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051B5" w14:textId="77777777" w:rsidR="005A636F" w:rsidRDefault="005A636F" w:rsidP="009609F9">
      <w:pPr>
        <w:spacing w:line="240" w:lineRule="auto"/>
        <w:jc w:val="both"/>
        <w:rPr>
          <w:rFonts w:ascii="Times New Roman" w:hAnsi="Times New Roman"/>
          <w:b/>
          <w:sz w:val="21"/>
          <w:szCs w:val="21"/>
        </w:rPr>
      </w:pPr>
      <w:r w:rsidRPr="005A636F">
        <w:rPr>
          <w:rFonts w:ascii="Times New Roman" w:hAnsi="Times New Roman"/>
          <w:b/>
          <w:noProof/>
          <w:sz w:val="21"/>
          <w:szCs w:val="21"/>
        </w:rPr>
        <w:drawing>
          <wp:inline distT="0" distB="0" distL="0" distR="0" wp14:anchorId="666B9727" wp14:editId="489296BF">
            <wp:extent cx="2032884" cy="938254"/>
            <wp:effectExtent l="0" t="0" r="571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091549" cy="965330"/>
                    </a:xfrm>
                    <a:prstGeom prst="rect">
                      <a:avLst/>
                    </a:prstGeom>
                  </pic:spPr>
                </pic:pic>
              </a:graphicData>
            </a:graphic>
          </wp:inline>
        </w:drawing>
      </w:r>
    </w:p>
    <w:p w14:paraId="053B38D1" w14:textId="77777777" w:rsidR="005A636F" w:rsidRPr="00765100" w:rsidRDefault="005A636F" w:rsidP="009609F9">
      <w:pPr>
        <w:spacing w:line="240" w:lineRule="auto"/>
        <w:jc w:val="both"/>
        <w:rPr>
          <w:rFonts w:ascii="Times New Roman" w:hAnsi="Times New Roman"/>
          <w:b/>
          <w:sz w:val="21"/>
          <w:szCs w:val="21"/>
          <w:lang w:val="it-IT"/>
        </w:rPr>
      </w:pPr>
      <w:r w:rsidRPr="00765100">
        <w:rPr>
          <w:rFonts w:ascii="Times New Roman" w:hAnsi="Times New Roman"/>
          <w:b/>
          <w:sz w:val="21"/>
          <w:szCs w:val="21"/>
          <w:lang w:val="it-IT"/>
        </w:rPr>
        <w:t xml:space="preserve">DREJTORIA E KONTROLLIT TATIMOR </w:t>
      </w:r>
    </w:p>
    <w:p w14:paraId="4BFF55E9" w14:textId="77777777" w:rsidR="005A636F" w:rsidRPr="00765100" w:rsidRDefault="005A636F" w:rsidP="009609F9">
      <w:pPr>
        <w:spacing w:line="240" w:lineRule="auto"/>
        <w:jc w:val="both"/>
        <w:rPr>
          <w:rFonts w:ascii="Times New Roman" w:hAnsi="Times New Roman"/>
          <w:b/>
          <w:sz w:val="21"/>
          <w:szCs w:val="21"/>
          <w:lang w:val="it-IT"/>
        </w:rPr>
      </w:pPr>
    </w:p>
    <w:p w14:paraId="1D8F9706" w14:textId="77777777" w:rsidR="005A636F" w:rsidRPr="00765100" w:rsidRDefault="005A636F" w:rsidP="009609F9">
      <w:pPr>
        <w:spacing w:line="240" w:lineRule="auto"/>
        <w:jc w:val="both"/>
        <w:rPr>
          <w:rFonts w:ascii="Times New Roman" w:hAnsi="Times New Roman"/>
          <w:b/>
          <w:sz w:val="21"/>
          <w:szCs w:val="21"/>
          <w:lang w:val="it-IT"/>
        </w:rPr>
      </w:pPr>
    </w:p>
    <w:p w14:paraId="28A190AE" w14:textId="77777777" w:rsidR="005A636F" w:rsidRPr="00765100" w:rsidRDefault="005A636F" w:rsidP="009609F9">
      <w:pPr>
        <w:spacing w:line="240" w:lineRule="auto"/>
        <w:jc w:val="both"/>
        <w:rPr>
          <w:rFonts w:ascii="Times New Roman" w:hAnsi="Times New Roman"/>
          <w:b/>
          <w:sz w:val="21"/>
          <w:szCs w:val="21"/>
          <w:lang w:val="it-IT"/>
        </w:rPr>
      </w:pPr>
    </w:p>
    <w:p w14:paraId="59383256" w14:textId="77777777" w:rsidR="005A636F" w:rsidRPr="00765100" w:rsidRDefault="005A636F" w:rsidP="009609F9">
      <w:pPr>
        <w:spacing w:line="240" w:lineRule="auto"/>
        <w:jc w:val="both"/>
        <w:rPr>
          <w:rFonts w:ascii="Times New Roman" w:hAnsi="Times New Roman"/>
          <w:b/>
          <w:sz w:val="21"/>
          <w:szCs w:val="21"/>
          <w:lang w:val="it-IT"/>
        </w:rPr>
      </w:pPr>
    </w:p>
    <w:p w14:paraId="5BEFDFE3" w14:textId="77777777" w:rsidR="005A636F" w:rsidRPr="00765100" w:rsidRDefault="005A636F" w:rsidP="009609F9">
      <w:pPr>
        <w:spacing w:line="240" w:lineRule="auto"/>
        <w:jc w:val="both"/>
        <w:rPr>
          <w:rFonts w:ascii="Times New Roman" w:hAnsi="Times New Roman"/>
          <w:b/>
          <w:sz w:val="21"/>
          <w:szCs w:val="21"/>
          <w:lang w:val="it-IT"/>
        </w:rPr>
      </w:pPr>
      <w:bookmarkStart w:id="0" w:name="_GoBack"/>
      <w:bookmarkEnd w:id="0"/>
    </w:p>
    <w:p w14:paraId="1C6CEEB8" w14:textId="77777777" w:rsidR="005A636F" w:rsidRPr="00765100" w:rsidRDefault="005A636F" w:rsidP="009609F9">
      <w:pPr>
        <w:spacing w:line="240" w:lineRule="auto"/>
        <w:jc w:val="both"/>
        <w:rPr>
          <w:rFonts w:ascii="Times New Roman" w:hAnsi="Times New Roman"/>
          <w:b/>
          <w:sz w:val="21"/>
          <w:szCs w:val="21"/>
          <w:lang w:val="it-IT"/>
        </w:rPr>
      </w:pPr>
    </w:p>
    <w:p w14:paraId="1A0EC7DC" w14:textId="77777777" w:rsidR="005A636F" w:rsidRPr="00765100" w:rsidRDefault="005A636F" w:rsidP="009609F9">
      <w:pPr>
        <w:spacing w:line="240" w:lineRule="auto"/>
        <w:jc w:val="both"/>
        <w:rPr>
          <w:rFonts w:ascii="Times New Roman" w:hAnsi="Times New Roman"/>
          <w:b/>
          <w:sz w:val="21"/>
          <w:szCs w:val="21"/>
          <w:lang w:val="it-IT"/>
        </w:rPr>
      </w:pPr>
    </w:p>
    <w:p w14:paraId="4416138B" w14:textId="77777777" w:rsidR="005A636F" w:rsidRPr="00765100" w:rsidRDefault="005A636F" w:rsidP="009609F9">
      <w:pPr>
        <w:spacing w:line="240" w:lineRule="auto"/>
        <w:jc w:val="both"/>
        <w:rPr>
          <w:rFonts w:ascii="Times New Roman" w:hAnsi="Times New Roman"/>
          <w:b/>
          <w:sz w:val="21"/>
          <w:szCs w:val="21"/>
          <w:lang w:val="it-IT"/>
        </w:rPr>
      </w:pPr>
    </w:p>
    <w:p w14:paraId="1DF8A66C" w14:textId="77777777" w:rsidR="00A42EA0" w:rsidRPr="00765100" w:rsidRDefault="00A42EA0" w:rsidP="005A636F">
      <w:pPr>
        <w:spacing w:line="240" w:lineRule="auto"/>
        <w:jc w:val="center"/>
        <w:rPr>
          <w:rFonts w:ascii="Times New Roman" w:hAnsi="Times New Roman"/>
          <w:b/>
          <w:sz w:val="52"/>
          <w:szCs w:val="52"/>
          <w:lang w:val="it-IT"/>
        </w:rPr>
      </w:pPr>
      <w:r w:rsidRPr="00765100">
        <w:rPr>
          <w:rFonts w:ascii="Times New Roman" w:hAnsi="Times New Roman"/>
          <w:b/>
          <w:sz w:val="52"/>
          <w:szCs w:val="52"/>
          <w:lang w:val="it-IT"/>
        </w:rPr>
        <w:t>MANUALI I KONTROLLIT TATIMOR</w:t>
      </w:r>
    </w:p>
    <w:p w14:paraId="6715386D" w14:textId="77777777" w:rsidR="00A42EA0" w:rsidRPr="00765100" w:rsidRDefault="00A42EA0" w:rsidP="009609F9">
      <w:pPr>
        <w:spacing w:line="240" w:lineRule="auto"/>
        <w:jc w:val="both"/>
        <w:rPr>
          <w:rFonts w:ascii="Times New Roman" w:hAnsi="Times New Roman"/>
          <w:b/>
          <w:sz w:val="21"/>
          <w:szCs w:val="21"/>
          <w:lang w:val="it-IT"/>
        </w:rPr>
      </w:pPr>
    </w:p>
    <w:p w14:paraId="34229A78" w14:textId="77777777" w:rsidR="005A636F" w:rsidRPr="00765100" w:rsidRDefault="005A636F" w:rsidP="009609F9">
      <w:pPr>
        <w:spacing w:line="240" w:lineRule="auto"/>
        <w:jc w:val="both"/>
        <w:rPr>
          <w:rFonts w:ascii="Times New Roman" w:hAnsi="Times New Roman"/>
          <w:b/>
          <w:sz w:val="21"/>
          <w:szCs w:val="21"/>
          <w:lang w:val="it-IT"/>
        </w:rPr>
      </w:pPr>
    </w:p>
    <w:p w14:paraId="505FFA01" w14:textId="77777777" w:rsidR="005A636F" w:rsidRPr="00765100" w:rsidRDefault="005A636F" w:rsidP="009609F9">
      <w:pPr>
        <w:spacing w:line="240" w:lineRule="auto"/>
        <w:jc w:val="both"/>
        <w:rPr>
          <w:rFonts w:ascii="Times New Roman" w:hAnsi="Times New Roman"/>
          <w:b/>
          <w:sz w:val="21"/>
          <w:szCs w:val="21"/>
          <w:lang w:val="it-IT"/>
        </w:rPr>
      </w:pPr>
    </w:p>
    <w:p w14:paraId="0D06C94A" w14:textId="77777777" w:rsidR="005A636F" w:rsidRPr="00765100" w:rsidRDefault="005A636F" w:rsidP="009609F9">
      <w:pPr>
        <w:spacing w:line="240" w:lineRule="auto"/>
        <w:jc w:val="both"/>
        <w:rPr>
          <w:rFonts w:ascii="Times New Roman" w:hAnsi="Times New Roman"/>
          <w:b/>
          <w:sz w:val="21"/>
          <w:szCs w:val="21"/>
          <w:lang w:val="it-IT"/>
        </w:rPr>
      </w:pPr>
    </w:p>
    <w:p w14:paraId="157BA1D1" w14:textId="77777777" w:rsidR="004C6165" w:rsidRDefault="004C6165" w:rsidP="009563BC">
      <w:pPr>
        <w:jc w:val="both"/>
        <w:rPr>
          <w:rFonts w:ascii="Times New Roman" w:hAnsi="Times New Roman"/>
          <w:b/>
          <w:sz w:val="20"/>
          <w:szCs w:val="20"/>
          <w:lang w:val="it-IT"/>
        </w:rPr>
      </w:pPr>
    </w:p>
    <w:p w14:paraId="42FB8566" w14:textId="77777777" w:rsidR="004C6165" w:rsidRDefault="004C6165" w:rsidP="009563BC">
      <w:pPr>
        <w:jc w:val="both"/>
        <w:rPr>
          <w:rFonts w:ascii="Times New Roman" w:hAnsi="Times New Roman"/>
          <w:b/>
          <w:sz w:val="20"/>
          <w:szCs w:val="20"/>
          <w:lang w:val="it-IT"/>
        </w:rPr>
      </w:pPr>
    </w:p>
    <w:p w14:paraId="463975EB" w14:textId="77777777" w:rsidR="004C6165" w:rsidRDefault="004C6165" w:rsidP="009563BC">
      <w:pPr>
        <w:jc w:val="both"/>
        <w:rPr>
          <w:rFonts w:ascii="Times New Roman" w:hAnsi="Times New Roman"/>
          <w:b/>
          <w:sz w:val="20"/>
          <w:szCs w:val="20"/>
          <w:lang w:val="it-IT"/>
        </w:rPr>
      </w:pPr>
    </w:p>
    <w:p w14:paraId="0A8774B9" w14:textId="77777777" w:rsidR="009563BC" w:rsidRPr="009563BC" w:rsidRDefault="009563BC" w:rsidP="009563BC">
      <w:pPr>
        <w:jc w:val="both"/>
        <w:rPr>
          <w:rFonts w:ascii="Times New Roman" w:hAnsi="Times New Roman"/>
          <w:b/>
          <w:sz w:val="20"/>
          <w:szCs w:val="20"/>
          <w:lang w:val="it-IT"/>
        </w:rPr>
      </w:pPr>
      <w:r w:rsidRPr="009563BC">
        <w:rPr>
          <w:rFonts w:ascii="Times New Roman" w:hAnsi="Times New Roman"/>
          <w:b/>
          <w:sz w:val="20"/>
          <w:szCs w:val="20"/>
          <w:lang w:val="it-IT"/>
        </w:rPr>
        <w:t>©Copyright  DPT  2017. Të gjitha të drejtat të rezervuara</w:t>
      </w:r>
    </w:p>
    <w:p w14:paraId="099586B9" w14:textId="77777777" w:rsidR="009563BC" w:rsidRPr="009563BC" w:rsidRDefault="009563BC" w:rsidP="009563BC">
      <w:pPr>
        <w:jc w:val="both"/>
        <w:rPr>
          <w:rFonts w:ascii="Times New Roman" w:hAnsi="Times New Roman"/>
          <w:sz w:val="20"/>
          <w:szCs w:val="20"/>
          <w:lang w:val="it-IT"/>
        </w:rPr>
      </w:pPr>
      <w:r w:rsidRPr="009563BC">
        <w:rPr>
          <w:rFonts w:ascii="Times New Roman" w:hAnsi="Times New Roman"/>
          <w:sz w:val="20"/>
          <w:szCs w:val="20"/>
          <w:lang w:val="it-IT"/>
        </w:rPr>
        <w:t>Asnjë pjesë e këtij publikimi nuk mund të riprodhohet, përkthehet, përshtatet, rregullohet, ose të ndryshohet në çdo lloj mënyre, të shpërndahet, komunikohet, huazohet, ruhet në sisteme të dhënash, apo të transmetohet në çdo formë a mënyrë, elektronike, mekanike, të fotokopjohet, regjistrohet apo të shfaqet për publikun, apo të jetë object i çdo veprimi a aktiviteti që ligji e mbron në favor të zotëruesit të të drejtës së autorit, pa lejen paraprake me shkrim nga DPT.</w:t>
      </w:r>
    </w:p>
    <w:p w14:paraId="2D34BA3E" w14:textId="77777777" w:rsidR="005A636F" w:rsidRPr="00765100" w:rsidRDefault="005A636F" w:rsidP="009609F9">
      <w:pPr>
        <w:spacing w:line="240" w:lineRule="auto"/>
        <w:jc w:val="both"/>
        <w:rPr>
          <w:rFonts w:ascii="Times New Roman" w:hAnsi="Times New Roman"/>
          <w:b/>
          <w:sz w:val="21"/>
          <w:szCs w:val="21"/>
          <w:lang w:val="it-IT"/>
        </w:rPr>
      </w:pPr>
    </w:p>
    <w:p w14:paraId="5AD9A547" w14:textId="77777777" w:rsidR="00D17AC2" w:rsidRPr="00765100" w:rsidRDefault="00D17AC2" w:rsidP="005A636F">
      <w:pPr>
        <w:spacing w:line="240" w:lineRule="auto"/>
        <w:jc w:val="center"/>
        <w:rPr>
          <w:rFonts w:ascii="Times New Roman" w:hAnsi="Times New Roman"/>
          <w:b/>
          <w:sz w:val="21"/>
          <w:szCs w:val="21"/>
          <w:lang w:val="it-IT"/>
        </w:rPr>
      </w:pPr>
    </w:p>
    <w:p w14:paraId="7C95AF86" w14:textId="256D8660" w:rsidR="004C6165" w:rsidRPr="009609F9" w:rsidRDefault="005A636F" w:rsidP="004C6165">
      <w:pPr>
        <w:spacing w:line="240" w:lineRule="auto"/>
        <w:jc w:val="center"/>
        <w:rPr>
          <w:rFonts w:ascii="Times New Roman" w:hAnsi="Times New Roman"/>
          <w:b/>
          <w:sz w:val="21"/>
          <w:szCs w:val="21"/>
        </w:rPr>
      </w:pPr>
      <w:r>
        <w:rPr>
          <w:rFonts w:ascii="Times New Roman" w:hAnsi="Times New Roman"/>
          <w:b/>
          <w:sz w:val="21"/>
          <w:szCs w:val="21"/>
        </w:rPr>
        <w:t>Shkurt 2017</w:t>
      </w:r>
    </w:p>
    <w:sdt>
      <w:sdtPr>
        <w:rPr>
          <w:rFonts w:ascii="Times New Roman" w:eastAsia="MS Mincho" w:hAnsi="Times New Roman" w:cs="Times New Roman"/>
          <w:color w:val="auto"/>
          <w:sz w:val="18"/>
          <w:szCs w:val="18"/>
        </w:rPr>
        <w:id w:val="-2047669076"/>
        <w:docPartObj>
          <w:docPartGallery w:val="Table of Contents"/>
          <w:docPartUnique/>
        </w:docPartObj>
      </w:sdtPr>
      <w:sdtEndPr>
        <w:rPr>
          <w:b/>
          <w:bCs/>
          <w:noProof/>
        </w:rPr>
      </w:sdtEndPr>
      <w:sdtContent>
        <w:p w14:paraId="2F51CB7E" w14:textId="77777777" w:rsidR="00BE024E" w:rsidRPr="00573E35" w:rsidRDefault="00BE024E" w:rsidP="009609F9">
          <w:pPr>
            <w:pStyle w:val="TOCHeading"/>
            <w:jc w:val="both"/>
            <w:rPr>
              <w:rFonts w:ascii="Times New Roman" w:hAnsi="Times New Roman" w:cs="Times New Roman"/>
              <w:sz w:val="18"/>
              <w:szCs w:val="18"/>
            </w:rPr>
          </w:pPr>
          <w:r w:rsidRPr="00573E35">
            <w:rPr>
              <w:rFonts w:ascii="Times New Roman" w:hAnsi="Times New Roman" w:cs="Times New Roman"/>
              <w:sz w:val="18"/>
              <w:szCs w:val="18"/>
            </w:rPr>
            <w:t>Tabela e Përmbajtjes</w:t>
          </w:r>
        </w:p>
        <w:p w14:paraId="08B6A2A7" w14:textId="77777777" w:rsidR="00573E35" w:rsidRPr="00573E35" w:rsidRDefault="00BE024E">
          <w:pPr>
            <w:pStyle w:val="TOC1"/>
            <w:tabs>
              <w:tab w:val="right" w:leader="dot" w:pos="9062"/>
            </w:tabs>
            <w:rPr>
              <w:rFonts w:asciiTheme="minorHAnsi" w:eastAsiaTheme="minorEastAsia" w:hAnsiTheme="minorHAnsi" w:cstheme="minorBidi"/>
              <w:noProof/>
              <w:sz w:val="18"/>
              <w:szCs w:val="18"/>
            </w:rPr>
          </w:pPr>
          <w:r w:rsidRPr="00573E35">
            <w:rPr>
              <w:rFonts w:ascii="Times New Roman" w:hAnsi="Times New Roman"/>
              <w:sz w:val="18"/>
              <w:szCs w:val="18"/>
            </w:rPr>
            <w:fldChar w:fldCharType="begin"/>
          </w:r>
          <w:r w:rsidRPr="00573E35">
            <w:rPr>
              <w:rFonts w:ascii="Times New Roman" w:hAnsi="Times New Roman"/>
              <w:sz w:val="18"/>
              <w:szCs w:val="18"/>
            </w:rPr>
            <w:instrText xml:space="preserve"> TOC \o "1-3" \h \z \u </w:instrText>
          </w:r>
          <w:r w:rsidRPr="00573E35">
            <w:rPr>
              <w:rFonts w:ascii="Times New Roman" w:hAnsi="Times New Roman"/>
              <w:sz w:val="18"/>
              <w:szCs w:val="18"/>
            </w:rPr>
            <w:fldChar w:fldCharType="separate"/>
          </w:r>
          <w:hyperlink w:anchor="_Toc474495169" w:history="1">
            <w:r w:rsidR="00573E35" w:rsidRPr="00573E35">
              <w:rPr>
                <w:rStyle w:val="Hyperlink"/>
                <w:rFonts w:ascii="Times New Roman" w:hAnsi="Times New Roman"/>
                <w:b/>
                <w:noProof/>
                <w:sz w:val="18"/>
                <w:szCs w:val="18"/>
              </w:rPr>
              <w:t>KAPITULLI 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_Toc474495169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618A992A"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170" w:history="1">
            <w:r w:rsidR="00573E35" w:rsidRPr="00573E35">
              <w:rPr>
                <w:rStyle w:val="Hyperlink"/>
                <w:rFonts w:ascii="Times New Roman" w:hAnsi="Times New Roman"/>
                <w:noProof/>
                <w:sz w:val="18"/>
                <w:szCs w:val="18"/>
              </w:rPr>
              <w:t>1.</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Të përgjithshme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1D22B873" w14:textId="77777777" w:rsidR="00573E35" w:rsidRPr="00573E35" w:rsidRDefault="0024289E">
          <w:pPr>
            <w:pStyle w:val="TOC2"/>
            <w:tabs>
              <w:tab w:val="left" w:pos="800"/>
              <w:tab w:val="right" w:leader="dot" w:pos="9062"/>
            </w:tabs>
            <w:rPr>
              <w:rFonts w:cstheme="minorBidi"/>
              <w:noProof/>
              <w:sz w:val="18"/>
              <w:szCs w:val="18"/>
            </w:rPr>
          </w:pPr>
          <w:hyperlink w:anchor="_Toc474495171" w:history="1">
            <w:r w:rsidR="00573E35" w:rsidRPr="00573E35">
              <w:rPr>
                <w:rStyle w:val="Hyperlink"/>
                <w:rFonts w:ascii="Times New Roman" w:hAnsi="Times New Roman"/>
                <w:noProof/>
                <w:sz w:val="18"/>
                <w:szCs w:val="18"/>
              </w:rPr>
              <w:t>1.1.</w:t>
            </w:r>
            <w:r w:rsidR="00573E35" w:rsidRPr="00573E35">
              <w:rPr>
                <w:rFonts w:cstheme="minorBidi"/>
                <w:noProof/>
                <w:sz w:val="18"/>
                <w:szCs w:val="18"/>
              </w:rPr>
              <w:tab/>
            </w:r>
            <w:r w:rsidR="00573E35" w:rsidRPr="00573E35">
              <w:rPr>
                <w:rStyle w:val="Hyperlink"/>
                <w:rFonts w:ascii="Times New Roman" w:hAnsi="Times New Roman"/>
                <w:noProof/>
                <w:sz w:val="18"/>
                <w:szCs w:val="18"/>
              </w:rPr>
              <w:t>Hyrje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580AE599" w14:textId="77777777" w:rsidR="00573E35" w:rsidRPr="00573E35" w:rsidRDefault="0024289E">
          <w:pPr>
            <w:pStyle w:val="TOC2"/>
            <w:tabs>
              <w:tab w:val="left" w:pos="800"/>
              <w:tab w:val="right" w:leader="dot" w:pos="9062"/>
            </w:tabs>
            <w:rPr>
              <w:rFonts w:cstheme="minorBidi"/>
              <w:noProof/>
              <w:sz w:val="18"/>
              <w:szCs w:val="18"/>
            </w:rPr>
          </w:pPr>
          <w:hyperlink w:anchor="_Toc474495172" w:history="1">
            <w:r w:rsidR="00573E35" w:rsidRPr="00573E35">
              <w:rPr>
                <w:rStyle w:val="Hyperlink"/>
                <w:rFonts w:ascii="Times New Roman" w:hAnsi="Times New Roman"/>
                <w:noProof/>
                <w:sz w:val="18"/>
                <w:szCs w:val="18"/>
              </w:rPr>
              <w:t>1.2.</w:t>
            </w:r>
            <w:r w:rsidR="00573E35" w:rsidRPr="00573E35">
              <w:rPr>
                <w:rFonts w:cstheme="minorBidi"/>
                <w:noProof/>
                <w:sz w:val="18"/>
                <w:szCs w:val="18"/>
              </w:rPr>
              <w:tab/>
            </w:r>
            <w:r w:rsidR="00573E35" w:rsidRPr="00573E35">
              <w:rPr>
                <w:rStyle w:val="Hyperlink"/>
                <w:rFonts w:ascii="Times New Roman" w:hAnsi="Times New Roman"/>
                <w:noProof/>
                <w:sz w:val="18"/>
                <w:szCs w:val="18"/>
              </w:rPr>
              <w:t>Baza Ligjore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351705E9" w14:textId="77777777" w:rsidR="00573E35" w:rsidRPr="00573E35" w:rsidRDefault="0024289E">
          <w:pPr>
            <w:pStyle w:val="TOC2"/>
            <w:tabs>
              <w:tab w:val="left" w:pos="800"/>
              <w:tab w:val="right" w:leader="dot" w:pos="9062"/>
            </w:tabs>
            <w:rPr>
              <w:rFonts w:cstheme="minorBidi"/>
              <w:noProof/>
              <w:sz w:val="18"/>
              <w:szCs w:val="18"/>
            </w:rPr>
          </w:pPr>
          <w:hyperlink w:anchor="_Toc474495173" w:history="1">
            <w:r w:rsidR="00573E35" w:rsidRPr="00573E35">
              <w:rPr>
                <w:rStyle w:val="Hyperlink"/>
                <w:rFonts w:ascii="Times New Roman" w:hAnsi="Times New Roman"/>
                <w:noProof/>
                <w:sz w:val="18"/>
                <w:szCs w:val="18"/>
              </w:rPr>
              <w:t>1.3.</w:t>
            </w:r>
            <w:r w:rsidR="00573E35" w:rsidRPr="00573E35">
              <w:rPr>
                <w:rFonts w:cstheme="minorBidi"/>
                <w:noProof/>
                <w:sz w:val="18"/>
                <w:szCs w:val="18"/>
              </w:rPr>
              <w:tab/>
            </w:r>
            <w:r w:rsidR="00573E35" w:rsidRPr="00573E35">
              <w:rPr>
                <w:rStyle w:val="Hyperlink"/>
                <w:rFonts w:ascii="Times New Roman" w:hAnsi="Times New Roman"/>
                <w:noProof/>
                <w:sz w:val="18"/>
                <w:szCs w:val="18"/>
              </w:rPr>
              <w:t>Arsyet e ushtrimit të kontrollit tatimor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4F4A81A0" w14:textId="77777777" w:rsidR="00573E35" w:rsidRPr="00573E35" w:rsidRDefault="0024289E">
          <w:pPr>
            <w:pStyle w:val="TOC2"/>
            <w:tabs>
              <w:tab w:val="left" w:pos="800"/>
              <w:tab w:val="right" w:leader="dot" w:pos="9062"/>
            </w:tabs>
            <w:rPr>
              <w:rFonts w:cstheme="minorBidi"/>
              <w:noProof/>
              <w:sz w:val="18"/>
              <w:szCs w:val="18"/>
            </w:rPr>
          </w:pPr>
          <w:hyperlink w:anchor="_Toc474495174" w:history="1">
            <w:r w:rsidR="00573E35" w:rsidRPr="00573E35">
              <w:rPr>
                <w:rStyle w:val="Hyperlink"/>
                <w:rFonts w:ascii="Times New Roman" w:hAnsi="Times New Roman"/>
                <w:noProof/>
                <w:sz w:val="18"/>
                <w:szCs w:val="18"/>
              </w:rPr>
              <w:t>1.4.</w:t>
            </w:r>
            <w:r w:rsidR="00573E35" w:rsidRPr="00573E35">
              <w:rPr>
                <w:rFonts w:cstheme="minorBidi"/>
                <w:noProof/>
                <w:sz w:val="18"/>
                <w:szCs w:val="18"/>
              </w:rPr>
              <w:tab/>
            </w:r>
            <w:r w:rsidR="00573E35" w:rsidRPr="00573E35">
              <w:rPr>
                <w:rStyle w:val="Hyperlink"/>
                <w:rFonts w:ascii="Times New Roman" w:hAnsi="Times New Roman"/>
                <w:noProof/>
                <w:sz w:val="18"/>
                <w:szCs w:val="18"/>
              </w:rPr>
              <w:t>Ushtrimi i kontrolleve të arsyeshme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785BC9FD" w14:textId="77777777" w:rsidR="00573E35" w:rsidRPr="00573E35" w:rsidRDefault="0024289E">
          <w:pPr>
            <w:pStyle w:val="TOC2"/>
            <w:tabs>
              <w:tab w:val="left" w:pos="800"/>
              <w:tab w:val="right" w:leader="dot" w:pos="9062"/>
            </w:tabs>
            <w:rPr>
              <w:rFonts w:cstheme="minorBidi"/>
              <w:noProof/>
              <w:sz w:val="18"/>
              <w:szCs w:val="18"/>
            </w:rPr>
          </w:pPr>
          <w:hyperlink w:anchor="_Toc474495175" w:history="1">
            <w:r w:rsidR="00573E35" w:rsidRPr="00573E35">
              <w:rPr>
                <w:rStyle w:val="Hyperlink"/>
                <w:rFonts w:ascii="Times New Roman" w:hAnsi="Times New Roman"/>
                <w:noProof/>
                <w:sz w:val="18"/>
                <w:szCs w:val="18"/>
                <w:lang w:val="it-IT"/>
              </w:rPr>
              <w:t>1.5.</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Aftësia që duhet të ketë kontrollori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8</w:t>
            </w:r>
            <w:r w:rsidR="00573E35" w:rsidRPr="00573E35">
              <w:rPr>
                <w:noProof/>
                <w:webHidden/>
                <w:sz w:val="18"/>
                <w:szCs w:val="18"/>
              </w:rPr>
              <w:fldChar w:fldCharType="end"/>
            </w:r>
          </w:hyperlink>
        </w:p>
        <w:p w14:paraId="7460DA34"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176" w:history="1">
            <w:r w:rsidR="00573E35" w:rsidRPr="00573E35">
              <w:rPr>
                <w:rStyle w:val="Hyperlink"/>
                <w:rFonts w:ascii="Times New Roman" w:hAnsi="Times New Roman"/>
                <w:b/>
                <w:noProof/>
                <w:sz w:val="18"/>
                <w:szCs w:val="18"/>
              </w:rPr>
              <w:t>KAPITULLI II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9</w:t>
            </w:r>
            <w:r w:rsidR="00573E35" w:rsidRPr="00573E35">
              <w:rPr>
                <w:noProof/>
                <w:webHidden/>
                <w:sz w:val="18"/>
                <w:szCs w:val="18"/>
              </w:rPr>
              <w:fldChar w:fldCharType="end"/>
            </w:r>
          </w:hyperlink>
        </w:p>
        <w:p w14:paraId="42A0014A"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177" w:history="1">
            <w:r w:rsidR="00573E35" w:rsidRPr="00573E35">
              <w:rPr>
                <w:rStyle w:val="Hyperlink"/>
                <w:rFonts w:ascii="Times New Roman" w:hAnsi="Times New Roman"/>
                <w:noProof/>
                <w:sz w:val="18"/>
                <w:szCs w:val="18"/>
              </w:rPr>
              <w:t>2.</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Plani i kontrolleve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9</w:t>
            </w:r>
            <w:r w:rsidR="00573E35" w:rsidRPr="00573E35">
              <w:rPr>
                <w:noProof/>
                <w:webHidden/>
                <w:sz w:val="18"/>
                <w:szCs w:val="18"/>
              </w:rPr>
              <w:fldChar w:fldCharType="end"/>
            </w:r>
          </w:hyperlink>
        </w:p>
        <w:p w14:paraId="0F5E4C3A" w14:textId="77777777" w:rsidR="00573E35" w:rsidRPr="00573E35" w:rsidRDefault="0024289E">
          <w:pPr>
            <w:pStyle w:val="TOC2"/>
            <w:tabs>
              <w:tab w:val="right" w:leader="dot" w:pos="9062"/>
            </w:tabs>
            <w:rPr>
              <w:rFonts w:cstheme="minorBidi"/>
              <w:noProof/>
              <w:sz w:val="18"/>
              <w:szCs w:val="18"/>
            </w:rPr>
          </w:pPr>
          <w:hyperlink w:anchor="_Toc474495178" w:history="1">
            <w:r w:rsidR="00573E35" w:rsidRPr="00573E35">
              <w:rPr>
                <w:rStyle w:val="Hyperlink"/>
                <w:rFonts w:ascii="Times New Roman" w:hAnsi="Times New Roman"/>
                <w:noProof/>
                <w:sz w:val="18"/>
                <w:szCs w:val="18"/>
                <w:lang w:val="it-IT"/>
              </w:rPr>
              <w:t>Dërgimi i njoftimit për kontroll</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10</w:t>
            </w:r>
            <w:r w:rsidR="00573E35" w:rsidRPr="00573E35">
              <w:rPr>
                <w:noProof/>
                <w:webHidden/>
                <w:sz w:val="18"/>
                <w:szCs w:val="18"/>
              </w:rPr>
              <w:fldChar w:fldCharType="end"/>
            </w:r>
          </w:hyperlink>
        </w:p>
        <w:p w14:paraId="2F9F0677" w14:textId="77777777" w:rsidR="00573E35" w:rsidRPr="00573E35" w:rsidRDefault="0024289E">
          <w:pPr>
            <w:pStyle w:val="TOC2"/>
            <w:tabs>
              <w:tab w:val="left" w:pos="800"/>
              <w:tab w:val="right" w:leader="dot" w:pos="9062"/>
            </w:tabs>
            <w:rPr>
              <w:rFonts w:cstheme="minorBidi"/>
              <w:noProof/>
              <w:sz w:val="18"/>
              <w:szCs w:val="18"/>
            </w:rPr>
          </w:pPr>
          <w:hyperlink w:anchor="_Toc474495179" w:history="1">
            <w:r w:rsidR="00573E35" w:rsidRPr="00573E35">
              <w:rPr>
                <w:rStyle w:val="Hyperlink"/>
                <w:rFonts w:ascii="Times New Roman" w:hAnsi="Times New Roman"/>
                <w:noProof/>
                <w:sz w:val="18"/>
                <w:szCs w:val="18"/>
                <w:lang w:val="it-IT"/>
              </w:rPr>
              <w:t>2.2.</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Pasqyrimi i veprimeve të kontrollit në programin informatik të tatimeve C@TS</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_Toc474495179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11</w:t>
            </w:r>
            <w:r w:rsidR="00573E35" w:rsidRPr="00573E35">
              <w:rPr>
                <w:noProof/>
                <w:webHidden/>
                <w:sz w:val="18"/>
                <w:szCs w:val="18"/>
              </w:rPr>
              <w:fldChar w:fldCharType="end"/>
            </w:r>
          </w:hyperlink>
        </w:p>
        <w:p w14:paraId="02C7E252" w14:textId="77777777" w:rsidR="00573E35" w:rsidRPr="00573E35" w:rsidRDefault="0024289E">
          <w:pPr>
            <w:pStyle w:val="TOC2"/>
            <w:tabs>
              <w:tab w:val="left" w:pos="800"/>
              <w:tab w:val="right" w:leader="dot" w:pos="9062"/>
            </w:tabs>
            <w:rPr>
              <w:rFonts w:cstheme="minorBidi"/>
              <w:noProof/>
              <w:sz w:val="18"/>
              <w:szCs w:val="18"/>
            </w:rPr>
          </w:pPr>
          <w:hyperlink w:anchor="_Toc474495180" w:history="1">
            <w:r w:rsidR="00573E35" w:rsidRPr="00573E35">
              <w:rPr>
                <w:rStyle w:val="Hyperlink"/>
                <w:rFonts w:ascii="Times New Roman" w:hAnsi="Times New Roman"/>
                <w:noProof/>
                <w:sz w:val="18"/>
                <w:szCs w:val="18"/>
              </w:rPr>
              <w:t>2.3.</w:t>
            </w:r>
            <w:r w:rsidR="00573E35" w:rsidRPr="00573E35">
              <w:rPr>
                <w:rFonts w:cstheme="minorBidi"/>
                <w:noProof/>
                <w:sz w:val="18"/>
                <w:szCs w:val="18"/>
              </w:rPr>
              <w:tab/>
            </w:r>
            <w:r w:rsidR="00573E35" w:rsidRPr="00573E35">
              <w:rPr>
                <w:rStyle w:val="Hyperlink"/>
                <w:rFonts w:ascii="Times New Roman" w:hAnsi="Times New Roman"/>
                <w:noProof/>
                <w:sz w:val="18"/>
                <w:szCs w:val="18"/>
              </w:rPr>
              <w:t>Menaxhimi i kohës për kontroll</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11</w:t>
            </w:r>
            <w:r w:rsidR="00573E35" w:rsidRPr="00573E35">
              <w:rPr>
                <w:noProof/>
                <w:webHidden/>
                <w:sz w:val="18"/>
                <w:szCs w:val="18"/>
              </w:rPr>
              <w:fldChar w:fldCharType="end"/>
            </w:r>
          </w:hyperlink>
        </w:p>
        <w:p w14:paraId="49420428" w14:textId="77777777" w:rsidR="00573E35" w:rsidRPr="00573E35" w:rsidRDefault="0024289E">
          <w:pPr>
            <w:pStyle w:val="TOC2"/>
            <w:tabs>
              <w:tab w:val="left" w:pos="800"/>
              <w:tab w:val="right" w:leader="dot" w:pos="9062"/>
            </w:tabs>
            <w:rPr>
              <w:rFonts w:cstheme="minorBidi"/>
              <w:noProof/>
              <w:sz w:val="18"/>
              <w:szCs w:val="18"/>
            </w:rPr>
          </w:pPr>
          <w:hyperlink w:anchor="_Toc474495181" w:history="1">
            <w:r w:rsidR="00573E35" w:rsidRPr="00573E35">
              <w:rPr>
                <w:rStyle w:val="Hyperlink"/>
                <w:rFonts w:ascii="Times New Roman" w:hAnsi="Times New Roman"/>
                <w:noProof/>
                <w:sz w:val="18"/>
                <w:szCs w:val="18"/>
              </w:rPr>
              <w:t>2.4.</w:t>
            </w:r>
            <w:r w:rsidR="00573E35" w:rsidRPr="00573E35">
              <w:rPr>
                <w:rFonts w:cstheme="minorBidi"/>
                <w:noProof/>
                <w:sz w:val="18"/>
                <w:szCs w:val="18"/>
              </w:rPr>
              <w:tab/>
            </w:r>
            <w:r w:rsidR="00573E35" w:rsidRPr="00573E35">
              <w:rPr>
                <w:rStyle w:val="Hyperlink"/>
                <w:rFonts w:ascii="Times New Roman" w:hAnsi="Times New Roman"/>
                <w:noProof/>
                <w:sz w:val="18"/>
                <w:szCs w:val="18"/>
              </w:rPr>
              <w:t>Menaxhimi i çështjeve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11</w:t>
            </w:r>
            <w:r w:rsidR="00573E35" w:rsidRPr="00573E35">
              <w:rPr>
                <w:noProof/>
                <w:webHidden/>
                <w:sz w:val="18"/>
                <w:szCs w:val="18"/>
              </w:rPr>
              <w:fldChar w:fldCharType="end"/>
            </w:r>
          </w:hyperlink>
        </w:p>
        <w:p w14:paraId="04A65E5C"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182" w:history="1">
            <w:r w:rsidR="00573E35" w:rsidRPr="00573E35">
              <w:rPr>
                <w:rStyle w:val="Hyperlink"/>
                <w:rFonts w:ascii="Times New Roman" w:hAnsi="Times New Roman"/>
                <w:noProof/>
                <w:sz w:val="18"/>
                <w:szCs w:val="18"/>
              </w:rPr>
              <w:t>Hyrja në sistem</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11</w:t>
            </w:r>
            <w:r w:rsidR="00573E35" w:rsidRPr="00573E35">
              <w:rPr>
                <w:noProof/>
                <w:webHidden/>
                <w:sz w:val="18"/>
                <w:szCs w:val="18"/>
              </w:rPr>
              <w:fldChar w:fldCharType="end"/>
            </w:r>
          </w:hyperlink>
        </w:p>
        <w:p w14:paraId="7D7EA225"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183" w:history="1">
            <w:r w:rsidR="00573E35" w:rsidRPr="00573E35">
              <w:rPr>
                <w:rStyle w:val="Hyperlink"/>
                <w:rFonts w:ascii="Times New Roman" w:hAnsi="Times New Roman"/>
                <w:noProof/>
                <w:sz w:val="18"/>
                <w:szCs w:val="18"/>
              </w:rPr>
              <w:t>Menaxhimi i çështjeve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12</w:t>
            </w:r>
            <w:r w:rsidR="00573E35" w:rsidRPr="00573E35">
              <w:rPr>
                <w:noProof/>
                <w:webHidden/>
                <w:sz w:val="18"/>
                <w:szCs w:val="18"/>
              </w:rPr>
              <w:fldChar w:fldCharType="end"/>
            </w:r>
          </w:hyperlink>
        </w:p>
        <w:p w14:paraId="7E1F6484" w14:textId="77777777" w:rsidR="00573E35" w:rsidRPr="00573E35" w:rsidRDefault="0024289E">
          <w:pPr>
            <w:pStyle w:val="TOC2"/>
            <w:tabs>
              <w:tab w:val="right" w:leader="dot" w:pos="9062"/>
            </w:tabs>
            <w:rPr>
              <w:rFonts w:cstheme="minorBidi"/>
              <w:noProof/>
              <w:sz w:val="18"/>
              <w:szCs w:val="18"/>
            </w:rPr>
          </w:pPr>
          <w:hyperlink w:anchor="_Toc474495184" w:history="1">
            <w:r w:rsidR="00573E35" w:rsidRPr="00573E35">
              <w:rPr>
                <w:rStyle w:val="Hyperlink"/>
                <w:rFonts w:ascii="Times New Roman" w:hAnsi="Times New Roman"/>
                <w:noProof/>
                <w:sz w:val="18"/>
                <w:szCs w:val="18"/>
                <w:lang w:val="it-IT"/>
              </w:rPr>
              <w:t>Krijimi i Çështjeve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12</w:t>
            </w:r>
            <w:r w:rsidR="00573E35" w:rsidRPr="00573E35">
              <w:rPr>
                <w:noProof/>
                <w:webHidden/>
                <w:sz w:val="18"/>
                <w:szCs w:val="18"/>
              </w:rPr>
              <w:fldChar w:fldCharType="end"/>
            </w:r>
          </w:hyperlink>
        </w:p>
        <w:p w14:paraId="15601E8E" w14:textId="77777777" w:rsidR="00573E35" w:rsidRPr="00573E35" w:rsidRDefault="0024289E">
          <w:pPr>
            <w:pStyle w:val="TOC2"/>
            <w:tabs>
              <w:tab w:val="right" w:leader="dot" w:pos="9062"/>
            </w:tabs>
            <w:rPr>
              <w:rFonts w:cstheme="minorBidi"/>
              <w:noProof/>
              <w:sz w:val="18"/>
              <w:szCs w:val="18"/>
            </w:rPr>
          </w:pPr>
          <w:hyperlink w:anchor="_Toc474495185" w:history="1">
            <w:r w:rsidR="00573E35" w:rsidRPr="00573E35">
              <w:rPr>
                <w:rStyle w:val="Hyperlink"/>
                <w:rFonts w:ascii="Times New Roman" w:hAnsi="Times New Roman"/>
                <w:noProof/>
                <w:sz w:val="18"/>
                <w:szCs w:val="18"/>
                <w:lang w:val="de-AT"/>
              </w:rPr>
              <w:t>Kërko Çështjet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15</w:t>
            </w:r>
            <w:r w:rsidR="00573E35" w:rsidRPr="00573E35">
              <w:rPr>
                <w:noProof/>
                <w:webHidden/>
                <w:sz w:val="18"/>
                <w:szCs w:val="18"/>
              </w:rPr>
              <w:fldChar w:fldCharType="end"/>
            </w:r>
          </w:hyperlink>
        </w:p>
        <w:p w14:paraId="2380F824" w14:textId="77777777" w:rsidR="00573E35" w:rsidRPr="00573E35" w:rsidRDefault="0024289E">
          <w:pPr>
            <w:pStyle w:val="TOC2"/>
            <w:tabs>
              <w:tab w:val="right" w:leader="dot" w:pos="9062"/>
            </w:tabs>
            <w:rPr>
              <w:rFonts w:cstheme="minorBidi"/>
              <w:noProof/>
              <w:sz w:val="18"/>
              <w:szCs w:val="18"/>
            </w:rPr>
          </w:pPr>
          <w:hyperlink w:anchor="_Toc474495186" w:history="1">
            <w:r w:rsidR="00573E35" w:rsidRPr="00573E35">
              <w:rPr>
                <w:rStyle w:val="Hyperlink"/>
                <w:rFonts w:ascii="Times New Roman" w:hAnsi="Times New Roman"/>
                <w:noProof/>
                <w:sz w:val="18"/>
                <w:szCs w:val="18"/>
                <w:lang w:val="it-IT"/>
              </w:rPr>
              <w:t>Rrjedhja e çështjes</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26</w:t>
            </w:r>
            <w:r w:rsidR="00573E35" w:rsidRPr="00573E35">
              <w:rPr>
                <w:noProof/>
                <w:webHidden/>
                <w:sz w:val="18"/>
                <w:szCs w:val="18"/>
              </w:rPr>
              <w:fldChar w:fldCharType="end"/>
            </w:r>
          </w:hyperlink>
        </w:p>
        <w:p w14:paraId="25BC4CA7" w14:textId="77777777" w:rsidR="00573E35" w:rsidRPr="00573E35" w:rsidRDefault="0024289E">
          <w:pPr>
            <w:pStyle w:val="TOC2"/>
            <w:tabs>
              <w:tab w:val="right" w:leader="dot" w:pos="9062"/>
            </w:tabs>
            <w:rPr>
              <w:rFonts w:cstheme="minorBidi"/>
              <w:noProof/>
              <w:sz w:val="18"/>
              <w:szCs w:val="18"/>
            </w:rPr>
          </w:pPr>
          <w:hyperlink w:anchor="_Toc474495187" w:history="1">
            <w:r w:rsidR="00573E35" w:rsidRPr="00573E35">
              <w:rPr>
                <w:rStyle w:val="Hyperlink"/>
                <w:rFonts w:ascii="Times New Roman" w:hAnsi="Times New Roman"/>
                <w:noProof/>
                <w:sz w:val="18"/>
                <w:szCs w:val="18"/>
              </w:rPr>
              <w:t>Kohëshënuesit e ekzekutimit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36</w:t>
            </w:r>
            <w:r w:rsidR="00573E35" w:rsidRPr="00573E35">
              <w:rPr>
                <w:noProof/>
                <w:webHidden/>
                <w:sz w:val="18"/>
                <w:szCs w:val="18"/>
              </w:rPr>
              <w:fldChar w:fldCharType="end"/>
            </w:r>
          </w:hyperlink>
        </w:p>
        <w:p w14:paraId="43D578C3" w14:textId="77777777" w:rsidR="00573E35" w:rsidRPr="00573E35" w:rsidRDefault="0024289E">
          <w:pPr>
            <w:pStyle w:val="TOC2"/>
            <w:tabs>
              <w:tab w:val="left" w:pos="800"/>
              <w:tab w:val="right" w:leader="dot" w:pos="9062"/>
            </w:tabs>
            <w:rPr>
              <w:rFonts w:cstheme="minorBidi"/>
              <w:noProof/>
              <w:sz w:val="18"/>
              <w:szCs w:val="18"/>
            </w:rPr>
          </w:pPr>
          <w:hyperlink w:anchor="_Toc474495188" w:history="1">
            <w:r w:rsidR="00573E35" w:rsidRPr="00573E35">
              <w:rPr>
                <w:rStyle w:val="Hyperlink"/>
                <w:rFonts w:ascii="Times New Roman" w:hAnsi="Times New Roman"/>
                <w:noProof/>
                <w:sz w:val="18"/>
                <w:szCs w:val="18"/>
              </w:rPr>
              <w:t>2.5.</w:t>
            </w:r>
            <w:r w:rsidR="00573E35" w:rsidRPr="00573E35">
              <w:rPr>
                <w:rFonts w:cstheme="minorBidi"/>
                <w:noProof/>
                <w:sz w:val="18"/>
                <w:szCs w:val="18"/>
              </w:rPr>
              <w:tab/>
            </w:r>
            <w:r w:rsidR="00573E35" w:rsidRPr="00573E35">
              <w:rPr>
                <w:rStyle w:val="Hyperlink"/>
                <w:rFonts w:ascii="Times New Roman" w:hAnsi="Times New Roman"/>
                <w:noProof/>
                <w:sz w:val="18"/>
                <w:szCs w:val="18"/>
              </w:rPr>
              <w:t>Përgatitja e Raportit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37</w:t>
            </w:r>
            <w:r w:rsidR="00573E35" w:rsidRPr="00573E35">
              <w:rPr>
                <w:noProof/>
                <w:webHidden/>
                <w:sz w:val="18"/>
                <w:szCs w:val="18"/>
              </w:rPr>
              <w:fldChar w:fldCharType="end"/>
            </w:r>
          </w:hyperlink>
        </w:p>
        <w:p w14:paraId="6F869F5D" w14:textId="77777777" w:rsidR="00573E35" w:rsidRPr="00573E35" w:rsidRDefault="0024289E">
          <w:pPr>
            <w:pStyle w:val="TOC2"/>
            <w:tabs>
              <w:tab w:val="left" w:pos="800"/>
              <w:tab w:val="right" w:leader="dot" w:pos="9062"/>
            </w:tabs>
            <w:rPr>
              <w:rFonts w:cstheme="minorBidi"/>
              <w:noProof/>
              <w:sz w:val="18"/>
              <w:szCs w:val="18"/>
            </w:rPr>
          </w:pPr>
          <w:hyperlink w:anchor="_Toc474495189" w:history="1">
            <w:r w:rsidR="00573E35" w:rsidRPr="00573E35">
              <w:rPr>
                <w:rStyle w:val="Hyperlink"/>
                <w:rFonts w:ascii="Times New Roman" w:hAnsi="Times New Roman"/>
                <w:noProof/>
                <w:sz w:val="18"/>
                <w:szCs w:val="18"/>
              </w:rPr>
              <w:t>2.7.</w:t>
            </w:r>
            <w:r w:rsidR="00573E35" w:rsidRPr="00573E35">
              <w:rPr>
                <w:rFonts w:cstheme="minorBidi"/>
                <w:noProof/>
                <w:sz w:val="18"/>
                <w:szCs w:val="18"/>
              </w:rPr>
              <w:tab/>
            </w:r>
            <w:r w:rsidR="00573E35" w:rsidRPr="00573E35">
              <w:rPr>
                <w:rStyle w:val="Hyperlink"/>
                <w:rFonts w:ascii="Times New Roman" w:hAnsi="Times New Roman"/>
                <w:noProof/>
                <w:sz w:val="18"/>
                <w:szCs w:val="18"/>
              </w:rPr>
              <w:t>Shmangia e tatimit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_Toc474495189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38</w:t>
            </w:r>
            <w:r w:rsidR="00573E35" w:rsidRPr="00573E35">
              <w:rPr>
                <w:noProof/>
                <w:webHidden/>
                <w:sz w:val="18"/>
                <w:szCs w:val="18"/>
              </w:rPr>
              <w:fldChar w:fldCharType="end"/>
            </w:r>
          </w:hyperlink>
        </w:p>
        <w:p w14:paraId="1A9C9A6A" w14:textId="77777777" w:rsidR="00573E35" w:rsidRPr="00573E35" w:rsidRDefault="0024289E">
          <w:pPr>
            <w:pStyle w:val="TOC2"/>
            <w:tabs>
              <w:tab w:val="left" w:pos="800"/>
              <w:tab w:val="right" w:leader="dot" w:pos="9062"/>
            </w:tabs>
            <w:rPr>
              <w:rFonts w:cstheme="minorBidi"/>
              <w:noProof/>
              <w:sz w:val="18"/>
              <w:szCs w:val="18"/>
            </w:rPr>
          </w:pPr>
          <w:hyperlink w:anchor="_Toc474495190" w:history="1">
            <w:r w:rsidR="00573E35" w:rsidRPr="00573E35">
              <w:rPr>
                <w:rStyle w:val="Hyperlink"/>
                <w:rFonts w:ascii="Times New Roman" w:hAnsi="Times New Roman"/>
                <w:noProof/>
                <w:sz w:val="18"/>
                <w:szCs w:val="18"/>
                <w:lang w:val="it-IT"/>
              </w:rPr>
              <w:t>2.8.</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Vlerësimet paraprake të tatimpaguesit si punë përgatitore para ushtrimit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39</w:t>
            </w:r>
            <w:r w:rsidR="00573E35" w:rsidRPr="00573E35">
              <w:rPr>
                <w:noProof/>
                <w:webHidden/>
                <w:sz w:val="18"/>
                <w:szCs w:val="18"/>
              </w:rPr>
              <w:fldChar w:fldCharType="end"/>
            </w:r>
          </w:hyperlink>
        </w:p>
        <w:p w14:paraId="04DC9014" w14:textId="77777777" w:rsidR="00573E35" w:rsidRPr="00573E35" w:rsidRDefault="0024289E">
          <w:pPr>
            <w:pStyle w:val="TOC2"/>
            <w:tabs>
              <w:tab w:val="left" w:pos="800"/>
              <w:tab w:val="right" w:leader="dot" w:pos="9062"/>
            </w:tabs>
            <w:rPr>
              <w:rFonts w:cstheme="minorBidi"/>
              <w:noProof/>
              <w:sz w:val="18"/>
              <w:szCs w:val="18"/>
            </w:rPr>
          </w:pPr>
          <w:hyperlink w:anchor="_Toc474495191" w:history="1">
            <w:r w:rsidR="00573E35" w:rsidRPr="00573E35">
              <w:rPr>
                <w:rStyle w:val="Hyperlink"/>
                <w:rFonts w:ascii="Times New Roman" w:hAnsi="Times New Roman"/>
                <w:noProof/>
                <w:sz w:val="18"/>
                <w:szCs w:val="18"/>
              </w:rPr>
              <w:t>2.9.</w:t>
            </w:r>
            <w:r w:rsidR="00573E35" w:rsidRPr="00573E35">
              <w:rPr>
                <w:rFonts w:cstheme="minorBidi"/>
                <w:noProof/>
                <w:sz w:val="18"/>
                <w:szCs w:val="18"/>
              </w:rPr>
              <w:tab/>
            </w:r>
            <w:r w:rsidR="00573E35" w:rsidRPr="00573E35">
              <w:rPr>
                <w:rStyle w:val="Hyperlink"/>
                <w:rFonts w:ascii="Times New Roman" w:hAnsi="Times New Roman"/>
                <w:noProof/>
                <w:sz w:val="18"/>
                <w:szCs w:val="18"/>
              </w:rPr>
              <w:t>Përdorimi i burimeve të informacionit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41</w:t>
            </w:r>
            <w:r w:rsidR="00573E35" w:rsidRPr="00573E35">
              <w:rPr>
                <w:noProof/>
                <w:webHidden/>
                <w:sz w:val="18"/>
                <w:szCs w:val="18"/>
              </w:rPr>
              <w:fldChar w:fldCharType="end"/>
            </w:r>
          </w:hyperlink>
        </w:p>
        <w:p w14:paraId="1C901241" w14:textId="77777777" w:rsidR="00573E35" w:rsidRPr="00573E35" w:rsidRDefault="0024289E">
          <w:pPr>
            <w:pStyle w:val="TOC3"/>
            <w:tabs>
              <w:tab w:val="left" w:pos="1200"/>
              <w:tab w:val="right" w:leader="dot" w:pos="9062"/>
            </w:tabs>
            <w:rPr>
              <w:rFonts w:cstheme="minorBidi"/>
              <w:noProof/>
              <w:sz w:val="18"/>
              <w:szCs w:val="18"/>
            </w:rPr>
          </w:pPr>
          <w:hyperlink w:anchor="_Toc474495192" w:history="1">
            <w:r w:rsidR="00573E35" w:rsidRPr="00573E35">
              <w:rPr>
                <w:rStyle w:val="Hyperlink"/>
                <w:rFonts w:ascii="Times New Roman" w:hAnsi="Times New Roman"/>
                <w:noProof/>
                <w:sz w:val="18"/>
                <w:szCs w:val="18"/>
                <w:lang w:val="it-IT"/>
              </w:rPr>
              <w:t>2.9.1.</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Informacione nga administratat tatimore të vendeve të tjera</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41</w:t>
            </w:r>
            <w:r w:rsidR="00573E35" w:rsidRPr="00573E35">
              <w:rPr>
                <w:noProof/>
                <w:webHidden/>
                <w:sz w:val="18"/>
                <w:szCs w:val="18"/>
              </w:rPr>
              <w:fldChar w:fldCharType="end"/>
            </w:r>
          </w:hyperlink>
        </w:p>
        <w:p w14:paraId="5E1909EC" w14:textId="77777777" w:rsidR="00573E35" w:rsidRPr="00573E35" w:rsidRDefault="0024289E">
          <w:pPr>
            <w:pStyle w:val="TOC3"/>
            <w:tabs>
              <w:tab w:val="left" w:pos="1200"/>
              <w:tab w:val="right" w:leader="dot" w:pos="9062"/>
            </w:tabs>
            <w:rPr>
              <w:rFonts w:cstheme="minorBidi"/>
              <w:noProof/>
              <w:sz w:val="18"/>
              <w:szCs w:val="18"/>
            </w:rPr>
          </w:pPr>
          <w:hyperlink w:anchor="_Toc474495193" w:history="1">
            <w:r w:rsidR="00573E35" w:rsidRPr="00573E35">
              <w:rPr>
                <w:rStyle w:val="Hyperlink"/>
                <w:rFonts w:ascii="Times New Roman" w:hAnsi="Times New Roman"/>
                <w:noProof/>
                <w:sz w:val="18"/>
                <w:szCs w:val="18"/>
                <w:lang w:val="it-IT"/>
              </w:rPr>
              <w:t>2.9.2.</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Informacione specifike nga drejtori të tjera tatimore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41</w:t>
            </w:r>
            <w:r w:rsidR="00573E35" w:rsidRPr="00573E35">
              <w:rPr>
                <w:noProof/>
                <w:webHidden/>
                <w:sz w:val="18"/>
                <w:szCs w:val="18"/>
              </w:rPr>
              <w:fldChar w:fldCharType="end"/>
            </w:r>
          </w:hyperlink>
        </w:p>
        <w:p w14:paraId="019E996D" w14:textId="77777777" w:rsidR="00573E35" w:rsidRPr="00573E35" w:rsidRDefault="0024289E">
          <w:pPr>
            <w:pStyle w:val="TOC3"/>
            <w:tabs>
              <w:tab w:val="left" w:pos="1200"/>
              <w:tab w:val="right" w:leader="dot" w:pos="9062"/>
            </w:tabs>
            <w:rPr>
              <w:rFonts w:cstheme="minorBidi"/>
              <w:noProof/>
              <w:sz w:val="18"/>
              <w:szCs w:val="18"/>
            </w:rPr>
          </w:pPr>
          <w:hyperlink w:anchor="_Toc474495194" w:history="1">
            <w:r w:rsidR="00573E35" w:rsidRPr="00573E35">
              <w:rPr>
                <w:rStyle w:val="Hyperlink"/>
                <w:rFonts w:ascii="Times New Roman" w:hAnsi="Times New Roman"/>
                <w:noProof/>
                <w:sz w:val="18"/>
                <w:szCs w:val="18"/>
                <w:lang w:val="it-IT"/>
              </w:rPr>
              <w:t>2.9.3.</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Informacion nga deklaratat bankare dhe rakordime me arkën</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41</w:t>
            </w:r>
            <w:r w:rsidR="00573E35" w:rsidRPr="00573E35">
              <w:rPr>
                <w:noProof/>
                <w:webHidden/>
                <w:sz w:val="18"/>
                <w:szCs w:val="18"/>
              </w:rPr>
              <w:fldChar w:fldCharType="end"/>
            </w:r>
          </w:hyperlink>
        </w:p>
        <w:p w14:paraId="3C709349" w14:textId="77777777" w:rsidR="00573E35" w:rsidRPr="00573E35" w:rsidRDefault="0024289E">
          <w:pPr>
            <w:pStyle w:val="TOC2"/>
            <w:tabs>
              <w:tab w:val="left" w:pos="1000"/>
              <w:tab w:val="right" w:leader="dot" w:pos="9062"/>
            </w:tabs>
            <w:rPr>
              <w:rFonts w:cstheme="minorBidi"/>
              <w:noProof/>
              <w:sz w:val="18"/>
              <w:szCs w:val="18"/>
            </w:rPr>
          </w:pPr>
          <w:hyperlink w:anchor="_Toc474495195" w:history="1">
            <w:r w:rsidR="00573E35" w:rsidRPr="00573E35">
              <w:rPr>
                <w:rStyle w:val="Hyperlink"/>
                <w:rFonts w:ascii="Times New Roman" w:hAnsi="Times New Roman"/>
                <w:noProof/>
                <w:sz w:val="18"/>
                <w:szCs w:val="18"/>
              </w:rPr>
              <w:t>2.10.</w:t>
            </w:r>
            <w:r w:rsidR="00573E35" w:rsidRPr="00573E35">
              <w:rPr>
                <w:rFonts w:cstheme="minorBidi"/>
                <w:noProof/>
                <w:sz w:val="18"/>
                <w:szCs w:val="18"/>
              </w:rPr>
              <w:tab/>
            </w:r>
            <w:r w:rsidR="00573E35" w:rsidRPr="00573E35">
              <w:rPr>
                <w:rStyle w:val="Hyperlink"/>
                <w:rFonts w:ascii="Times New Roman" w:hAnsi="Times New Roman"/>
                <w:noProof/>
                <w:sz w:val="18"/>
                <w:szCs w:val="18"/>
              </w:rPr>
              <w:t>Analiza e normave (raporteve)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42</w:t>
            </w:r>
            <w:r w:rsidR="00573E35" w:rsidRPr="00573E35">
              <w:rPr>
                <w:noProof/>
                <w:webHidden/>
                <w:sz w:val="18"/>
                <w:szCs w:val="18"/>
              </w:rPr>
              <w:fldChar w:fldCharType="end"/>
            </w:r>
          </w:hyperlink>
        </w:p>
        <w:p w14:paraId="45CF2333" w14:textId="77777777" w:rsidR="00573E35" w:rsidRPr="00573E35" w:rsidRDefault="0024289E">
          <w:pPr>
            <w:pStyle w:val="TOC3"/>
            <w:tabs>
              <w:tab w:val="left" w:pos="1400"/>
              <w:tab w:val="right" w:leader="dot" w:pos="9062"/>
            </w:tabs>
            <w:rPr>
              <w:rFonts w:cstheme="minorBidi"/>
              <w:noProof/>
              <w:sz w:val="18"/>
              <w:szCs w:val="18"/>
            </w:rPr>
          </w:pPr>
          <w:hyperlink w:anchor="_Toc474495196" w:history="1">
            <w:r w:rsidR="00573E35" w:rsidRPr="00573E35">
              <w:rPr>
                <w:rStyle w:val="Hyperlink"/>
                <w:rFonts w:ascii="Times New Roman" w:hAnsi="Times New Roman"/>
                <w:noProof/>
                <w:sz w:val="18"/>
                <w:szCs w:val="18"/>
              </w:rPr>
              <w:t>2.10.1.</w:t>
            </w:r>
            <w:r w:rsidR="00573E35" w:rsidRPr="00573E35">
              <w:rPr>
                <w:rFonts w:cstheme="minorBidi"/>
                <w:noProof/>
                <w:sz w:val="18"/>
                <w:szCs w:val="18"/>
              </w:rPr>
              <w:tab/>
            </w:r>
            <w:r w:rsidR="00573E35" w:rsidRPr="00573E35">
              <w:rPr>
                <w:rStyle w:val="Hyperlink"/>
                <w:rFonts w:ascii="Times New Roman" w:hAnsi="Times New Roman"/>
                <w:noProof/>
                <w:sz w:val="18"/>
                <w:szCs w:val="18"/>
              </w:rPr>
              <w:t>Vrojtime të drejtpërdrejta</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42</w:t>
            </w:r>
            <w:r w:rsidR="00573E35" w:rsidRPr="00573E35">
              <w:rPr>
                <w:noProof/>
                <w:webHidden/>
                <w:sz w:val="18"/>
                <w:szCs w:val="18"/>
              </w:rPr>
              <w:fldChar w:fldCharType="end"/>
            </w:r>
          </w:hyperlink>
        </w:p>
        <w:p w14:paraId="36862C00" w14:textId="77777777" w:rsidR="00573E35" w:rsidRPr="00573E35" w:rsidRDefault="0024289E">
          <w:pPr>
            <w:pStyle w:val="TOC3"/>
            <w:tabs>
              <w:tab w:val="left" w:pos="1400"/>
              <w:tab w:val="right" w:leader="dot" w:pos="9062"/>
            </w:tabs>
            <w:rPr>
              <w:rFonts w:cstheme="minorBidi"/>
              <w:noProof/>
              <w:sz w:val="18"/>
              <w:szCs w:val="18"/>
            </w:rPr>
          </w:pPr>
          <w:hyperlink w:anchor="_Toc474495197" w:history="1">
            <w:r w:rsidR="00573E35" w:rsidRPr="00573E35">
              <w:rPr>
                <w:rStyle w:val="Hyperlink"/>
                <w:rFonts w:ascii="Times New Roman" w:hAnsi="Times New Roman"/>
                <w:noProof/>
                <w:sz w:val="18"/>
                <w:szCs w:val="18"/>
              </w:rPr>
              <w:t>2.10.2.</w:t>
            </w:r>
            <w:r w:rsidR="00573E35" w:rsidRPr="00573E35">
              <w:rPr>
                <w:rFonts w:cstheme="minorBidi"/>
                <w:noProof/>
                <w:sz w:val="18"/>
                <w:szCs w:val="18"/>
              </w:rPr>
              <w:tab/>
            </w:r>
            <w:r w:rsidR="00573E35" w:rsidRPr="00573E35">
              <w:rPr>
                <w:rStyle w:val="Hyperlink"/>
                <w:rFonts w:ascii="Times New Roman" w:hAnsi="Times New Roman"/>
                <w:noProof/>
                <w:sz w:val="18"/>
                <w:szCs w:val="18"/>
              </w:rPr>
              <w:t>Letrat e informatorëve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42</w:t>
            </w:r>
            <w:r w:rsidR="00573E35" w:rsidRPr="00573E35">
              <w:rPr>
                <w:noProof/>
                <w:webHidden/>
                <w:sz w:val="18"/>
                <w:szCs w:val="18"/>
              </w:rPr>
              <w:fldChar w:fldCharType="end"/>
            </w:r>
          </w:hyperlink>
        </w:p>
        <w:p w14:paraId="5452D8FC" w14:textId="77777777" w:rsidR="00573E35" w:rsidRPr="00573E35" w:rsidRDefault="0024289E">
          <w:pPr>
            <w:pStyle w:val="TOC3"/>
            <w:tabs>
              <w:tab w:val="left" w:pos="1400"/>
              <w:tab w:val="right" w:leader="dot" w:pos="9062"/>
            </w:tabs>
            <w:rPr>
              <w:rFonts w:cstheme="minorBidi"/>
              <w:noProof/>
              <w:sz w:val="18"/>
              <w:szCs w:val="18"/>
            </w:rPr>
          </w:pPr>
          <w:hyperlink w:anchor="_Toc474495198" w:history="1">
            <w:r w:rsidR="00573E35" w:rsidRPr="00573E35">
              <w:rPr>
                <w:rStyle w:val="Hyperlink"/>
                <w:rFonts w:ascii="Times New Roman" w:hAnsi="Times New Roman"/>
                <w:noProof/>
                <w:sz w:val="18"/>
                <w:szCs w:val="18"/>
              </w:rPr>
              <w:t>2.10.3.</w:t>
            </w:r>
            <w:r w:rsidR="00573E35" w:rsidRPr="00573E35">
              <w:rPr>
                <w:rFonts w:cstheme="minorBidi"/>
                <w:noProof/>
                <w:sz w:val="18"/>
                <w:szCs w:val="18"/>
              </w:rPr>
              <w:tab/>
            </w:r>
            <w:r w:rsidR="00573E35" w:rsidRPr="00573E35">
              <w:rPr>
                <w:rStyle w:val="Hyperlink"/>
                <w:rFonts w:ascii="Times New Roman" w:hAnsi="Times New Roman"/>
                <w:noProof/>
                <w:sz w:val="18"/>
                <w:szCs w:val="18"/>
              </w:rPr>
              <w:t>Subjekte furnizuese dhe klientët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42</w:t>
            </w:r>
            <w:r w:rsidR="00573E35" w:rsidRPr="00573E35">
              <w:rPr>
                <w:noProof/>
                <w:webHidden/>
                <w:sz w:val="18"/>
                <w:szCs w:val="18"/>
              </w:rPr>
              <w:fldChar w:fldCharType="end"/>
            </w:r>
          </w:hyperlink>
        </w:p>
        <w:p w14:paraId="095B2559" w14:textId="77777777" w:rsidR="00573E35" w:rsidRPr="00573E35" w:rsidRDefault="0024289E">
          <w:pPr>
            <w:pStyle w:val="TOC3"/>
            <w:tabs>
              <w:tab w:val="left" w:pos="1400"/>
              <w:tab w:val="right" w:leader="dot" w:pos="9062"/>
            </w:tabs>
            <w:rPr>
              <w:rFonts w:cstheme="minorBidi"/>
              <w:noProof/>
              <w:sz w:val="18"/>
              <w:szCs w:val="18"/>
            </w:rPr>
          </w:pPr>
          <w:hyperlink w:anchor="_Toc474495199" w:history="1">
            <w:r w:rsidR="00573E35" w:rsidRPr="00573E35">
              <w:rPr>
                <w:rStyle w:val="Hyperlink"/>
                <w:rFonts w:ascii="Times New Roman" w:hAnsi="Times New Roman"/>
                <w:noProof/>
                <w:sz w:val="18"/>
                <w:szCs w:val="18"/>
              </w:rPr>
              <w:t>2.10.4.</w:t>
            </w:r>
            <w:r w:rsidR="00573E35" w:rsidRPr="00573E35">
              <w:rPr>
                <w:rFonts w:cstheme="minorBidi"/>
                <w:noProof/>
                <w:sz w:val="18"/>
                <w:szCs w:val="18"/>
              </w:rPr>
              <w:tab/>
            </w:r>
            <w:r w:rsidR="00573E35" w:rsidRPr="00573E35">
              <w:rPr>
                <w:rStyle w:val="Hyperlink"/>
                <w:rFonts w:ascii="Times New Roman" w:hAnsi="Times New Roman"/>
                <w:noProof/>
                <w:sz w:val="18"/>
                <w:szCs w:val="18"/>
              </w:rPr>
              <w:t>Artikujt e gazetave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_Toc474495199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42</w:t>
            </w:r>
            <w:r w:rsidR="00573E35" w:rsidRPr="00573E35">
              <w:rPr>
                <w:noProof/>
                <w:webHidden/>
                <w:sz w:val="18"/>
                <w:szCs w:val="18"/>
              </w:rPr>
              <w:fldChar w:fldCharType="end"/>
            </w:r>
          </w:hyperlink>
        </w:p>
        <w:p w14:paraId="08B48D18"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00" w:history="1">
            <w:r w:rsidR="00573E35" w:rsidRPr="00573E35">
              <w:rPr>
                <w:rStyle w:val="Hyperlink"/>
                <w:rFonts w:ascii="Times New Roman" w:hAnsi="Times New Roman"/>
                <w:b/>
                <w:noProof/>
                <w:sz w:val="18"/>
                <w:szCs w:val="18"/>
              </w:rPr>
              <w:t>KAPITULLI III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44</w:t>
            </w:r>
            <w:r w:rsidR="00573E35" w:rsidRPr="00573E35">
              <w:rPr>
                <w:noProof/>
                <w:webHidden/>
                <w:sz w:val="18"/>
                <w:szCs w:val="18"/>
              </w:rPr>
              <w:fldChar w:fldCharType="end"/>
            </w:r>
          </w:hyperlink>
        </w:p>
        <w:p w14:paraId="11958952"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01" w:history="1">
            <w:r w:rsidR="00573E35" w:rsidRPr="00573E35">
              <w:rPr>
                <w:rStyle w:val="Hyperlink"/>
                <w:rFonts w:ascii="Times New Roman" w:hAnsi="Times New Roman"/>
                <w:noProof/>
                <w:sz w:val="18"/>
                <w:szCs w:val="18"/>
              </w:rPr>
              <w:t>3.</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Teknikat e analizes së normave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44</w:t>
            </w:r>
            <w:r w:rsidR="00573E35" w:rsidRPr="00573E35">
              <w:rPr>
                <w:noProof/>
                <w:webHidden/>
                <w:sz w:val="18"/>
                <w:szCs w:val="18"/>
              </w:rPr>
              <w:fldChar w:fldCharType="end"/>
            </w:r>
          </w:hyperlink>
        </w:p>
        <w:p w14:paraId="30C1B9B9" w14:textId="77777777" w:rsidR="00573E35" w:rsidRPr="00573E35" w:rsidRDefault="0024289E">
          <w:pPr>
            <w:pStyle w:val="TOC2"/>
            <w:tabs>
              <w:tab w:val="left" w:pos="800"/>
              <w:tab w:val="right" w:leader="dot" w:pos="9062"/>
            </w:tabs>
            <w:rPr>
              <w:rFonts w:cstheme="minorBidi"/>
              <w:noProof/>
              <w:sz w:val="18"/>
              <w:szCs w:val="18"/>
            </w:rPr>
          </w:pPr>
          <w:hyperlink w:anchor="_Toc474495202" w:history="1">
            <w:r w:rsidR="00573E35" w:rsidRPr="00573E35">
              <w:rPr>
                <w:rStyle w:val="Hyperlink"/>
                <w:rFonts w:ascii="Times New Roman" w:hAnsi="Times New Roman"/>
                <w:noProof/>
                <w:sz w:val="18"/>
                <w:szCs w:val="18"/>
              </w:rPr>
              <w:t>3.1.</w:t>
            </w:r>
            <w:r w:rsidR="00573E35" w:rsidRPr="00573E35">
              <w:rPr>
                <w:rFonts w:cstheme="minorBidi"/>
                <w:noProof/>
                <w:sz w:val="18"/>
                <w:szCs w:val="18"/>
              </w:rPr>
              <w:tab/>
            </w:r>
            <w:r w:rsidR="00573E35" w:rsidRPr="00573E35">
              <w:rPr>
                <w:rStyle w:val="Hyperlink"/>
                <w:rFonts w:ascii="Times New Roman" w:hAnsi="Times New Roman"/>
                <w:noProof/>
                <w:sz w:val="18"/>
                <w:szCs w:val="18"/>
              </w:rPr>
              <w:t>Të Përgjithshme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44</w:t>
            </w:r>
            <w:r w:rsidR="00573E35" w:rsidRPr="00573E35">
              <w:rPr>
                <w:noProof/>
                <w:webHidden/>
                <w:sz w:val="18"/>
                <w:szCs w:val="18"/>
              </w:rPr>
              <w:fldChar w:fldCharType="end"/>
            </w:r>
          </w:hyperlink>
        </w:p>
        <w:p w14:paraId="12FECB1F" w14:textId="77777777" w:rsidR="00573E35" w:rsidRPr="00573E35" w:rsidRDefault="0024289E">
          <w:pPr>
            <w:pStyle w:val="TOC2"/>
            <w:tabs>
              <w:tab w:val="left" w:pos="800"/>
              <w:tab w:val="right" w:leader="dot" w:pos="9062"/>
            </w:tabs>
            <w:rPr>
              <w:rFonts w:cstheme="minorBidi"/>
              <w:noProof/>
              <w:sz w:val="18"/>
              <w:szCs w:val="18"/>
            </w:rPr>
          </w:pPr>
          <w:hyperlink w:anchor="_Toc474495203" w:history="1">
            <w:r w:rsidR="00573E35" w:rsidRPr="00573E35">
              <w:rPr>
                <w:rStyle w:val="Hyperlink"/>
                <w:rFonts w:ascii="Times New Roman" w:hAnsi="Times New Roman"/>
                <w:noProof/>
                <w:sz w:val="18"/>
                <w:szCs w:val="18"/>
              </w:rPr>
              <w:t>3.2.</w:t>
            </w:r>
            <w:r w:rsidR="00573E35" w:rsidRPr="00573E35">
              <w:rPr>
                <w:rFonts w:cstheme="minorBidi"/>
                <w:noProof/>
                <w:sz w:val="18"/>
                <w:szCs w:val="18"/>
              </w:rPr>
              <w:tab/>
            </w:r>
            <w:r w:rsidR="00573E35" w:rsidRPr="00573E35">
              <w:rPr>
                <w:rStyle w:val="Hyperlink"/>
                <w:rFonts w:ascii="Times New Roman" w:hAnsi="Times New Roman"/>
                <w:noProof/>
                <w:sz w:val="18"/>
                <w:szCs w:val="18"/>
              </w:rPr>
              <w:t>Qëllimi i përdorimit të normave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44</w:t>
            </w:r>
            <w:r w:rsidR="00573E35" w:rsidRPr="00573E35">
              <w:rPr>
                <w:noProof/>
                <w:webHidden/>
                <w:sz w:val="18"/>
                <w:szCs w:val="18"/>
              </w:rPr>
              <w:fldChar w:fldCharType="end"/>
            </w:r>
          </w:hyperlink>
        </w:p>
        <w:p w14:paraId="53C320BA"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04" w:history="1">
            <w:r w:rsidR="00573E35" w:rsidRPr="00573E35">
              <w:rPr>
                <w:rStyle w:val="Hyperlink"/>
                <w:rFonts w:ascii="Times New Roman" w:hAnsi="Times New Roman"/>
                <w:b/>
                <w:noProof/>
                <w:sz w:val="18"/>
                <w:szCs w:val="18"/>
              </w:rPr>
              <w:t>KAPITULLI IV</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45</w:t>
            </w:r>
            <w:r w:rsidR="00573E35" w:rsidRPr="00573E35">
              <w:rPr>
                <w:noProof/>
                <w:webHidden/>
                <w:sz w:val="18"/>
                <w:szCs w:val="18"/>
              </w:rPr>
              <w:fldChar w:fldCharType="end"/>
            </w:r>
          </w:hyperlink>
        </w:p>
        <w:p w14:paraId="7FCB6FCF"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05" w:history="1">
            <w:r w:rsidR="00573E35" w:rsidRPr="00573E35">
              <w:rPr>
                <w:rStyle w:val="Hyperlink"/>
                <w:rFonts w:ascii="Times New Roman" w:hAnsi="Times New Roman"/>
                <w:noProof/>
                <w:sz w:val="18"/>
                <w:szCs w:val="18"/>
                <w:lang w:val="it-IT"/>
              </w:rPr>
              <w:t>4.</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lang w:val="it-IT"/>
              </w:rPr>
              <w:t>Listë-verifikimi i detyrueshëm për veprimet gjatë kontrollit tatimor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45</w:t>
            </w:r>
            <w:r w:rsidR="00573E35" w:rsidRPr="00573E35">
              <w:rPr>
                <w:noProof/>
                <w:webHidden/>
                <w:sz w:val="18"/>
                <w:szCs w:val="18"/>
              </w:rPr>
              <w:fldChar w:fldCharType="end"/>
            </w:r>
          </w:hyperlink>
        </w:p>
        <w:p w14:paraId="3A8D5C26" w14:textId="77777777" w:rsidR="00573E35" w:rsidRPr="00573E35" w:rsidRDefault="0024289E">
          <w:pPr>
            <w:pStyle w:val="TOC2"/>
            <w:tabs>
              <w:tab w:val="left" w:pos="800"/>
              <w:tab w:val="right" w:leader="dot" w:pos="9062"/>
            </w:tabs>
            <w:rPr>
              <w:rFonts w:cstheme="minorBidi"/>
              <w:noProof/>
              <w:sz w:val="18"/>
              <w:szCs w:val="18"/>
            </w:rPr>
          </w:pPr>
          <w:hyperlink w:anchor="_Toc474495206" w:history="1">
            <w:r w:rsidR="00573E35" w:rsidRPr="00573E35">
              <w:rPr>
                <w:rStyle w:val="Hyperlink"/>
                <w:rFonts w:ascii="Times New Roman" w:hAnsi="Times New Roman"/>
                <w:noProof/>
                <w:sz w:val="18"/>
                <w:szCs w:val="18"/>
              </w:rPr>
              <w:t>4.1.</w:t>
            </w:r>
            <w:r w:rsidR="00573E35" w:rsidRPr="00573E35">
              <w:rPr>
                <w:rFonts w:cstheme="minorBidi"/>
                <w:noProof/>
                <w:sz w:val="18"/>
                <w:szCs w:val="18"/>
              </w:rPr>
              <w:tab/>
            </w:r>
            <w:r w:rsidR="00573E35" w:rsidRPr="00573E35">
              <w:rPr>
                <w:rStyle w:val="Hyperlink"/>
                <w:rFonts w:ascii="Times New Roman" w:hAnsi="Times New Roman"/>
                <w:noProof/>
                <w:sz w:val="18"/>
                <w:szCs w:val="18"/>
              </w:rPr>
              <w:t>Të Përgjithshme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45</w:t>
            </w:r>
            <w:r w:rsidR="00573E35" w:rsidRPr="00573E35">
              <w:rPr>
                <w:noProof/>
                <w:webHidden/>
                <w:sz w:val="18"/>
                <w:szCs w:val="18"/>
              </w:rPr>
              <w:fldChar w:fldCharType="end"/>
            </w:r>
          </w:hyperlink>
        </w:p>
        <w:p w14:paraId="5C14F2B2" w14:textId="77777777" w:rsidR="00573E35" w:rsidRPr="00573E35" w:rsidRDefault="0024289E">
          <w:pPr>
            <w:pStyle w:val="TOC2"/>
            <w:tabs>
              <w:tab w:val="left" w:pos="800"/>
              <w:tab w:val="right" w:leader="dot" w:pos="9062"/>
            </w:tabs>
            <w:rPr>
              <w:rFonts w:cstheme="minorBidi"/>
              <w:noProof/>
              <w:sz w:val="18"/>
              <w:szCs w:val="18"/>
            </w:rPr>
          </w:pPr>
          <w:hyperlink w:anchor="_Toc474495207" w:history="1">
            <w:r w:rsidR="00573E35" w:rsidRPr="00573E35">
              <w:rPr>
                <w:rStyle w:val="Hyperlink"/>
                <w:rFonts w:ascii="Times New Roman" w:hAnsi="Times New Roman"/>
                <w:noProof/>
                <w:sz w:val="18"/>
                <w:szCs w:val="18"/>
              </w:rPr>
              <w:t>4.2.</w:t>
            </w:r>
            <w:r w:rsidR="00573E35" w:rsidRPr="00573E35">
              <w:rPr>
                <w:rFonts w:cstheme="minorBidi"/>
                <w:noProof/>
                <w:sz w:val="18"/>
                <w:szCs w:val="18"/>
              </w:rPr>
              <w:tab/>
            </w:r>
            <w:r w:rsidR="00573E35" w:rsidRPr="00573E35">
              <w:rPr>
                <w:rStyle w:val="Hyperlink"/>
                <w:rFonts w:ascii="Times New Roman" w:hAnsi="Times New Roman"/>
                <w:noProof/>
                <w:sz w:val="18"/>
                <w:szCs w:val="18"/>
              </w:rPr>
              <w:t>Listë-verifikimi i detyrueshëm</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45</w:t>
            </w:r>
            <w:r w:rsidR="00573E35" w:rsidRPr="00573E35">
              <w:rPr>
                <w:noProof/>
                <w:webHidden/>
                <w:sz w:val="18"/>
                <w:szCs w:val="18"/>
              </w:rPr>
              <w:fldChar w:fldCharType="end"/>
            </w:r>
          </w:hyperlink>
        </w:p>
        <w:p w14:paraId="2AAF8F26"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08" w:history="1">
            <w:r w:rsidR="00573E35" w:rsidRPr="00573E35">
              <w:rPr>
                <w:rStyle w:val="Hyperlink"/>
                <w:rFonts w:ascii="Times New Roman" w:hAnsi="Times New Roman"/>
                <w:b/>
                <w:noProof/>
                <w:sz w:val="18"/>
                <w:szCs w:val="18"/>
              </w:rPr>
              <w:t>KAPITULLI V</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47</w:t>
            </w:r>
            <w:r w:rsidR="00573E35" w:rsidRPr="00573E35">
              <w:rPr>
                <w:noProof/>
                <w:webHidden/>
                <w:sz w:val="18"/>
                <w:szCs w:val="18"/>
              </w:rPr>
              <w:fldChar w:fldCharType="end"/>
            </w:r>
          </w:hyperlink>
        </w:p>
        <w:p w14:paraId="2C1381A4"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09" w:history="1">
            <w:r w:rsidR="00573E35" w:rsidRPr="00573E35">
              <w:rPr>
                <w:rStyle w:val="Hyperlink"/>
                <w:rFonts w:ascii="Times New Roman" w:hAnsi="Times New Roman"/>
                <w:noProof/>
                <w:sz w:val="18"/>
                <w:szCs w:val="18"/>
              </w:rPr>
              <w:t>5.</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Normat e rentabilitetit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_Toc474495209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47</w:t>
            </w:r>
            <w:r w:rsidR="00573E35" w:rsidRPr="00573E35">
              <w:rPr>
                <w:noProof/>
                <w:webHidden/>
                <w:sz w:val="18"/>
                <w:szCs w:val="18"/>
              </w:rPr>
              <w:fldChar w:fldCharType="end"/>
            </w:r>
          </w:hyperlink>
        </w:p>
        <w:p w14:paraId="03614C72" w14:textId="77777777" w:rsidR="00573E35" w:rsidRPr="00573E35" w:rsidRDefault="0024289E">
          <w:pPr>
            <w:pStyle w:val="TOC2"/>
            <w:tabs>
              <w:tab w:val="left" w:pos="800"/>
              <w:tab w:val="right" w:leader="dot" w:pos="9062"/>
            </w:tabs>
            <w:rPr>
              <w:rFonts w:cstheme="minorBidi"/>
              <w:noProof/>
              <w:sz w:val="18"/>
              <w:szCs w:val="18"/>
            </w:rPr>
          </w:pPr>
          <w:hyperlink w:anchor="_Toc474495210" w:history="1">
            <w:r w:rsidR="00573E35" w:rsidRPr="00573E35">
              <w:rPr>
                <w:rStyle w:val="Hyperlink"/>
                <w:rFonts w:ascii="Times New Roman" w:hAnsi="Times New Roman"/>
                <w:noProof/>
                <w:sz w:val="18"/>
                <w:szCs w:val="18"/>
              </w:rPr>
              <w:t>5.1.</w:t>
            </w:r>
            <w:r w:rsidR="00573E35" w:rsidRPr="00573E35">
              <w:rPr>
                <w:rFonts w:cstheme="minorBidi"/>
                <w:noProof/>
                <w:sz w:val="18"/>
                <w:szCs w:val="18"/>
              </w:rPr>
              <w:tab/>
            </w:r>
            <w:r w:rsidR="00573E35" w:rsidRPr="00573E35">
              <w:rPr>
                <w:rStyle w:val="Hyperlink"/>
                <w:rFonts w:ascii="Times New Roman" w:hAnsi="Times New Roman"/>
                <w:noProof/>
                <w:sz w:val="18"/>
                <w:szCs w:val="18"/>
              </w:rPr>
              <w:t>Fitimi mbi kapitalin e përdorur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47</w:t>
            </w:r>
            <w:r w:rsidR="00573E35" w:rsidRPr="00573E35">
              <w:rPr>
                <w:noProof/>
                <w:webHidden/>
                <w:sz w:val="18"/>
                <w:szCs w:val="18"/>
              </w:rPr>
              <w:fldChar w:fldCharType="end"/>
            </w:r>
          </w:hyperlink>
        </w:p>
        <w:p w14:paraId="46BE590D" w14:textId="77777777" w:rsidR="00573E35" w:rsidRPr="00573E35" w:rsidRDefault="0024289E">
          <w:pPr>
            <w:pStyle w:val="TOC2"/>
            <w:tabs>
              <w:tab w:val="left" w:pos="800"/>
              <w:tab w:val="right" w:leader="dot" w:pos="9062"/>
            </w:tabs>
            <w:rPr>
              <w:rFonts w:cstheme="minorBidi"/>
              <w:noProof/>
              <w:sz w:val="18"/>
              <w:szCs w:val="18"/>
            </w:rPr>
          </w:pPr>
          <w:hyperlink w:anchor="_Toc474495211" w:history="1">
            <w:r w:rsidR="00573E35" w:rsidRPr="00573E35">
              <w:rPr>
                <w:rStyle w:val="Hyperlink"/>
                <w:rFonts w:ascii="Times New Roman" w:hAnsi="Times New Roman"/>
                <w:noProof/>
                <w:sz w:val="18"/>
                <w:szCs w:val="18"/>
              </w:rPr>
              <w:t>5.2.</w:t>
            </w:r>
            <w:r w:rsidR="00573E35" w:rsidRPr="00573E35">
              <w:rPr>
                <w:rFonts w:cstheme="minorBidi"/>
                <w:noProof/>
                <w:sz w:val="18"/>
                <w:szCs w:val="18"/>
              </w:rPr>
              <w:tab/>
            </w:r>
            <w:r w:rsidR="00573E35" w:rsidRPr="00573E35">
              <w:rPr>
                <w:rStyle w:val="Hyperlink"/>
                <w:rFonts w:ascii="Times New Roman" w:hAnsi="Times New Roman"/>
                <w:noProof/>
                <w:sz w:val="18"/>
                <w:szCs w:val="18"/>
              </w:rPr>
              <w:t>Përqindja e fitimit bruto</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47</w:t>
            </w:r>
            <w:r w:rsidR="00573E35" w:rsidRPr="00573E35">
              <w:rPr>
                <w:noProof/>
                <w:webHidden/>
                <w:sz w:val="18"/>
                <w:szCs w:val="18"/>
              </w:rPr>
              <w:fldChar w:fldCharType="end"/>
            </w:r>
          </w:hyperlink>
        </w:p>
        <w:p w14:paraId="0F6B24F0" w14:textId="77777777" w:rsidR="00573E35" w:rsidRPr="00573E35" w:rsidRDefault="0024289E">
          <w:pPr>
            <w:pStyle w:val="TOC2"/>
            <w:tabs>
              <w:tab w:val="left" w:pos="800"/>
              <w:tab w:val="right" w:leader="dot" w:pos="9062"/>
            </w:tabs>
            <w:rPr>
              <w:rFonts w:cstheme="minorBidi"/>
              <w:noProof/>
              <w:sz w:val="18"/>
              <w:szCs w:val="18"/>
            </w:rPr>
          </w:pPr>
          <w:hyperlink w:anchor="_Toc474495212" w:history="1">
            <w:r w:rsidR="00573E35" w:rsidRPr="00573E35">
              <w:rPr>
                <w:rStyle w:val="Hyperlink"/>
                <w:rFonts w:ascii="Times New Roman" w:hAnsi="Times New Roman"/>
                <w:noProof/>
                <w:sz w:val="18"/>
                <w:szCs w:val="18"/>
              </w:rPr>
              <w:t>5.3.</w:t>
            </w:r>
            <w:r w:rsidR="00573E35" w:rsidRPr="00573E35">
              <w:rPr>
                <w:rFonts w:cstheme="minorBidi"/>
                <w:noProof/>
                <w:sz w:val="18"/>
                <w:szCs w:val="18"/>
              </w:rPr>
              <w:tab/>
            </w:r>
            <w:r w:rsidR="00573E35" w:rsidRPr="00573E35">
              <w:rPr>
                <w:rStyle w:val="Hyperlink"/>
                <w:rFonts w:ascii="Times New Roman" w:hAnsi="Times New Roman"/>
                <w:noProof/>
                <w:sz w:val="18"/>
                <w:szCs w:val="18"/>
              </w:rPr>
              <w:t>Normat e efiçensës</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48</w:t>
            </w:r>
            <w:r w:rsidR="00573E35" w:rsidRPr="00573E35">
              <w:rPr>
                <w:noProof/>
                <w:webHidden/>
                <w:sz w:val="18"/>
                <w:szCs w:val="18"/>
              </w:rPr>
              <w:fldChar w:fldCharType="end"/>
            </w:r>
          </w:hyperlink>
        </w:p>
        <w:p w14:paraId="1C74BD2B" w14:textId="77777777" w:rsidR="00573E35" w:rsidRPr="00573E35" w:rsidRDefault="0024289E">
          <w:pPr>
            <w:pStyle w:val="TOC3"/>
            <w:tabs>
              <w:tab w:val="left" w:pos="1200"/>
              <w:tab w:val="right" w:leader="dot" w:pos="9062"/>
            </w:tabs>
            <w:rPr>
              <w:rFonts w:cstheme="minorBidi"/>
              <w:noProof/>
              <w:sz w:val="18"/>
              <w:szCs w:val="18"/>
            </w:rPr>
          </w:pPr>
          <w:hyperlink w:anchor="_Toc474495213" w:history="1">
            <w:r w:rsidR="00573E35" w:rsidRPr="00573E35">
              <w:rPr>
                <w:rStyle w:val="Hyperlink"/>
                <w:rFonts w:ascii="Times New Roman" w:hAnsi="Times New Roman"/>
                <w:noProof/>
                <w:sz w:val="18"/>
                <w:szCs w:val="18"/>
              </w:rPr>
              <w:t>5.3.1.</w:t>
            </w:r>
            <w:r w:rsidR="00573E35" w:rsidRPr="00573E35">
              <w:rPr>
                <w:rFonts w:cstheme="minorBidi"/>
                <w:noProof/>
                <w:sz w:val="18"/>
                <w:szCs w:val="18"/>
              </w:rPr>
              <w:tab/>
            </w:r>
            <w:r w:rsidR="00573E35" w:rsidRPr="00573E35">
              <w:rPr>
                <w:rStyle w:val="Hyperlink"/>
                <w:rFonts w:ascii="Times New Roman" w:hAnsi="Times New Roman"/>
                <w:noProof/>
                <w:sz w:val="18"/>
                <w:szCs w:val="18"/>
              </w:rPr>
              <w:t>Norma e qarkullimit të stokut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48</w:t>
            </w:r>
            <w:r w:rsidR="00573E35" w:rsidRPr="00573E35">
              <w:rPr>
                <w:noProof/>
                <w:webHidden/>
                <w:sz w:val="18"/>
                <w:szCs w:val="18"/>
              </w:rPr>
              <w:fldChar w:fldCharType="end"/>
            </w:r>
          </w:hyperlink>
        </w:p>
        <w:p w14:paraId="4589D404" w14:textId="77777777" w:rsidR="00573E35" w:rsidRPr="00573E35" w:rsidRDefault="0024289E">
          <w:pPr>
            <w:pStyle w:val="TOC3"/>
            <w:tabs>
              <w:tab w:val="left" w:pos="1200"/>
              <w:tab w:val="right" w:leader="dot" w:pos="9062"/>
            </w:tabs>
            <w:rPr>
              <w:rFonts w:cstheme="minorBidi"/>
              <w:noProof/>
              <w:sz w:val="18"/>
              <w:szCs w:val="18"/>
            </w:rPr>
          </w:pPr>
          <w:hyperlink w:anchor="_Toc474495214" w:history="1">
            <w:r w:rsidR="00573E35" w:rsidRPr="00573E35">
              <w:rPr>
                <w:rStyle w:val="Hyperlink"/>
                <w:rFonts w:ascii="Times New Roman" w:hAnsi="Times New Roman"/>
                <w:bCs/>
                <w:noProof/>
                <w:sz w:val="18"/>
                <w:szCs w:val="18"/>
              </w:rPr>
              <w:t>5.3.2.</w:t>
            </w:r>
            <w:r w:rsidR="00573E35" w:rsidRPr="00573E35">
              <w:rPr>
                <w:rFonts w:cstheme="minorBidi"/>
                <w:noProof/>
                <w:sz w:val="18"/>
                <w:szCs w:val="18"/>
              </w:rPr>
              <w:tab/>
            </w:r>
            <w:r w:rsidR="00573E35" w:rsidRPr="00573E35">
              <w:rPr>
                <w:rStyle w:val="Hyperlink"/>
                <w:rFonts w:ascii="Times New Roman" w:hAnsi="Times New Roman"/>
                <w:noProof/>
                <w:sz w:val="18"/>
                <w:szCs w:val="18"/>
              </w:rPr>
              <w:t>Ditë debitorë</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48</w:t>
            </w:r>
            <w:r w:rsidR="00573E35" w:rsidRPr="00573E35">
              <w:rPr>
                <w:noProof/>
                <w:webHidden/>
                <w:sz w:val="18"/>
                <w:szCs w:val="18"/>
              </w:rPr>
              <w:fldChar w:fldCharType="end"/>
            </w:r>
          </w:hyperlink>
        </w:p>
        <w:p w14:paraId="53977C89" w14:textId="77777777" w:rsidR="00573E35" w:rsidRPr="00573E35" w:rsidRDefault="0024289E">
          <w:pPr>
            <w:pStyle w:val="TOC3"/>
            <w:tabs>
              <w:tab w:val="left" w:pos="1200"/>
              <w:tab w:val="right" w:leader="dot" w:pos="9062"/>
            </w:tabs>
            <w:rPr>
              <w:rFonts w:cstheme="minorBidi"/>
              <w:noProof/>
              <w:sz w:val="18"/>
              <w:szCs w:val="18"/>
            </w:rPr>
          </w:pPr>
          <w:hyperlink w:anchor="_Toc474495215" w:history="1">
            <w:r w:rsidR="00573E35" w:rsidRPr="00573E35">
              <w:rPr>
                <w:rStyle w:val="Hyperlink"/>
                <w:rFonts w:ascii="Times New Roman" w:hAnsi="Times New Roman"/>
                <w:noProof/>
                <w:sz w:val="18"/>
                <w:szCs w:val="18"/>
              </w:rPr>
              <w:t>5.3.3.</w:t>
            </w:r>
            <w:r w:rsidR="00573E35" w:rsidRPr="00573E35">
              <w:rPr>
                <w:rFonts w:cstheme="minorBidi"/>
                <w:noProof/>
                <w:sz w:val="18"/>
                <w:szCs w:val="18"/>
              </w:rPr>
              <w:tab/>
            </w:r>
            <w:r w:rsidR="00573E35" w:rsidRPr="00573E35">
              <w:rPr>
                <w:rStyle w:val="Hyperlink"/>
                <w:rFonts w:ascii="Times New Roman" w:hAnsi="Times New Roman"/>
                <w:noProof/>
                <w:sz w:val="18"/>
                <w:szCs w:val="18"/>
              </w:rPr>
              <w:t>Ditë kreditore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49</w:t>
            </w:r>
            <w:r w:rsidR="00573E35" w:rsidRPr="00573E35">
              <w:rPr>
                <w:noProof/>
                <w:webHidden/>
                <w:sz w:val="18"/>
                <w:szCs w:val="18"/>
              </w:rPr>
              <w:fldChar w:fldCharType="end"/>
            </w:r>
          </w:hyperlink>
        </w:p>
        <w:p w14:paraId="759180DD"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16" w:history="1">
            <w:r w:rsidR="00573E35" w:rsidRPr="00573E35">
              <w:rPr>
                <w:rStyle w:val="Hyperlink"/>
                <w:rFonts w:ascii="Times New Roman" w:hAnsi="Times New Roman"/>
                <w:b/>
                <w:noProof/>
                <w:sz w:val="18"/>
                <w:szCs w:val="18"/>
              </w:rPr>
              <w:t>KAPITULLI VI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6A098A1B"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17" w:history="1">
            <w:r w:rsidR="00573E35" w:rsidRPr="00573E35">
              <w:rPr>
                <w:rStyle w:val="Hyperlink"/>
                <w:rFonts w:ascii="Times New Roman" w:hAnsi="Times New Roman"/>
                <w:noProof/>
                <w:sz w:val="18"/>
                <w:szCs w:val="18"/>
              </w:rPr>
              <w:t>6.</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Regjistrimet kontabile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0B041656" w14:textId="77777777" w:rsidR="00573E35" w:rsidRPr="00573E35" w:rsidRDefault="0024289E">
          <w:pPr>
            <w:pStyle w:val="TOC2"/>
            <w:tabs>
              <w:tab w:val="left" w:pos="800"/>
              <w:tab w:val="right" w:leader="dot" w:pos="9062"/>
            </w:tabs>
            <w:rPr>
              <w:rFonts w:cstheme="minorBidi"/>
              <w:noProof/>
              <w:sz w:val="18"/>
              <w:szCs w:val="18"/>
            </w:rPr>
          </w:pPr>
          <w:hyperlink w:anchor="_Toc474495218" w:history="1">
            <w:r w:rsidR="00573E35" w:rsidRPr="00573E35">
              <w:rPr>
                <w:rStyle w:val="Hyperlink"/>
                <w:rFonts w:ascii="Times New Roman" w:hAnsi="Times New Roman"/>
                <w:noProof/>
                <w:sz w:val="18"/>
                <w:szCs w:val="18"/>
              </w:rPr>
              <w:t>6.1.</w:t>
            </w:r>
            <w:r w:rsidR="00573E35" w:rsidRPr="00573E35">
              <w:rPr>
                <w:rFonts w:cstheme="minorBidi"/>
                <w:noProof/>
                <w:sz w:val="18"/>
                <w:szCs w:val="18"/>
              </w:rPr>
              <w:tab/>
            </w:r>
            <w:r w:rsidR="00573E35" w:rsidRPr="00573E35">
              <w:rPr>
                <w:rStyle w:val="Hyperlink"/>
                <w:rFonts w:ascii="Times New Roman" w:hAnsi="Times New Roman"/>
                <w:noProof/>
                <w:sz w:val="18"/>
                <w:szCs w:val="18"/>
              </w:rPr>
              <w:t>Libri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36D9A3A1" w14:textId="77777777" w:rsidR="00573E35" w:rsidRPr="00573E35" w:rsidRDefault="0024289E">
          <w:pPr>
            <w:pStyle w:val="TOC3"/>
            <w:tabs>
              <w:tab w:val="left" w:pos="1200"/>
              <w:tab w:val="right" w:leader="dot" w:pos="9062"/>
            </w:tabs>
            <w:rPr>
              <w:rFonts w:cstheme="minorBidi"/>
              <w:noProof/>
              <w:sz w:val="18"/>
              <w:szCs w:val="18"/>
            </w:rPr>
          </w:pPr>
          <w:hyperlink w:anchor="_Toc474495219" w:history="1">
            <w:r w:rsidR="00573E35" w:rsidRPr="00573E35">
              <w:rPr>
                <w:rStyle w:val="Hyperlink"/>
                <w:rFonts w:ascii="Times New Roman" w:hAnsi="Times New Roman"/>
                <w:noProof/>
                <w:sz w:val="18"/>
                <w:szCs w:val="18"/>
                <w:lang w:val="it-IT"/>
              </w:rPr>
              <w:t>6.1.1.</w:t>
            </w:r>
            <w:r w:rsidR="00573E35" w:rsidRPr="00573E35">
              <w:rPr>
                <w:rFonts w:cstheme="minorBidi"/>
                <w:noProof/>
                <w:sz w:val="18"/>
                <w:szCs w:val="18"/>
              </w:rPr>
              <w:tab/>
            </w:r>
            <w:r w:rsidR="00573E35" w:rsidRPr="00573E35">
              <w:rPr>
                <w:rStyle w:val="Hyperlink"/>
                <w:rFonts w:ascii="Times New Roman" w:hAnsi="Times New Roman"/>
                <w:noProof/>
                <w:sz w:val="18"/>
                <w:szCs w:val="18"/>
                <w:lang w:val="it-IT"/>
              </w:rPr>
              <w:t>Libri i pagesave në të holla</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_Toc474495219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56672EC7" w14:textId="77777777" w:rsidR="00573E35" w:rsidRPr="00573E35" w:rsidRDefault="0024289E">
          <w:pPr>
            <w:pStyle w:val="TOC2"/>
            <w:tabs>
              <w:tab w:val="left" w:pos="800"/>
              <w:tab w:val="right" w:leader="dot" w:pos="9062"/>
            </w:tabs>
            <w:rPr>
              <w:rFonts w:cstheme="minorBidi"/>
              <w:noProof/>
              <w:sz w:val="18"/>
              <w:szCs w:val="18"/>
            </w:rPr>
          </w:pPr>
          <w:hyperlink w:anchor="_Toc474495220" w:history="1">
            <w:r w:rsidR="00573E35" w:rsidRPr="00573E35">
              <w:rPr>
                <w:rStyle w:val="Hyperlink"/>
                <w:rFonts w:ascii="Times New Roman" w:hAnsi="Times New Roman"/>
                <w:noProof/>
                <w:sz w:val="18"/>
                <w:szCs w:val="18"/>
              </w:rPr>
              <w:t>6.2.</w:t>
            </w:r>
            <w:r w:rsidR="00573E35" w:rsidRPr="00573E35">
              <w:rPr>
                <w:rFonts w:cstheme="minorBidi"/>
                <w:noProof/>
                <w:sz w:val="18"/>
                <w:szCs w:val="18"/>
              </w:rPr>
              <w:tab/>
            </w:r>
            <w:r w:rsidR="00573E35" w:rsidRPr="00573E35">
              <w:rPr>
                <w:rStyle w:val="Hyperlink"/>
                <w:rFonts w:ascii="Times New Roman" w:hAnsi="Times New Roman"/>
                <w:noProof/>
                <w:sz w:val="18"/>
                <w:szCs w:val="18"/>
              </w:rPr>
              <w:t>Libri i arkës</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4F7A7995" w14:textId="77777777" w:rsidR="00573E35" w:rsidRPr="00573E35" w:rsidRDefault="0024289E">
          <w:pPr>
            <w:pStyle w:val="TOC2"/>
            <w:tabs>
              <w:tab w:val="left" w:pos="800"/>
              <w:tab w:val="right" w:leader="dot" w:pos="9062"/>
            </w:tabs>
            <w:rPr>
              <w:rFonts w:cstheme="minorBidi"/>
              <w:noProof/>
              <w:sz w:val="18"/>
              <w:szCs w:val="18"/>
            </w:rPr>
          </w:pPr>
          <w:hyperlink w:anchor="_Toc474495221" w:history="1">
            <w:r w:rsidR="00573E35" w:rsidRPr="00573E35">
              <w:rPr>
                <w:rStyle w:val="Hyperlink"/>
                <w:rFonts w:ascii="Times New Roman" w:hAnsi="Times New Roman"/>
                <w:noProof/>
                <w:sz w:val="18"/>
                <w:szCs w:val="18"/>
              </w:rPr>
              <w:t>6.3.</w:t>
            </w:r>
            <w:r w:rsidR="00573E35" w:rsidRPr="00573E35">
              <w:rPr>
                <w:rFonts w:cstheme="minorBidi"/>
                <w:noProof/>
                <w:sz w:val="18"/>
                <w:szCs w:val="18"/>
              </w:rPr>
              <w:tab/>
            </w:r>
            <w:r w:rsidR="00573E35" w:rsidRPr="00573E35">
              <w:rPr>
                <w:rStyle w:val="Hyperlink"/>
                <w:rFonts w:ascii="Times New Roman" w:hAnsi="Times New Roman"/>
                <w:noProof/>
                <w:sz w:val="18"/>
                <w:szCs w:val="18"/>
              </w:rPr>
              <w:t>Rakordimet me bankën</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28973B8C" w14:textId="77777777" w:rsidR="00573E35" w:rsidRPr="00573E35" w:rsidRDefault="0024289E">
          <w:pPr>
            <w:pStyle w:val="TOC2"/>
            <w:tabs>
              <w:tab w:val="left" w:pos="800"/>
              <w:tab w:val="right" w:leader="dot" w:pos="9062"/>
            </w:tabs>
            <w:rPr>
              <w:rFonts w:cstheme="minorBidi"/>
              <w:noProof/>
              <w:sz w:val="18"/>
              <w:szCs w:val="18"/>
            </w:rPr>
          </w:pPr>
          <w:hyperlink w:anchor="_Toc474495222" w:history="1">
            <w:r w:rsidR="00573E35" w:rsidRPr="00573E35">
              <w:rPr>
                <w:rStyle w:val="Hyperlink"/>
                <w:rFonts w:ascii="Times New Roman" w:hAnsi="Times New Roman"/>
                <w:noProof/>
                <w:sz w:val="18"/>
                <w:szCs w:val="18"/>
              </w:rPr>
              <w:t>6.4.</w:t>
            </w:r>
            <w:r w:rsidR="00573E35" w:rsidRPr="00573E35">
              <w:rPr>
                <w:rFonts w:cstheme="minorBidi"/>
                <w:noProof/>
                <w:sz w:val="18"/>
                <w:szCs w:val="18"/>
              </w:rPr>
              <w:tab/>
            </w:r>
            <w:r w:rsidR="00573E35" w:rsidRPr="00573E35">
              <w:rPr>
                <w:rStyle w:val="Hyperlink"/>
                <w:rFonts w:ascii="Times New Roman" w:hAnsi="Times New Roman"/>
                <w:noProof/>
                <w:sz w:val="18"/>
                <w:szCs w:val="18"/>
              </w:rPr>
              <w:t>Ditaret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4CD42B59" w14:textId="77777777" w:rsidR="00573E35" w:rsidRPr="00573E35" w:rsidRDefault="0024289E">
          <w:pPr>
            <w:pStyle w:val="TOC2"/>
            <w:tabs>
              <w:tab w:val="left" w:pos="800"/>
              <w:tab w:val="right" w:leader="dot" w:pos="9062"/>
            </w:tabs>
            <w:rPr>
              <w:rFonts w:cstheme="minorBidi"/>
              <w:noProof/>
              <w:sz w:val="18"/>
              <w:szCs w:val="18"/>
            </w:rPr>
          </w:pPr>
          <w:hyperlink w:anchor="_Toc474495223" w:history="1">
            <w:r w:rsidR="00573E35" w:rsidRPr="00573E35">
              <w:rPr>
                <w:rStyle w:val="Hyperlink"/>
                <w:rFonts w:ascii="Times New Roman" w:hAnsi="Times New Roman"/>
                <w:noProof/>
                <w:sz w:val="18"/>
                <w:szCs w:val="18"/>
              </w:rPr>
              <w:t>6.5.</w:t>
            </w:r>
            <w:r w:rsidR="00573E35" w:rsidRPr="00573E35">
              <w:rPr>
                <w:rFonts w:cstheme="minorBidi"/>
                <w:noProof/>
                <w:sz w:val="18"/>
                <w:szCs w:val="18"/>
              </w:rPr>
              <w:tab/>
            </w:r>
            <w:r w:rsidR="00573E35" w:rsidRPr="00573E35">
              <w:rPr>
                <w:rStyle w:val="Hyperlink"/>
                <w:rFonts w:ascii="Times New Roman" w:hAnsi="Times New Roman"/>
                <w:noProof/>
                <w:sz w:val="18"/>
                <w:szCs w:val="18"/>
              </w:rPr>
              <w:t>Libri i shitjeve dhe blerjeve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50</w:t>
            </w:r>
            <w:r w:rsidR="00573E35" w:rsidRPr="00573E35">
              <w:rPr>
                <w:noProof/>
                <w:webHidden/>
                <w:sz w:val="18"/>
                <w:szCs w:val="18"/>
              </w:rPr>
              <w:fldChar w:fldCharType="end"/>
            </w:r>
          </w:hyperlink>
        </w:p>
        <w:p w14:paraId="028FC5BC" w14:textId="77777777" w:rsidR="00573E35" w:rsidRPr="00573E35" w:rsidRDefault="0024289E">
          <w:pPr>
            <w:pStyle w:val="TOC2"/>
            <w:tabs>
              <w:tab w:val="left" w:pos="800"/>
              <w:tab w:val="right" w:leader="dot" w:pos="9062"/>
            </w:tabs>
            <w:rPr>
              <w:rFonts w:cstheme="minorBidi"/>
              <w:noProof/>
              <w:sz w:val="18"/>
              <w:szCs w:val="18"/>
            </w:rPr>
          </w:pPr>
          <w:hyperlink w:anchor="_Toc474495224" w:history="1">
            <w:r w:rsidR="00573E35" w:rsidRPr="00573E35">
              <w:rPr>
                <w:rStyle w:val="Hyperlink"/>
                <w:rFonts w:ascii="Times New Roman" w:hAnsi="Times New Roman"/>
                <w:noProof/>
                <w:sz w:val="18"/>
                <w:szCs w:val="18"/>
              </w:rPr>
              <w:t>6.6.</w:t>
            </w:r>
            <w:r w:rsidR="00573E35" w:rsidRPr="00573E35">
              <w:rPr>
                <w:rFonts w:cstheme="minorBidi"/>
                <w:noProof/>
                <w:sz w:val="18"/>
                <w:szCs w:val="18"/>
              </w:rPr>
              <w:tab/>
            </w:r>
            <w:r w:rsidR="00573E35" w:rsidRPr="00573E35">
              <w:rPr>
                <w:rStyle w:val="Hyperlink"/>
                <w:rFonts w:ascii="Times New Roman" w:hAnsi="Times New Roman"/>
                <w:noProof/>
                <w:sz w:val="18"/>
                <w:szCs w:val="18"/>
              </w:rPr>
              <w:t>Librat për të ardhurat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51</w:t>
            </w:r>
            <w:r w:rsidR="00573E35" w:rsidRPr="00573E35">
              <w:rPr>
                <w:noProof/>
                <w:webHidden/>
                <w:sz w:val="18"/>
                <w:szCs w:val="18"/>
              </w:rPr>
              <w:fldChar w:fldCharType="end"/>
            </w:r>
          </w:hyperlink>
        </w:p>
        <w:p w14:paraId="60A16CF3" w14:textId="77777777" w:rsidR="00573E35" w:rsidRPr="00573E35" w:rsidRDefault="0024289E">
          <w:pPr>
            <w:pStyle w:val="TOC2"/>
            <w:tabs>
              <w:tab w:val="left" w:pos="800"/>
              <w:tab w:val="right" w:leader="dot" w:pos="9062"/>
            </w:tabs>
            <w:rPr>
              <w:rFonts w:cstheme="minorBidi"/>
              <w:noProof/>
              <w:sz w:val="18"/>
              <w:szCs w:val="18"/>
            </w:rPr>
          </w:pPr>
          <w:hyperlink w:anchor="_Toc474495225" w:history="1">
            <w:r w:rsidR="00573E35" w:rsidRPr="00573E35">
              <w:rPr>
                <w:rStyle w:val="Hyperlink"/>
                <w:rFonts w:ascii="Times New Roman" w:hAnsi="Times New Roman"/>
                <w:noProof/>
                <w:sz w:val="18"/>
                <w:szCs w:val="18"/>
              </w:rPr>
              <w:t>6.7.</w:t>
            </w:r>
            <w:r w:rsidR="00573E35" w:rsidRPr="00573E35">
              <w:rPr>
                <w:rFonts w:cstheme="minorBidi"/>
                <w:noProof/>
                <w:sz w:val="18"/>
                <w:szCs w:val="18"/>
              </w:rPr>
              <w:tab/>
            </w:r>
            <w:r w:rsidR="00573E35" w:rsidRPr="00573E35">
              <w:rPr>
                <w:rStyle w:val="Hyperlink"/>
                <w:rFonts w:ascii="Times New Roman" w:hAnsi="Times New Roman"/>
                <w:noProof/>
                <w:sz w:val="18"/>
                <w:szCs w:val="18"/>
              </w:rPr>
              <w:t>Libri madh</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51</w:t>
            </w:r>
            <w:r w:rsidR="00573E35" w:rsidRPr="00573E35">
              <w:rPr>
                <w:noProof/>
                <w:webHidden/>
                <w:sz w:val="18"/>
                <w:szCs w:val="18"/>
              </w:rPr>
              <w:fldChar w:fldCharType="end"/>
            </w:r>
          </w:hyperlink>
        </w:p>
        <w:p w14:paraId="2BDD9433" w14:textId="77777777" w:rsidR="00573E35" w:rsidRPr="00573E35" w:rsidRDefault="0024289E">
          <w:pPr>
            <w:pStyle w:val="TOC2"/>
            <w:tabs>
              <w:tab w:val="left" w:pos="800"/>
              <w:tab w:val="right" w:leader="dot" w:pos="9062"/>
            </w:tabs>
            <w:rPr>
              <w:rFonts w:cstheme="minorBidi"/>
              <w:noProof/>
              <w:sz w:val="18"/>
              <w:szCs w:val="18"/>
            </w:rPr>
          </w:pPr>
          <w:hyperlink w:anchor="_Toc474495226" w:history="1">
            <w:r w:rsidR="00573E35" w:rsidRPr="00573E35">
              <w:rPr>
                <w:rStyle w:val="Hyperlink"/>
                <w:rFonts w:ascii="Times New Roman" w:hAnsi="Times New Roman"/>
                <w:noProof/>
                <w:sz w:val="18"/>
                <w:szCs w:val="18"/>
              </w:rPr>
              <w:t>6.8.</w:t>
            </w:r>
            <w:r w:rsidR="00573E35" w:rsidRPr="00573E35">
              <w:rPr>
                <w:rFonts w:cstheme="minorBidi"/>
                <w:noProof/>
                <w:sz w:val="18"/>
                <w:szCs w:val="18"/>
              </w:rPr>
              <w:tab/>
            </w:r>
            <w:r w:rsidR="00573E35" w:rsidRPr="00573E35">
              <w:rPr>
                <w:rStyle w:val="Hyperlink"/>
                <w:rFonts w:ascii="Times New Roman" w:hAnsi="Times New Roman"/>
                <w:noProof/>
                <w:sz w:val="18"/>
                <w:szCs w:val="18"/>
              </w:rPr>
              <w:t>Libri personal</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51</w:t>
            </w:r>
            <w:r w:rsidR="00573E35" w:rsidRPr="00573E35">
              <w:rPr>
                <w:noProof/>
                <w:webHidden/>
                <w:sz w:val="18"/>
                <w:szCs w:val="18"/>
              </w:rPr>
              <w:fldChar w:fldCharType="end"/>
            </w:r>
          </w:hyperlink>
        </w:p>
        <w:p w14:paraId="6E8B44E9" w14:textId="77777777" w:rsidR="00573E35" w:rsidRPr="00573E35" w:rsidRDefault="0024289E">
          <w:pPr>
            <w:pStyle w:val="TOC2"/>
            <w:tabs>
              <w:tab w:val="left" w:pos="800"/>
              <w:tab w:val="right" w:leader="dot" w:pos="9062"/>
            </w:tabs>
            <w:rPr>
              <w:rFonts w:cstheme="minorBidi"/>
              <w:noProof/>
              <w:sz w:val="18"/>
              <w:szCs w:val="18"/>
            </w:rPr>
          </w:pPr>
          <w:hyperlink w:anchor="_Toc474495227" w:history="1">
            <w:r w:rsidR="00573E35" w:rsidRPr="00573E35">
              <w:rPr>
                <w:rStyle w:val="Hyperlink"/>
                <w:rFonts w:ascii="Times New Roman" w:hAnsi="Times New Roman"/>
                <w:noProof/>
                <w:sz w:val="18"/>
                <w:szCs w:val="18"/>
              </w:rPr>
              <w:t>6.9.</w:t>
            </w:r>
            <w:r w:rsidR="00573E35" w:rsidRPr="00573E35">
              <w:rPr>
                <w:rFonts w:cstheme="minorBidi"/>
                <w:noProof/>
                <w:sz w:val="18"/>
                <w:szCs w:val="18"/>
              </w:rPr>
              <w:tab/>
            </w:r>
            <w:r w:rsidR="00573E35" w:rsidRPr="00573E35">
              <w:rPr>
                <w:rStyle w:val="Hyperlink"/>
                <w:rFonts w:ascii="Times New Roman" w:hAnsi="Times New Roman"/>
                <w:noProof/>
                <w:sz w:val="18"/>
                <w:szCs w:val="18"/>
              </w:rPr>
              <w:t>Nje sistem i thjeshtë për shitjet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51</w:t>
            </w:r>
            <w:r w:rsidR="00573E35" w:rsidRPr="00573E35">
              <w:rPr>
                <w:noProof/>
                <w:webHidden/>
                <w:sz w:val="18"/>
                <w:szCs w:val="18"/>
              </w:rPr>
              <w:fldChar w:fldCharType="end"/>
            </w:r>
          </w:hyperlink>
        </w:p>
        <w:p w14:paraId="6FDF9D6C" w14:textId="77777777" w:rsidR="00573E35" w:rsidRPr="00573E35" w:rsidRDefault="0024289E">
          <w:pPr>
            <w:pStyle w:val="TOC2"/>
            <w:tabs>
              <w:tab w:val="left" w:pos="1000"/>
              <w:tab w:val="right" w:leader="dot" w:pos="9062"/>
            </w:tabs>
            <w:rPr>
              <w:rFonts w:cstheme="minorBidi"/>
              <w:noProof/>
              <w:sz w:val="18"/>
              <w:szCs w:val="18"/>
            </w:rPr>
          </w:pPr>
          <w:hyperlink w:anchor="_Toc474495228" w:history="1">
            <w:r w:rsidR="00573E35" w:rsidRPr="00573E35">
              <w:rPr>
                <w:rStyle w:val="Hyperlink"/>
                <w:rFonts w:ascii="Times New Roman" w:hAnsi="Times New Roman"/>
                <w:noProof/>
                <w:sz w:val="18"/>
                <w:szCs w:val="18"/>
              </w:rPr>
              <w:t>6.10.</w:t>
            </w:r>
            <w:r w:rsidR="00573E35" w:rsidRPr="00573E35">
              <w:rPr>
                <w:rFonts w:cstheme="minorBidi"/>
                <w:noProof/>
                <w:sz w:val="18"/>
                <w:szCs w:val="18"/>
              </w:rPr>
              <w:tab/>
            </w:r>
            <w:r w:rsidR="00573E35" w:rsidRPr="00573E35">
              <w:rPr>
                <w:rStyle w:val="Hyperlink"/>
                <w:rFonts w:ascii="Times New Roman" w:hAnsi="Times New Roman"/>
                <w:noProof/>
                <w:sz w:val="18"/>
                <w:szCs w:val="18"/>
              </w:rPr>
              <w:t>Nje sistem i thjeshtë i blerjeve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52</w:t>
            </w:r>
            <w:r w:rsidR="00573E35" w:rsidRPr="00573E35">
              <w:rPr>
                <w:noProof/>
                <w:webHidden/>
                <w:sz w:val="18"/>
                <w:szCs w:val="18"/>
              </w:rPr>
              <w:fldChar w:fldCharType="end"/>
            </w:r>
          </w:hyperlink>
        </w:p>
        <w:p w14:paraId="70A71EF5"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29" w:history="1">
            <w:r w:rsidR="00573E35" w:rsidRPr="00573E35">
              <w:rPr>
                <w:rStyle w:val="Hyperlink"/>
                <w:rFonts w:ascii="Times New Roman" w:hAnsi="Times New Roman"/>
                <w:b/>
                <w:noProof/>
                <w:sz w:val="18"/>
                <w:szCs w:val="18"/>
              </w:rPr>
              <w:t>KAPITULLI VII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_Toc474495229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58</w:t>
            </w:r>
            <w:r w:rsidR="00573E35" w:rsidRPr="00573E35">
              <w:rPr>
                <w:noProof/>
                <w:webHidden/>
                <w:sz w:val="18"/>
                <w:szCs w:val="18"/>
              </w:rPr>
              <w:fldChar w:fldCharType="end"/>
            </w:r>
          </w:hyperlink>
        </w:p>
        <w:p w14:paraId="565B9E67"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30" w:history="1">
            <w:r w:rsidR="00573E35" w:rsidRPr="00573E35">
              <w:rPr>
                <w:rStyle w:val="Hyperlink"/>
                <w:rFonts w:ascii="Times New Roman" w:hAnsi="Times New Roman"/>
                <w:noProof/>
                <w:sz w:val="18"/>
                <w:szCs w:val="18"/>
              </w:rPr>
              <w:t>7.</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Kryerja e Kontrollit Tatimor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58</w:t>
            </w:r>
            <w:r w:rsidR="00573E35" w:rsidRPr="00573E35">
              <w:rPr>
                <w:noProof/>
                <w:webHidden/>
                <w:sz w:val="18"/>
                <w:szCs w:val="18"/>
              </w:rPr>
              <w:fldChar w:fldCharType="end"/>
            </w:r>
          </w:hyperlink>
        </w:p>
        <w:p w14:paraId="13D8C9EF" w14:textId="77777777" w:rsidR="00573E35" w:rsidRPr="00573E35" w:rsidRDefault="0024289E">
          <w:pPr>
            <w:pStyle w:val="TOC2"/>
            <w:tabs>
              <w:tab w:val="left" w:pos="800"/>
              <w:tab w:val="right" w:leader="dot" w:pos="9062"/>
            </w:tabs>
            <w:rPr>
              <w:rFonts w:cstheme="minorBidi"/>
              <w:noProof/>
              <w:sz w:val="18"/>
              <w:szCs w:val="18"/>
            </w:rPr>
          </w:pPr>
          <w:hyperlink w:anchor="_Toc474495231" w:history="1">
            <w:r w:rsidR="00573E35" w:rsidRPr="00573E35">
              <w:rPr>
                <w:rStyle w:val="Hyperlink"/>
                <w:rFonts w:ascii="Times New Roman" w:hAnsi="Times New Roman"/>
                <w:noProof/>
                <w:sz w:val="18"/>
                <w:szCs w:val="18"/>
              </w:rPr>
              <w:t>7.1.</w:t>
            </w:r>
            <w:r w:rsidR="00573E35" w:rsidRPr="00573E35">
              <w:rPr>
                <w:rFonts w:cstheme="minorBidi"/>
                <w:noProof/>
                <w:sz w:val="18"/>
                <w:szCs w:val="18"/>
              </w:rPr>
              <w:tab/>
            </w:r>
            <w:r w:rsidR="00573E35" w:rsidRPr="00573E35">
              <w:rPr>
                <w:rStyle w:val="Hyperlink"/>
                <w:rFonts w:ascii="Times New Roman" w:hAnsi="Times New Roman"/>
                <w:noProof/>
                <w:sz w:val="18"/>
                <w:szCs w:val="18"/>
              </w:rPr>
              <w:t>Intervista fillestare me fillimin e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58</w:t>
            </w:r>
            <w:r w:rsidR="00573E35" w:rsidRPr="00573E35">
              <w:rPr>
                <w:noProof/>
                <w:webHidden/>
                <w:sz w:val="18"/>
                <w:szCs w:val="18"/>
              </w:rPr>
              <w:fldChar w:fldCharType="end"/>
            </w:r>
          </w:hyperlink>
        </w:p>
        <w:p w14:paraId="7EC79A9B" w14:textId="77777777" w:rsidR="00573E35" w:rsidRPr="00573E35" w:rsidRDefault="0024289E">
          <w:pPr>
            <w:pStyle w:val="TOC2"/>
            <w:tabs>
              <w:tab w:val="left" w:pos="800"/>
              <w:tab w:val="right" w:leader="dot" w:pos="9062"/>
            </w:tabs>
            <w:rPr>
              <w:rFonts w:cstheme="minorBidi"/>
              <w:noProof/>
              <w:sz w:val="18"/>
              <w:szCs w:val="18"/>
            </w:rPr>
          </w:pPr>
          <w:hyperlink w:anchor="_Toc474495232" w:history="1">
            <w:r w:rsidR="00573E35" w:rsidRPr="00573E35">
              <w:rPr>
                <w:rStyle w:val="Hyperlink"/>
                <w:rFonts w:ascii="Times New Roman" w:hAnsi="Times New Roman"/>
                <w:noProof/>
                <w:sz w:val="18"/>
                <w:szCs w:val="18"/>
              </w:rPr>
              <w:t>7.2.</w:t>
            </w:r>
            <w:r w:rsidR="00573E35" w:rsidRPr="00573E35">
              <w:rPr>
                <w:rFonts w:cstheme="minorBidi"/>
                <w:noProof/>
                <w:sz w:val="18"/>
                <w:szCs w:val="18"/>
              </w:rPr>
              <w:tab/>
            </w:r>
            <w:r w:rsidR="00573E35" w:rsidRPr="00573E35">
              <w:rPr>
                <w:rStyle w:val="Hyperlink"/>
                <w:rFonts w:ascii="Times New Roman" w:hAnsi="Times New Roman"/>
                <w:noProof/>
                <w:sz w:val="18"/>
                <w:szCs w:val="18"/>
              </w:rPr>
              <w:t>Verifikimi i kontrolleve të brendshme pranë tatimpaguesve të mëdhenj</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59</w:t>
            </w:r>
            <w:r w:rsidR="00573E35" w:rsidRPr="00573E35">
              <w:rPr>
                <w:noProof/>
                <w:webHidden/>
                <w:sz w:val="18"/>
                <w:szCs w:val="18"/>
              </w:rPr>
              <w:fldChar w:fldCharType="end"/>
            </w:r>
          </w:hyperlink>
        </w:p>
        <w:p w14:paraId="4A8322C5" w14:textId="77777777" w:rsidR="00573E35" w:rsidRPr="00573E35" w:rsidRDefault="0024289E">
          <w:pPr>
            <w:pStyle w:val="TOC2"/>
            <w:tabs>
              <w:tab w:val="left" w:pos="800"/>
              <w:tab w:val="right" w:leader="dot" w:pos="9062"/>
            </w:tabs>
            <w:rPr>
              <w:rFonts w:cstheme="minorBidi"/>
              <w:noProof/>
              <w:sz w:val="18"/>
              <w:szCs w:val="18"/>
            </w:rPr>
          </w:pPr>
          <w:hyperlink w:anchor="_Toc474495233" w:history="1">
            <w:r w:rsidR="00573E35" w:rsidRPr="00573E35">
              <w:rPr>
                <w:rStyle w:val="Hyperlink"/>
                <w:rFonts w:ascii="Times New Roman" w:hAnsi="Times New Roman"/>
                <w:noProof/>
                <w:sz w:val="18"/>
                <w:szCs w:val="18"/>
              </w:rPr>
              <w:t>7.3.</w:t>
            </w:r>
            <w:r w:rsidR="00573E35" w:rsidRPr="00573E35">
              <w:rPr>
                <w:rFonts w:cstheme="minorBidi"/>
                <w:noProof/>
                <w:sz w:val="18"/>
                <w:szCs w:val="18"/>
              </w:rPr>
              <w:tab/>
            </w:r>
            <w:r w:rsidR="00573E35" w:rsidRPr="00573E35">
              <w:rPr>
                <w:rStyle w:val="Hyperlink"/>
                <w:rFonts w:ascii="Times New Roman" w:hAnsi="Times New Roman"/>
                <w:noProof/>
                <w:sz w:val="18"/>
                <w:szCs w:val="18"/>
              </w:rPr>
              <w:t>Krijimi i opinionit mbi llogaritë</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60</w:t>
            </w:r>
            <w:r w:rsidR="00573E35" w:rsidRPr="00573E35">
              <w:rPr>
                <w:noProof/>
                <w:webHidden/>
                <w:sz w:val="18"/>
                <w:szCs w:val="18"/>
              </w:rPr>
              <w:fldChar w:fldCharType="end"/>
            </w:r>
          </w:hyperlink>
        </w:p>
        <w:p w14:paraId="23D9C027" w14:textId="77777777" w:rsidR="00573E35" w:rsidRPr="00573E35" w:rsidRDefault="0024289E">
          <w:pPr>
            <w:pStyle w:val="TOC2"/>
            <w:tabs>
              <w:tab w:val="left" w:pos="800"/>
              <w:tab w:val="right" w:leader="dot" w:pos="9062"/>
            </w:tabs>
            <w:rPr>
              <w:rFonts w:cstheme="minorBidi"/>
              <w:noProof/>
              <w:sz w:val="18"/>
              <w:szCs w:val="18"/>
            </w:rPr>
          </w:pPr>
          <w:hyperlink w:anchor="_Toc474495234" w:history="1">
            <w:r w:rsidR="00573E35" w:rsidRPr="00573E35">
              <w:rPr>
                <w:rStyle w:val="Hyperlink"/>
                <w:rFonts w:ascii="Times New Roman" w:hAnsi="Times New Roman"/>
                <w:noProof/>
                <w:sz w:val="18"/>
                <w:szCs w:val="18"/>
              </w:rPr>
              <w:t>7.4.</w:t>
            </w:r>
            <w:r w:rsidR="00573E35" w:rsidRPr="00573E35">
              <w:rPr>
                <w:rFonts w:cstheme="minorBidi"/>
                <w:noProof/>
                <w:sz w:val="18"/>
                <w:szCs w:val="18"/>
              </w:rPr>
              <w:tab/>
            </w:r>
            <w:r w:rsidR="00573E35" w:rsidRPr="00573E35">
              <w:rPr>
                <w:rStyle w:val="Hyperlink"/>
                <w:rFonts w:ascii="Times New Roman" w:hAnsi="Times New Roman"/>
                <w:noProof/>
                <w:sz w:val="18"/>
                <w:szCs w:val="18"/>
              </w:rPr>
              <w:t>Sistemet kontabile të informatizuara</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61</w:t>
            </w:r>
            <w:r w:rsidR="00573E35" w:rsidRPr="00573E35">
              <w:rPr>
                <w:noProof/>
                <w:webHidden/>
                <w:sz w:val="18"/>
                <w:szCs w:val="18"/>
              </w:rPr>
              <w:fldChar w:fldCharType="end"/>
            </w:r>
          </w:hyperlink>
        </w:p>
        <w:p w14:paraId="73AD50D0" w14:textId="77777777" w:rsidR="00573E35" w:rsidRPr="00573E35" w:rsidRDefault="0024289E">
          <w:pPr>
            <w:pStyle w:val="TOC2"/>
            <w:tabs>
              <w:tab w:val="left" w:pos="800"/>
              <w:tab w:val="right" w:leader="dot" w:pos="9062"/>
            </w:tabs>
            <w:rPr>
              <w:rFonts w:cstheme="minorBidi"/>
              <w:noProof/>
              <w:sz w:val="18"/>
              <w:szCs w:val="18"/>
            </w:rPr>
          </w:pPr>
          <w:hyperlink w:anchor="_Toc474495235" w:history="1">
            <w:r w:rsidR="00573E35" w:rsidRPr="00573E35">
              <w:rPr>
                <w:rStyle w:val="Hyperlink"/>
                <w:rFonts w:ascii="Times New Roman" w:hAnsi="Times New Roman"/>
                <w:noProof/>
                <w:sz w:val="18"/>
                <w:szCs w:val="18"/>
              </w:rPr>
              <w:t>7.5.</w:t>
            </w:r>
            <w:r w:rsidR="00573E35" w:rsidRPr="00573E35">
              <w:rPr>
                <w:rFonts w:cstheme="minorBidi"/>
                <w:noProof/>
                <w:sz w:val="18"/>
                <w:szCs w:val="18"/>
              </w:rPr>
              <w:tab/>
            </w:r>
            <w:r w:rsidR="00573E35" w:rsidRPr="00573E35">
              <w:rPr>
                <w:rStyle w:val="Hyperlink"/>
                <w:rFonts w:ascii="Times New Roman" w:hAnsi="Times New Roman"/>
                <w:noProof/>
                <w:sz w:val="18"/>
                <w:szCs w:val="18"/>
              </w:rPr>
              <w:t>Teknika të informatizuara kontrolli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62</w:t>
            </w:r>
            <w:r w:rsidR="00573E35" w:rsidRPr="00573E35">
              <w:rPr>
                <w:noProof/>
                <w:webHidden/>
                <w:sz w:val="18"/>
                <w:szCs w:val="18"/>
              </w:rPr>
              <w:fldChar w:fldCharType="end"/>
            </w:r>
          </w:hyperlink>
        </w:p>
        <w:p w14:paraId="5B0221B0" w14:textId="77777777" w:rsidR="00573E35" w:rsidRPr="00573E35" w:rsidRDefault="0024289E">
          <w:pPr>
            <w:pStyle w:val="TOC2"/>
            <w:tabs>
              <w:tab w:val="left" w:pos="800"/>
              <w:tab w:val="right" w:leader="dot" w:pos="9062"/>
            </w:tabs>
            <w:rPr>
              <w:rFonts w:cstheme="minorBidi"/>
              <w:noProof/>
              <w:sz w:val="18"/>
              <w:szCs w:val="18"/>
            </w:rPr>
          </w:pPr>
          <w:hyperlink w:anchor="_Toc474495236" w:history="1">
            <w:r w:rsidR="00573E35" w:rsidRPr="00573E35">
              <w:rPr>
                <w:rStyle w:val="Hyperlink"/>
                <w:rFonts w:ascii="Times New Roman" w:hAnsi="Times New Roman"/>
                <w:noProof/>
                <w:sz w:val="18"/>
                <w:szCs w:val="18"/>
              </w:rPr>
              <w:t>7.6.</w:t>
            </w:r>
            <w:r w:rsidR="00573E35" w:rsidRPr="00573E35">
              <w:rPr>
                <w:rFonts w:cstheme="minorBidi"/>
                <w:noProof/>
                <w:sz w:val="18"/>
                <w:szCs w:val="18"/>
              </w:rPr>
              <w:tab/>
            </w:r>
            <w:r w:rsidR="00573E35" w:rsidRPr="00573E35">
              <w:rPr>
                <w:rStyle w:val="Hyperlink"/>
                <w:rFonts w:ascii="Times New Roman" w:hAnsi="Times New Roman"/>
                <w:noProof/>
                <w:sz w:val="18"/>
                <w:szCs w:val="18"/>
              </w:rPr>
              <w:t>Përdorimi i blloqeve të shënimeve dhe proces-verbaleve.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62</w:t>
            </w:r>
            <w:r w:rsidR="00573E35" w:rsidRPr="00573E35">
              <w:rPr>
                <w:noProof/>
                <w:webHidden/>
                <w:sz w:val="18"/>
                <w:szCs w:val="18"/>
              </w:rPr>
              <w:fldChar w:fldCharType="end"/>
            </w:r>
          </w:hyperlink>
        </w:p>
        <w:p w14:paraId="7BD34CF4" w14:textId="77777777" w:rsidR="00573E35" w:rsidRPr="00573E35" w:rsidRDefault="0024289E">
          <w:pPr>
            <w:pStyle w:val="TOC2"/>
            <w:tabs>
              <w:tab w:val="left" w:pos="800"/>
              <w:tab w:val="right" w:leader="dot" w:pos="9062"/>
            </w:tabs>
            <w:rPr>
              <w:rFonts w:cstheme="minorBidi"/>
              <w:noProof/>
              <w:sz w:val="18"/>
              <w:szCs w:val="18"/>
            </w:rPr>
          </w:pPr>
          <w:hyperlink w:anchor="_Toc474495237" w:history="1">
            <w:r w:rsidR="00573E35" w:rsidRPr="00573E35">
              <w:rPr>
                <w:rStyle w:val="Hyperlink"/>
                <w:rFonts w:ascii="Times New Roman" w:hAnsi="Times New Roman"/>
                <w:noProof/>
                <w:sz w:val="18"/>
                <w:szCs w:val="18"/>
              </w:rPr>
              <w:t>7.7.</w:t>
            </w:r>
            <w:r w:rsidR="00573E35" w:rsidRPr="00573E35">
              <w:rPr>
                <w:rFonts w:cstheme="minorBidi"/>
                <w:noProof/>
                <w:sz w:val="18"/>
                <w:szCs w:val="18"/>
              </w:rPr>
              <w:tab/>
            </w:r>
            <w:r w:rsidR="00573E35" w:rsidRPr="00573E35">
              <w:rPr>
                <w:rStyle w:val="Hyperlink"/>
                <w:rFonts w:ascii="Times New Roman" w:hAnsi="Times New Roman"/>
                <w:noProof/>
                <w:sz w:val="18"/>
                <w:szCs w:val="18"/>
              </w:rPr>
              <w:t>Deklarata personale e tatimpaguesit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62</w:t>
            </w:r>
            <w:r w:rsidR="00573E35" w:rsidRPr="00573E35">
              <w:rPr>
                <w:noProof/>
                <w:webHidden/>
                <w:sz w:val="18"/>
                <w:szCs w:val="18"/>
              </w:rPr>
              <w:fldChar w:fldCharType="end"/>
            </w:r>
          </w:hyperlink>
        </w:p>
        <w:p w14:paraId="743C1BAE" w14:textId="77777777" w:rsidR="00573E35" w:rsidRPr="00573E35" w:rsidRDefault="0024289E">
          <w:pPr>
            <w:pStyle w:val="TOC2"/>
            <w:tabs>
              <w:tab w:val="left" w:pos="800"/>
              <w:tab w:val="right" w:leader="dot" w:pos="9062"/>
            </w:tabs>
            <w:rPr>
              <w:rFonts w:cstheme="minorBidi"/>
              <w:noProof/>
              <w:sz w:val="18"/>
              <w:szCs w:val="18"/>
            </w:rPr>
          </w:pPr>
          <w:hyperlink w:anchor="_Toc474495238" w:history="1">
            <w:r w:rsidR="00573E35" w:rsidRPr="00573E35">
              <w:rPr>
                <w:rStyle w:val="Hyperlink"/>
                <w:rFonts w:ascii="Times New Roman" w:hAnsi="Times New Roman"/>
                <w:noProof/>
                <w:sz w:val="18"/>
                <w:szCs w:val="18"/>
              </w:rPr>
              <w:t>7.8.</w:t>
            </w:r>
            <w:r w:rsidR="00573E35" w:rsidRPr="00573E35">
              <w:rPr>
                <w:rFonts w:cstheme="minorBidi"/>
                <w:noProof/>
                <w:sz w:val="18"/>
                <w:szCs w:val="18"/>
              </w:rPr>
              <w:tab/>
            </w:r>
            <w:r w:rsidR="00573E35" w:rsidRPr="00573E35">
              <w:rPr>
                <w:rStyle w:val="Hyperlink"/>
                <w:rFonts w:ascii="Times New Roman" w:hAnsi="Times New Roman"/>
                <w:noProof/>
                <w:sz w:val="18"/>
                <w:szCs w:val="18"/>
              </w:rPr>
              <w:t>Elementet bazë të pasqyrimit në Raportin e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63</w:t>
            </w:r>
            <w:r w:rsidR="00573E35" w:rsidRPr="00573E35">
              <w:rPr>
                <w:noProof/>
                <w:webHidden/>
                <w:sz w:val="18"/>
                <w:szCs w:val="18"/>
              </w:rPr>
              <w:fldChar w:fldCharType="end"/>
            </w:r>
          </w:hyperlink>
        </w:p>
        <w:p w14:paraId="40FEE9E8" w14:textId="77777777" w:rsidR="00573E35" w:rsidRPr="00573E35" w:rsidRDefault="0024289E">
          <w:pPr>
            <w:pStyle w:val="TOC2"/>
            <w:tabs>
              <w:tab w:val="left" w:pos="800"/>
              <w:tab w:val="right" w:leader="dot" w:pos="9062"/>
            </w:tabs>
            <w:rPr>
              <w:rFonts w:cstheme="minorBidi"/>
              <w:noProof/>
              <w:sz w:val="18"/>
              <w:szCs w:val="18"/>
            </w:rPr>
          </w:pPr>
          <w:hyperlink w:anchor="_Toc474495239" w:history="1">
            <w:r w:rsidR="00573E35" w:rsidRPr="00573E35">
              <w:rPr>
                <w:rStyle w:val="Hyperlink"/>
                <w:rFonts w:ascii="Times New Roman" w:hAnsi="Times New Roman"/>
                <w:noProof/>
                <w:sz w:val="18"/>
                <w:szCs w:val="18"/>
              </w:rPr>
              <w:t>7.9.</w:t>
            </w:r>
            <w:r w:rsidR="00573E35" w:rsidRPr="00573E35">
              <w:rPr>
                <w:rFonts w:cstheme="minorBidi"/>
                <w:noProof/>
                <w:sz w:val="18"/>
                <w:szCs w:val="18"/>
              </w:rPr>
              <w:tab/>
            </w:r>
            <w:r w:rsidR="00573E35" w:rsidRPr="00573E35">
              <w:rPr>
                <w:rStyle w:val="Hyperlink"/>
                <w:rFonts w:ascii="Times New Roman" w:hAnsi="Times New Roman"/>
                <w:noProof/>
                <w:sz w:val="18"/>
                <w:szCs w:val="18"/>
              </w:rPr>
              <w:t>Raporti i arritjeve të Planit të Kontrollit mujor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_Toc474495239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66</w:t>
            </w:r>
            <w:r w:rsidR="00573E35" w:rsidRPr="00573E35">
              <w:rPr>
                <w:noProof/>
                <w:webHidden/>
                <w:sz w:val="18"/>
                <w:szCs w:val="18"/>
              </w:rPr>
              <w:fldChar w:fldCharType="end"/>
            </w:r>
          </w:hyperlink>
        </w:p>
        <w:p w14:paraId="0E604153"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40" w:history="1">
            <w:r w:rsidR="00573E35" w:rsidRPr="00573E35">
              <w:rPr>
                <w:rStyle w:val="Hyperlink"/>
                <w:rFonts w:ascii="Times New Roman" w:hAnsi="Times New Roman"/>
                <w:b/>
                <w:noProof/>
                <w:sz w:val="18"/>
                <w:szCs w:val="18"/>
              </w:rPr>
              <w:t>KAPITULLI VIII</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67</w:t>
            </w:r>
            <w:r w:rsidR="00573E35" w:rsidRPr="00573E35">
              <w:rPr>
                <w:noProof/>
                <w:webHidden/>
                <w:sz w:val="18"/>
                <w:szCs w:val="18"/>
              </w:rPr>
              <w:fldChar w:fldCharType="end"/>
            </w:r>
          </w:hyperlink>
        </w:p>
        <w:p w14:paraId="1DB6D10A"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41" w:history="1">
            <w:r w:rsidR="00573E35" w:rsidRPr="00573E35">
              <w:rPr>
                <w:rStyle w:val="Hyperlink"/>
                <w:rFonts w:ascii="Times New Roman" w:hAnsi="Times New Roman"/>
                <w:noProof/>
                <w:sz w:val="18"/>
                <w:szCs w:val="18"/>
                <w:lang w:val="it-IT"/>
              </w:rPr>
              <w:t>8.</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lang w:val="it-IT"/>
              </w:rPr>
              <w:t>Menaxhimi i kontrollit tek tatimpaguesit dhe procedurat që ndiqen nga Drejtoria Tatimore Rajonale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67</w:t>
            </w:r>
            <w:r w:rsidR="00573E35" w:rsidRPr="00573E35">
              <w:rPr>
                <w:noProof/>
                <w:webHidden/>
                <w:sz w:val="18"/>
                <w:szCs w:val="18"/>
              </w:rPr>
              <w:fldChar w:fldCharType="end"/>
            </w:r>
          </w:hyperlink>
        </w:p>
        <w:p w14:paraId="097E35D7" w14:textId="77777777" w:rsidR="00573E35" w:rsidRPr="00573E35" w:rsidRDefault="0024289E">
          <w:pPr>
            <w:pStyle w:val="TOC2"/>
            <w:tabs>
              <w:tab w:val="left" w:pos="800"/>
              <w:tab w:val="right" w:leader="dot" w:pos="9062"/>
            </w:tabs>
            <w:rPr>
              <w:rFonts w:cstheme="minorBidi"/>
              <w:noProof/>
              <w:sz w:val="18"/>
              <w:szCs w:val="18"/>
            </w:rPr>
          </w:pPr>
          <w:hyperlink w:anchor="_Toc474495242" w:history="1">
            <w:r w:rsidR="00573E35" w:rsidRPr="00573E35">
              <w:rPr>
                <w:rStyle w:val="Hyperlink"/>
                <w:rFonts w:ascii="Times New Roman" w:hAnsi="Times New Roman"/>
                <w:noProof/>
                <w:sz w:val="18"/>
                <w:szCs w:val="18"/>
              </w:rPr>
              <w:t>8.1.</w:t>
            </w:r>
            <w:r w:rsidR="00573E35" w:rsidRPr="00573E35">
              <w:rPr>
                <w:rFonts w:cstheme="minorBidi"/>
                <w:noProof/>
                <w:sz w:val="18"/>
                <w:szCs w:val="18"/>
              </w:rPr>
              <w:tab/>
            </w:r>
            <w:r w:rsidR="00573E35" w:rsidRPr="00573E35">
              <w:rPr>
                <w:rStyle w:val="Hyperlink"/>
                <w:rFonts w:ascii="Times New Roman" w:hAnsi="Times New Roman"/>
                <w:noProof/>
                <w:sz w:val="18"/>
                <w:szCs w:val="18"/>
              </w:rPr>
              <w:t>Sektori i Kontrollit në Drejtorinë e Kontrollit në DPT dhe funksionet e tij në kontrollin e performancës së realizimit të detyrave nga Drejtoritë e Kontrollit në DRT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68</w:t>
            </w:r>
            <w:r w:rsidR="00573E35" w:rsidRPr="00573E35">
              <w:rPr>
                <w:noProof/>
                <w:webHidden/>
                <w:sz w:val="18"/>
                <w:szCs w:val="18"/>
              </w:rPr>
              <w:fldChar w:fldCharType="end"/>
            </w:r>
          </w:hyperlink>
        </w:p>
        <w:p w14:paraId="49E43E57" w14:textId="77777777" w:rsidR="00573E35" w:rsidRPr="00573E35" w:rsidRDefault="0024289E">
          <w:pPr>
            <w:pStyle w:val="TOC2"/>
            <w:tabs>
              <w:tab w:val="left" w:pos="800"/>
              <w:tab w:val="right" w:leader="dot" w:pos="9062"/>
            </w:tabs>
            <w:rPr>
              <w:rFonts w:cstheme="minorBidi"/>
              <w:noProof/>
              <w:sz w:val="18"/>
              <w:szCs w:val="18"/>
            </w:rPr>
          </w:pPr>
          <w:hyperlink w:anchor="_Toc474495243" w:history="1">
            <w:r w:rsidR="00573E35" w:rsidRPr="00573E35">
              <w:rPr>
                <w:rStyle w:val="Hyperlink"/>
                <w:rFonts w:ascii="Times New Roman" w:hAnsi="Times New Roman"/>
                <w:noProof/>
                <w:sz w:val="18"/>
                <w:szCs w:val="18"/>
              </w:rPr>
              <w:t>8.2.</w:t>
            </w:r>
            <w:r w:rsidR="00573E35" w:rsidRPr="00573E35">
              <w:rPr>
                <w:rFonts w:cstheme="minorBidi"/>
                <w:noProof/>
                <w:sz w:val="18"/>
                <w:szCs w:val="18"/>
              </w:rPr>
              <w:tab/>
            </w:r>
            <w:r w:rsidR="00573E35" w:rsidRPr="00573E35">
              <w:rPr>
                <w:rStyle w:val="Hyperlink"/>
                <w:rFonts w:ascii="Times New Roman" w:hAnsi="Times New Roman"/>
                <w:noProof/>
                <w:sz w:val="18"/>
                <w:szCs w:val="18"/>
              </w:rPr>
              <w:t>Detyrat e Sektorit të kontrollit tatimor</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68</w:t>
            </w:r>
            <w:r w:rsidR="00573E35" w:rsidRPr="00573E35">
              <w:rPr>
                <w:noProof/>
                <w:webHidden/>
                <w:sz w:val="18"/>
                <w:szCs w:val="18"/>
              </w:rPr>
              <w:fldChar w:fldCharType="end"/>
            </w:r>
          </w:hyperlink>
        </w:p>
        <w:p w14:paraId="54386326"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44" w:history="1">
            <w:r w:rsidR="00573E35" w:rsidRPr="00573E35">
              <w:rPr>
                <w:rStyle w:val="Hyperlink"/>
                <w:rFonts w:ascii="Times New Roman" w:hAnsi="Times New Roman"/>
                <w:b/>
                <w:noProof/>
                <w:sz w:val="18"/>
                <w:szCs w:val="18"/>
              </w:rPr>
              <w:t>KAPITULLI IX</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70</w:t>
            </w:r>
            <w:r w:rsidR="00573E35" w:rsidRPr="00573E35">
              <w:rPr>
                <w:noProof/>
                <w:webHidden/>
                <w:sz w:val="18"/>
                <w:szCs w:val="18"/>
              </w:rPr>
              <w:fldChar w:fldCharType="end"/>
            </w:r>
          </w:hyperlink>
        </w:p>
        <w:p w14:paraId="124096F4" w14:textId="77777777" w:rsidR="00573E35" w:rsidRPr="00573E35" w:rsidRDefault="0024289E">
          <w:pPr>
            <w:pStyle w:val="TOC1"/>
            <w:tabs>
              <w:tab w:val="left" w:pos="440"/>
              <w:tab w:val="right" w:leader="dot" w:pos="9062"/>
            </w:tabs>
            <w:rPr>
              <w:rFonts w:asciiTheme="minorHAnsi" w:eastAsiaTheme="minorEastAsia" w:hAnsiTheme="minorHAnsi" w:cstheme="minorBidi"/>
              <w:noProof/>
              <w:sz w:val="18"/>
              <w:szCs w:val="18"/>
            </w:rPr>
          </w:pPr>
          <w:hyperlink w:anchor="_Toc474495245" w:history="1">
            <w:r w:rsidR="00573E35" w:rsidRPr="00573E35">
              <w:rPr>
                <w:rStyle w:val="Hyperlink"/>
                <w:rFonts w:ascii="Times New Roman" w:hAnsi="Times New Roman"/>
                <w:bCs/>
                <w:noProof/>
                <w:sz w:val="18"/>
                <w:szCs w:val="18"/>
              </w:rPr>
              <w:t>9.</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Menaxhimi i kontrollit tatimor të DRT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_Toc474495245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70</w:t>
            </w:r>
            <w:r w:rsidR="00573E35" w:rsidRPr="00573E35">
              <w:rPr>
                <w:noProof/>
                <w:webHidden/>
                <w:sz w:val="18"/>
                <w:szCs w:val="18"/>
              </w:rPr>
              <w:fldChar w:fldCharType="end"/>
            </w:r>
          </w:hyperlink>
        </w:p>
        <w:p w14:paraId="52EBC291" w14:textId="77777777" w:rsidR="00573E35" w:rsidRPr="00573E35" w:rsidRDefault="0024289E">
          <w:pPr>
            <w:pStyle w:val="TOC2"/>
            <w:tabs>
              <w:tab w:val="left" w:pos="800"/>
              <w:tab w:val="right" w:leader="dot" w:pos="9062"/>
            </w:tabs>
            <w:rPr>
              <w:rFonts w:cstheme="minorBidi"/>
              <w:noProof/>
              <w:sz w:val="18"/>
              <w:szCs w:val="18"/>
            </w:rPr>
          </w:pPr>
          <w:hyperlink w:anchor="_Toc474495246" w:history="1">
            <w:r w:rsidR="00573E35" w:rsidRPr="00573E35">
              <w:rPr>
                <w:rStyle w:val="Hyperlink"/>
                <w:rFonts w:ascii="Times New Roman" w:hAnsi="Times New Roman"/>
                <w:noProof/>
                <w:sz w:val="18"/>
                <w:szCs w:val="18"/>
                <w:lang w:val="it-IT"/>
              </w:rPr>
              <w:t>9.1.</w:t>
            </w:r>
            <w:r w:rsidR="00573E35" w:rsidRPr="00573E35">
              <w:rPr>
                <w:rFonts w:cstheme="minorBidi"/>
                <w:noProof/>
                <w:sz w:val="18"/>
                <w:szCs w:val="18"/>
              </w:rPr>
              <w:tab/>
            </w:r>
            <w:r w:rsidR="00573E35" w:rsidRPr="00573E35">
              <w:rPr>
                <w:rStyle w:val="Hyperlink"/>
                <w:rFonts w:ascii="Times New Roman" w:hAnsi="Times New Roman"/>
                <w:noProof/>
                <w:sz w:val="18"/>
                <w:szCs w:val="18"/>
              </w:rPr>
              <w:t>Çështjet kryesore objekt kontrolli në DRT-të (Drejtoritë Rajonale Tatimore.)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_Toc474495246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70</w:t>
            </w:r>
            <w:r w:rsidR="00573E35" w:rsidRPr="00573E35">
              <w:rPr>
                <w:noProof/>
                <w:webHidden/>
                <w:sz w:val="18"/>
                <w:szCs w:val="18"/>
              </w:rPr>
              <w:fldChar w:fldCharType="end"/>
            </w:r>
          </w:hyperlink>
        </w:p>
        <w:p w14:paraId="399409CC" w14:textId="77777777" w:rsidR="00573E35" w:rsidRPr="00573E35" w:rsidRDefault="0024289E">
          <w:pPr>
            <w:pStyle w:val="TOC2"/>
            <w:tabs>
              <w:tab w:val="left" w:pos="800"/>
              <w:tab w:val="right" w:leader="dot" w:pos="9062"/>
            </w:tabs>
            <w:rPr>
              <w:rFonts w:cstheme="minorBidi"/>
              <w:noProof/>
              <w:sz w:val="18"/>
              <w:szCs w:val="18"/>
            </w:rPr>
          </w:pPr>
          <w:hyperlink w:anchor="_Toc474495247" w:history="1">
            <w:r w:rsidR="00573E35" w:rsidRPr="00573E35">
              <w:rPr>
                <w:rStyle w:val="Hyperlink"/>
                <w:rFonts w:ascii="Times New Roman" w:hAnsi="Times New Roman"/>
                <w:noProof/>
                <w:sz w:val="18"/>
                <w:szCs w:val="18"/>
              </w:rPr>
              <w:t>9.2.</w:t>
            </w:r>
            <w:r w:rsidR="00573E35" w:rsidRPr="00573E35">
              <w:rPr>
                <w:rFonts w:cstheme="minorBidi"/>
                <w:noProof/>
                <w:sz w:val="18"/>
                <w:szCs w:val="18"/>
              </w:rPr>
              <w:tab/>
            </w:r>
            <w:r w:rsidR="00573E35" w:rsidRPr="00573E35">
              <w:rPr>
                <w:rStyle w:val="Hyperlink"/>
                <w:rFonts w:ascii="Times New Roman" w:hAnsi="Times New Roman"/>
                <w:noProof/>
                <w:sz w:val="18"/>
                <w:szCs w:val="18"/>
              </w:rPr>
              <w:t>Proçedurat e evadimit të Raportit Përfundimtar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_Toc474495247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71</w:t>
            </w:r>
            <w:r w:rsidR="00573E35" w:rsidRPr="00573E35">
              <w:rPr>
                <w:noProof/>
                <w:webHidden/>
                <w:sz w:val="18"/>
                <w:szCs w:val="18"/>
              </w:rPr>
              <w:fldChar w:fldCharType="end"/>
            </w:r>
          </w:hyperlink>
        </w:p>
        <w:p w14:paraId="7F4897C5" w14:textId="77777777" w:rsidR="00573E35" w:rsidRPr="00573E35" w:rsidRDefault="0024289E">
          <w:pPr>
            <w:pStyle w:val="TOC2"/>
            <w:tabs>
              <w:tab w:val="left" w:pos="800"/>
              <w:tab w:val="right" w:leader="dot" w:pos="9062"/>
            </w:tabs>
            <w:rPr>
              <w:rFonts w:cstheme="minorBidi"/>
              <w:noProof/>
              <w:sz w:val="18"/>
              <w:szCs w:val="18"/>
            </w:rPr>
          </w:pPr>
          <w:hyperlink w:anchor="_Toc474495248" w:history="1">
            <w:r w:rsidR="00573E35" w:rsidRPr="00573E35">
              <w:rPr>
                <w:rStyle w:val="Hyperlink"/>
                <w:rFonts w:ascii="Times New Roman" w:hAnsi="Times New Roman"/>
                <w:noProof/>
                <w:sz w:val="18"/>
                <w:szCs w:val="18"/>
              </w:rPr>
              <w:t>9.3.</w:t>
            </w:r>
            <w:r w:rsidR="00573E35" w:rsidRPr="00573E35">
              <w:rPr>
                <w:rFonts w:cstheme="minorBidi"/>
                <w:noProof/>
                <w:sz w:val="18"/>
                <w:szCs w:val="18"/>
              </w:rPr>
              <w:tab/>
            </w:r>
            <w:r w:rsidR="00573E35" w:rsidRPr="00573E35">
              <w:rPr>
                <w:rStyle w:val="Hyperlink"/>
                <w:rFonts w:ascii="Times New Roman" w:hAnsi="Times New Roman"/>
                <w:noProof/>
                <w:sz w:val="18"/>
                <w:szCs w:val="18"/>
              </w:rPr>
              <w:t>Procedurat e kalimit të Raportit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_Toc474495248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71</w:t>
            </w:r>
            <w:r w:rsidR="00573E35" w:rsidRPr="00573E35">
              <w:rPr>
                <w:noProof/>
                <w:webHidden/>
                <w:sz w:val="18"/>
                <w:szCs w:val="18"/>
              </w:rPr>
              <w:fldChar w:fldCharType="end"/>
            </w:r>
          </w:hyperlink>
        </w:p>
        <w:p w14:paraId="1EF35768" w14:textId="77777777" w:rsidR="00573E35" w:rsidRPr="00573E35" w:rsidRDefault="0024289E">
          <w:pPr>
            <w:pStyle w:val="TOC2"/>
            <w:tabs>
              <w:tab w:val="left" w:pos="800"/>
              <w:tab w:val="right" w:leader="dot" w:pos="9062"/>
            </w:tabs>
            <w:rPr>
              <w:rFonts w:cstheme="minorBidi"/>
              <w:noProof/>
              <w:sz w:val="18"/>
              <w:szCs w:val="18"/>
            </w:rPr>
          </w:pPr>
          <w:hyperlink w:anchor="_Toc474495249" w:history="1">
            <w:r w:rsidR="00573E35" w:rsidRPr="00573E35">
              <w:rPr>
                <w:rStyle w:val="Hyperlink"/>
                <w:rFonts w:ascii="Times New Roman" w:hAnsi="Times New Roman"/>
                <w:noProof/>
                <w:sz w:val="18"/>
                <w:szCs w:val="18"/>
              </w:rPr>
              <w:t>9.4.</w:t>
            </w:r>
            <w:r w:rsidR="00573E35" w:rsidRPr="00573E35">
              <w:rPr>
                <w:rFonts w:cstheme="minorBidi"/>
                <w:noProof/>
                <w:sz w:val="18"/>
                <w:szCs w:val="18"/>
              </w:rPr>
              <w:tab/>
            </w:r>
            <w:r w:rsidR="00573E35" w:rsidRPr="00573E35">
              <w:rPr>
                <w:rStyle w:val="Hyperlink"/>
                <w:rFonts w:ascii="Times New Roman" w:hAnsi="Times New Roman"/>
                <w:noProof/>
                <w:sz w:val="18"/>
                <w:szCs w:val="18"/>
              </w:rPr>
              <w:t>Evadimi i Raportit Përfundimtar të Kontrollit.</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_Toc474495249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72</w:t>
            </w:r>
            <w:r w:rsidR="00573E35" w:rsidRPr="00573E35">
              <w:rPr>
                <w:noProof/>
                <w:webHidden/>
                <w:sz w:val="18"/>
                <w:szCs w:val="18"/>
              </w:rPr>
              <w:fldChar w:fldCharType="end"/>
            </w:r>
          </w:hyperlink>
        </w:p>
        <w:p w14:paraId="786CE78D" w14:textId="77777777" w:rsidR="00573E35" w:rsidRPr="00573E35" w:rsidRDefault="0024289E">
          <w:pPr>
            <w:pStyle w:val="TOC2"/>
            <w:tabs>
              <w:tab w:val="left" w:pos="800"/>
              <w:tab w:val="right" w:leader="dot" w:pos="9062"/>
            </w:tabs>
            <w:rPr>
              <w:rFonts w:cstheme="minorBidi"/>
              <w:noProof/>
              <w:sz w:val="18"/>
              <w:szCs w:val="18"/>
            </w:rPr>
          </w:pPr>
          <w:hyperlink w:anchor="_Toc474495250" w:history="1">
            <w:r w:rsidR="00573E35" w:rsidRPr="00573E35">
              <w:rPr>
                <w:rStyle w:val="Hyperlink"/>
                <w:rFonts w:ascii="Times New Roman" w:hAnsi="Times New Roman"/>
                <w:noProof/>
                <w:sz w:val="18"/>
                <w:szCs w:val="18"/>
              </w:rPr>
              <w:t>9.5.</w:t>
            </w:r>
            <w:r w:rsidR="00573E35" w:rsidRPr="00573E35">
              <w:rPr>
                <w:rFonts w:cstheme="minorBidi"/>
                <w:noProof/>
                <w:sz w:val="18"/>
                <w:szCs w:val="18"/>
              </w:rPr>
              <w:tab/>
            </w:r>
            <w:r w:rsidR="00573E35" w:rsidRPr="00573E35">
              <w:rPr>
                <w:rStyle w:val="Hyperlink"/>
                <w:rFonts w:ascii="Times New Roman" w:hAnsi="Times New Roman"/>
                <w:noProof/>
                <w:sz w:val="18"/>
                <w:szCs w:val="18"/>
              </w:rPr>
              <w:t>Vlerësimi Tatimor nga zyra ( Kontrolli Tatimor nga Zyra )</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_Toc474495250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72</w:t>
            </w:r>
            <w:r w:rsidR="00573E35" w:rsidRPr="00573E35">
              <w:rPr>
                <w:noProof/>
                <w:webHidden/>
                <w:sz w:val="18"/>
                <w:szCs w:val="18"/>
              </w:rPr>
              <w:fldChar w:fldCharType="end"/>
            </w:r>
          </w:hyperlink>
        </w:p>
        <w:p w14:paraId="04FC03F6" w14:textId="77777777" w:rsidR="00573E35" w:rsidRPr="00573E35" w:rsidRDefault="0024289E">
          <w:pPr>
            <w:pStyle w:val="TOC2"/>
            <w:tabs>
              <w:tab w:val="left" w:pos="800"/>
              <w:tab w:val="right" w:leader="dot" w:pos="9062"/>
            </w:tabs>
            <w:rPr>
              <w:rFonts w:cstheme="minorBidi"/>
              <w:noProof/>
              <w:sz w:val="18"/>
              <w:szCs w:val="18"/>
            </w:rPr>
          </w:pPr>
          <w:hyperlink w:anchor="_Toc474495251" w:history="1">
            <w:r w:rsidR="00573E35" w:rsidRPr="00573E35">
              <w:rPr>
                <w:rStyle w:val="Hyperlink"/>
                <w:rFonts w:ascii="Times New Roman" w:hAnsi="Times New Roman"/>
                <w:noProof/>
                <w:sz w:val="18"/>
                <w:szCs w:val="18"/>
              </w:rPr>
              <w:t>9.6.</w:t>
            </w:r>
            <w:r w:rsidR="00573E35" w:rsidRPr="00573E35">
              <w:rPr>
                <w:rFonts w:cstheme="minorBidi"/>
                <w:noProof/>
                <w:sz w:val="18"/>
                <w:szCs w:val="18"/>
              </w:rPr>
              <w:tab/>
            </w:r>
            <w:r w:rsidR="00573E35" w:rsidRPr="00573E35">
              <w:rPr>
                <w:rStyle w:val="Hyperlink"/>
                <w:rFonts w:ascii="Times New Roman" w:hAnsi="Times New Roman"/>
                <w:noProof/>
                <w:sz w:val="18"/>
                <w:szCs w:val="18"/>
              </w:rPr>
              <w:t>Kontabiliteti në sistem</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_Toc474495251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73</w:t>
            </w:r>
            <w:r w:rsidR="00573E35" w:rsidRPr="00573E35">
              <w:rPr>
                <w:noProof/>
                <w:webHidden/>
                <w:sz w:val="18"/>
                <w:szCs w:val="18"/>
              </w:rPr>
              <w:fldChar w:fldCharType="end"/>
            </w:r>
          </w:hyperlink>
        </w:p>
        <w:p w14:paraId="5330B208" w14:textId="77777777" w:rsidR="00573E35" w:rsidRPr="00573E35" w:rsidRDefault="0024289E">
          <w:pPr>
            <w:pStyle w:val="TOC2"/>
            <w:tabs>
              <w:tab w:val="left" w:pos="800"/>
              <w:tab w:val="right" w:leader="dot" w:pos="9062"/>
            </w:tabs>
            <w:rPr>
              <w:rFonts w:cstheme="minorBidi"/>
              <w:noProof/>
              <w:sz w:val="18"/>
              <w:szCs w:val="18"/>
            </w:rPr>
          </w:pPr>
          <w:hyperlink w:anchor="_Toc474495252" w:history="1">
            <w:r w:rsidR="00573E35" w:rsidRPr="00573E35">
              <w:rPr>
                <w:rStyle w:val="Hyperlink"/>
                <w:rFonts w:ascii="Times New Roman" w:hAnsi="Times New Roman"/>
                <w:noProof/>
                <w:sz w:val="18"/>
                <w:szCs w:val="18"/>
              </w:rPr>
              <w:t>9.7.</w:t>
            </w:r>
            <w:r w:rsidR="00573E35" w:rsidRPr="00573E35">
              <w:rPr>
                <w:rFonts w:cstheme="minorBidi"/>
                <w:noProof/>
                <w:sz w:val="18"/>
                <w:szCs w:val="18"/>
              </w:rPr>
              <w:tab/>
            </w:r>
            <w:r w:rsidR="00573E35" w:rsidRPr="00573E35">
              <w:rPr>
                <w:rStyle w:val="Hyperlink"/>
                <w:rFonts w:ascii="Times New Roman" w:hAnsi="Times New Roman"/>
                <w:noProof/>
                <w:sz w:val="18"/>
                <w:szCs w:val="18"/>
              </w:rPr>
              <w:t>Menaxhimi i Deklaratave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_Toc474495252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12</w:t>
            </w:r>
            <w:r w:rsidR="00573E35" w:rsidRPr="00573E35">
              <w:rPr>
                <w:noProof/>
                <w:webHidden/>
                <w:sz w:val="18"/>
                <w:szCs w:val="18"/>
              </w:rPr>
              <w:fldChar w:fldCharType="end"/>
            </w:r>
          </w:hyperlink>
        </w:p>
        <w:p w14:paraId="0E2AC98E" w14:textId="77777777" w:rsidR="00573E35" w:rsidRPr="00573E35" w:rsidRDefault="0024289E">
          <w:pPr>
            <w:pStyle w:val="TOC1"/>
            <w:tabs>
              <w:tab w:val="right" w:leader="dot" w:pos="9062"/>
            </w:tabs>
            <w:rPr>
              <w:rFonts w:asciiTheme="minorHAnsi" w:eastAsiaTheme="minorEastAsia" w:hAnsiTheme="minorHAnsi" w:cstheme="minorBidi"/>
              <w:noProof/>
              <w:sz w:val="18"/>
              <w:szCs w:val="18"/>
            </w:rPr>
          </w:pPr>
          <w:hyperlink w:anchor="_Toc474495253" w:history="1">
            <w:r w:rsidR="00573E35" w:rsidRPr="00573E35">
              <w:rPr>
                <w:rStyle w:val="Hyperlink"/>
                <w:rFonts w:ascii="Times New Roman" w:hAnsi="Times New Roman"/>
                <w:b/>
                <w:noProof/>
                <w:sz w:val="18"/>
                <w:szCs w:val="18"/>
              </w:rPr>
              <w:t>KAPITULLI X</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_Toc474495253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33</w:t>
            </w:r>
            <w:r w:rsidR="00573E35" w:rsidRPr="00573E35">
              <w:rPr>
                <w:noProof/>
                <w:webHidden/>
                <w:sz w:val="18"/>
                <w:szCs w:val="18"/>
              </w:rPr>
              <w:fldChar w:fldCharType="end"/>
            </w:r>
          </w:hyperlink>
        </w:p>
        <w:p w14:paraId="1A830E9A" w14:textId="77777777" w:rsidR="00573E35" w:rsidRPr="00573E35" w:rsidRDefault="0024289E">
          <w:pPr>
            <w:pStyle w:val="TOC1"/>
            <w:tabs>
              <w:tab w:val="left" w:pos="600"/>
              <w:tab w:val="right" w:leader="dot" w:pos="9062"/>
            </w:tabs>
            <w:rPr>
              <w:rFonts w:asciiTheme="minorHAnsi" w:eastAsiaTheme="minorEastAsia" w:hAnsiTheme="minorHAnsi" w:cstheme="minorBidi"/>
              <w:noProof/>
              <w:sz w:val="18"/>
              <w:szCs w:val="18"/>
            </w:rPr>
          </w:pPr>
          <w:hyperlink w:anchor="_Toc474495254" w:history="1">
            <w:r w:rsidR="00573E35" w:rsidRPr="00573E35">
              <w:rPr>
                <w:rStyle w:val="Hyperlink"/>
                <w:rFonts w:ascii="Times New Roman" w:hAnsi="Times New Roman"/>
                <w:noProof/>
                <w:sz w:val="18"/>
                <w:szCs w:val="18"/>
              </w:rPr>
              <w:t>10.</w:t>
            </w:r>
            <w:r w:rsidR="00573E35" w:rsidRPr="00573E35">
              <w:rPr>
                <w:rFonts w:asciiTheme="minorHAnsi" w:eastAsiaTheme="minorEastAsia" w:hAnsiTheme="minorHAnsi" w:cstheme="minorBidi"/>
                <w:noProof/>
                <w:sz w:val="18"/>
                <w:szCs w:val="18"/>
              </w:rPr>
              <w:tab/>
            </w:r>
            <w:r w:rsidR="00573E35" w:rsidRPr="00573E35">
              <w:rPr>
                <w:rStyle w:val="Hyperlink"/>
                <w:rFonts w:ascii="Times New Roman" w:hAnsi="Times New Roman"/>
                <w:noProof/>
                <w:sz w:val="18"/>
                <w:szCs w:val="18"/>
              </w:rPr>
              <w:t>Metodikat e kontrollit të sektoreve te ndryshem ekonomike</w:t>
            </w:r>
            <w:r w:rsidR="00573E35" w:rsidRPr="00573E35">
              <w:rPr>
                <w:noProof/>
                <w:webHidden/>
                <w:sz w:val="18"/>
                <w:szCs w:val="18"/>
              </w:rPr>
              <w:tab/>
            </w:r>
            <w:r w:rsidR="00573E35" w:rsidRPr="00573E35">
              <w:rPr>
                <w:noProof/>
                <w:webHidden/>
                <w:sz w:val="18"/>
                <w:szCs w:val="18"/>
              </w:rPr>
              <w:fldChar w:fldCharType="begin"/>
            </w:r>
            <w:r w:rsidR="00573E35" w:rsidRPr="00573E35">
              <w:rPr>
                <w:noProof/>
                <w:webHidden/>
                <w:sz w:val="18"/>
                <w:szCs w:val="18"/>
              </w:rPr>
              <w:instrText xml:space="preserve"> PAGEREF _Toc474495254 \h </w:instrText>
            </w:r>
            <w:r w:rsidR="00573E35" w:rsidRPr="00573E35">
              <w:rPr>
                <w:noProof/>
                <w:webHidden/>
                <w:sz w:val="18"/>
                <w:szCs w:val="18"/>
              </w:rPr>
            </w:r>
            <w:r w:rsidR="00573E35" w:rsidRPr="00573E35">
              <w:rPr>
                <w:noProof/>
                <w:webHidden/>
                <w:sz w:val="18"/>
                <w:szCs w:val="18"/>
              </w:rPr>
              <w:fldChar w:fldCharType="separate"/>
            </w:r>
            <w:r w:rsidR="00573E35" w:rsidRPr="00573E35">
              <w:rPr>
                <w:noProof/>
                <w:webHidden/>
                <w:sz w:val="18"/>
                <w:szCs w:val="18"/>
              </w:rPr>
              <w:t>33</w:t>
            </w:r>
            <w:r w:rsidR="00573E35" w:rsidRPr="00573E35">
              <w:rPr>
                <w:noProof/>
                <w:webHidden/>
                <w:sz w:val="18"/>
                <w:szCs w:val="18"/>
              </w:rPr>
              <w:fldChar w:fldCharType="end"/>
            </w:r>
          </w:hyperlink>
        </w:p>
        <w:p w14:paraId="787B4B89" w14:textId="4753EC7D" w:rsidR="004C1E78" w:rsidRPr="004C6165" w:rsidRDefault="00BE024E" w:rsidP="004C6165">
          <w:pPr>
            <w:jc w:val="both"/>
            <w:rPr>
              <w:rFonts w:ascii="Times New Roman" w:hAnsi="Times New Roman"/>
              <w:sz w:val="18"/>
              <w:szCs w:val="18"/>
            </w:rPr>
          </w:pPr>
          <w:r w:rsidRPr="00573E35">
            <w:rPr>
              <w:rFonts w:ascii="Times New Roman" w:hAnsi="Times New Roman"/>
              <w:b/>
              <w:bCs/>
              <w:noProof/>
              <w:sz w:val="18"/>
              <w:szCs w:val="18"/>
            </w:rPr>
            <w:fldChar w:fldCharType="end"/>
          </w:r>
        </w:p>
      </w:sdtContent>
    </w:sdt>
    <w:p w14:paraId="56B3898F" w14:textId="77777777" w:rsidR="00F92C0B" w:rsidRPr="00F92C0B" w:rsidRDefault="004C1E78">
      <w:pPr>
        <w:pStyle w:val="TableofFigures"/>
        <w:tabs>
          <w:tab w:val="right" w:leader="dot" w:pos="9062"/>
        </w:tabs>
        <w:rPr>
          <w:rFonts w:asciiTheme="minorHAnsi" w:eastAsiaTheme="minorEastAsia" w:hAnsiTheme="minorHAnsi" w:cstheme="minorBidi"/>
          <w:i/>
          <w:noProof/>
          <w:sz w:val="18"/>
          <w:szCs w:val="18"/>
        </w:rPr>
      </w:pPr>
      <w:r w:rsidRPr="00765100">
        <w:rPr>
          <w:rFonts w:ascii="Times New Roman" w:hAnsi="Times New Roman"/>
          <w:b/>
          <w:i/>
          <w:sz w:val="18"/>
          <w:szCs w:val="18"/>
        </w:rPr>
        <w:fldChar w:fldCharType="begin"/>
      </w:r>
      <w:r w:rsidRPr="00765100">
        <w:rPr>
          <w:rFonts w:ascii="Times New Roman" w:hAnsi="Times New Roman"/>
          <w:b/>
          <w:i/>
          <w:sz w:val="18"/>
          <w:szCs w:val="18"/>
        </w:rPr>
        <w:instrText xml:space="preserve"> TOC \h \z \c "Aneksi" </w:instrText>
      </w:r>
      <w:r w:rsidRPr="00765100">
        <w:rPr>
          <w:rFonts w:ascii="Times New Roman" w:hAnsi="Times New Roman"/>
          <w:b/>
          <w:i/>
          <w:sz w:val="18"/>
          <w:szCs w:val="18"/>
        </w:rPr>
        <w:fldChar w:fldCharType="separate"/>
      </w:r>
      <w:hyperlink w:anchor="_Toc474491553" w:history="1">
        <w:r w:rsidR="00F92C0B" w:rsidRPr="00F92C0B">
          <w:rPr>
            <w:rStyle w:val="Hyperlink"/>
            <w:i/>
            <w:noProof/>
            <w:sz w:val="18"/>
            <w:szCs w:val="18"/>
            <w:lang w:val="it-IT"/>
          </w:rPr>
          <w:t xml:space="preserve">Aneksi 1 </w:t>
        </w:r>
        <w:r w:rsidR="00F92C0B" w:rsidRPr="00F92C0B">
          <w:rPr>
            <w:rStyle w:val="Hyperlink"/>
            <w:rFonts w:ascii="Times New Roman" w:hAnsi="Times New Roman"/>
            <w:i/>
            <w:noProof/>
            <w:sz w:val="18"/>
            <w:szCs w:val="18"/>
            <w:lang w:val="it-IT"/>
          </w:rPr>
          <w:t>Pijet dhe uji</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_Toc474491553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33</w:t>
        </w:r>
        <w:r w:rsidR="00F92C0B" w:rsidRPr="00F92C0B">
          <w:rPr>
            <w:i/>
            <w:noProof/>
            <w:webHidden/>
            <w:sz w:val="18"/>
            <w:szCs w:val="18"/>
          </w:rPr>
          <w:fldChar w:fldCharType="end"/>
        </w:r>
      </w:hyperlink>
    </w:p>
    <w:p w14:paraId="40B11E3F"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4" w:history="1">
        <w:r w:rsidR="00F92C0B" w:rsidRPr="00F92C0B">
          <w:rPr>
            <w:rStyle w:val="Hyperlink"/>
            <w:i/>
            <w:noProof/>
            <w:sz w:val="18"/>
            <w:szCs w:val="18"/>
            <w:lang w:val="it-IT"/>
          </w:rPr>
          <w:t>Aneksi 2 Çimento</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_Toc474491554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36</w:t>
        </w:r>
        <w:r w:rsidR="00F92C0B" w:rsidRPr="00F92C0B">
          <w:rPr>
            <w:i/>
            <w:noProof/>
            <w:webHidden/>
            <w:sz w:val="18"/>
            <w:szCs w:val="18"/>
          </w:rPr>
          <w:fldChar w:fldCharType="end"/>
        </w:r>
      </w:hyperlink>
    </w:p>
    <w:p w14:paraId="65E234EB"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5" w:history="1">
        <w:r w:rsidR="00F92C0B" w:rsidRPr="00F92C0B">
          <w:rPr>
            <w:rStyle w:val="Hyperlink"/>
            <w:i/>
            <w:noProof/>
            <w:sz w:val="18"/>
            <w:szCs w:val="18"/>
            <w:lang w:val="it-IT"/>
          </w:rPr>
          <w:t xml:space="preserve">Aneksi 3 </w:t>
        </w:r>
        <w:r w:rsidR="00F92C0B" w:rsidRPr="00F92C0B">
          <w:rPr>
            <w:rStyle w:val="Hyperlink"/>
            <w:rFonts w:ascii="Times New Roman" w:hAnsi="Times New Roman"/>
            <w:bCs/>
            <w:i/>
            <w:noProof/>
            <w:sz w:val="18"/>
            <w:szCs w:val="18"/>
            <w:lang w:val="it-IT"/>
          </w:rPr>
          <w:t>Cigaret dhe duhani</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_Toc474491555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39</w:t>
        </w:r>
        <w:r w:rsidR="00F92C0B" w:rsidRPr="00F92C0B">
          <w:rPr>
            <w:i/>
            <w:noProof/>
            <w:webHidden/>
            <w:sz w:val="18"/>
            <w:szCs w:val="18"/>
          </w:rPr>
          <w:fldChar w:fldCharType="end"/>
        </w:r>
      </w:hyperlink>
    </w:p>
    <w:p w14:paraId="32151A00"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6" w:history="1">
        <w:r w:rsidR="00F92C0B" w:rsidRPr="00F92C0B">
          <w:rPr>
            <w:rStyle w:val="Hyperlink"/>
            <w:i/>
            <w:noProof/>
            <w:sz w:val="18"/>
            <w:szCs w:val="18"/>
            <w:lang w:val="it-IT"/>
          </w:rPr>
          <w:t xml:space="preserve">Aneksi 4 </w:t>
        </w:r>
        <w:r w:rsidR="00F92C0B" w:rsidRPr="00F92C0B">
          <w:rPr>
            <w:rStyle w:val="Hyperlink"/>
            <w:rFonts w:ascii="Times New Roman" w:hAnsi="Times New Roman"/>
            <w:i/>
            <w:noProof/>
            <w:sz w:val="18"/>
            <w:szCs w:val="18"/>
            <w:lang w:val="it-IT"/>
          </w:rPr>
          <w:t>Importuesit tregtare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_Toc474491556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41</w:t>
        </w:r>
        <w:r w:rsidR="00F92C0B" w:rsidRPr="00F92C0B">
          <w:rPr>
            <w:i/>
            <w:noProof/>
            <w:webHidden/>
            <w:sz w:val="18"/>
            <w:szCs w:val="18"/>
          </w:rPr>
          <w:fldChar w:fldCharType="end"/>
        </w:r>
      </w:hyperlink>
    </w:p>
    <w:p w14:paraId="6E934ACA"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7" w:history="1">
        <w:r w:rsidR="00F92C0B" w:rsidRPr="00F92C0B">
          <w:rPr>
            <w:rStyle w:val="Hyperlink"/>
            <w:i/>
            <w:noProof/>
            <w:sz w:val="18"/>
            <w:szCs w:val="18"/>
            <w:lang w:val="it-IT"/>
          </w:rPr>
          <w:t xml:space="preserve">Aneksi 5 </w:t>
        </w:r>
        <w:r w:rsidR="00F92C0B" w:rsidRPr="00F92C0B">
          <w:rPr>
            <w:rStyle w:val="Hyperlink"/>
            <w:rFonts w:ascii="Times New Roman" w:hAnsi="Times New Roman"/>
            <w:bCs/>
            <w:i/>
            <w:noProof/>
            <w:sz w:val="18"/>
            <w:szCs w:val="18"/>
            <w:lang w:val="it-IT"/>
          </w:rPr>
          <w:t>Ndertim</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_Toc474491557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44</w:t>
        </w:r>
        <w:r w:rsidR="00F92C0B" w:rsidRPr="00F92C0B">
          <w:rPr>
            <w:i/>
            <w:noProof/>
            <w:webHidden/>
            <w:sz w:val="18"/>
            <w:szCs w:val="18"/>
          </w:rPr>
          <w:fldChar w:fldCharType="end"/>
        </w:r>
      </w:hyperlink>
    </w:p>
    <w:p w14:paraId="23A90A97"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8" w:history="1">
        <w:r w:rsidR="00F92C0B" w:rsidRPr="00F92C0B">
          <w:rPr>
            <w:rStyle w:val="Hyperlink"/>
            <w:i/>
            <w:noProof/>
            <w:sz w:val="18"/>
            <w:szCs w:val="18"/>
            <w:lang w:val="it-IT"/>
          </w:rPr>
          <w:t xml:space="preserve">Aneksi 6 </w:t>
        </w:r>
        <w:r w:rsidR="00F92C0B" w:rsidRPr="00F92C0B">
          <w:rPr>
            <w:rStyle w:val="Hyperlink"/>
            <w:rFonts w:ascii="Times New Roman" w:hAnsi="Times New Roman"/>
            <w:bCs/>
            <w:i/>
            <w:noProof/>
            <w:sz w:val="18"/>
            <w:szCs w:val="18"/>
            <w:lang w:val="it-IT"/>
          </w:rPr>
          <w:t>Shenime industriale – institucionet financiare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_Toc474491558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47</w:t>
        </w:r>
        <w:r w:rsidR="00F92C0B" w:rsidRPr="00F92C0B">
          <w:rPr>
            <w:i/>
            <w:noProof/>
            <w:webHidden/>
            <w:sz w:val="18"/>
            <w:szCs w:val="18"/>
          </w:rPr>
          <w:fldChar w:fldCharType="end"/>
        </w:r>
      </w:hyperlink>
    </w:p>
    <w:p w14:paraId="27080937"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59" w:history="1">
        <w:r w:rsidR="00F92C0B" w:rsidRPr="00F92C0B">
          <w:rPr>
            <w:rStyle w:val="Hyperlink"/>
            <w:i/>
            <w:noProof/>
            <w:sz w:val="18"/>
            <w:szCs w:val="18"/>
            <w:lang w:val="it-IT"/>
          </w:rPr>
          <w:t xml:space="preserve">Aneksi 7 </w:t>
        </w:r>
        <w:r w:rsidR="00F92C0B" w:rsidRPr="00F92C0B">
          <w:rPr>
            <w:rStyle w:val="Hyperlink"/>
            <w:rFonts w:ascii="Times New Roman" w:hAnsi="Times New Roman"/>
            <w:bCs/>
            <w:i/>
            <w:noProof/>
            <w:sz w:val="18"/>
            <w:szCs w:val="18"/>
            <w:lang w:val="it-IT"/>
          </w:rPr>
          <w:t>Lojrat e fatit</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_Toc474491559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0</w:t>
        </w:r>
        <w:r w:rsidR="00F92C0B" w:rsidRPr="00F92C0B">
          <w:rPr>
            <w:i/>
            <w:noProof/>
            <w:webHidden/>
            <w:sz w:val="18"/>
            <w:szCs w:val="18"/>
          </w:rPr>
          <w:fldChar w:fldCharType="end"/>
        </w:r>
      </w:hyperlink>
    </w:p>
    <w:p w14:paraId="7A564BF5"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60" w:history="1">
        <w:r w:rsidR="00F92C0B" w:rsidRPr="00F92C0B">
          <w:rPr>
            <w:rStyle w:val="Hyperlink"/>
            <w:i/>
            <w:noProof/>
            <w:sz w:val="18"/>
            <w:szCs w:val="18"/>
            <w:lang w:val="it-IT"/>
          </w:rPr>
          <w:t xml:space="preserve">Aneksi 8 </w:t>
        </w:r>
        <w:r w:rsidR="00F92C0B" w:rsidRPr="00F92C0B">
          <w:rPr>
            <w:rStyle w:val="Hyperlink"/>
            <w:rFonts w:ascii="Times New Roman" w:hAnsi="Times New Roman"/>
            <w:i/>
            <w:noProof/>
            <w:sz w:val="18"/>
            <w:szCs w:val="18"/>
            <w:lang w:val="it-IT"/>
          </w:rPr>
          <w:t>Hotele dhe vende pushimi</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_Toc474491560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2</w:t>
        </w:r>
        <w:r w:rsidR="00F92C0B" w:rsidRPr="00F92C0B">
          <w:rPr>
            <w:i/>
            <w:noProof/>
            <w:webHidden/>
            <w:sz w:val="18"/>
            <w:szCs w:val="18"/>
          </w:rPr>
          <w:fldChar w:fldCharType="end"/>
        </w:r>
      </w:hyperlink>
    </w:p>
    <w:p w14:paraId="5BACF30F"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61" w:history="1">
        <w:r w:rsidR="00F92C0B" w:rsidRPr="00F92C0B">
          <w:rPr>
            <w:rStyle w:val="Hyperlink"/>
            <w:i/>
            <w:noProof/>
            <w:sz w:val="18"/>
            <w:szCs w:val="18"/>
            <w:lang w:val="it-IT"/>
          </w:rPr>
          <w:t xml:space="preserve">Aneksi 9 </w:t>
        </w:r>
        <w:r w:rsidR="00F92C0B" w:rsidRPr="00F92C0B">
          <w:rPr>
            <w:rStyle w:val="Hyperlink"/>
            <w:rFonts w:ascii="Times New Roman" w:hAnsi="Times New Roman"/>
            <w:bCs/>
            <w:i/>
            <w:noProof/>
            <w:sz w:val="18"/>
            <w:szCs w:val="18"/>
            <w:lang w:val="it-IT"/>
          </w:rPr>
          <w:t>Firmat prodhuese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_Toc474491561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6</w:t>
        </w:r>
        <w:r w:rsidR="00F92C0B" w:rsidRPr="00F92C0B">
          <w:rPr>
            <w:i/>
            <w:noProof/>
            <w:webHidden/>
            <w:sz w:val="18"/>
            <w:szCs w:val="18"/>
          </w:rPr>
          <w:fldChar w:fldCharType="end"/>
        </w:r>
      </w:hyperlink>
    </w:p>
    <w:p w14:paraId="14F5666F"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62" w:history="1">
        <w:r w:rsidR="00F92C0B" w:rsidRPr="00F92C0B">
          <w:rPr>
            <w:rStyle w:val="Hyperlink"/>
            <w:i/>
            <w:noProof/>
            <w:sz w:val="18"/>
            <w:szCs w:val="18"/>
            <w:lang w:val="it-IT"/>
          </w:rPr>
          <w:t xml:space="preserve">Aneksi 10 </w:t>
        </w:r>
        <w:r w:rsidR="00F92C0B" w:rsidRPr="00F92C0B">
          <w:rPr>
            <w:rStyle w:val="Hyperlink"/>
            <w:rFonts w:ascii="Times New Roman" w:hAnsi="Times New Roman"/>
            <w:i/>
            <w:noProof/>
            <w:sz w:val="18"/>
            <w:szCs w:val="18"/>
            <w:lang w:val="it-IT"/>
          </w:rPr>
          <w:t>Restorante/lokale gjellesh te gatshme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_Toc474491562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10</w:t>
        </w:r>
        <w:r w:rsidR="00F92C0B" w:rsidRPr="00F92C0B">
          <w:rPr>
            <w:i/>
            <w:noProof/>
            <w:webHidden/>
            <w:sz w:val="18"/>
            <w:szCs w:val="18"/>
          </w:rPr>
          <w:fldChar w:fldCharType="end"/>
        </w:r>
      </w:hyperlink>
    </w:p>
    <w:p w14:paraId="25677DF4" w14:textId="77777777" w:rsidR="00F92C0B" w:rsidRPr="00F92C0B" w:rsidRDefault="0024289E">
      <w:pPr>
        <w:pStyle w:val="TableofFigures"/>
        <w:tabs>
          <w:tab w:val="right" w:leader="dot" w:pos="9062"/>
        </w:tabs>
        <w:rPr>
          <w:rFonts w:asciiTheme="minorHAnsi" w:eastAsiaTheme="minorEastAsia" w:hAnsiTheme="minorHAnsi" w:cstheme="minorBidi"/>
          <w:i/>
          <w:noProof/>
          <w:sz w:val="18"/>
          <w:szCs w:val="18"/>
        </w:rPr>
      </w:pPr>
      <w:hyperlink w:anchor="_Toc474491563" w:history="1">
        <w:r w:rsidR="00F92C0B" w:rsidRPr="00F92C0B">
          <w:rPr>
            <w:rStyle w:val="Hyperlink"/>
            <w:i/>
            <w:noProof/>
            <w:sz w:val="18"/>
            <w:szCs w:val="18"/>
          </w:rPr>
          <w:t xml:space="preserve">Aneksi 11 </w:t>
        </w:r>
        <w:r w:rsidR="00F92C0B" w:rsidRPr="00F92C0B">
          <w:rPr>
            <w:rStyle w:val="Hyperlink"/>
            <w:rFonts w:ascii="Times New Roman" w:hAnsi="Times New Roman"/>
            <w:bCs/>
            <w:i/>
            <w:noProof/>
            <w:sz w:val="18"/>
            <w:szCs w:val="18"/>
          </w:rPr>
          <w:t>Shites me pakice karburantesh dhe lendesh djegese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_Toc474491563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14</w:t>
        </w:r>
        <w:r w:rsidR="00F92C0B" w:rsidRPr="00F92C0B">
          <w:rPr>
            <w:i/>
            <w:noProof/>
            <w:webHidden/>
            <w:sz w:val="18"/>
            <w:szCs w:val="18"/>
          </w:rPr>
          <w:fldChar w:fldCharType="end"/>
        </w:r>
      </w:hyperlink>
    </w:p>
    <w:p w14:paraId="0E57B403" w14:textId="77777777" w:rsidR="00F92C0B" w:rsidRDefault="0024289E">
      <w:pPr>
        <w:pStyle w:val="TableofFigures"/>
        <w:tabs>
          <w:tab w:val="right" w:leader="dot" w:pos="9062"/>
        </w:tabs>
        <w:rPr>
          <w:rFonts w:asciiTheme="minorHAnsi" w:eastAsiaTheme="minorEastAsia" w:hAnsiTheme="minorHAnsi" w:cstheme="minorBidi"/>
          <w:noProof/>
        </w:rPr>
      </w:pPr>
      <w:hyperlink w:anchor="_Toc474491564" w:history="1">
        <w:r w:rsidR="00F92C0B" w:rsidRPr="00F92C0B">
          <w:rPr>
            <w:rStyle w:val="Hyperlink"/>
            <w:i/>
            <w:noProof/>
            <w:sz w:val="18"/>
            <w:szCs w:val="18"/>
          </w:rPr>
          <w:t xml:space="preserve">Aneksi 12 </w:t>
        </w:r>
        <w:r w:rsidR="00F92C0B" w:rsidRPr="00F92C0B">
          <w:rPr>
            <w:rStyle w:val="Hyperlink"/>
            <w:rFonts w:ascii="Times New Roman" w:hAnsi="Times New Roman"/>
            <w:i/>
            <w:noProof/>
            <w:sz w:val="18"/>
            <w:szCs w:val="18"/>
          </w:rPr>
          <w:t>Shitesit me shumice</w:t>
        </w:r>
        <w:r w:rsidR="00F92C0B" w:rsidRPr="00F92C0B">
          <w:rPr>
            <w:i/>
            <w:noProof/>
            <w:webHidden/>
            <w:sz w:val="18"/>
            <w:szCs w:val="18"/>
          </w:rPr>
          <w:tab/>
        </w:r>
        <w:r w:rsidR="00F92C0B" w:rsidRPr="00F92C0B">
          <w:rPr>
            <w:i/>
            <w:noProof/>
            <w:webHidden/>
            <w:sz w:val="18"/>
            <w:szCs w:val="18"/>
          </w:rPr>
          <w:fldChar w:fldCharType="begin"/>
        </w:r>
        <w:r w:rsidR="00F92C0B" w:rsidRPr="00F92C0B">
          <w:rPr>
            <w:i/>
            <w:noProof/>
            <w:webHidden/>
            <w:sz w:val="18"/>
            <w:szCs w:val="18"/>
          </w:rPr>
          <w:instrText xml:space="preserve"> PAGEREF _Toc474491564 \h </w:instrText>
        </w:r>
        <w:r w:rsidR="00F92C0B" w:rsidRPr="00F92C0B">
          <w:rPr>
            <w:i/>
            <w:noProof/>
            <w:webHidden/>
            <w:sz w:val="18"/>
            <w:szCs w:val="18"/>
          </w:rPr>
        </w:r>
        <w:r w:rsidR="00F92C0B" w:rsidRPr="00F92C0B">
          <w:rPr>
            <w:i/>
            <w:noProof/>
            <w:webHidden/>
            <w:sz w:val="18"/>
            <w:szCs w:val="18"/>
          </w:rPr>
          <w:fldChar w:fldCharType="separate"/>
        </w:r>
        <w:r w:rsidR="00F92C0B" w:rsidRPr="00F92C0B">
          <w:rPr>
            <w:i/>
            <w:noProof/>
            <w:webHidden/>
            <w:sz w:val="18"/>
            <w:szCs w:val="18"/>
          </w:rPr>
          <w:t>17</w:t>
        </w:r>
        <w:r w:rsidR="00F92C0B" w:rsidRPr="00F92C0B">
          <w:rPr>
            <w:i/>
            <w:noProof/>
            <w:webHidden/>
            <w:sz w:val="18"/>
            <w:szCs w:val="18"/>
          </w:rPr>
          <w:fldChar w:fldCharType="end"/>
        </w:r>
      </w:hyperlink>
    </w:p>
    <w:p w14:paraId="1DBD5BDA" w14:textId="79A4573E" w:rsidR="004C1E78" w:rsidRPr="004C6165" w:rsidRDefault="004C1E78">
      <w:pPr>
        <w:pStyle w:val="TableofFigures"/>
        <w:tabs>
          <w:tab w:val="right" w:leader="dot" w:pos="8628"/>
        </w:tabs>
        <w:rPr>
          <w:rFonts w:ascii="Times New Roman" w:hAnsi="Times New Roman"/>
          <w:b/>
          <w:i/>
          <w:sz w:val="18"/>
          <w:szCs w:val="18"/>
        </w:rPr>
      </w:pPr>
      <w:r w:rsidRPr="00765100">
        <w:rPr>
          <w:rFonts w:ascii="Times New Roman" w:hAnsi="Times New Roman"/>
          <w:b/>
          <w:i/>
          <w:sz w:val="18"/>
          <w:szCs w:val="18"/>
        </w:rPr>
        <w:fldChar w:fldCharType="end"/>
      </w:r>
    </w:p>
    <w:p w14:paraId="27331477" w14:textId="77777777" w:rsidR="00AD5BE2" w:rsidRPr="00AD5BE2" w:rsidRDefault="00736786">
      <w:pPr>
        <w:pStyle w:val="TableofFigures"/>
        <w:tabs>
          <w:tab w:val="right" w:leader="dot" w:pos="9062"/>
        </w:tabs>
        <w:rPr>
          <w:rFonts w:asciiTheme="minorHAnsi" w:eastAsiaTheme="minorEastAsia" w:hAnsiTheme="minorHAnsi" w:cstheme="minorBidi"/>
          <w:i/>
          <w:noProof/>
          <w:sz w:val="18"/>
          <w:szCs w:val="18"/>
        </w:rPr>
      </w:pPr>
      <w:r>
        <w:rPr>
          <w:rFonts w:ascii="Times New Roman" w:hAnsi="Times New Roman"/>
          <w:b/>
          <w:sz w:val="21"/>
          <w:szCs w:val="21"/>
        </w:rPr>
        <w:fldChar w:fldCharType="begin"/>
      </w:r>
      <w:r>
        <w:rPr>
          <w:rFonts w:ascii="Times New Roman" w:hAnsi="Times New Roman"/>
          <w:b/>
          <w:sz w:val="21"/>
          <w:szCs w:val="21"/>
        </w:rPr>
        <w:instrText xml:space="preserve"> TOC \h \z \c "Figure" </w:instrText>
      </w:r>
      <w:r>
        <w:rPr>
          <w:rFonts w:ascii="Times New Roman" w:hAnsi="Times New Roman"/>
          <w:b/>
          <w:sz w:val="21"/>
          <w:szCs w:val="21"/>
        </w:rPr>
        <w:fldChar w:fldCharType="separate"/>
      </w:r>
      <w:hyperlink w:anchor="_Toc474499864" w:history="1">
        <w:r w:rsidR="00AD5BE2" w:rsidRPr="00AD5BE2">
          <w:rPr>
            <w:rStyle w:val="Hyperlink"/>
            <w:i/>
            <w:noProof/>
            <w:sz w:val="18"/>
            <w:szCs w:val="18"/>
          </w:rPr>
          <w:t xml:space="preserve">Figure 1 </w:t>
        </w:r>
        <w:r w:rsidR="00AD5BE2" w:rsidRPr="00AD5BE2">
          <w:rPr>
            <w:rStyle w:val="Hyperlink"/>
            <w:rFonts w:ascii="Times New Roman" w:hAnsi="Times New Roman"/>
            <w:bCs/>
            <w:i/>
            <w:noProof/>
            <w:sz w:val="18"/>
            <w:szCs w:val="18"/>
          </w:rPr>
          <w:t>Pamja e hyrjes në sistem</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13</w:t>
        </w:r>
        <w:r w:rsidR="00AD5BE2" w:rsidRPr="00AD5BE2">
          <w:rPr>
            <w:i/>
            <w:noProof/>
            <w:webHidden/>
            <w:sz w:val="18"/>
            <w:szCs w:val="18"/>
          </w:rPr>
          <w:fldChar w:fldCharType="end"/>
        </w:r>
      </w:hyperlink>
    </w:p>
    <w:p w14:paraId="6DA4E94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65" w:history="1">
        <w:r w:rsidR="00AD5BE2" w:rsidRPr="00AD5BE2">
          <w:rPr>
            <w:rStyle w:val="Hyperlink"/>
            <w:i/>
            <w:noProof/>
            <w:sz w:val="18"/>
            <w:szCs w:val="18"/>
          </w:rPr>
          <w:t>Figure 2 Menuja e Menaxhimit të Çështjeve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14</w:t>
        </w:r>
        <w:r w:rsidR="00AD5BE2" w:rsidRPr="00AD5BE2">
          <w:rPr>
            <w:i/>
            <w:noProof/>
            <w:webHidden/>
            <w:sz w:val="18"/>
            <w:szCs w:val="18"/>
          </w:rPr>
          <w:fldChar w:fldCharType="end"/>
        </w:r>
      </w:hyperlink>
    </w:p>
    <w:p w14:paraId="6A95532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66" w:history="1">
        <w:r w:rsidR="00AD5BE2" w:rsidRPr="00AD5BE2">
          <w:rPr>
            <w:rStyle w:val="Hyperlink"/>
            <w:i/>
            <w:noProof/>
            <w:sz w:val="18"/>
            <w:szCs w:val="18"/>
          </w:rPr>
          <w:t>Figure 3 Forma e Paplotësuar e Krijimit të një Çështjeje të 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14</w:t>
        </w:r>
        <w:r w:rsidR="00AD5BE2" w:rsidRPr="00AD5BE2">
          <w:rPr>
            <w:i/>
            <w:noProof/>
            <w:webHidden/>
            <w:sz w:val="18"/>
            <w:szCs w:val="18"/>
          </w:rPr>
          <w:fldChar w:fldCharType="end"/>
        </w:r>
      </w:hyperlink>
    </w:p>
    <w:p w14:paraId="7DA3F8C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67" w:history="1">
        <w:r w:rsidR="00AD5BE2" w:rsidRPr="00AD5BE2">
          <w:rPr>
            <w:rStyle w:val="Hyperlink"/>
            <w:i/>
            <w:noProof/>
            <w:sz w:val="18"/>
            <w:szCs w:val="18"/>
          </w:rPr>
          <w:t>Figure 4 Forma e Kërkimit të Çështjes së Mëparshme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15</w:t>
        </w:r>
        <w:r w:rsidR="00AD5BE2" w:rsidRPr="00AD5BE2">
          <w:rPr>
            <w:i/>
            <w:noProof/>
            <w:webHidden/>
            <w:sz w:val="18"/>
            <w:szCs w:val="18"/>
          </w:rPr>
          <w:fldChar w:fldCharType="end"/>
        </w:r>
      </w:hyperlink>
    </w:p>
    <w:p w14:paraId="168BBC9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68" w:history="1">
        <w:r w:rsidR="00AD5BE2" w:rsidRPr="00AD5BE2">
          <w:rPr>
            <w:rStyle w:val="Hyperlink"/>
            <w:i/>
            <w:noProof/>
            <w:sz w:val="18"/>
            <w:szCs w:val="18"/>
            <w:lang w:val="it-IT"/>
          </w:rPr>
          <w:t>Figure 5 Forma e Kërkimit të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15</w:t>
        </w:r>
        <w:r w:rsidR="00AD5BE2" w:rsidRPr="00AD5BE2">
          <w:rPr>
            <w:i/>
            <w:noProof/>
            <w:webHidden/>
            <w:sz w:val="18"/>
            <w:szCs w:val="18"/>
          </w:rPr>
          <w:fldChar w:fldCharType="end"/>
        </w:r>
      </w:hyperlink>
    </w:p>
    <w:p w14:paraId="09CDCB3D"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69" w:history="1">
        <w:r w:rsidR="00AD5BE2" w:rsidRPr="00AD5BE2">
          <w:rPr>
            <w:rStyle w:val="Hyperlink"/>
            <w:i/>
            <w:noProof/>
            <w:sz w:val="18"/>
            <w:szCs w:val="18"/>
            <w:lang w:val="it-IT"/>
          </w:rPr>
          <w:t>Figure 6 Forma e Plotësuar e Krijimit të Çështjes së 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_Toc474499869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16</w:t>
        </w:r>
        <w:r w:rsidR="00AD5BE2" w:rsidRPr="00AD5BE2">
          <w:rPr>
            <w:i/>
            <w:noProof/>
            <w:webHidden/>
            <w:sz w:val="18"/>
            <w:szCs w:val="18"/>
          </w:rPr>
          <w:fldChar w:fldCharType="end"/>
        </w:r>
      </w:hyperlink>
    </w:p>
    <w:p w14:paraId="36FA9E5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0" w:history="1">
        <w:r w:rsidR="00AD5BE2" w:rsidRPr="00AD5BE2">
          <w:rPr>
            <w:rStyle w:val="Hyperlink"/>
            <w:i/>
            <w:noProof/>
            <w:sz w:val="18"/>
            <w:szCs w:val="18"/>
          </w:rPr>
          <w:t>Figure 7 Menuja e Kërkimit të Çështjeve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17</w:t>
        </w:r>
        <w:r w:rsidR="00AD5BE2" w:rsidRPr="00AD5BE2">
          <w:rPr>
            <w:i/>
            <w:noProof/>
            <w:webHidden/>
            <w:sz w:val="18"/>
            <w:szCs w:val="18"/>
          </w:rPr>
          <w:fldChar w:fldCharType="end"/>
        </w:r>
      </w:hyperlink>
    </w:p>
    <w:p w14:paraId="4799CF9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1" w:history="1">
        <w:r w:rsidR="00AD5BE2" w:rsidRPr="00AD5BE2">
          <w:rPr>
            <w:rStyle w:val="Hyperlink"/>
            <w:i/>
            <w:noProof/>
            <w:sz w:val="18"/>
            <w:szCs w:val="18"/>
            <w:lang w:val="it-IT"/>
          </w:rPr>
          <w:t>Figure 8 Forma e Kërkimit të Çështjeve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17</w:t>
        </w:r>
        <w:r w:rsidR="00AD5BE2" w:rsidRPr="00AD5BE2">
          <w:rPr>
            <w:i/>
            <w:noProof/>
            <w:webHidden/>
            <w:sz w:val="18"/>
            <w:szCs w:val="18"/>
          </w:rPr>
          <w:fldChar w:fldCharType="end"/>
        </w:r>
      </w:hyperlink>
    </w:p>
    <w:p w14:paraId="72BCC49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2" w:history="1">
        <w:r w:rsidR="00AD5BE2" w:rsidRPr="00AD5BE2">
          <w:rPr>
            <w:rStyle w:val="Hyperlink"/>
            <w:i/>
            <w:noProof/>
            <w:sz w:val="18"/>
            <w:szCs w:val="18"/>
          </w:rPr>
          <w:t>Figure 9 Cakto Inspektorin e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18</w:t>
        </w:r>
        <w:r w:rsidR="00AD5BE2" w:rsidRPr="00AD5BE2">
          <w:rPr>
            <w:i/>
            <w:noProof/>
            <w:webHidden/>
            <w:sz w:val="18"/>
            <w:szCs w:val="18"/>
          </w:rPr>
          <w:fldChar w:fldCharType="end"/>
        </w:r>
      </w:hyperlink>
    </w:p>
    <w:p w14:paraId="4ECEC9A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3" w:history="1">
        <w:r w:rsidR="00AD5BE2" w:rsidRPr="00AD5BE2">
          <w:rPr>
            <w:rStyle w:val="Hyperlink"/>
            <w:i/>
            <w:noProof/>
            <w:sz w:val="18"/>
            <w:szCs w:val="18"/>
            <w:lang w:val="de-AT"/>
          </w:rPr>
          <w:t>Figure 10 Shto Inspektorin dhe Rolin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18</w:t>
        </w:r>
        <w:r w:rsidR="00AD5BE2" w:rsidRPr="00AD5BE2">
          <w:rPr>
            <w:i/>
            <w:noProof/>
            <w:webHidden/>
            <w:sz w:val="18"/>
            <w:szCs w:val="18"/>
          </w:rPr>
          <w:fldChar w:fldCharType="end"/>
        </w:r>
      </w:hyperlink>
    </w:p>
    <w:p w14:paraId="6E1B85D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4" w:history="1">
        <w:r w:rsidR="00AD5BE2" w:rsidRPr="00AD5BE2">
          <w:rPr>
            <w:rStyle w:val="Hyperlink"/>
            <w:i/>
            <w:noProof/>
            <w:sz w:val="18"/>
            <w:szCs w:val="18"/>
          </w:rPr>
          <w:t>Figure 11 Zgjidh Inspektorin e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18</w:t>
        </w:r>
        <w:r w:rsidR="00AD5BE2" w:rsidRPr="00AD5BE2">
          <w:rPr>
            <w:i/>
            <w:noProof/>
            <w:webHidden/>
            <w:sz w:val="18"/>
            <w:szCs w:val="18"/>
          </w:rPr>
          <w:fldChar w:fldCharType="end"/>
        </w:r>
      </w:hyperlink>
    </w:p>
    <w:p w14:paraId="30EAE92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5" w:history="1">
        <w:r w:rsidR="00AD5BE2" w:rsidRPr="00AD5BE2">
          <w:rPr>
            <w:rStyle w:val="Hyperlink"/>
            <w:i/>
            <w:noProof/>
            <w:sz w:val="18"/>
            <w:szCs w:val="18"/>
          </w:rPr>
          <w:t>Figure 12 Inspektori i Përzgjedhur i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19</w:t>
        </w:r>
        <w:r w:rsidR="00AD5BE2" w:rsidRPr="00AD5BE2">
          <w:rPr>
            <w:i/>
            <w:noProof/>
            <w:webHidden/>
            <w:sz w:val="18"/>
            <w:szCs w:val="18"/>
          </w:rPr>
          <w:fldChar w:fldCharType="end"/>
        </w:r>
      </w:hyperlink>
    </w:p>
    <w:p w14:paraId="3EFEE81D"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6" w:history="1">
        <w:r w:rsidR="00AD5BE2" w:rsidRPr="00AD5BE2">
          <w:rPr>
            <w:rStyle w:val="Hyperlink"/>
            <w:i/>
            <w:noProof/>
            <w:sz w:val="18"/>
            <w:szCs w:val="18"/>
            <w:lang w:val="de-AT"/>
          </w:rPr>
          <w:t>Figure 13 Inspektori i Përzgjedhur i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19</w:t>
        </w:r>
        <w:r w:rsidR="00AD5BE2" w:rsidRPr="00AD5BE2">
          <w:rPr>
            <w:i/>
            <w:noProof/>
            <w:webHidden/>
            <w:sz w:val="18"/>
            <w:szCs w:val="18"/>
          </w:rPr>
          <w:fldChar w:fldCharType="end"/>
        </w:r>
      </w:hyperlink>
    </w:p>
    <w:p w14:paraId="541B78CD"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7" w:history="1">
        <w:r w:rsidR="00AD5BE2" w:rsidRPr="00AD5BE2">
          <w:rPr>
            <w:rStyle w:val="Hyperlink"/>
            <w:i/>
            <w:noProof/>
            <w:sz w:val="18"/>
            <w:szCs w:val="18"/>
          </w:rPr>
          <w:t>Figure 14 Mesazhi i konfirmimit për heqjen e inspektorit të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19</w:t>
        </w:r>
        <w:r w:rsidR="00AD5BE2" w:rsidRPr="00AD5BE2">
          <w:rPr>
            <w:i/>
            <w:noProof/>
            <w:webHidden/>
            <w:sz w:val="18"/>
            <w:szCs w:val="18"/>
          </w:rPr>
          <w:fldChar w:fldCharType="end"/>
        </w:r>
      </w:hyperlink>
    </w:p>
    <w:p w14:paraId="3CF6294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8" w:history="1">
        <w:r w:rsidR="00AD5BE2" w:rsidRPr="00AD5BE2">
          <w:rPr>
            <w:rStyle w:val="Hyperlink"/>
            <w:i/>
            <w:noProof/>
            <w:sz w:val="18"/>
            <w:szCs w:val="18"/>
          </w:rPr>
          <w:t>Figure 15 Zgjidh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4A99D28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79" w:history="1">
        <w:r w:rsidR="00AD5BE2" w:rsidRPr="00AD5BE2">
          <w:rPr>
            <w:rStyle w:val="Hyperlink"/>
            <w:i/>
            <w:noProof/>
            <w:sz w:val="18"/>
            <w:szCs w:val="18"/>
          </w:rPr>
          <w:t>Figure 16 Shto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_Toc474499879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0A2F0B38" w14:textId="450FDCB9"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0" w:history="1">
        <w:r w:rsidR="00AD5BE2" w:rsidRPr="00AD5BE2">
          <w:rPr>
            <w:rStyle w:val="Hyperlink"/>
            <w:i/>
            <w:noProof/>
            <w:sz w:val="18"/>
            <w:szCs w:val="18"/>
          </w:rPr>
          <w:t>Figure 17 Kërko për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21</w:t>
        </w:r>
        <w:r w:rsidR="00AD5BE2" w:rsidRPr="00AD5BE2">
          <w:rPr>
            <w:i/>
            <w:noProof/>
            <w:webHidden/>
            <w:sz w:val="18"/>
            <w:szCs w:val="18"/>
          </w:rPr>
          <w:fldChar w:fldCharType="end"/>
        </w:r>
      </w:hyperlink>
    </w:p>
    <w:p w14:paraId="49CE2C5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1" w:history="1">
        <w:r w:rsidR="00AD5BE2" w:rsidRPr="00AD5BE2">
          <w:rPr>
            <w:rStyle w:val="Hyperlink"/>
            <w:i/>
            <w:noProof/>
            <w:sz w:val="18"/>
            <w:szCs w:val="18"/>
            <w:lang w:val="it-IT"/>
          </w:rPr>
          <w:t>Figure 18 Pasqyra financiare – Kërko për rezultatet e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21</w:t>
        </w:r>
        <w:r w:rsidR="00AD5BE2" w:rsidRPr="00AD5BE2">
          <w:rPr>
            <w:i/>
            <w:noProof/>
            <w:webHidden/>
            <w:sz w:val="18"/>
            <w:szCs w:val="18"/>
          </w:rPr>
          <w:fldChar w:fldCharType="end"/>
        </w:r>
      </w:hyperlink>
    </w:p>
    <w:p w14:paraId="058742D9"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2" w:history="1">
        <w:r w:rsidR="00AD5BE2" w:rsidRPr="00AD5BE2">
          <w:rPr>
            <w:rStyle w:val="Hyperlink"/>
            <w:i/>
            <w:noProof/>
            <w:sz w:val="18"/>
            <w:szCs w:val="18"/>
            <w:lang w:val="it-IT"/>
          </w:rPr>
          <w:t>Figure 19 Forma e Plotësuar - Shto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22</w:t>
        </w:r>
        <w:r w:rsidR="00AD5BE2" w:rsidRPr="00AD5BE2">
          <w:rPr>
            <w:i/>
            <w:noProof/>
            <w:webHidden/>
            <w:sz w:val="18"/>
            <w:szCs w:val="18"/>
          </w:rPr>
          <w:fldChar w:fldCharType="end"/>
        </w:r>
      </w:hyperlink>
    </w:p>
    <w:p w14:paraId="311C386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3" w:history="1">
        <w:r w:rsidR="00AD5BE2" w:rsidRPr="00AD5BE2">
          <w:rPr>
            <w:rStyle w:val="Hyperlink"/>
            <w:i/>
            <w:noProof/>
            <w:sz w:val="18"/>
            <w:szCs w:val="18"/>
          </w:rPr>
          <w:t>Figure 20 Shto llojet e tatimeve në një çështje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22</w:t>
        </w:r>
        <w:r w:rsidR="00AD5BE2" w:rsidRPr="00AD5BE2">
          <w:rPr>
            <w:i/>
            <w:noProof/>
            <w:webHidden/>
            <w:sz w:val="18"/>
            <w:szCs w:val="18"/>
          </w:rPr>
          <w:fldChar w:fldCharType="end"/>
        </w:r>
      </w:hyperlink>
    </w:p>
    <w:p w14:paraId="22ABA7E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4" w:history="1">
        <w:r w:rsidR="00AD5BE2" w:rsidRPr="00AD5BE2">
          <w:rPr>
            <w:rStyle w:val="Hyperlink"/>
            <w:i/>
            <w:noProof/>
            <w:sz w:val="18"/>
            <w:szCs w:val="18"/>
            <w:lang w:val="it-IT"/>
          </w:rPr>
          <w:t>Figure 21 Forma e Shtimit të detajeve të llojeve të tatimit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23</w:t>
        </w:r>
        <w:r w:rsidR="00AD5BE2" w:rsidRPr="00AD5BE2">
          <w:rPr>
            <w:i/>
            <w:noProof/>
            <w:webHidden/>
            <w:sz w:val="18"/>
            <w:szCs w:val="18"/>
          </w:rPr>
          <w:fldChar w:fldCharType="end"/>
        </w:r>
      </w:hyperlink>
    </w:p>
    <w:p w14:paraId="2E54E10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5" w:history="1">
        <w:r w:rsidR="00AD5BE2" w:rsidRPr="00AD5BE2">
          <w:rPr>
            <w:rStyle w:val="Hyperlink"/>
            <w:i/>
            <w:noProof/>
            <w:sz w:val="18"/>
            <w:szCs w:val="18"/>
          </w:rPr>
          <w:t>Figure 22 Aktivitetet e një çështjeje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23</w:t>
        </w:r>
        <w:r w:rsidR="00AD5BE2" w:rsidRPr="00AD5BE2">
          <w:rPr>
            <w:i/>
            <w:noProof/>
            <w:webHidden/>
            <w:sz w:val="18"/>
            <w:szCs w:val="18"/>
          </w:rPr>
          <w:fldChar w:fldCharType="end"/>
        </w:r>
      </w:hyperlink>
    </w:p>
    <w:p w14:paraId="094A4F92"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6" w:history="1">
        <w:r w:rsidR="00AD5BE2" w:rsidRPr="00AD5BE2">
          <w:rPr>
            <w:rStyle w:val="Hyperlink"/>
            <w:i/>
            <w:noProof/>
            <w:sz w:val="18"/>
            <w:szCs w:val="18"/>
            <w:lang w:val="it-IT"/>
          </w:rPr>
          <w:t>Figure 23 Forma e plotësuar e Aktiviteteve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24</w:t>
        </w:r>
        <w:r w:rsidR="00AD5BE2" w:rsidRPr="00AD5BE2">
          <w:rPr>
            <w:i/>
            <w:noProof/>
            <w:webHidden/>
            <w:sz w:val="18"/>
            <w:szCs w:val="18"/>
          </w:rPr>
          <w:fldChar w:fldCharType="end"/>
        </w:r>
      </w:hyperlink>
    </w:p>
    <w:p w14:paraId="02DB4F1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7" w:history="1">
        <w:r w:rsidR="00AD5BE2" w:rsidRPr="00AD5BE2">
          <w:rPr>
            <w:rStyle w:val="Hyperlink"/>
            <w:i/>
            <w:noProof/>
            <w:sz w:val="18"/>
            <w:szCs w:val="18"/>
            <w:lang w:val="it-IT"/>
          </w:rPr>
          <w:t>Figure 24 Forma e komenteve të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24</w:t>
        </w:r>
        <w:r w:rsidR="00AD5BE2" w:rsidRPr="00AD5BE2">
          <w:rPr>
            <w:i/>
            <w:noProof/>
            <w:webHidden/>
            <w:sz w:val="18"/>
            <w:szCs w:val="18"/>
          </w:rPr>
          <w:fldChar w:fldCharType="end"/>
        </w:r>
      </w:hyperlink>
    </w:p>
    <w:p w14:paraId="3275B79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8" w:history="1">
        <w:r w:rsidR="00AD5BE2" w:rsidRPr="00AD5BE2">
          <w:rPr>
            <w:rStyle w:val="Hyperlink"/>
            <w:i/>
            <w:noProof/>
            <w:sz w:val="18"/>
            <w:szCs w:val="18"/>
            <w:lang w:val="it-IT"/>
          </w:rPr>
          <w:t>Figure 25 Forma e komenteve të çështjes me hyrje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25</w:t>
        </w:r>
        <w:r w:rsidR="00AD5BE2" w:rsidRPr="00AD5BE2">
          <w:rPr>
            <w:i/>
            <w:noProof/>
            <w:webHidden/>
            <w:sz w:val="18"/>
            <w:szCs w:val="18"/>
          </w:rPr>
          <w:fldChar w:fldCharType="end"/>
        </w:r>
      </w:hyperlink>
    </w:p>
    <w:p w14:paraId="690FEE79"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89" w:history="1">
        <w:r w:rsidR="00AD5BE2" w:rsidRPr="00AD5BE2">
          <w:rPr>
            <w:rStyle w:val="Hyperlink"/>
            <w:i/>
            <w:noProof/>
            <w:sz w:val="18"/>
            <w:szCs w:val="18"/>
            <w:lang w:val="it-IT"/>
          </w:rPr>
          <w:t>Figure 26 Kontabiliteti i Tatimpaguesit në një çështje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_Toc474499889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25</w:t>
        </w:r>
        <w:r w:rsidR="00AD5BE2" w:rsidRPr="00AD5BE2">
          <w:rPr>
            <w:i/>
            <w:noProof/>
            <w:webHidden/>
            <w:sz w:val="18"/>
            <w:szCs w:val="18"/>
          </w:rPr>
          <w:fldChar w:fldCharType="end"/>
        </w:r>
      </w:hyperlink>
    </w:p>
    <w:p w14:paraId="233C7CA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0" w:history="1">
        <w:r w:rsidR="00AD5BE2" w:rsidRPr="00AD5BE2">
          <w:rPr>
            <w:rStyle w:val="Hyperlink"/>
            <w:i/>
            <w:noProof/>
            <w:sz w:val="18"/>
            <w:szCs w:val="18"/>
          </w:rPr>
          <w:t>Figure 27 Të dhënat e shfaqura të kontabilitetit të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26</w:t>
        </w:r>
        <w:r w:rsidR="00AD5BE2" w:rsidRPr="00AD5BE2">
          <w:rPr>
            <w:i/>
            <w:noProof/>
            <w:webHidden/>
            <w:sz w:val="18"/>
            <w:szCs w:val="18"/>
          </w:rPr>
          <w:fldChar w:fldCharType="end"/>
        </w:r>
      </w:hyperlink>
    </w:p>
    <w:p w14:paraId="62873E0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1" w:history="1">
        <w:r w:rsidR="00AD5BE2" w:rsidRPr="00AD5BE2">
          <w:rPr>
            <w:rStyle w:val="Hyperlink"/>
            <w:i/>
            <w:noProof/>
            <w:sz w:val="18"/>
            <w:szCs w:val="18"/>
            <w:lang w:val="it-IT"/>
          </w:rPr>
          <w:t>Figure 28 Rekordi i Përzgjedhur i Kontabilitetit të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26</w:t>
        </w:r>
        <w:r w:rsidR="00AD5BE2" w:rsidRPr="00AD5BE2">
          <w:rPr>
            <w:i/>
            <w:noProof/>
            <w:webHidden/>
            <w:sz w:val="18"/>
            <w:szCs w:val="18"/>
          </w:rPr>
          <w:fldChar w:fldCharType="end"/>
        </w:r>
      </w:hyperlink>
    </w:p>
    <w:p w14:paraId="79637C3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2" w:history="1">
        <w:r w:rsidR="00AD5BE2" w:rsidRPr="00AD5BE2">
          <w:rPr>
            <w:rStyle w:val="Hyperlink"/>
            <w:i/>
            <w:noProof/>
            <w:sz w:val="18"/>
            <w:szCs w:val="18"/>
            <w:lang w:val="it-IT"/>
          </w:rPr>
          <w:t>Figure 29 Kontabiliteti i tatimpaguesit me vërejtjet e përfshira</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27</w:t>
        </w:r>
        <w:r w:rsidR="00AD5BE2" w:rsidRPr="00AD5BE2">
          <w:rPr>
            <w:i/>
            <w:noProof/>
            <w:webHidden/>
            <w:sz w:val="18"/>
            <w:szCs w:val="18"/>
          </w:rPr>
          <w:fldChar w:fldCharType="end"/>
        </w:r>
      </w:hyperlink>
    </w:p>
    <w:p w14:paraId="78A041F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3" w:history="1">
        <w:r w:rsidR="00AD5BE2" w:rsidRPr="00AD5BE2">
          <w:rPr>
            <w:rStyle w:val="Hyperlink"/>
            <w:i/>
            <w:noProof/>
            <w:sz w:val="18"/>
            <w:szCs w:val="18"/>
            <w:lang w:val="it-IT"/>
          </w:rPr>
          <w:t>Figure 30 Forma e Dokumenteve të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27</w:t>
        </w:r>
        <w:r w:rsidR="00AD5BE2" w:rsidRPr="00AD5BE2">
          <w:rPr>
            <w:i/>
            <w:noProof/>
            <w:webHidden/>
            <w:sz w:val="18"/>
            <w:szCs w:val="18"/>
          </w:rPr>
          <w:fldChar w:fldCharType="end"/>
        </w:r>
      </w:hyperlink>
    </w:p>
    <w:p w14:paraId="371046D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4" w:history="1">
        <w:r w:rsidR="00AD5BE2" w:rsidRPr="00AD5BE2">
          <w:rPr>
            <w:rStyle w:val="Hyperlink"/>
            <w:i/>
            <w:noProof/>
            <w:sz w:val="18"/>
            <w:szCs w:val="18"/>
          </w:rPr>
          <w:t>Figure 31 Eksploruesi për të përzgjedhur skedarë nga disku lokal</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27</w:t>
        </w:r>
        <w:r w:rsidR="00AD5BE2" w:rsidRPr="00AD5BE2">
          <w:rPr>
            <w:i/>
            <w:noProof/>
            <w:webHidden/>
            <w:sz w:val="18"/>
            <w:szCs w:val="18"/>
          </w:rPr>
          <w:fldChar w:fldCharType="end"/>
        </w:r>
      </w:hyperlink>
    </w:p>
    <w:p w14:paraId="0679E43F" w14:textId="0C937E4D"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5" w:history="1">
        <w:r w:rsidR="00AD5BE2" w:rsidRPr="00AD5BE2">
          <w:rPr>
            <w:rStyle w:val="Hyperlink"/>
            <w:i/>
            <w:noProof/>
            <w:sz w:val="18"/>
            <w:szCs w:val="18"/>
            <w:lang w:val="it-IT"/>
          </w:rPr>
          <w:t>Figure 32 Forma e Dokumenteve të disponueshme të lidhura me çështjen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28</w:t>
        </w:r>
        <w:r w:rsidR="00AD5BE2" w:rsidRPr="00AD5BE2">
          <w:rPr>
            <w:i/>
            <w:noProof/>
            <w:webHidden/>
            <w:sz w:val="18"/>
            <w:szCs w:val="18"/>
          </w:rPr>
          <w:fldChar w:fldCharType="end"/>
        </w:r>
      </w:hyperlink>
    </w:p>
    <w:p w14:paraId="0D36055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6" w:history="1">
        <w:r w:rsidR="00AD5BE2" w:rsidRPr="00AD5BE2">
          <w:rPr>
            <w:rStyle w:val="Hyperlink"/>
            <w:i/>
            <w:noProof/>
            <w:sz w:val="18"/>
            <w:szCs w:val="18"/>
            <w:lang w:val="it-IT"/>
          </w:rPr>
          <w:t>Figure 33 Mesazh konfirmimi i heqjes së dokumentit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28</w:t>
        </w:r>
        <w:r w:rsidR="00AD5BE2" w:rsidRPr="00AD5BE2">
          <w:rPr>
            <w:i/>
            <w:noProof/>
            <w:webHidden/>
            <w:sz w:val="18"/>
            <w:szCs w:val="18"/>
          </w:rPr>
          <w:fldChar w:fldCharType="end"/>
        </w:r>
      </w:hyperlink>
    </w:p>
    <w:p w14:paraId="6C77231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7" w:history="1">
        <w:r w:rsidR="00AD5BE2" w:rsidRPr="00AD5BE2">
          <w:rPr>
            <w:rStyle w:val="Hyperlink"/>
            <w:i/>
            <w:noProof/>
            <w:sz w:val="18"/>
            <w:szCs w:val="18"/>
            <w:lang w:val="it-IT"/>
          </w:rPr>
          <w:t>Figure 34 Rrjedha e punës së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29</w:t>
        </w:r>
        <w:r w:rsidR="00AD5BE2" w:rsidRPr="00AD5BE2">
          <w:rPr>
            <w:i/>
            <w:noProof/>
            <w:webHidden/>
            <w:sz w:val="18"/>
            <w:szCs w:val="18"/>
          </w:rPr>
          <w:fldChar w:fldCharType="end"/>
        </w:r>
      </w:hyperlink>
    </w:p>
    <w:p w14:paraId="3189C5F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8" w:history="1">
        <w:r w:rsidR="00AD5BE2" w:rsidRPr="00AD5BE2">
          <w:rPr>
            <w:rStyle w:val="Hyperlink"/>
            <w:i/>
            <w:noProof/>
            <w:sz w:val="18"/>
            <w:szCs w:val="18"/>
          </w:rPr>
          <w:t>Figure 35 Ndryshimi i Statusit të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29</w:t>
        </w:r>
        <w:r w:rsidR="00AD5BE2" w:rsidRPr="00AD5BE2">
          <w:rPr>
            <w:i/>
            <w:noProof/>
            <w:webHidden/>
            <w:sz w:val="18"/>
            <w:szCs w:val="18"/>
          </w:rPr>
          <w:fldChar w:fldCharType="end"/>
        </w:r>
      </w:hyperlink>
    </w:p>
    <w:p w14:paraId="0D7CF0A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899" w:history="1">
        <w:r w:rsidR="00AD5BE2" w:rsidRPr="00AD5BE2">
          <w:rPr>
            <w:rStyle w:val="Hyperlink"/>
            <w:i/>
            <w:noProof/>
            <w:sz w:val="18"/>
            <w:szCs w:val="18"/>
          </w:rPr>
          <w:t>Figure 36 Shtimi në çështje i llojit të tatimeve dhe periudhave tatimore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_Toc474499899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30</w:t>
        </w:r>
        <w:r w:rsidR="00AD5BE2" w:rsidRPr="00AD5BE2">
          <w:rPr>
            <w:i/>
            <w:noProof/>
            <w:webHidden/>
            <w:sz w:val="18"/>
            <w:szCs w:val="18"/>
          </w:rPr>
          <w:fldChar w:fldCharType="end"/>
        </w:r>
      </w:hyperlink>
    </w:p>
    <w:p w14:paraId="0D28C83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0" w:history="1">
        <w:r w:rsidR="00AD5BE2" w:rsidRPr="00AD5BE2">
          <w:rPr>
            <w:rStyle w:val="Hyperlink"/>
            <w:i/>
            <w:noProof/>
            <w:sz w:val="18"/>
            <w:szCs w:val="18"/>
          </w:rPr>
          <w:t>Figure 37 Ndryshimi i Statusit të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30</w:t>
        </w:r>
        <w:r w:rsidR="00AD5BE2" w:rsidRPr="00AD5BE2">
          <w:rPr>
            <w:i/>
            <w:noProof/>
            <w:webHidden/>
            <w:sz w:val="18"/>
            <w:szCs w:val="18"/>
          </w:rPr>
          <w:fldChar w:fldCharType="end"/>
        </w:r>
      </w:hyperlink>
    </w:p>
    <w:p w14:paraId="709539B2"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1" w:history="1">
        <w:r w:rsidR="00AD5BE2" w:rsidRPr="00AD5BE2">
          <w:rPr>
            <w:rStyle w:val="Hyperlink"/>
            <w:i/>
            <w:noProof/>
            <w:sz w:val="18"/>
            <w:szCs w:val="18"/>
            <w:lang w:val="it-IT"/>
          </w:rPr>
          <w:t>Figure 38 Gjenerimi i Letër Njoftimit të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31</w:t>
        </w:r>
        <w:r w:rsidR="00AD5BE2" w:rsidRPr="00AD5BE2">
          <w:rPr>
            <w:i/>
            <w:noProof/>
            <w:webHidden/>
            <w:sz w:val="18"/>
            <w:szCs w:val="18"/>
          </w:rPr>
          <w:fldChar w:fldCharType="end"/>
        </w:r>
      </w:hyperlink>
    </w:p>
    <w:p w14:paraId="27D3547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2" w:history="1">
        <w:r w:rsidR="00AD5BE2" w:rsidRPr="00AD5BE2">
          <w:rPr>
            <w:rStyle w:val="Hyperlink"/>
            <w:i/>
            <w:noProof/>
            <w:sz w:val="18"/>
            <w:szCs w:val="18"/>
            <w:lang w:val="it-IT"/>
          </w:rPr>
          <w:t>Figure 39 Gjenerimi i Letër Njoftimit të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31</w:t>
        </w:r>
        <w:r w:rsidR="00AD5BE2" w:rsidRPr="00AD5BE2">
          <w:rPr>
            <w:i/>
            <w:noProof/>
            <w:webHidden/>
            <w:sz w:val="18"/>
            <w:szCs w:val="18"/>
          </w:rPr>
          <w:fldChar w:fldCharType="end"/>
        </w:r>
      </w:hyperlink>
    </w:p>
    <w:p w14:paraId="715BCA78"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3" w:history="1">
        <w:r w:rsidR="00AD5BE2" w:rsidRPr="00AD5BE2">
          <w:rPr>
            <w:rStyle w:val="Hyperlink"/>
            <w:i/>
            <w:noProof/>
            <w:sz w:val="18"/>
            <w:szCs w:val="18"/>
          </w:rPr>
          <w:t>Figure 40 Ndryshimi i statusit të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32</w:t>
        </w:r>
        <w:r w:rsidR="00AD5BE2" w:rsidRPr="00AD5BE2">
          <w:rPr>
            <w:i/>
            <w:noProof/>
            <w:webHidden/>
            <w:sz w:val="18"/>
            <w:szCs w:val="18"/>
          </w:rPr>
          <w:fldChar w:fldCharType="end"/>
        </w:r>
      </w:hyperlink>
    </w:p>
    <w:p w14:paraId="69733FB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4" w:history="1">
        <w:r w:rsidR="00AD5BE2" w:rsidRPr="00AD5BE2">
          <w:rPr>
            <w:rStyle w:val="Hyperlink"/>
            <w:i/>
            <w:noProof/>
            <w:sz w:val="18"/>
            <w:szCs w:val="18"/>
            <w:lang w:val="it-IT"/>
          </w:rPr>
          <w:t>Figure 41 Rrjedha e punës së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32</w:t>
        </w:r>
        <w:r w:rsidR="00AD5BE2" w:rsidRPr="00AD5BE2">
          <w:rPr>
            <w:i/>
            <w:noProof/>
            <w:webHidden/>
            <w:sz w:val="18"/>
            <w:szCs w:val="18"/>
          </w:rPr>
          <w:fldChar w:fldCharType="end"/>
        </w:r>
      </w:hyperlink>
    </w:p>
    <w:p w14:paraId="056180C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5" w:history="1">
        <w:r w:rsidR="00AD5BE2" w:rsidRPr="00AD5BE2">
          <w:rPr>
            <w:rStyle w:val="Hyperlink"/>
            <w:i/>
            <w:noProof/>
            <w:sz w:val="18"/>
            <w:szCs w:val="18"/>
            <w:lang w:val="it-IT"/>
          </w:rPr>
          <w:t>Figure 42 Rrjedha e punës së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33</w:t>
        </w:r>
        <w:r w:rsidR="00AD5BE2" w:rsidRPr="00AD5BE2">
          <w:rPr>
            <w:i/>
            <w:noProof/>
            <w:webHidden/>
            <w:sz w:val="18"/>
            <w:szCs w:val="18"/>
          </w:rPr>
          <w:fldChar w:fldCharType="end"/>
        </w:r>
      </w:hyperlink>
    </w:p>
    <w:p w14:paraId="0896AFA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6" w:history="1">
        <w:r w:rsidR="00AD5BE2" w:rsidRPr="00AD5BE2">
          <w:rPr>
            <w:rStyle w:val="Hyperlink"/>
            <w:i/>
            <w:noProof/>
            <w:sz w:val="18"/>
            <w:szCs w:val="18"/>
            <w:lang w:val="it-IT"/>
          </w:rPr>
          <w:t>Figure 43 Vendos detajet në deklaratat e ndryshimit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34</w:t>
        </w:r>
        <w:r w:rsidR="00AD5BE2" w:rsidRPr="00AD5BE2">
          <w:rPr>
            <w:i/>
            <w:noProof/>
            <w:webHidden/>
            <w:sz w:val="18"/>
            <w:szCs w:val="18"/>
          </w:rPr>
          <w:fldChar w:fldCharType="end"/>
        </w:r>
      </w:hyperlink>
    </w:p>
    <w:p w14:paraId="17DCA30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7" w:history="1">
        <w:r w:rsidR="00AD5BE2" w:rsidRPr="00AD5BE2">
          <w:rPr>
            <w:rStyle w:val="Hyperlink"/>
            <w:i/>
            <w:noProof/>
            <w:sz w:val="18"/>
            <w:szCs w:val="18"/>
          </w:rPr>
          <w:t>Figure 44 Hidh detajet për gjobat e Inspektorëve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35</w:t>
        </w:r>
        <w:r w:rsidR="00AD5BE2" w:rsidRPr="00AD5BE2">
          <w:rPr>
            <w:i/>
            <w:noProof/>
            <w:webHidden/>
            <w:sz w:val="18"/>
            <w:szCs w:val="18"/>
          </w:rPr>
          <w:fldChar w:fldCharType="end"/>
        </w:r>
      </w:hyperlink>
    </w:p>
    <w:p w14:paraId="06683BB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8" w:history="1">
        <w:r w:rsidR="00AD5BE2" w:rsidRPr="00AD5BE2">
          <w:rPr>
            <w:rStyle w:val="Hyperlink"/>
            <w:i/>
            <w:noProof/>
            <w:sz w:val="18"/>
            <w:szCs w:val="18"/>
          </w:rPr>
          <w:t>Figure 45 Shto gjobën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35</w:t>
        </w:r>
        <w:r w:rsidR="00AD5BE2" w:rsidRPr="00AD5BE2">
          <w:rPr>
            <w:i/>
            <w:noProof/>
            <w:webHidden/>
            <w:sz w:val="18"/>
            <w:szCs w:val="18"/>
          </w:rPr>
          <w:fldChar w:fldCharType="end"/>
        </w:r>
      </w:hyperlink>
    </w:p>
    <w:p w14:paraId="67C67C1E"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09" w:history="1">
        <w:r w:rsidR="00AD5BE2" w:rsidRPr="00AD5BE2">
          <w:rPr>
            <w:rStyle w:val="Hyperlink"/>
            <w:i/>
            <w:noProof/>
            <w:sz w:val="18"/>
            <w:szCs w:val="18"/>
          </w:rPr>
          <w:t>Figure 46 Aprovimi i parë</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_Toc474499909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36</w:t>
        </w:r>
        <w:r w:rsidR="00AD5BE2" w:rsidRPr="00AD5BE2">
          <w:rPr>
            <w:i/>
            <w:noProof/>
            <w:webHidden/>
            <w:sz w:val="18"/>
            <w:szCs w:val="18"/>
          </w:rPr>
          <w:fldChar w:fldCharType="end"/>
        </w:r>
      </w:hyperlink>
    </w:p>
    <w:p w14:paraId="4494790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0" w:history="1">
        <w:r w:rsidR="00AD5BE2" w:rsidRPr="00AD5BE2">
          <w:rPr>
            <w:rStyle w:val="Hyperlink"/>
            <w:i/>
            <w:noProof/>
            <w:sz w:val="18"/>
            <w:szCs w:val="18"/>
            <w:lang w:val="it-IT"/>
          </w:rPr>
          <w:t>Figure 47 Pamja e Raportit të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36</w:t>
        </w:r>
        <w:r w:rsidR="00AD5BE2" w:rsidRPr="00AD5BE2">
          <w:rPr>
            <w:i/>
            <w:noProof/>
            <w:webHidden/>
            <w:sz w:val="18"/>
            <w:szCs w:val="18"/>
          </w:rPr>
          <w:fldChar w:fldCharType="end"/>
        </w:r>
      </w:hyperlink>
    </w:p>
    <w:p w14:paraId="0EF4754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1" w:history="1">
        <w:r w:rsidR="00AD5BE2" w:rsidRPr="00AD5BE2">
          <w:rPr>
            <w:rStyle w:val="Hyperlink"/>
            <w:i/>
            <w:noProof/>
            <w:sz w:val="18"/>
            <w:szCs w:val="18"/>
          </w:rPr>
          <w:t>Figure 48 Në pritje të kundërshtimeve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37</w:t>
        </w:r>
        <w:r w:rsidR="00AD5BE2" w:rsidRPr="00AD5BE2">
          <w:rPr>
            <w:i/>
            <w:noProof/>
            <w:webHidden/>
            <w:sz w:val="18"/>
            <w:szCs w:val="18"/>
          </w:rPr>
          <w:fldChar w:fldCharType="end"/>
        </w:r>
      </w:hyperlink>
    </w:p>
    <w:p w14:paraId="534446A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2" w:history="1">
        <w:r w:rsidR="00AD5BE2" w:rsidRPr="00AD5BE2">
          <w:rPr>
            <w:rStyle w:val="Hyperlink"/>
            <w:i/>
            <w:noProof/>
            <w:sz w:val="18"/>
            <w:szCs w:val="18"/>
          </w:rPr>
          <w:t>Figure 49 Përgatitja e njoftimit të ndryshimit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37</w:t>
        </w:r>
        <w:r w:rsidR="00AD5BE2" w:rsidRPr="00AD5BE2">
          <w:rPr>
            <w:i/>
            <w:noProof/>
            <w:webHidden/>
            <w:sz w:val="18"/>
            <w:szCs w:val="18"/>
          </w:rPr>
          <w:fldChar w:fldCharType="end"/>
        </w:r>
      </w:hyperlink>
    </w:p>
    <w:p w14:paraId="7D56C23D"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3" w:history="1">
        <w:r w:rsidR="00AD5BE2" w:rsidRPr="00AD5BE2">
          <w:rPr>
            <w:rStyle w:val="Hyperlink"/>
            <w:i/>
            <w:noProof/>
            <w:sz w:val="18"/>
            <w:szCs w:val="18"/>
            <w:lang w:val="de-AT"/>
          </w:rPr>
          <w:t>Figure 50 Dokumentet e çështjes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38</w:t>
        </w:r>
        <w:r w:rsidR="00AD5BE2" w:rsidRPr="00AD5BE2">
          <w:rPr>
            <w:i/>
            <w:noProof/>
            <w:webHidden/>
            <w:sz w:val="18"/>
            <w:szCs w:val="18"/>
          </w:rPr>
          <w:fldChar w:fldCharType="end"/>
        </w:r>
      </w:hyperlink>
    </w:p>
    <w:p w14:paraId="0466950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4" w:history="1">
        <w:r w:rsidR="00AD5BE2" w:rsidRPr="00AD5BE2">
          <w:rPr>
            <w:rStyle w:val="Hyperlink"/>
            <w:i/>
            <w:noProof/>
            <w:sz w:val="18"/>
            <w:szCs w:val="18"/>
          </w:rPr>
          <w:t>Figure 51 Përgjigjia për njësinë e riskut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38</w:t>
        </w:r>
        <w:r w:rsidR="00AD5BE2" w:rsidRPr="00AD5BE2">
          <w:rPr>
            <w:i/>
            <w:noProof/>
            <w:webHidden/>
            <w:sz w:val="18"/>
            <w:szCs w:val="18"/>
          </w:rPr>
          <w:fldChar w:fldCharType="end"/>
        </w:r>
      </w:hyperlink>
    </w:p>
    <w:p w14:paraId="6E6ED7C5" w14:textId="11610254"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5" w:history="1">
        <w:r w:rsidR="00AD5BE2" w:rsidRPr="00AD5BE2">
          <w:rPr>
            <w:rStyle w:val="Hyperlink"/>
            <w:i/>
            <w:noProof/>
            <w:sz w:val="18"/>
            <w:szCs w:val="18"/>
            <w:lang w:val="it-IT"/>
          </w:rPr>
          <w:t>Figure 52 Rrjedha e punës së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39</w:t>
        </w:r>
        <w:r w:rsidR="00AD5BE2" w:rsidRPr="00AD5BE2">
          <w:rPr>
            <w:i/>
            <w:noProof/>
            <w:webHidden/>
            <w:sz w:val="18"/>
            <w:szCs w:val="18"/>
          </w:rPr>
          <w:fldChar w:fldCharType="end"/>
        </w:r>
      </w:hyperlink>
    </w:p>
    <w:p w14:paraId="2D58984E"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6" w:history="1">
        <w:r w:rsidR="00AD5BE2" w:rsidRPr="00AD5BE2">
          <w:rPr>
            <w:rStyle w:val="Hyperlink"/>
            <w:i/>
            <w:noProof/>
            <w:sz w:val="18"/>
            <w:szCs w:val="18"/>
          </w:rPr>
          <w:t>Figure 53 Kohëshënuesit e ekzekutimit të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39</w:t>
        </w:r>
        <w:r w:rsidR="00AD5BE2" w:rsidRPr="00AD5BE2">
          <w:rPr>
            <w:i/>
            <w:noProof/>
            <w:webHidden/>
            <w:sz w:val="18"/>
            <w:szCs w:val="18"/>
          </w:rPr>
          <w:fldChar w:fldCharType="end"/>
        </w:r>
      </w:hyperlink>
    </w:p>
    <w:p w14:paraId="3AD7A60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7" w:history="1">
        <w:r w:rsidR="00AD5BE2" w:rsidRPr="00AD5BE2">
          <w:rPr>
            <w:rStyle w:val="Hyperlink"/>
            <w:i/>
            <w:noProof/>
            <w:sz w:val="18"/>
            <w:szCs w:val="18"/>
          </w:rPr>
          <w:t>Figure 54 Kohëshënuesi i ekzekutimit të çështjes së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39</w:t>
        </w:r>
        <w:r w:rsidR="00AD5BE2" w:rsidRPr="00AD5BE2">
          <w:rPr>
            <w:i/>
            <w:noProof/>
            <w:webHidden/>
            <w:sz w:val="18"/>
            <w:szCs w:val="18"/>
          </w:rPr>
          <w:fldChar w:fldCharType="end"/>
        </w:r>
      </w:hyperlink>
    </w:p>
    <w:p w14:paraId="7E083AA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8" w:history="1">
        <w:r w:rsidR="00AD5BE2" w:rsidRPr="00AD5BE2">
          <w:rPr>
            <w:rStyle w:val="Hyperlink"/>
            <w:i/>
            <w:noProof/>
            <w:sz w:val="18"/>
            <w:szCs w:val="18"/>
            <w:lang w:val="it-IT"/>
          </w:rPr>
          <w:t>Figure 55 Raportet e çështjes të kontrollit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40</w:t>
        </w:r>
        <w:r w:rsidR="00AD5BE2" w:rsidRPr="00AD5BE2">
          <w:rPr>
            <w:i/>
            <w:noProof/>
            <w:webHidden/>
            <w:sz w:val="18"/>
            <w:szCs w:val="18"/>
          </w:rPr>
          <w:fldChar w:fldCharType="end"/>
        </w:r>
      </w:hyperlink>
    </w:p>
    <w:p w14:paraId="1CBEB452"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19" w:history="1">
        <w:r w:rsidR="00AD5BE2" w:rsidRPr="00AD5BE2">
          <w:rPr>
            <w:rStyle w:val="Hyperlink"/>
            <w:i/>
            <w:noProof/>
            <w:sz w:val="18"/>
            <w:szCs w:val="18"/>
          </w:rPr>
          <w:t>Figure 56 Menuja e Kontabilitetit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_Toc474499919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0</w:t>
        </w:r>
        <w:r w:rsidR="00AD5BE2" w:rsidRPr="00AD5BE2">
          <w:rPr>
            <w:i/>
            <w:noProof/>
            <w:webHidden/>
            <w:sz w:val="18"/>
            <w:szCs w:val="18"/>
          </w:rPr>
          <w:fldChar w:fldCharType="end"/>
        </w:r>
      </w:hyperlink>
    </w:p>
    <w:p w14:paraId="5B18625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0" w:history="1">
        <w:r w:rsidR="00AD5BE2" w:rsidRPr="00AD5BE2">
          <w:rPr>
            <w:rStyle w:val="Hyperlink"/>
            <w:i/>
            <w:noProof/>
            <w:sz w:val="18"/>
            <w:szCs w:val="18"/>
          </w:rPr>
          <w:t>Figure 57 Pasqyra Financiare – Kërko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0</w:t>
        </w:r>
        <w:r w:rsidR="00AD5BE2" w:rsidRPr="00AD5BE2">
          <w:rPr>
            <w:i/>
            <w:noProof/>
            <w:webHidden/>
            <w:sz w:val="18"/>
            <w:szCs w:val="18"/>
          </w:rPr>
          <w:fldChar w:fldCharType="end"/>
        </w:r>
      </w:hyperlink>
    </w:p>
    <w:p w14:paraId="51807D9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1" w:history="1">
        <w:r w:rsidR="00AD5BE2" w:rsidRPr="00AD5BE2">
          <w:rPr>
            <w:rStyle w:val="Hyperlink"/>
            <w:i/>
            <w:noProof/>
            <w:sz w:val="18"/>
            <w:szCs w:val="18"/>
          </w:rPr>
          <w:t>Figure 58 Pasqyra Financiare - Kërko Rezultatet e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0</w:t>
        </w:r>
        <w:r w:rsidR="00AD5BE2" w:rsidRPr="00AD5BE2">
          <w:rPr>
            <w:i/>
            <w:noProof/>
            <w:webHidden/>
            <w:sz w:val="18"/>
            <w:szCs w:val="18"/>
          </w:rPr>
          <w:fldChar w:fldCharType="end"/>
        </w:r>
      </w:hyperlink>
    </w:p>
    <w:p w14:paraId="495DE9B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2" w:history="1">
        <w:r w:rsidR="00AD5BE2" w:rsidRPr="00AD5BE2">
          <w:rPr>
            <w:rStyle w:val="Hyperlink"/>
            <w:i/>
            <w:noProof/>
            <w:sz w:val="18"/>
            <w:szCs w:val="18"/>
          </w:rPr>
          <w:t>Figure 59 Pasqyra Financiare – Kreditë/Debitë</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w:t>
        </w:r>
        <w:r w:rsidR="00AD5BE2" w:rsidRPr="00AD5BE2">
          <w:rPr>
            <w:i/>
            <w:noProof/>
            <w:webHidden/>
            <w:sz w:val="18"/>
            <w:szCs w:val="18"/>
          </w:rPr>
          <w:fldChar w:fldCharType="end"/>
        </w:r>
      </w:hyperlink>
    </w:p>
    <w:p w14:paraId="32DCA4C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3" w:history="1">
        <w:r w:rsidR="00AD5BE2" w:rsidRPr="00AD5BE2">
          <w:rPr>
            <w:rStyle w:val="Hyperlink"/>
            <w:i/>
            <w:noProof/>
            <w:sz w:val="18"/>
            <w:szCs w:val="18"/>
          </w:rPr>
          <w:t>Figure 60 Pasqyra Financiare – Transaksionet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w:t>
        </w:r>
        <w:r w:rsidR="00AD5BE2" w:rsidRPr="00AD5BE2">
          <w:rPr>
            <w:i/>
            <w:noProof/>
            <w:webHidden/>
            <w:sz w:val="18"/>
            <w:szCs w:val="18"/>
          </w:rPr>
          <w:fldChar w:fldCharType="end"/>
        </w:r>
      </w:hyperlink>
    </w:p>
    <w:p w14:paraId="55A9DA6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4" w:history="1">
        <w:r w:rsidR="00AD5BE2" w:rsidRPr="00AD5BE2">
          <w:rPr>
            <w:rStyle w:val="Hyperlink"/>
            <w:i/>
            <w:noProof/>
            <w:sz w:val="18"/>
            <w:szCs w:val="18"/>
          </w:rPr>
          <w:t>Figure 61 Butoni Rakordo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w:t>
        </w:r>
        <w:r w:rsidR="00AD5BE2" w:rsidRPr="00AD5BE2">
          <w:rPr>
            <w:i/>
            <w:noProof/>
            <w:webHidden/>
            <w:sz w:val="18"/>
            <w:szCs w:val="18"/>
          </w:rPr>
          <w:fldChar w:fldCharType="end"/>
        </w:r>
      </w:hyperlink>
    </w:p>
    <w:p w14:paraId="702B99A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5" w:history="1">
        <w:r w:rsidR="00AD5BE2" w:rsidRPr="00AD5BE2">
          <w:rPr>
            <w:rStyle w:val="Hyperlink"/>
            <w:i/>
            <w:noProof/>
            <w:sz w:val="18"/>
            <w:szCs w:val="18"/>
          </w:rPr>
          <w:t>Figure 62 Menuja e Pagesave të pavlefshme (të paidentifikuara)</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w:t>
        </w:r>
        <w:r w:rsidR="00AD5BE2" w:rsidRPr="00AD5BE2">
          <w:rPr>
            <w:i/>
            <w:noProof/>
            <w:webHidden/>
            <w:sz w:val="18"/>
            <w:szCs w:val="18"/>
          </w:rPr>
          <w:fldChar w:fldCharType="end"/>
        </w:r>
      </w:hyperlink>
    </w:p>
    <w:p w14:paraId="53B24A0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6" w:history="1">
        <w:r w:rsidR="00AD5BE2" w:rsidRPr="00AD5BE2">
          <w:rPr>
            <w:rStyle w:val="Hyperlink"/>
            <w:i/>
            <w:noProof/>
            <w:sz w:val="18"/>
            <w:szCs w:val="18"/>
          </w:rPr>
          <w:t>Figure 63 Rekordet e Pagesës së pavlefshme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3</w:t>
        </w:r>
        <w:r w:rsidR="00AD5BE2" w:rsidRPr="00AD5BE2">
          <w:rPr>
            <w:i/>
            <w:noProof/>
            <w:webHidden/>
            <w:sz w:val="18"/>
            <w:szCs w:val="18"/>
          </w:rPr>
          <w:fldChar w:fldCharType="end"/>
        </w:r>
      </w:hyperlink>
    </w:p>
    <w:p w14:paraId="79CF98F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7" w:history="1">
        <w:r w:rsidR="00AD5BE2" w:rsidRPr="00AD5BE2">
          <w:rPr>
            <w:rStyle w:val="Hyperlink"/>
            <w:i/>
            <w:noProof/>
            <w:sz w:val="18"/>
            <w:szCs w:val="18"/>
          </w:rPr>
          <w:t>Figure 64 Transaksionet e llogaritura, Interesi</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4</w:t>
        </w:r>
        <w:r w:rsidR="00AD5BE2" w:rsidRPr="00AD5BE2">
          <w:rPr>
            <w:i/>
            <w:noProof/>
            <w:webHidden/>
            <w:sz w:val="18"/>
            <w:szCs w:val="18"/>
          </w:rPr>
          <w:fldChar w:fldCharType="end"/>
        </w:r>
      </w:hyperlink>
    </w:p>
    <w:p w14:paraId="2C2CC13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8" w:history="1">
        <w:r w:rsidR="00AD5BE2" w:rsidRPr="00AD5BE2">
          <w:rPr>
            <w:rStyle w:val="Hyperlink"/>
            <w:i/>
            <w:noProof/>
            <w:sz w:val="18"/>
            <w:szCs w:val="18"/>
          </w:rPr>
          <w:t>Figure 65 Butoni "Krijo Debinë" në pasqyrën financiare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5</w:t>
        </w:r>
        <w:r w:rsidR="00AD5BE2" w:rsidRPr="00AD5BE2">
          <w:rPr>
            <w:i/>
            <w:noProof/>
            <w:webHidden/>
            <w:sz w:val="18"/>
            <w:szCs w:val="18"/>
          </w:rPr>
          <w:fldChar w:fldCharType="end"/>
        </w:r>
      </w:hyperlink>
    </w:p>
    <w:p w14:paraId="4BFDCB9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29" w:history="1">
        <w:r w:rsidR="00AD5BE2" w:rsidRPr="00AD5BE2">
          <w:rPr>
            <w:rStyle w:val="Hyperlink"/>
            <w:i/>
            <w:noProof/>
            <w:sz w:val="18"/>
            <w:szCs w:val="18"/>
          </w:rPr>
          <w:t>Figure 66 Krijo Transaksionin në mënyrë manuale të debisë</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_Toc474499929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5</w:t>
        </w:r>
        <w:r w:rsidR="00AD5BE2" w:rsidRPr="00AD5BE2">
          <w:rPr>
            <w:i/>
            <w:noProof/>
            <w:webHidden/>
            <w:sz w:val="18"/>
            <w:szCs w:val="18"/>
          </w:rPr>
          <w:fldChar w:fldCharType="end"/>
        </w:r>
      </w:hyperlink>
    </w:p>
    <w:p w14:paraId="6277A9C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0" w:history="1">
        <w:r w:rsidR="00AD5BE2" w:rsidRPr="00AD5BE2">
          <w:rPr>
            <w:rStyle w:val="Hyperlink"/>
            <w:i/>
            <w:noProof/>
            <w:sz w:val="18"/>
            <w:szCs w:val="18"/>
          </w:rPr>
          <w:t>Figure 67 Transaksioni i gjobës i krijuar në mënyrë manuale i shfaqur në pasqyrën financiare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5</w:t>
        </w:r>
        <w:r w:rsidR="00AD5BE2" w:rsidRPr="00AD5BE2">
          <w:rPr>
            <w:i/>
            <w:noProof/>
            <w:webHidden/>
            <w:sz w:val="18"/>
            <w:szCs w:val="18"/>
          </w:rPr>
          <w:fldChar w:fldCharType="end"/>
        </w:r>
      </w:hyperlink>
    </w:p>
    <w:p w14:paraId="23B84BC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1" w:history="1">
        <w:r w:rsidR="00AD5BE2" w:rsidRPr="00AD5BE2">
          <w:rPr>
            <w:rStyle w:val="Hyperlink"/>
            <w:i/>
            <w:noProof/>
            <w:sz w:val="18"/>
            <w:szCs w:val="18"/>
          </w:rPr>
          <w:t>Figure 68 Krijo Transaksionin në mënyrë manuale të kredisë</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6</w:t>
        </w:r>
        <w:r w:rsidR="00AD5BE2" w:rsidRPr="00AD5BE2">
          <w:rPr>
            <w:i/>
            <w:noProof/>
            <w:webHidden/>
            <w:sz w:val="18"/>
            <w:szCs w:val="18"/>
          </w:rPr>
          <w:fldChar w:fldCharType="end"/>
        </w:r>
      </w:hyperlink>
    </w:p>
    <w:p w14:paraId="703FABA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2" w:history="1">
        <w:r w:rsidR="00AD5BE2" w:rsidRPr="00AD5BE2">
          <w:rPr>
            <w:rStyle w:val="Hyperlink"/>
            <w:i/>
            <w:noProof/>
            <w:sz w:val="18"/>
            <w:szCs w:val="18"/>
          </w:rPr>
          <w:t xml:space="preserve">Figure 69 </w:t>
        </w:r>
        <w:r w:rsidR="00AD5BE2" w:rsidRPr="00AD5BE2">
          <w:rPr>
            <w:rStyle w:val="Hyperlink"/>
            <w:rFonts w:eastAsia="Times New Roman"/>
            <w:bCs/>
            <w:i/>
            <w:noProof/>
            <w:sz w:val="18"/>
            <w:szCs w:val="18"/>
          </w:rPr>
          <w:t>Menuja e Aprovimit të të Gjitha Rimbursimeve të Kredive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7</w:t>
        </w:r>
        <w:r w:rsidR="00AD5BE2" w:rsidRPr="00AD5BE2">
          <w:rPr>
            <w:i/>
            <w:noProof/>
            <w:webHidden/>
            <w:sz w:val="18"/>
            <w:szCs w:val="18"/>
          </w:rPr>
          <w:fldChar w:fldCharType="end"/>
        </w:r>
      </w:hyperlink>
    </w:p>
    <w:p w14:paraId="55A9969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3" w:history="1">
        <w:r w:rsidR="00AD5BE2" w:rsidRPr="00AD5BE2">
          <w:rPr>
            <w:rStyle w:val="Hyperlink"/>
            <w:i/>
            <w:noProof/>
            <w:sz w:val="18"/>
            <w:szCs w:val="18"/>
          </w:rPr>
          <w:t>Figure 70 Aprovimi i të gjitha Rimbursimeve të Kredive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7</w:t>
        </w:r>
        <w:r w:rsidR="00AD5BE2" w:rsidRPr="00AD5BE2">
          <w:rPr>
            <w:i/>
            <w:noProof/>
            <w:webHidden/>
            <w:sz w:val="18"/>
            <w:szCs w:val="18"/>
          </w:rPr>
          <w:fldChar w:fldCharType="end"/>
        </w:r>
      </w:hyperlink>
    </w:p>
    <w:p w14:paraId="6601EB4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4" w:history="1">
        <w:r w:rsidR="00AD5BE2" w:rsidRPr="00AD5BE2">
          <w:rPr>
            <w:rStyle w:val="Hyperlink"/>
            <w:i/>
            <w:noProof/>
            <w:sz w:val="18"/>
            <w:szCs w:val="18"/>
          </w:rPr>
          <w:t>Figure 71  Pasqyra financiare – Aprovimi i Kredive/ Rimbursimeve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8</w:t>
        </w:r>
        <w:r w:rsidR="00AD5BE2" w:rsidRPr="00AD5BE2">
          <w:rPr>
            <w:i/>
            <w:noProof/>
            <w:webHidden/>
            <w:sz w:val="18"/>
            <w:szCs w:val="18"/>
          </w:rPr>
          <w:fldChar w:fldCharType="end"/>
        </w:r>
      </w:hyperlink>
    </w:p>
    <w:p w14:paraId="72AAE76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5" w:history="1">
        <w:r w:rsidR="00AD5BE2" w:rsidRPr="00AD5BE2">
          <w:rPr>
            <w:rStyle w:val="Hyperlink"/>
            <w:i/>
            <w:noProof/>
            <w:sz w:val="18"/>
            <w:szCs w:val="18"/>
          </w:rPr>
          <w:t>Figure 72 Menuja e Kërksesës për Rimbursim</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8</w:t>
        </w:r>
        <w:r w:rsidR="00AD5BE2" w:rsidRPr="00AD5BE2">
          <w:rPr>
            <w:i/>
            <w:noProof/>
            <w:webHidden/>
            <w:sz w:val="18"/>
            <w:szCs w:val="18"/>
          </w:rPr>
          <w:fldChar w:fldCharType="end"/>
        </w:r>
      </w:hyperlink>
    </w:p>
    <w:p w14:paraId="217BCBC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6" w:history="1">
        <w:r w:rsidR="00AD5BE2" w:rsidRPr="00AD5BE2">
          <w:rPr>
            <w:rStyle w:val="Hyperlink"/>
            <w:i/>
            <w:noProof/>
            <w:sz w:val="18"/>
            <w:szCs w:val="18"/>
          </w:rPr>
          <w:t>Figure 73 Forma kryesore e Kërksesës për Rimbursim</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8</w:t>
        </w:r>
        <w:r w:rsidR="00AD5BE2" w:rsidRPr="00AD5BE2">
          <w:rPr>
            <w:i/>
            <w:noProof/>
            <w:webHidden/>
            <w:sz w:val="18"/>
            <w:szCs w:val="18"/>
          </w:rPr>
          <w:fldChar w:fldCharType="end"/>
        </w:r>
      </w:hyperlink>
    </w:p>
    <w:p w14:paraId="25468E0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7" w:history="1">
        <w:r w:rsidR="00AD5BE2" w:rsidRPr="00AD5BE2">
          <w:rPr>
            <w:rStyle w:val="Hyperlink"/>
            <w:i/>
            <w:noProof/>
            <w:sz w:val="18"/>
            <w:szCs w:val="18"/>
          </w:rPr>
          <w:t>Figure 74</w:t>
        </w:r>
        <w:r w:rsidR="00AD5BE2" w:rsidRPr="00AD5BE2">
          <w:rPr>
            <w:rStyle w:val="Hyperlink"/>
            <w:i/>
            <w:noProof/>
            <w:sz w:val="18"/>
            <w:szCs w:val="18"/>
            <w:lang w:val="de-AT"/>
          </w:rPr>
          <w:t xml:space="preserve"> Forma e Kërksesës për Rimbursim</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9</w:t>
        </w:r>
        <w:r w:rsidR="00AD5BE2" w:rsidRPr="00AD5BE2">
          <w:rPr>
            <w:i/>
            <w:noProof/>
            <w:webHidden/>
            <w:sz w:val="18"/>
            <w:szCs w:val="18"/>
          </w:rPr>
          <w:fldChar w:fldCharType="end"/>
        </w:r>
      </w:hyperlink>
    </w:p>
    <w:p w14:paraId="1EC292F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8" w:history="1">
        <w:r w:rsidR="00AD5BE2" w:rsidRPr="00AD5BE2">
          <w:rPr>
            <w:rStyle w:val="Hyperlink"/>
            <w:i/>
            <w:noProof/>
            <w:sz w:val="18"/>
            <w:szCs w:val="18"/>
          </w:rPr>
          <w:t>Figure 75 Forma Kërko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10</w:t>
        </w:r>
        <w:r w:rsidR="00AD5BE2" w:rsidRPr="00AD5BE2">
          <w:rPr>
            <w:i/>
            <w:noProof/>
            <w:webHidden/>
            <w:sz w:val="18"/>
            <w:szCs w:val="18"/>
          </w:rPr>
          <w:fldChar w:fldCharType="end"/>
        </w:r>
      </w:hyperlink>
    </w:p>
    <w:p w14:paraId="298D8020"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39" w:history="1">
        <w:r w:rsidR="00AD5BE2" w:rsidRPr="00AD5BE2">
          <w:rPr>
            <w:rStyle w:val="Hyperlink"/>
            <w:i/>
            <w:noProof/>
            <w:sz w:val="18"/>
            <w:szCs w:val="18"/>
          </w:rPr>
          <w:t>Figure 76 Menuja Transfero të gjitha Rimbursimet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_Toc474499939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11</w:t>
        </w:r>
        <w:r w:rsidR="00AD5BE2" w:rsidRPr="00AD5BE2">
          <w:rPr>
            <w:i/>
            <w:noProof/>
            <w:webHidden/>
            <w:sz w:val="18"/>
            <w:szCs w:val="18"/>
          </w:rPr>
          <w:fldChar w:fldCharType="end"/>
        </w:r>
      </w:hyperlink>
    </w:p>
    <w:p w14:paraId="34791668"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0" w:history="1">
        <w:r w:rsidR="00AD5BE2" w:rsidRPr="00AD5BE2">
          <w:rPr>
            <w:rStyle w:val="Hyperlink"/>
            <w:i/>
            <w:noProof/>
            <w:sz w:val="18"/>
            <w:szCs w:val="18"/>
          </w:rPr>
          <w:t>Figure 77 Transfertat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11</w:t>
        </w:r>
        <w:r w:rsidR="00AD5BE2" w:rsidRPr="00AD5BE2">
          <w:rPr>
            <w:i/>
            <w:noProof/>
            <w:webHidden/>
            <w:sz w:val="18"/>
            <w:szCs w:val="18"/>
          </w:rPr>
          <w:fldChar w:fldCharType="end"/>
        </w:r>
      </w:hyperlink>
    </w:p>
    <w:p w14:paraId="245D51E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1" w:history="1">
        <w:r w:rsidR="00AD5BE2" w:rsidRPr="00AD5BE2">
          <w:rPr>
            <w:rStyle w:val="Hyperlink"/>
            <w:i/>
            <w:noProof/>
            <w:sz w:val="18"/>
            <w:szCs w:val="18"/>
          </w:rPr>
          <w:t xml:space="preserve">Figure 78 </w:t>
        </w:r>
        <w:r w:rsidR="00AD5BE2" w:rsidRPr="00AD5BE2">
          <w:rPr>
            <w:rStyle w:val="Hyperlink"/>
            <w:i/>
            <w:noProof/>
            <w:sz w:val="18"/>
            <w:szCs w:val="18"/>
            <w:lang w:val="de-AT"/>
          </w:rPr>
          <w:t>Menuja e Deklaratave për TVSH</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12</w:t>
        </w:r>
        <w:r w:rsidR="00AD5BE2" w:rsidRPr="00AD5BE2">
          <w:rPr>
            <w:i/>
            <w:noProof/>
            <w:webHidden/>
            <w:sz w:val="18"/>
            <w:szCs w:val="18"/>
          </w:rPr>
          <w:fldChar w:fldCharType="end"/>
        </w:r>
      </w:hyperlink>
    </w:p>
    <w:p w14:paraId="2B1BAE49"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2" w:history="1">
        <w:r w:rsidR="00AD5BE2" w:rsidRPr="00AD5BE2">
          <w:rPr>
            <w:rStyle w:val="Hyperlink"/>
            <w:i/>
            <w:noProof/>
            <w:sz w:val="18"/>
            <w:szCs w:val="18"/>
            <w:lang w:val="de-AT"/>
          </w:rPr>
          <w:t>Figura 79  Menuja e Deklaratave për TVSH-n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13</w:t>
        </w:r>
        <w:r w:rsidR="00AD5BE2" w:rsidRPr="00AD5BE2">
          <w:rPr>
            <w:i/>
            <w:noProof/>
            <w:webHidden/>
            <w:sz w:val="18"/>
            <w:szCs w:val="18"/>
          </w:rPr>
          <w:fldChar w:fldCharType="end"/>
        </w:r>
      </w:hyperlink>
    </w:p>
    <w:p w14:paraId="5FF9F62B"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3" w:history="1">
        <w:r w:rsidR="00AD5BE2" w:rsidRPr="00AD5BE2">
          <w:rPr>
            <w:rStyle w:val="Hyperlink"/>
            <w:i/>
            <w:noProof/>
            <w:sz w:val="18"/>
            <w:szCs w:val="18"/>
            <w:lang w:val="de-AT"/>
          </w:rPr>
          <w:t>Figura 80  Forma e Deklaratave për TVSH</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13</w:t>
        </w:r>
        <w:r w:rsidR="00AD5BE2" w:rsidRPr="00AD5BE2">
          <w:rPr>
            <w:i/>
            <w:noProof/>
            <w:webHidden/>
            <w:sz w:val="18"/>
            <w:szCs w:val="18"/>
          </w:rPr>
          <w:fldChar w:fldCharType="end"/>
        </w:r>
      </w:hyperlink>
    </w:p>
    <w:p w14:paraId="1365ACA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4" w:history="1">
        <w:r w:rsidR="00AD5BE2" w:rsidRPr="00AD5BE2">
          <w:rPr>
            <w:rStyle w:val="Hyperlink"/>
            <w:i/>
            <w:noProof/>
            <w:sz w:val="18"/>
            <w:szCs w:val="18"/>
            <w:lang w:val="de-AT"/>
          </w:rPr>
          <w:t>Figura 81 Forma Krijo Deklaratën e re në mënyrë Manuale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14</w:t>
        </w:r>
        <w:r w:rsidR="00AD5BE2" w:rsidRPr="00AD5BE2">
          <w:rPr>
            <w:i/>
            <w:noProof/>
            <w:webHidden/>
            <w:sz w:val="18"/>
            <w:szCs w:val="18"/>
          </w:rPr>
          <w:fldChar w:fldCharType="end"/>
        </w:r>
      </w:hyperlink>
    </w:p>
    <w:p w14:paraId="3E9E7FF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5" w:history="1">
        <w:r w:rsidR="00AD5BE2" w:rsidRPr="00AD5BE2">
          <w:rPr>
            <w:rStyle w:val="Hyperlink"/>
            <w:i/>
            <w:noProof/>
            <w:sz w:val="18"/>
            <w:szCs w:val="18"/>
            <w:lang w:val="de-AT"/>
          </w:rPr>
          <w:t>Figura 82  Forma Zgjidh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14</w:t>
        </w:r>
        <w:r w:rsidR="00AD5BE2" w:rsidRPr="00AD5BE2">
          <w:rPr>
            <w:i/>
            <w:noProof/>
            <w:webHidden/>
            <w:sz w:val="18"/>
            <w:szCs w:val="18"/>
          </w:rPr>
          <w:fldChar w:fldCharType="end"/>
        </w:r>
      </w:hyperlink>
    </w:p>
    <w:p w14:paraId="61A081D2"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6" w:history="1">
        <w:r w:rsidR="00AD5BE2" w:rsidRPr="00AD5BE2">
          <w:rPr>
            <w:rStyle w:val="Hyperlink"/>
            <w:i/>
            <w:noProof/>
            <w:sz w:val="18"/>
            <w:szCs w:val="18"/>
            <w:lang w:val="de-AT"/>
          </w:rPr>
          <w:t>Figura 83  Forma e Listës së Tatimpaguesit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14</w:t>
        </w:r>
        <w:r w:rsidR="00AD5BE2" w:rsidRPr="00AD5BE2">
          <w:rPr>
            <w:i/>
            <w:noProof/>
            <w:webHidden/>
            <w:sz w:val="18"/>
            <w:szCs w:val="18"/>
          </w:rPr>
          <w:fldChar w:fldCharType="end"/>
        </w:r>
      </w:hyperlink>
    </w:p>
    <w:p w14:paraId="65A1339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7" w:history="1">
        <w:r w:rsidR="00AD5BE2" w:rsidRPr="00AD5BE2">
          <w:rPr>
            <w:rStyle w:val="Hyperlink"/>
            <w:i/>
            <w:noProof/>
            <w:sz w:val="18"/>
            <w:szCs w:val="18"/>
            <w:lang w:val="de-AT"/>
          </w:rPr>
          <w:t>Figura 84  Forma Krijo Deklaratën në mënyrë Manuale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15</w:t>
        </w:r>
        <w:r w:rsidR="00AD5BE2" w:rsidRPr="00AD5BE2">
          <w:rPr>
            <w:i/>
            <w:noProof/>
            <w:webHidden/>
            <w:sz w:val="18"/>
            <w:szCs w:val="18"/>
          </w:rPr>
          <w:fldChar w:fldCharType="end"/>
        </w:r>
      </w:hyperlink>
    </w:p>
    <w:p w14:paraId="74464EE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8" w:history="1">
        <w:r w:rsidR="00AD5BE2" w:rsidRPr="00AD5BE2">
          <w:rPr>
            <w:rStyle w:val="Hyperlink"/>
            <w:i/>
            <w:noProof/>
            <w:sz w:val="18"/>
            <w:szCs w:val="18"/>
          </w:rPr>
          <w:t xml:space="preserve">Figure 85 </w:t>
        </w:r>
        <w:r w:rsidR="00AD5BE2" w:rsidRPr="00AD5BE2">
          <w:rPr>
            <w:rStyle w:val="Hyperlink"/>
            <w:i/>
            <w:noProof/>
            <w:sz w:val="18"/>
            <w:szCs w:val="18"/>
            <w:lang w:val="de-AT"/>
          </w:rPr>
          <w:t>Menuja e deklaratës për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16</w:t>
        </w:r>
        <w:r w:rsidR="00AD5BE2" w:rsidRPr="00AD5BE2">
          <w:rPr>
            <w:i/>
            <w:noProof/>
            <w:webHidden/>
            <w:sz w:val="18"/>
            <w:szCs w:val="18"/>
          </w:rPr>
          <w:fldChar w:fldCharType="end"/>
        </w:r>
      </w:hyperlink>
    </w:p>
    <w:p w14:paraId="484DBC39"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49" w:history="1">
        <w:r w:rsidR="00AD5BE2" w:rsidRPr="00AD5BE2">
          <w:rPr>
            <w:rStyle w:val="Hyperlink"/>
            <w:i/>
            <w:noProof/>
            <w:sz w:val="18"/>
            <w:szCs w:val="18"/>
          </w:rPr>
          <w:t>Figure 86 Forma Kërko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_Toc474499949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17</w:t>
        </w:r>
        <w:r w:rsidR="00AD5BE2" w:rsidRPr="00AD5BE2">
          <w:rPr>
            <w:i/>
            <w:noProof/>
            <w:webHidden/>
            <w:sz w:val="18"/>
            <w:szCs w:val="18"/>
          </w:rPr>
          <w:fldChar w:fldCharType="end"/>
        </w:r>
      </w:hyperlink>
    </w:p>
    <w:p w14:paraId="693ABB7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0" w:history="1">
        <w:r w:rsidR="00AD5BE2" w:rsidRPr="00AD5BE2">
          <w:rPr>
            <w:rStyle w:val="Hyperlink"/>
            <w:i/>
            <w:noProof/>
            <w:sz w:val="18"/>
            <w:szCs w:val="18"/>
          </w:rPr>
          <w:t>Figure 87 Lista e deklaratave për tatimpagues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17</w:t>
        </w:r>
        <w:r w:rsidR="00AD5BE2" w:rsidRPr="00AD5BE2">
          <w:rPr>
            <w:i/>
            <w:noProof/>
            <w:webHidden/>
            <w:sz w:val="18"/>
            <w:szCs w:val="18"/>
          </w:rPr>
          <w:fldChar w:fldCharType="end"/>
        </w:r>
      </w:hyperlink>
    </w:p>
    <w:p w14:paraId="0D3769A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1" w:history="1">
        <w:r w:rsidR="00AD5BE2" w:rsidRPr="00AD5BE2">
          <w:rPr>
            <w:rStyle w:val="Hyperlink"/>
            <w:i/>
            <w:noProof/>
            <w:sz w:val="18"/>
            <w:szCs w:val="18"/>
          </w:rPr>
          <w:t>Figure 88 Menutë e disponueshme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17</w:t>
        </w:r>
        <w:r w:rsidR="00AD5BE2" w:rsidRPr="00AD5BE2">
          <w:rPr>
            <w:i/>
            <w:noProof/>
            <w:webHidden/>
            <w:sz w:val="18"/>
            <w:szCs w:val="18"/>
          </w:rPr>
          <w:fldChar w:fldCharType="end"/>
        </w:r>
      </w:hyperlink>
    </w:p>
    <w:p w14:paraId="21DCEAD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2" w:history="1">
        <w:r w:rsidR="00AD5BE2" w:rsidRPr="00AD5BE2">
          <w:rPr>
            <w:rStyle w:val="Hyperlink"/>
            <w:i/>
            <w:noProof/>
            <w:sz w:val="18"/>
            <w:szCs w:val="18"/>
          </w:rPr>
          <w:t>Figure 89 Deklaratat me gabime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18</w:t>
        </w:r>
        <w:r w:rsidR="00AD5BE2" w:rsidRPr="00AD5BE2">
          <w:rPr>
            <w:i/>
            <w:noProof/>
            <w:webHidden/>
            <w:sz w:val="18"/>
            <w:szCs w:val="18"/>
          </w:rPr>
          <w:fldChar w:fldCharType="end"/>
        </w:r>
      </w:hyperlink>
    </w:p>
    <w:p w14:paraId="3329CBF1"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3" w:history="1">
        <w:r w:rsidR="00AD5BE2" w:rsidRPr="00AD5BE2">
          <w:rPr>
            <w:rStyle w:val="Hyperlink"/>
            <w:i/>
            <w:noProof/>
            <w:sz w:val="18"/>
            <w:szCs w:val="18"/>
          </w:rPr>
          <w:t xml:space="preserve">Figure 90 </w:t>
        </w:r>
        <w:r w:rsidR="00AD5BE2" w:rsidRPr="00AD5BE2">
          <w:rPr>
            <w:rStyle w:val="Hyperlink"/>
            <w:rFonts w:eastAsia="Times New Roman"/>
            <w:bCs/>
            <w:i/>
            <w:noProof/>
            <w:sz w:val="18"/>
            <w:szCs w:val="18"/>
          </w:rPr>
          <w:t>Rekordi I llojit të tatimit të regjistruar për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19</w:t>
        </w:r>
        <w:r w:rsidR="00AD5BE2" w:rsidRPr="00AD5BE2">
          <w:rPr>
            <w:i/>
            <w:noProof/>
            <w:webHidden/>
            <w:sz w:val="18"/>
            <w:szCs w:val="18"/>
          </w:rPr>
          <w:fldChar w:fldCharType="end"/>
        </w:r>
      </w:hyperlink>
    </w:p>
    <w:p w14:paraId="658198DE"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4" w:history="1">
        <w:r w:rsidR="00AD5BE2" w:rsidRPr="00AD5BE2">
          <w:rPr>
            <w:rStyle w:val="Hyperlink"/>
            <w:i/>
            <w:noProof/>
            <w:sz w:val="18"/>
            <w:szCs w:val="18"/>
          </w:rPr>
          <w:t>Figura 91  Menuja “Deklaratat për Tatimpagues”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37D25EF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5" w:history="1">
        <w:r w:rsidR="00AD5BE2" w:rsidRPr="00AD5BE2">
          <w:rPr>
            <w:rStyle w:val="Hyperlink"/>
            <w:i/>
            <w:noProof/>
            <w:sz w:val="18"/>
            <w:szCs w:val="18"/>
          </w:rPr>
          <w:t>Figura 92  Kërko formën “Deklaratat për tatimpagues”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1C919C78"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6" w:history="1">
        <w:r w:rsidR="00AD5BE2" w:rsidRPr="00AD5BE2">
          <w:rPr>
            <w:rStyle w:val="Hyperlink"/>
            <w:i/>
            <w:noProof/>
            <w:sz w:val="18"/>
            <w:szCs w:val="18"/>
          </w:rPr>
          <w:t>Figura 93 Kërko rezultatin e “Deklaratat për tatimpagues”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192C7BA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7" w:history="1">
        <w:r w:rsidR="00AD5BE2" w:rsidRPr="00AD5BE2">
          <w:rPr>
            <w:rStyle w:val="Hyperlink"/>
            <w:i/>
            <w:noProof/>
            <w:sz w:val="18"/>
            <w:szCs w:val="18"/>
          </w:rPr>
          <w:t>Figura 94  Kërko rezultatin “Deklaratat për Tatimpaguesin”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20</w:t>
        </w:r>
        <w:r w:rsidR="00AD5BE2" w:rsidRPr="00AD5BE2">
          <w:rPr>
            <w:i/>
            <w:noProof/>
            <w:webHidden/>
            <w:sz w:val="18"/>
            <w:szCs w:val="18"/>
          </w:rPr>
          <w:fldChar w:fldCharType="end"/>
        </w:r>
      </w:hyperlink>
    </w:p>
    <w:p w14:paraId="5A90FAF4"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8" w:history="1">
        <w:r w:rsidR="00AD5BE2" w:rsidRPr="00AD5BE2">
          <w:rPr>
            <w:rStyle w:val="Hyperlink"/>
            <w:i/>
            <w:noProof/>
            <w:sz w:val="18"/>
            <w:szCs w:val="18"/>
          </w:rPr>
          <w:t>Figure 95 Deklarata për Tatimin mbi të Ardhurat Personale për Individët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21</w:t>
        </w:r>
        <w:r w:rsidR="00AD5BE2" w:rsidRPr="00AD5BE2">
          <w:rPr>
            <w:i/>
            <w:noProof/>
            <w:webHidden/>
            <w:sz w:val="18"/>
            <w:szCs w:val="18"/>
          </w:rPr>
          <w:fldChar w:fldCharType="end"/>
        </w:r>
      </w:hyperlink>
    </w:p>
    <w:p w14:paraId="06F84673"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59" w:history="1">
        <w:r w:rsidR="00AD5BE2" w:rsidRPr="00AD5BE2">
          <w:rPr>
            <w:rStyle w:val="Hyperlink"/>
            <w:i/>
            <w:noProof/>
            <w:sz w:val="18"/>
            <w:szCs w:val="18"/>
          </w:rPr>
          <w:t>Figure 96 Deklarata për Tatim Fitimi të Thjeshtuar</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_Toc474499959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21</w:t>
        </w:r>
        <w:r w:rsidR="00AD5BE2" w:rsidRPr="00AD5BE2">
          <w:rPr>
            <w:i/>
            <w:noProof/>
            <w:webHidden/>
            <w:sz w:val="18"/>
            <w:szCs w:val="18"/>
          </w:rPr>
          <w:fldChar w:fldCharType="end"/>
        </w:r>
      </w:hyperlink>
    </w:p>
    <w:p w14:paraId="7DB35B2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0" w:history="1">
        <w:r w:rsidR="00AD5BE2" w:rsidRPr="00AD5BE2">
          <w:rPr>
            <w:rStyle w:val="Hyperlink"/>
            <w:i/>
            <w:noProof/>
            <w:sz w:val="18"/>
            <w:szCs w:val="18"/>
          </w:rPr>
          <w:t>Figure 97 Deklarata për Rentën Minerare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22</w:t>
        </w:r>
        <w:r w:rsidR="00AD5BE2" w:rsidRPr="00AD5BE2">
          <w:rPr>
            <w:i/>
            <w:noProof/>
            <w:webHidden/>
            <w:sz w:val="18"/>
            <w:szCs w:val="18"/>
          </w:rPr>
          <w:fldChar w:fldCharType="end"/>
        </w:r>
      </w:hyperlink>
    </w:p>
    <w:p w14:paraId="64BCDBE8"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1" w:history="1">
        <w:r w:rsidR="00AD5BE2" w:rsidRPr="00AD5BE2">
          <w:rPr>
            <w:rStyle w:val="Hyperlink"/>
            <w:i/>
            <w:noProof/>
            <w:sz w:val="18"/>
            <w:szCs w:val="18"/>
          </w:rPr>
          <w:t>Figura 98  Deklarata për Tatim mbi Lojrat e Fatit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22</w:t>
        </w:r>
        <w:r w:rsidR="00AD5BE2" w:rsidRPr="00AD5BE2">
          <w:rPr>
            <w:i/>
            <w:noProof/>
            <w:webHidden/>
            <w:sz w:val="18"/>
            <w:szCs w:val="18"/>
          </w:rPr>
          <w:fldChar w:fldCharType="end"/>
        </w:r>
      </w:hyperlink>
    </w:p>
    <w:p w14:paraId="3C4D2D1F"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2" w:history="1">
        <w:r w:rsidR="00AD5BE2" w:rsidRPr="00AD5BE2">
          <w:rPr>
            <w:rStyle w:val="Hyperlink"/>
            <w:i/>
            <w:noProof/>
            <w:sz w:val="18"/>
            <w:szCs w:val="18"/>
          </w:rPr>
          <w:t xml:space="preserve">Figure 99 </w:t>
        </w:r>
        <w:r w:rsidR="00AD5BE2" w:rsidRPr="00AD5BE2">
          <w:rPr>
            <w:rStyle w:val="Hyperlink"/>
            <w:i/>
            <w:noProof/>
            <w:sz w:val="18"/>
            <w:szCs w:val="18"/>
            <w:lang w:val="de-AT"/>
          </w:rPr>
          <w:t>Deklarata për Tatimin mbi Vlerën e Shtuar</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23</w:t>
        </w:r>
        <w:r w:rsidR="00AD5BE2" w:rsidRPr="00AD5BE2">
          <w:rPr>
            <w:i/>
            <w:noProof/>
            <w:webHidden/>
            <w:sz w:val="18"/>
            <w:szCs w:val="18"/>
          </w:rPr>
          <w:fldChar w:fldCharType="end"/>
        </w:r>
      </w:hyperlink>
    </w:p>
    <w:p w14:paraId="77C8CFEE"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3" w:history="1">
        <w:r w:rsidR="00AD5BE2" w:rsidRPr="00AD5BE2">
          <w:rPr>
            <w:rStyle w:val="Hyperlink"/>
            <w:i/>
            <w:noProof/>
            <w:sz w:val="18"/>
            <w:szCs w:val="18"/>
          </w:rPr>
          <w:t>Figure 100 Deklarata për Tatim Fitimin</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23</w:t>
        </w:r>
        <w:r w:rsidR="00AD5BE2" w:rsidRPr="00AD5BE2">
          <w:rPr>
            <w:i/>
            <w:noProof/>
            <w:webHidden/>
            <w:sz w:val="18"/>
            <w:szCs w:val="18"/>
          </w:rPr>
          <w:fldChar w:fldCharType="end"/>
        </w:r>
      </w:hyperlink>
    </w:p>
    <w:p w14:paraId="6DDDDD3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4" w:history="1">
        <w:r w:rsidR="00AD5BE2" w:rsidRPr="00AD5BE2">
          <w:rPr>
            <w:rStyle w:val="Hyperlink"/>
            <w:i/>
            <w:noProof/>
            <w:sz w:val="18"/>
            <w:szCs w:val="18"/>
          </w:rPr>
          <w:t>Figure 101 Deklarata për Sigurimet Shoqërore dhe Shëndetësore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_Toc474499964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24</w:t>
        </w:r>
        <w:r w:rsidR="00AD5BE2" w:rsidRPr="00AD5BE2">
          <w:rPr>
            <w:i/>
            <w:noProof/>
            <w:webHidden/>
            <w:sz w:val="18"/>
            <w:szCs w:val="18"/>
          </w:rPr>
          <w:fldChar w:fldCharType="end"/>
        </w:r>
      </w:hyperlink>
    </w:p>
    <w:p w14:paraId="737C5547"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5" w:history="1">
        <w:r w:rsidR="00AD5BE2" w:rsidRPr="00AD5BE2">
          <w:rPr>
            <w:rStyle w:val="Hyperlink"/>
            <w:i/>
            <w:noProof/>
            <w:sz w:val="18"/>
            <w:szCs w:val="18"/>
          </w:rPr>
          <w:t>Figura 102 – Deklarata për Tatimin mbi të Ardhurat Personale nga Paga</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_Toc474499965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24</w:t>
        </w:r>
        <w:r w:rsidR="00AD5BE2" w:rsidRPr="00AD5BE2">
          <w:rPr>
            <w:i/>
            <w:noProof/>
            <w:webHidden/>
            <w:sz w:val="18"/>
            <w:szCs w:val="18"/>
          </w:rPr>
          <w:fldChar w:fldCharType="end"/>
        </w:r>
      </w:hyperlink>
    </w:p>
    <w:p w14:paraId="03E07DF5"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6" w:history="1">
        <w:r w:rsidR="00AD5BE2" w:rsidRPr="00AD5BE2">
          <w:rPr>
            <w:rStyle w:val="Hyperlink"/>
            <w:i/>
            <w:noProof/>
            <w:sz w:val="18"/>
            <w:szCs w:val="18"/>
          </w:rPr>
          <w:t>Figure 103 Deklarata për Tatim Fitimin mbi Biznesin e Vogël</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_Toc474499966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25</w:t>
        </w:r>
        <w:r w:rsidR="00AD5BE2" w:rsidRPr="00AD5BE2">
          <w:rPr>
            <w:i/>
            <w:noProof/>
            <w:webHidden/>
            <w:sz w:val="18"/>
            <w:szCs w:val="18"/>
          </w:rPr>
          <w:fldChar w:fldCharType="end"/>
        </w:r>
      </w:hyperlink>
    </w:p>
    <w:p w14:paraId="564CC88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7" w:history="1">
        <w:r w:rsidR="00AD5BE2" w:rsidRPr="00AD5BE2">
          <w:rPr>
            <w:rStyle w:val="Hyperlink"/>
            <w:i/>
            <w:noProof/>
            <w:sz w:val="18"/>
            <w:szCs w:val="18"/>
          </w:rPr>
          <w:t>Figure 104 Deklarata për Taksat Kombëtare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_Toc474499967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25</w:t>
        </w:r>
        <w:r w:rsidR="00AD5BE2" w:rsidRPr="00AD5BE2">
          <w:rPr>
            <w:i/>
            <w:noProof/>
            <w:webHidden/>
            <w:sz w:val="18"/>
            <w:szCs w:val="18"/>
          </w:rPr>
          <w:fldChar w:fldCharType="end"/>
        </w:r>
      </w:hyperlink>
    </w:p>
    <w:p w14:paraId="5AB63A3C"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8" w:history="1">
        <w:r w:rsidR="00AD5BE2" w:rsidRPr="00AD5BE2">
          <w:rPr>
            <w:rStyle w:val="Hyperlink"/>
            <w:i/>
            <w:noProof/>
            <w:sz w:val="18"/>
            <w:szCs w:val="18"/>
          </w:rPr>
          <w:t>Figure 105 Deklarata për Tarifat Kombëtare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_Toc474499968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26</w:t>
        </w:r>
        <w:r w:rsidR="00AD5BE2" w:rsidRPr="00AD5BE2">
          <w:rPr>
            <w:i/>
            <w:noProof/>
            <w:webHidden/>
            <w:sz w:val="18"/>
            <w:szCs w:val="18"/>
          </w:rPr>
          <w:fldChar w:fldCharType="end"/>
        </w:r>
      </w:hyperlink>
    </w:p>
    <w:p w14:paraId="1BE5036A"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69" w:history="1">
        <w:r w:rsidR="00AD5BE2" w:rsidRPr="00AD5BE2">
          <w:rPr>
            <w:rStyle w:val="Hyperlink"/>
            <w:i/>
            <w:noProof/>
            <w:sz w:val="18"/>
            <w:szCs w:val="18"/>
          </w:rPr>
          <w:t>Figure 106 Deklarata për Tatimin e Mbajtur në Burim</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_Toc474499969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26</w:t>
        </w:r>
        <w:r w:rsidR="00AD5BE2" w:rsidRPr="00AD5BE2">
          <w:rPr>
            <w:i/>
            <w:noProof/>
            <w:webHidden/>
            <w:sz w:val="18"/>
            <w:szCs w:val="18"/>
          </w:rPr>
          <w:fldChar w:fldCharType="end"/>
        </w:r>
      </w:hyperlink>
    </w:p>
    <w:p w14:paraId="3BC0B766"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70" w:history="1">
        <w:r w:rsidR="00AD5BE2" w:rsidRPr="00AD5BE2">
          <w:rPr>
            <w:rStyle w:val="Hyperlink"/>
            <w:i/>
            <w:noProof/>
            <w:sz w:val="18"/>
            <w:szCs w:val="18"/>
          </w:rPr>
          <w:t>Figura 107 – Krijimi i Deklaratës së Ndryshimit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_Toc474499970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27</w:t>
        </w:r>
        <w:r w:rsidR="00AD5BE2" w:rsidRPr="00AD5BE2">
          <w:rPr>
            <w:i/>
            <w:noProof/>
            <w:webHidden/>
            <w:sz w:val="18"/>
            <w:szCs w:val="18"/>
          </w:rPr>
          <w:fldChar w:fldCharType="end"/>
        </w:r>
      </w:hyperlink>
    </w:p>
    <w:p w14:paraId="6B489F3D"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71" w:history="1">
        <w:r w:rsidR="00AD5BE2" w:rsidRPr="00AD5BE2">
          <w:rPr>
            <w:rStyle w:val="Hyperlink"/>
            <w:i/>
            <w:noProof/>
            <w:sz w:val="18"/>
            <w:szCs w:val="18"/>
          </w:rPr>
          <w:t>Figura 108 – Krijimi i Ndryshimit të Deklaratës ekzistuese</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_Toc474499971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28</w:t>
        </w:r>
        <w:r w:rsidR="00AD5BE2" w:rsidRPr="00AD5BE2">
          <w:rPr>
            <w:i/>
            <w:noProof/>
            <w:webHidden/>
            <w:sz w:val="18"/>
            <w:szCs w:val="18"/>
          </w:rPr>
          <w:fldChar w:fldCharType="end"/>
        </w:r>
      </w:hyperlink>
    </w:p>
    <w:p w14:paraId="5C11E989" w14:textId="77777777" w:rsidR="00AD5BE2" w:rsidRPr="00AD5BE2" w:rsidRDefault="0024289E">
      <w:pPr>
        <w:pStyle w:val="TableofFigures"/>
        <w:tabs>
          <w:tab w:val="right" w:leader="dot" w:pos="9062"/>
        </w:tabs>
        <w:rPr>
          <w:rFonts w:asciiTheme="minorHAnsi" w:eastAsiaTheme="minorEastAsia" w:hAnsiTheme="minorHAnsi" w:cstheme="minorBidi"/>
          <w:i/>
          <w:noProof/>
          <w:sz w:val="18"/>
          <w:szCs w:val="18"/>
        </w:rPr>
      </w:pPr>
      <w:hyperlink w:anchor="_Toc474499972" w:history="1">
        <w:r w:rsidR="00AD5BE2" w:rsidRPr="00AD5BE2">
          <w:rPr>
            <w:rStyle w:val="Hyperlink"/>
            <w:i/>
            <w:noProof/>
            <w:sz w:val="18"/>
            <w:szCs w:val="18"/>
          </w:rPr>
          <w:t>Figura 109  Transaksioni i llogarisë pas ndryshimit</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_Toc474499972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29</w:t>
        </w:r>
        <w:r w:rsidR="00AD5BE2" w:rsidRPr="00AD5BE2">
          <w:rPr>
            <w:i/>
            <w:noProof/>
            <w:webHidden/>
            <w:sz w:val="18"/>
            <w:szCs w:val="18"/>
          </w:rPr>
          <w:fldChar w:fldCharType="end"/>
        </w:r>
      </w:hyperlink>
    </w:p>
    <w:p w14:paraId="363908B5" w14:textId="77777777" w:rsidR="00AD5BE2" w:rsidRDefault="0024289E">
      <w:pPr>
        <w:pStyle w:val="TableofFigures"/>
        <w:tabs>
          <w:tab w:val="right" w:leader="dot" w:pos="9062"/>
        </w:tabs>
        <w:rPr>
          <w:rFonts w:asciiTheme="minorHAnsi" w:eastAsiaTheme="minorEastAsia" w:hAnsiTheme="minorHAnsi" w:cstheme="minorBidi"/>
          <w:noProof/>
        </w:rPr>
      </w:pPr>
      <w:hyperlink w:anchor="_Toc474499973" w:history="1">
        <w:r w:rsidR="00AD5BE2" w:rsidRPr="00AD5BE2">
          <w:rPr>
            <w:rStyle w:val="Hyperlink"/>
            <w:i/>
            <w:noProof/>
            <w:sz w:val="18"/>
            <w:szCs w:val="18"/>
          </w:rPr>
          <w:t>Figura 110 – Historiku i Deklaratës</w:t>
        </w:r>
        <w:r w:rsidR="00AD5BE2" w:rsidRPr="00AD5BE2">
          <w:rPr>
            <w:i/>
            <w:noProof/>
            <w:webHidden/>
            <w:sz w:val="18"/>
            <w:szCs w:val="18"/>
          </w:rPr>
          <w:tab/>
        </w:r>
        <w:r w:rsidR="00AD5BE2" w:rsidRPr="00AD5BE2">
          <w:rPr>
            <w:i/>
            <w:noProof/>
            <w:webHidden/>
            <w:sz w:val="18"/>
            <w:szCs w:val="18"/>
          </w:rPr>
          <w:fldChar w:fldCharType="begin"/>
        </w:r>
        <w:r w:rsidR="00AD5BE2" w:rsidRPr="00AD5BE2">
          <w:rPr>
            <w:i/>
            <w:noProof/>
            <w:webHidden/>
            <w:sz w:val="18"/>
            <w:szCs w:val="18"/>
          </w:rPr>
          <w:instrText xml:space="preserve"> PAGEREF _Toc474499973 \h </w:instrText>
        </w:r>
        <w:r w:rsidR="00AD5BE2" w:rsidRPr="00AD5BE2">
          <w:rPr>
            <w:i/>
            <w:noProof/>
            <w:webHidden/>
            <w:sz w:val="18"/>
            <w:szCs w:val="18"/>
          </w:rPr>
        </w:r>
        <w:r w:rsidR="00AD5BE2" w:rsidRPr="00AD5BE2">
          <w:rPr>
            <w:i/>
            <w:noProof/>
            <w:webHidden/>
            <w:sz w:val="18"/>
            <w:szCs w:val="18"/>
          </w:rPr>
          <w:fldChar w:fldCharType="separate"/>
        </w:r>
        <w:r w:rsidR="00AD5BE2" w:rsidRPr="00AD5BE2">
          <w:rPr>
            <w:i/>
            <w:noProof/>
            <w:webHidden/>
            <w:sz w:val="18"/>
            <w:szCs w:val="18"/>
          </w:rPr>
          <w:t>29</w:t>
        </w:r>
        <w:r w:rsidR="00AD5BE2" w:rsidRPr="00AD5BE2">
          <w:rPr>
            <w:i/>
            <w:noProof/>
            <w:webHidden/>
            <w:sz w:val="18"/>
            <w:szCs w:val="18"/>
          </w:rPr>
          <w:fldChar w:fldCharType="end"/>
        </w:r>
      </w:hyperlink>
    </w:p>
    <w:p w14:paraId="58EA371D" w14:textId="77777777" w:rsidR="00A42EA0" w:rsidRPr="009609F9" w:rsidRDefault="00736786" w:rsidP="009609F9">
      <w:pPr>
        <w:spacing w:line="240" w:lineRule="auto"/>
        <w:jc w:val="both"/>
        <w:rPr>
          <w:rFonts w:ascii="Times New Roman" w:hAnsi="Times New Roman"/>
          <w:b/>
          <w:sz w:val="21"/>
          <w:szCs w:val="21"/>
        </w:rPr>
      </w:pPr>
      <w:r>
        <w:rPr>
          <w:rFonts w:ascii="Times New Roman" w:hAnsi="Times New Roman"/>
          <w:b/>
          <w:sz w:val="21"/>
          <w:szCs w:val="21"/>
        </w:rPr>
        <w:fldChar w:fldCharType="end"/>
      </w:r>
    </w:p>
    <w:p w14:paraId="005FA807" w14:textId="77777777" w:rsidR="004C6165" w:rsidRPr="004C6165" w:rsidRDefault="004C6165">
      <w:pPr>
        <w:pStyle w:val="TableofFigures"/>
        <w:tabs>
          <w:tab w:val="right" w:leader="dot" w:pos="9062"/>
        </w:tabs>
        <w:rPr>
          <w:rFonts w:ascii="Times New Roman" w:eastAsiaTheme="minorEastAsia" w:hAnsi="Times New Roman"/>
          <w:i/>
          <w:noProof/>
          <w:sz w:val="18"/>
          <w:szCs w:val="18"/>
        </w:rPr>
      </w:pPr>
      <w:r>
        <w:rPr>
          <w:rFonts w:ascii="Times New Roman" w:hAnsi="Times New Roman"/>
          <w:b/>
          <w:sz w:val="21"/>
          <w:szCs w:val="21"/>
        </w:rPr>
        <w:fldChar w:fldCharType="begin"/>
      </w:r>
      <w:r>
        <w:rPr>
          <w:rFonts w:ascii="Times New Roman" w:hAnsi="Times New Roman"/>
          <w:b/>
          <w:sz w:val="21"/>
          <w:szCs w:val="21"/>
        </w:rPr>
        <w:instrText xml:space="preserve"> TOC \h \z \c "Formulari" </w:instrText>
      </w:r>
      <w:r>
        <w:rPr>
          <w:rFonts w:ascii="Times New Roman" w:hAnsi="Times New Roman"/>
          <w:b/>
          <w:sz w:val="21"/>
          <w:szCs w:val="21"/>
        </w:rPr>
        <w:fldChar w:fldCharType="separate"/>
      </w:r>
      <w:hyperlink w:anchor="_Toc475979042" w:history="1">
        <w:r w:rsidRPr="004C6165">
          <w:rPr>
            <w:rStyle w:val="Hyperlink"/>
            <w:rFonts w:ascii="Times New Roman" w:hAnsi="Times New Roman"/>
            <w:i/>
            <w:noProof/>
            <w:sz w:val="18"/>
            <w:szCs w:val="18"/>
          </w:rPr>
          <w:t xml:space="preserve">Formulari 1 </w:t>
        </w:r>
        <w:r w:rsidRPr="004C6165">
          <w:rPr>
            <w:rStyle w:val="Hyperlink"/>
            <w:rFonts w:ascii="Times New Roman" w:hAnsi="Times New Roman"/>
            <w:bCs/>
            <w:i/>
            <w:noProof/>
            <w:snapToGrid w:val="0"/>
            <w:sz w:val="18"/>
            <w:szCs w:val="18"/>
            <w:lang w:val="it-IT"/>
          </w:rPr>
          <w:t>Raporti i strategjise se para kontrollit</w:t>
        </w:r>
        <w:r w:rsidRPr="004C6165">
          <w:rPr>
            <w:rFonts w:ascii="Times New Roman" w:hAnsi="Times New Roman"/>
            <w:i/>
            <w:noProof/>
            <w:webHidden/>
            <w:sz w:val="18"/>
            <w:szCs w:val="18"/>
          </w:rPr>
          <w:tab/>
        </w:r>
        <w:r w:rsidRPr="004C6165">
          <w:rPr>
            <w:rFonts w:ascii="Times New Roman" w:hAnsi="Times New Roman"/>
            <w:i/>
            <w:noProof/>
            <w:webHidden/>
            <w:sz w:val="18"/>
            <w:szCs w:val="18"/>
          </w:rPr>
          <w:fldChar w:fldCharType="begin"/>
        </w:r>
        <w:r w:rsidRPr="004C6165">
          <w:rPr>
            <w:rFonts w:ascii="Times New Roman" w:hAnsi="Times New Roman"/>
            <w:i/>
            <w:noProof/>
            <w:webHidden/>
            <w:sz w:val="18"/>
            <w:szCs w:val="18"/>
          </w:rPr>
          <w:instrText xml:space="preserve"> PAGEREF _Toc475979042 \h </w:instrText>
        </w:r>
        <w:r w:rsidRPr="004C6165">
          <w:rPr>
            <w:rFonts w:ascii="Times New Roman" w:hAnsi="Times New Roman"/>
            <w:i/>
            <w:noProof/>
            <w:webHidden/>
            <w:sz w:val="18"/>
            <w:szCs w:val="18"/>
          </w:rPr>
        </w:r>
        <w:r w:rsidRPr="004C6165">
          <w:rPr>
            <w:rFonts w:ascii="Times New Roman" w:hAnsi="Times New Roman"/>
            <w:i/>
            <w:noProof/>
            <w:webHidden/>
            <w:sz w:val="18"/>
            <w:szCs w:val="18"/>
          </w:rPr>
          <w:fldChar w:fldCharType="separate"/>
        </w:r>
        <w:r w:rsidRPr="004C6165">
          <w:rPr>
            <w:rFonts w:ascii="Times New Roman" w:hAnsi="Times New Roman"/>
            <w:i/>
            <w:noProof/>
            <w:webHidden/>
            <w:sz w:val="18"/>
            <w:szCs w:val="18"/>
          </w:rPr>
          <w:t>20</w:t>
        </w:r>
        <w:r w:rsidRPr="004C6165">
          <w:rPr>
            <w:rFonts w:ascii="Times New Roman" w:hAnsi="Times New Roman"/>
            <w:i/>
            <w:noProof/>
            <w:webHidden/>
            <w:sz w:val="18"/>
            <w:szCs w:val="18"/>
          </w:rPr>
          <w:fldChar w:fldCharType="end"/>
        </w:r>
      </w:hyperlink>
    </w:p>
    <w:p w14:paraId="70BDCB50"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3" w:history="1">
        <w:r w:rsidR="004C6165" w:rsidRPr="004C6165">
          <w:rPr>
            <w:rStyle w:val="Hyperlink"/>
            <w:rFonts w:ascii="Times New Roman" w:hAnsi="Times New Roman"/>
            <w:i/>
            <w:noProof/>
            <w:sz w:val="18"/>
            <w:szCs w:val="18"/>
          </w:rPr>
          <w:t xml:space="preserve">Formulari 2 </w:t>
        </w:r>
        <w:r w:rsidR="004C6165" w:rsidRPr="004C6165">
          <w:rPr>
            <w:rStyle w:val="Hyperlink"/>
            <w:rFonts w:ascii="Times New Roman" w:hAnsi="Times New Roman"/>
            <w:i/>
            <w:noProof/>
            <w:snapToGrid w:val="0"/>
            <w:sz w:val="18"/>
            <w:szCs w:val="18"/>
            <w:lang w:val="it-IT"/>
          </w:rPr>
          <w:t xml:space="preserve">Liste-verifikimi i detyrueshem per </w:t>
        </w:r>
        <w:r w:rsidR="004C6165" w:rsidRPr="004C6165">
          <w:rPr>
            <w:rStyle w:val="Hyperlink"/>
            <w:rFonts w:ascii="Times New Roman" w:hAnsi="Times New Roman"/>
            <w:i/>
            <w:noProof/>
            <w:snapToGrid w:val="0"/>
            <w:sz w:val="18"/>
            <w:szCs w:val="18"/>
            <w:lang w:val="en-GB"/>
          </w:rPr>
          <w:t>masat gjate kontrollit</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_Toc475979043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21</w:t>
        </w:r>
        <w:r w:rsidR="004C6165" w:rsidRPr="004C6165">
          <w:rPr>
            <w:rFonts w:ascii="Times New Roman" w:hAnsi="Times New Roman"/>
            <w:i/>
            <w:noProof/>
            <w:webHidden/>
            <w:sz w:val="18"/>
            <w:szCs w:val="18"/>
          </w:rPr>
          <w:fldChar w:fldCharType="end"/>
        </w:r>
      </w:hyperlink>
    </w:p>
    <w:p w14:paraId="3C2DB3CD"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4" w:history="1">
        <w:r w:rsidR="004C6165" w:rsidRPr="004C6165">
          <w:rPr>
            <w:rStyle w:val="Hyperlink"/>
            <w:rFonts w:ascii="Times New Roman" w:hAnsi="Times New Roman"/>
            <w:i/>
            <w:noProof/>
            <w:sz w:val="18"/>
            <w:szCs w:val="18"/>
          </w:rPr>
          <w:t xml:space="preserve">Formulari 3 </w:t>
        </w:r>
        <w:r w:rsidR="004C6165" w:rsidRPr="004C6165">
          <w:rPr>
            <w:rStyle w:val="Hyperlink"/>
            <w:rFonts w:ascii="Times New Roman" w:hAnsi="Times New Roman"/>
            <w:bCs/>
            <w:i/>
            <w:noProof/>
            <w:sz w:val="18"/>
            <w:szCs w:val="18"/>
            <w:lang w:val="it-IT"/>
          </w:rPr>
          <w:t>Raporti i vizites se kontrollit</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_Toc475979044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23</w:t>
        </w:r>
        <w:r w:rsidR="004C6165" w:rsidRPr="004C6165">
          <w:rPr>
            <w:rFonts w:ascii="Times New Roman" w:hAnsi="Times New Roman"/>
            <w:i/>
            <w:noProof/>
            <w:webHidden/>
            <w:sz w:val="18"/>
            <w:szCs w:val="18"/>
          </w:rPr>
          <w:fldChar w:fldCharType="end"/>
        </w:r>
      </w:hyperlink>
    </w:p>
    <w:p w14:paraId="40578B60"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5" w:history="1">
        <w:r w:rsidR="004C6165" w:rsidRPr="004C6165">
          <w:rPr>
            <w:rStyle w:val="Hyperlink"/>
            <w:rFonts w:ascii="Times New Roman" w:hAnsi="Times New Roman"/>
            <w:i/>
            <w:noProof/>
            <w:sz w:val="18"/>
            <w:szCs w:val="18"/>
          </w:rPr>
          <w:t xml:space="preserve">Formulari 4 </w:t>
        </w:r>
        <w:r w:rsidR="004C6165" w:rsidRPr="004C6165">
          <w:rPr>
            <w:rStyle w:val="Hyperlink"/>
            <w:rFonts w:ascii="Times New Roman" w:hAnsi="Times New Roman"/>
            <w:bCs/>
            <w:i/>
            <w:noProof/>
            <w:sz w:val="18"/>
            <w:szCs w:val="18"/>
            <w:lang w:val="it-IT"/>
          </w:rPr>
          <w:t>Formulari i informatizuar per të dhenat e kontrollit</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_Toc475979045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26</w:t>
        </w:r>
        <w:r w:rsidR="004C6165" w:rsidRPr="004C6165">
          <w:rPr>
            <w:rFonts w:ascii="Times New Roman" w:hAnsi="Times New Roman"/>
            <w:i/>
            <w:noProof/>
            <w:webHidden/>
            <w:sz w:val="18"/>
            <w:szCs w:val="18"/>
          </w:rPr>
          <w:fldChar w:fldCharType="end"/>
        </w:r>
      </w:hyperlink>
    </w:p>
    <w:p w14:paraId="798ABBC9"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6" w:history="1">
        <w:r w:rsidR="004C6165" w:rsidRPr="004C6165">
          <w:rPr>
            <w:rStyle w:val="Hyperlink"/>
            <w:rFonts w:ascii="Times New Roman" w:hAnsi="Times New Roman"/>
            <w:i/>
            <w:noProof/>
            <w:sz w:val="18"/>
            <w:szCs w:val="18"/>
          </w:rPr>
          <w:t xml:space="preserve">Formulari 5 </w:t>
        </w:r>
        <w:r w:rsidR="004C6165" w:rsidRPr="004C6165">
          <w:rPr>
            <w:rStyle w:val="Hyperlink"/>
            <w:rFonts w:ascii="Times New Roman" w:hAnsi="Times New Roman"/>
            <w:bCs/>
            <w:i/>
            <w:noProof/>
            <w:snapToGrid w:val="0"/>
            <w:sz w:val="18"/>
            <w:szCs w:val="18"/>
            <w:lang w:val="it-IT"/>
          </w:rPr>
          <w:t>Analiza e llogarive vjetore</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_Toc475979046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27</w:t>
        </w:r>
        <w:r w:rsidR="004C6165" w:rsidRPr="004C6165">
          <w:rPr>
            <w:rFonts w:ascii="Times New Roman" w:hAnsi="Times New Roman"/>
            <w:i/>
            <w:noProof/>
            <w:webHidden/>
            <w:sz w:val="18"/>
            <w:szCs w:val="18"/>
          </w:rPr>
          <w:fldChar w:fldCharType="end"/>
        </w:r>
      </w:hyperlink>
    </w:p>
    <w:p w14:paraId="5A530D06"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7" w:history="1">
        <w:r w:rsidR="004C6165" w:rsidRPr="004C6165">
          <w:rPr>
            <w:rStyle w:val="Hyperlink"/>
            <w:rFonts w:ascii="Times New Roman" w:hAnsi="Times New Roman"/>
            <w:i/>
            <w:noProof/>
            <w:sz w:val="18"/>
            <w:szCs w:val="18"/>
          </w:rPr>
          <w:t xml:space="preserve">Formulari 6 </w:t>
        </w:r>
        <w:r w:rsidR="004C6165" w:rsidRPr="004C6165">
          <w:rPr>
            <w:rStyle w:val="Hyperlink"/>
            <w:rFonts w:ascii="Times New Roman" w:hAnsi="Times New Roman"/>
            <w:bCs/>
            <w:i/>
            <w:noProof/>
            <w:sz w:val="18"/>
            <w:szCs w:val="18"/>
            <w:lang w:val="en-GB"/>
          </w:rPr>
          <w:t>Vizita shoqëruese/befasuese pas kontrollit</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_Toc475979047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28</w:t>
        </w:r>
        <w:r w:rsidR="004C6165" w:rsidRPr="004C6165">
          <w:rPr>
            <w:rFonts w:ascii="Times New Roman" w:hAnsi="Times New Roman"/>
            <w:i/>
            <w:noProof/>
            <w:webHidden/>
            <w:sz w:val="18"/>
            <w:szCs w:val="18"/>
          </w:rPr>
          <w:fldChar w:fldCharType="end"/>
        </w:r>
      </w:hyperlink>
    </w:p>
    <w:p w14:paraId="3F277486"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8" w:history="1">
        <w:r w:rsidR="004C6165" w:rsidRPr="004C6165">
          <w:rPr>
            <w:rStyle w:val="Hyperlink"/>
            <w:rFonts w:ascii="Times New Roman" w:hAnsi="Times New Roman"/>
            <w:i/>
            <w:noProof/>
            <w:sz w:val="18"/>
            <w:szCs w:val="18"/>
          </w:rPr>
          <w:t>Formulari 7 Proçes Verbal</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_Toc475979048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30</w:t>
        </w:r>
        <w:r w:rsidR="004C6165" w:rsidRPr="004C6165">
          <w:rPr>
            <w:rFonts w:ascii="Times New Roman" w:hAnsi="Times New Roman"/>
            <w:i/>
            <w:noProof/>
            <w:webHidden/>
            <w:sz w:val="18"/>
            <w:szCs w:val="18"/>
          </w:rPr>
          <w:fldChar w:fldCharType="end"/>
        </w:r>
      </w:hyperlink>
    </w:p>
    <w:p w14:paraId="67AE0E3F"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49" w:history="1">
        <w:r w:rsidR="004C6165" w:rsidRPr="004C6165">
          <w:rPr>
            <w:rStyle w:val="Hyperlink"/>
            <w:rFonts w:ascii="Times New Roman" w:hAnsi="Times New Roman"/>
            <w:i/>
            <w:noProof/>
            <w:sz w:val="18"/>
            <w:szCs w:val="18"/>
          </w:rPr>
          <w:t xml:space="preserve">Formulari 8 </w:t>
        </w:r>
        <w:r w:rsidR="004C6165" w:rsidRPr="004C6165">
          <w:rPr>
            <w:rStyle w:val="Hyperlink"/>
            <w:rFonts w:ascii="Times New Roman" w:hAnsi="Times New Roman"/>
            <w:i/>
            <w:noProof/>
            <w:kern w:val="28"/>
            <w:sz w:val="18"/>
            <w:szCs w:val="18"/>
            <w:lang w:val="it-IT"/>
          </w:rPr>
          <w:t>Njoftimi per drejtorite/ sektoret e menaxhimit të te ardhurave</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_Toc475979049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31</w:t>
        </w:r>
        <w:r w:rsidR="004C6165" w:rsidRPr="004C6165">
          <w:rPr>
            <w:rFonts w:ascii="Times New Roman" w:hAnsi="Times New Roman"/>
            <w:i/>
            <w:noProof/>
            <w:webHidden/>
            <w:sz w:val="18"/>
            <w:szCs w:val="18"/>
          </w:rPr>
          <w:fldChar w:fldCharType="end"/>
        </w:r>
      </w:hyperlink>
    </w:p>
    <w:p w14:paraId="1B65715D"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50" w:history="1">
        <w:r w:rsidR="004C6165" w:rsidRPr="004C6165">
          <w:rPr>
            <w:rStyle w:val="Hyperlink"/>
            <w:rFonts w:ascii="Times New Roman" w:hAnsi="Times New Roman"/>
            <w:i/>
            <w:noProof/>
            <w:sz w:val="18"/>
            <w:szCs w:val="18"/>
          </w:rPr>
          <w:t xml:space="preserve">Formulari 9 </w:t>
        </w:r>
        <w:r w:rsidR="004C6165" w:rsidRPr="004C6165">
          <w:rPr>
            <w:rStyle w:val="Hyperlink"/>
            <w:rFonts w:ascii="Times New Roman" w:hAnsi="Times New Roman"/>
            <w:i/>
            <w:noProof/>
            <w:kern w:val="28"/>
            <w:sz w:val="18"/>
            <w:szCs w:val="18"/>
            <w:lang w:val="it-IT"/>
          </w:rPr>
          <w:t>Njoftimi (faqja prapa)</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_Toc475979050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32</w:t>
        </w:r>
        <w:r w:rsidR="004C6165" w:rsidRPr="004C6165">
          <w:rPr>
            <w:rFonts w:ascii="Times New Roman" w:hAnsi="Times New Roman"/>
            <w:i/>
            <w:noProof/>
            <w:webHidden/>
            <w:sz w:val="18"/>
            <w:szCs w:val="18"/>
          </w:rPr>
          <w:fldChar w:fldCharType="end"/>
        </w:r>
      </w:hyperlink>
    </w:p>
    <w:p w14:paraId="1DBAB489" w14:textId="77777777" w:rsidR="004C6165" w:rsidRPr="004C6165" w:rsidRDefault="0024289E">
      <w:pPr>
        <w:pStyle w:val="TableofFigures"/>
        <w:tabs>
          <w:tab w:val="right" w:leader="dot" w:pos="9062"/>
        </w:tabs>
        <w:rPr>
          <w:rFonts w:ascii="Times New Roman" w:eastAsiaTheme="minorEastAsia" w:hAnsi="Times New Roman"/>
          <w:i/>
          <w:noProof/>
          <w:sz w:val="18"/>
          <w:szCs w:val="18"/>
        </w:rPr>
      </w:pPr>
      <w:hyperlink w:anchor="_Toc475979051" w:history="1">
        <w:r w:rsidR="004C6165" w:rsidRPr="004C6165">
          <w:rPr>
            <w:rStyle w:val="Hyperlink"/>
            <w:rFonts w:ascii="Times New Roman" w:hAnsi="Times New Roman"/>
            <w:i/>
            <w:noProof/>
            <w:sz w:val="18"/>
            <w:szCs w:val="18"/>
          </w:rPr>
          <w:t xml:space="preserve">Formulari 10 </w:t>
        </w:r>
        <w:r w:rsidR="004C6165" w:rsidRPr="004C6165">
          <w:rPr>
            <w:rStyle w:val="Hyperlink"/>
            <w:rFonts w:ascii="Times New Roman" w:hAnsi="Times New Roman"/>
            <w:i/>
            <w:noProof/>
            <w:kern w:val="28"/>
            <w:sz w:val="18"/>
            <w:szCs w:val="18"/>
            <w:lang w:val="it-IT"/>
          </w:rPr>
          <w:t>Njoftim-vleresimi per tatimpaguesin</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_Toc475979051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33</w:t>
        </w:r>
        <w:r w:rsidR="004C6165" w:rsidRPr="004C6165">
          <w:rPr>
            <w:rFonts w:ascii="Times New Roman" w:hAnsi="Times New Roman"/>
            <w:i/>
            <w:noProof/>
            <w:webHidden/>
            <w:sz w:val="18"/>
            <w:szCs w:val="18"/>
          </w:rPr>
          <w:fldChar w:fldCharType="end"/>
        </w:r>
      </w:hyperlink>
    </w:p>
    <w:p w14:paraId="1EACA4A4" w14:textId="77777777" w:rsidR="004C6165" w:rsidRDefault="0024289E">
      <w:pPr>
        <w:pStyle w:val="TableofFigures"/>
        <w:tabs>
          <w:tab w:val="right" w:leader="dot" w:pos="9062"/>
        </w:tabs>
        <w:rPr>
          <w:rFonts w:asciiTheme="minorHAnsi" w:eastAsiaTheme="minorEastAsia" w:hAnsiTheme="minorHAnsi" w:cstheme="minorBidi"/>
          <w:noProof/>
        </w:rPr>
      </w:pPr>
      <w:hyperlink w:anchor="_Toc475979052" w:history="1">
        <w:r w:rsidR="004C6165" w:rsidRPr="004C6165">
          <w:rPr>
            <w:rStyle w:val="Hyperlink"/>
            <w:rFonts w:ascii="Times New Roman" w:hAnsi="Times New Roman"/>
            <w:i/>
            <w:noProof/>
            <w:sz w:val="18"/>
            <w:szCs w:val="18"/>
          </w:rPr>
          <w:t xml:space="preserve">Formulari 11 </w:t>
        </w:r>
        <w:r w:rsidR="004C6165" w:rsidRPr="004C6165">
          <w:rPr>
            <w:rStyle w:val="Hyperlink"/>
            <w:rFonts w:ascii="Times New Roman" w:hAnsi="Times New Roman"/>
            <w:i/>
            <w:noProof/>
            <w:sz w:val="18"/>
            <w:szCs w:val="18"/>
            <w:lang w:val="en-GB"/>
          </w:rPr>
          <w:t>Flete kontabilizimi</w:t>
        </w:r>
        <w:r w:rsidR="004C6165" w:rsidRPr="004C6165">
          <w:rPr>
            <w:rFonts w:ascii="Times New Roman" w:hAnsi="Times New Roman"/>
            <w:i/>
            <w:noProof/>
            <w:webHidden/>
            <w:sz w:val="18"/>
            <w:szCs w:val="18"/>
          </w:rPr>
          <w:tab/>
        </w:r>
        <w:r w:rsidR="004C6165" w:rsidRPr="004C6165">
          <w:rPr>
            <w:rFonts w:ascii="Times New Roman" w:hAnsi="Times New Roman"/>
            <w:i/>
            <w:noProof/>
            <w:webHidden/>
            <w:sz w:val="18"/>
            <w:szCs w:val="18"/>
          </w:rPr>
          <w:fldChar w:fldCharType="begin"/>
        </w:r>
        <w:r w:rsidR="004C6165" w:rsidRPr="004C6165">
          <w:rPr>
            <w:rFonts w:ascii="Times New Roman" w:hAnsi="Times New Roman"/>
            <w:i/>
            <w:noProof/>
            <w:webHidden/>
            <w:sz w:val="18"/>
            <w:szCs w:val="18"/>
          </w:rPr>
          <w:instrText xml:space="preserve"> PAGEREF _Toc475979052 \h </w:instrText>
        </w:r>
        <w:r w:rsidR="004C6165" w:rsidRPr="004C6165">
          <w:rPr>
            <w:rFonts w:ascii="Times New Roman" w:hAnsi="Times New Roman"/>
            <w:i/>
            <w:noProof/>
            <w:webHidden/>
            <w:sz w:val="18"/>
            <w:szCs w:val="18"/>
          </w:rPr>
        </w:r>
        <w:r w:rsidR="004C6165" w:rsidRPr="004C6165">
          <w:rPr>
            <w:rFonts w:ascii="Times New Roman" w:hAnsi="Times New Roman"/>
            <w:i/>
            <w:noProof/>
            <w:webHidden/>
            <w:sz w:val="18"/>
            <w:szCs w:val="18"/>
          </w:rPr>
          <w:fldChar w:fldCharType="separate"/>
        </w:r>
        <w:r w:rsidR="004C6165" w:rsidRPr="004C6165">
          <w:rPr>
            <w:rFonts w:ascii="Times New Roman" w:hAnsi="Times New Roman"/>
            <w:i/>
            <w:noProof/>
            <w:webHidden/>
            <w:sz w:val="18"/>
            <w:szCs w:val="18"/>
          </w:rPr>
          <w:t>36</w:t>
        </w:r>
        <w:r w:rsidR="004C6165" w:rsidRPr="004C6165">
          <w:rPr>
            <w:rFonts w:ascii="Times New Roman" w:hAnsi="Times New Roman"/>
            <w:i/>
            <w:noProof/>
            <w:webHidden/>
            <w:sz w:val="18"/>
            <w:szCs w:val="18"/>
          </w:rPr>
          <w:fldChar w:fldCharType="end"/>
        </w:r>
      </w:hyperlink>
    </w:p>
    <w:p w14:paraId="35ADC8BF" w14:textId="77777777" w:rsidR="004C6165" w:rsidRDefault="004C6165" w:rsidP="009609F9">
      <w:pPr>
        <w:spacing w:line="240" w:lineRule="auto"/>
        <w:jc w:val="both"/>
        <w:rPr>
          <w:noProof/>
        </w:rPr>
      </w:pPr>
      <w:r>
        <w:rPr>
          <w:rFonts w:ascii="Times New Roman" w:hAnsi="Times New Roman"/>
          <w:b/>
          <w:sz w:val="21"/>
          <w:szCs w:val="21"/>
        </w:rPr>
        <w:fldChar w:fldCharType="end"/>
      </w:r>
      <w:r>
        <w:rPr>
          <w:rFonts w:ascii="Times New Roman" w:hAnsi="Times New Roman"/>
          <w:b/>
          <w:sz w:val="21"/>
          <w:szCs w:val="21"/>
        </w:rPr>
        <w:fldChar w:fldCharType="begin"/>
      </w:r>
      <w:r>
        <w:rPr>
          <w:rFonts w:ascii="Times New Roman" w:hAnsi="Times New Roman"/>
          <w:b/>
          <w:sz w:val="21"/>
          <w:szCs w:val="21"/>
        </w:rPr>
        <w:instrText xml:space="preserve"> TOC \h \z \c "Program Kontrolli" </w:instrText>
      </w:r>
      <w:r>
        <w:rPr>
          <w:rFonts w:ascii="Times New Roman" w:hAnsi="Times New Roman"/>
          <w:b/>
          <w:sz w:val="21"/>
          <w:szCs w:val="21"/>
        </w:rPr>
        <w:fldChar w:fldCharType="separate"/>
      </w:r>
    </w:p>
    <w:p w14:paraId="66FB074C" w14:textId="77777777" w:rsidR="004C6165" w:rsidRPr="004C6165" w:rsidRDefault="0024289E">
      <w:pPr>
        <w:pStyle w:val="TableofFigures"/>
        <w:tabs>
          <w:tab w:val="right" w:leader="dot" w:pos="9062"/>
        </w:tabs>
        <w:rPr>
          <w:rFonts w:asciiTheme="minorHAnsi" w:eastAsiaTheme="minorEastAsia" w:hAnsiTheme="minorHAnsi" w:cstheme="minorBidi"/>
          <w:i/>
          <w:noProof/>
          <w:sz w:val="18"/>
          <w:szCs w:val="18"/>
        </w:rPr>
      </w:pPr>
      <w:hyperlink w:anchor="_Toc475979064" w:history="1">
        <w:r w:rsidR="004C6165" w:rsidRPr="004C6165">
          <w:rPr>
            <w:rStyle w:val="Hyperlink"/>
            <w:rFonts w:ascii="Times New Roman" w:hAnsi="Times New Roman"/>
            <w:i/>
            <w:noProof/>
            <w:sz w:val="18"/>
            <w:szCs w:val="18"/>
          </w:rPr>
          <w:t>Program Kontrolli 1 Template</w:t>
        </w:r>
        <w:r w:rsidR="004C6165" w:rsidRPr="004C6165">
          <w:rPr>
            <w:i/>
            <w:noProof/>
            <w:webHidden/>
            <w:sz w:val="18"/>
            <w:szCs w:val="18"/>
          </w:rPr>
          <w:tab/>
        </w:r>
        <w:r w:rsidR="004C6165" w:rsidRPr="004C6165">
          <w:rPr>
            <w:i/>
            <w:noProof/>
            <w:webHidden/>
            <w:sz w:val="18"/>
            <w:szCs w:val="18"/>
          </w:rPr>
          <w:fldChar w:fldCharType="begin"/>
        </w:r>
        <w:r w:rsidR="004C6165" w:rsidRPr="004C6165">
          <w:rPr>
            <w:i/>
            <w:noProof/>
            <w:webHidden/>
            <w:sz w:val="18"/>
            <w:szCs w:val="18"/>
          </w:rPr>
          <w:instrText xml:space="preserve"> PAGEREF _Toc475979064 \h </w:instrText>
        </w:r>
        <w:r w:rsidR="004C6165" w:rsidRPr="004C6165">
          <w:rPr>
            <w:i/>
            <w:noProof/>
            <w:webHidden/>
            <w:sz w:val="18"/>
            <w:szCs w:val="18"/>
          </w:rPr>
        </w:r>
        <w:r w:rsidR="004C6165" w:rsidRPr="004C6165">
          <w:rPr>
            <w:i/>
            <w:noProof/>
            <w:webHidden/>
            <w:sz w:val="18"/>
            <w:szCs w:val="18"/>
          </w:rPr>
          <w:fldChar w:fldCharType="separate"/>
        </w:r>
        <w:r w:rsidR="004C6165" w:rsidRPr="004C6165">
          <w:rPr>
            <w:i/>
            <w:noProof/>
            <w:webHidden/>
            <w:sz w:val="18"/>
            <w:szCs w:val="18"/>
          </w:rPr>
          <w:t>37</w:t>
        </w:r>
        <w:r w:rsidR="004C6165" w:rsidRPr="004C6165">
          <w:rPr>
            <w:i/>
            <w:noProof/>
            <w:webHidden/>
            <w:sz w:val="18"/>
            <w:szCs w:val="18"/>
          </w:rPr>
          <w:fldChar w:fldCharType="end"/>
        </w:r>
      </w:hyperlink>
    </w:p>
    <w:p w14:paraId="2C51461A" w14:textId="5435A86D" w:rsidR="006378DE" w:rsidRDefault="004C6165" w:rsidP="009609F9">
      <w:pPr>
        <w:spacing w:line="240" w:lineRule="auto"/>
        <w:jc w:val="both"/>
        <w:rPr>
          <w:rFonts w:ascii="Times New Roman" w:hAnsi="Times New Roman"/>
          <w:b/>
          <w:sz w:val="21"/>
          <w:szCs w:val="21"/>
        </w:rPr>
      </w:pPr>
      <w:r>
        <w:rPr>
          <w:rFonts w:ascii="Times New Roman" w:hAnsi="Times New Roman"/>
          <w:b/>
          <w:sz w:val="21"/>
          <w:szCs w:val="21"/>
        </w:rPr>
        <w:fldChar w:fldCharType="end"/>
      </w:r>
      <w:r w:rsidR="006378DE">
        <w:rPr>
          <w:rFonts w:ascii="Times New Roman" w:hAnsi="Times New Roman"/>
          <w:b/>
          <w:sz w:val="21"/>
          <w:szCs w:val="21"/>
        </w:rPr>
        <w:br w:type="page"/>
      </w:r>
    </w:p>
    <w:p w14:paraId="298B369D" w14:textId="0B9A3704" w:rsidR="00A42EA0" w:rsidRDefault="006378DE" w:rsidP="009609F9">
      <w:pPr>
        <w:spacing w:line="240" w:lineRule="auto"/>
        <w:jc w:val="both"/>
        <w:rPr>
          <w:rFonts w:ascii="Times New Roman" w:hAnsi="Times New Roman"/>
          <w:b/>
          <w:sz w:val="21"/>
          <w:szCs w:val="21"/>
        </w:rPr>
      </w:pPr>
      <w:r>
        <w:rPr>
          <w:rFonts w:ascii="Times New Roman" w:hAnsi="Times New Roman"/>
          <w:b/>
          <w:sz w:val="21"/>
          <w:szCs w:val="21"/>
        </w:rPr>
        <w:lastRenderedPageBreak/>
        <w:t>AKRONIME</w:t>
      </w:r>
    </w:p>
    <w:p w14:paraId="5CBAF6C8" w14:textId="228F1C62" w:rsidR="006378DE" w:rsidRPr="006378DE" w:rsidRDefault="006378DE" w:rsidP="009609F9">
      <w:pPr>
        <w:spacing w:line="240" w:lineRule="auto"/>
        <w:jc w:val="both"/>
        <w:rPr>
          <w:rFonts w:ascii="Times New Roman" w:hAnsi="Times New Roman"/>
          <w:sz w:val="21"/>
          <w:szCs w:val="21"/>
        </w:rPr>
      </w:pPr>
      <w:r w:rsidRPr="006378DE">
        <w:rPr>
          <w:rFonts w:ascii="Times New Roman" w:hAnsi="Times New Roman"/>
          <w:sz w:val="21"/>
          <w:szCs w:val="21"/>
        </w:rPr>
        <w:t>DPT       Drejtoria e Përgjithshme e Tatimeve</w:t>
      </w:r>
    </w:p>
    <w:p w14:paraId="363D5E8F" w14:textId="320D96D8" w:rsidR="006378DE" w:rsidRPr="006378DE" w:rsidRDefault="006378DE" w:rsidP="009609F9">
      <w:pPr>
        <w:spacing w:line="240" w:lineRule="auto"/>
        <w:jc w:val="both"/>
        <w:rPr>
          <w:rFonts w:ascii="Times New Roman" w:hAnsi="Times New Roman"/>
          <w:sz w:val="21"/>
          <w:szCs w:val="21"/>
        </w:rPr>
      </w:pPr>
      <w:r w:rsidRPr="006378DE">
        <w:rPr>
          <w:rFonts w:ascii="Times New Roman" w:hAnsi="Times New Roman"/>
          <w:sz w:val="21"/>
          <w:szCs w:val="21"/>
        </w:rPr>
        <w:t xml:space="preserve">DKT   </w:t>
      </w:r>
      <w:r>
        <w:rPr>
          <w:rFonts w:ascii="Times New Roman" w:hAnsi="Times New Roman"/>
          <w:sz w:val="21"/>
          <w:szCs w:val="21"/>
        </w:rPr>
        <w:t xml:space="preserve">    </w:t>
      </w:r>
      <w:r w:rsidRPr="006378DE">
        <w:rPr>
          <w:rFonts w:ascii="Times New Roman" w:hAnsi="Times New Roman"/>
          <w:sz w:val="21"/>
          <w:szCs w:val="21"/>
        </w:rPr>
        <w:t>Drejtoria e Kontrollit Tatimor</w:t>
      </w:r>
    </w:p>
    <w:p w14:paraId="11AFA7B9" w14:textId="5A9FCF8F" w:rsidR="006378DE" w:rsidRPr="006378DE" w:rsidRDefault="006378DE" w:rsidP="009609F9">
      <w:pPr>
        <w:spacing w:line="240" w:lineRule="auto"/>
        <w:jc w:val="both"/>
        <w:rPr>
          <w:rFonts w:ascii="Times New Roman" w:hAnsi="Times New Roman"/>
          <w:sz w:val="21"/>
          <w:szCs w:val="21"/>
        </w:rPr>
      </w:pPr>
      <w:r w:rsidRPr="006378DE">
        <w:rPr>
          <w:rFonts w:ascii="Times New Roman" w:hAnsi="Times New Roman"/>
          <w:sz w:val="21"/>
          <w:szCs w:val="21"/>
        </w:rPr>
        <w:t>DMR      Drejtoria e Menaxhimit të Riksut</w:t>
      </w:r>
    </w:p>
    <w:p w14:paraId="26CDBB50" w14:textId="3FEA8222" w:rsidR="006378DE" w:rsidRDefault="006378DE" w:rsidP="009609F9">
      <w:pPr>
        <w:spacing w:line="240" w:lineRule="auto"/>
        <w:jc w:val="both"/>
        <w:rPr>
          <w:rFonts w:ascii="Times New Roman" w:hAnsi="Times New Roman"/>
          <w:sz w:val="21"/>
          <w:szCs w:val="21"/>
        </w:rPr>
      </w:pPr>
      <w:r w:rsidRPr="006378DE">
        <w:rPr>
          <w:rFonts w:ascii="Times New Roman" w:hAnsi="Times New Roman"/>
          <w:sz w:val="21"/>
          <w:szCs w:val="21"/>
        </w:rPr>
        <w:t>DRT       Drejtoria Rajonale Tatimore</w:t>
      </w:r>
    </w:p>
    <w:p w14:paraId="3657700E" w14:textId="6D68CC38" w:rsidR="00B01E36" w:rsidRPr="006378DE" w:rsidRDefault="00B01E36" w:rsidP="009609F9">
      <w:pPr>
        <w:spacing w:line="240" w:lineRule="auto"/>
        <w:jc w:val="both"/>
        <w:rPr>
          <w:rFonts w:ascii="Times New Roman" w:hAnsi="Times New Roman"/>
          <w:sz w:val="21"/>
          <w:szCs w:val="21"/>
        </w:rPr>
      </w:pPr>
      <w:r>
        <w:rPr>
          <w:rFonts w:ascii="Times New Roman" w:hAnsi="Times New Roman"/>
          <w:sz w:val="21"/>
          <w:szCs w:val="21"/>
        </w:rPr>
        <w:t>C@TS    Core Administration Tax System</w:t>
      </w:r>
    </w:p>
    <w:p w14:paraId="71758D2A" w14:textId="0C397646" w:rsidR="00593569" w:rsidRPr="009609F9" w:rsidRDefault="005A636F" w:rsidP="009609F9">
      <w:pPr>
        <w:spacing w:line="240" w:lineRule="auto"/>
        <w:jc w:val="both"/>
        <w:rPr>
          <w:rFonts w:ascii="Times New Roman" w:hAnsi="Times New Roman"/>
          <w:b/>
          <w:sz w:val="21"/>
          <w:szCs w:val="21"/>
        </w:rPr>
      </w:pPr>
      <w:r>
        <w:rPr>
          <w:rFonts w:ascii="Times New Roman" w:hAnsi="Times New Roman"/>
          <w:b/>
          <w:sz w:val="21"/>
          <w:szCs w:val="21"/>
        </w:rPr>
        <w:br w:type="page"/>
      </w:r>
    </w:p>
    <w:p w14:paraId="45B58163" w14:textId="77777777" w:rsidR="00A42EA0" w:rsidRPr="009609F9" w:rsidRDefault="00D2134C" w:rsidP="009609F9">
      <w:pPr>
        <w:pStyle w:val="Heading1"/>
        <w:spacing w:line="240" w:lineRule="auto"/>
        <w:jc w:val="both"/>
        <w:rPr>
          <w:rFonts w:ascii="Times New Roman" w:hAnsi="Times New Roman" w:cs="Times New Roman"/>
          <w:b/>
          <w:color w:val="auto"/>
          <w:sz w:val="21"/>
          <w:szCs w:val="21"/>
        </w:rPr>
      </w:pPr>
      <w:bookmarkStart w:id="1" w:name="_Toc474495169"/>
      <w:r w:rsidRPr="009609F9">
        <w:rPr>
          <w:rFonts w:ascii="Times New Roman" w:hAnsi="Times New Roman" w:cs="Times New Roman"/>
          <w:b/>
          <w:color w:val="auto"/>
          <w:sz w:val="21"/>
          <w:szCs w:val="21"/>
        </w:rPr>
        <w:lastRenderedPageBreak/>
        <w:t>KAPITULLI I</w:t>
      </w:r>
      <w:bookmarkEnd w:id="1"/>
    </w:p>
    <w:p w14:paraId="5F3199FD" w14:textId="77777777" w:rsidR="00D2134C" w:rsidRPr="005A636F" w:rsidRDefault="00D2134C" w:rsidP="004A4204">
      <w:pPr>
        <w:pStyle w:val="Heading1"/>
        <w:numPr>
          <w:ilvl w:val="0"/>
          <w:numId w:val="16"/>
        </w:numPr>
        <w:spacing w:line="240" w:lineRule="auto"/>
        <w:jc w:val="both"/>
        <w:rPr>
          <w:rFonts w:ascii="Times New Roman" w:hAnsi="Times New Roman" w:cs="Times New Roman"/>
          <w:color w:val="auto"/>
          <w:sz w:val="21"/>
          <w:szCs w:val="21"/>
        </w:rPr>
      </w:pPr>
      <w:bookmarkStart w:id="2" w:name="_Toc474495170"/>
      <w:r w:rsidRPr="005A636F">
        <w:rPr>
          <w:rFonts w:ascii="Times New Roman" w:hAnsi="Times New Roman" w:cs="Times New Roman"/>
          <w:color w:val="auto"/>
          <w:sz w:val="21"/>
          <w:szCs w:val="21"/>
        </w:rPr>
        <w:t>Të përgjithsh</w:t>
      </w:r>
      <w:r w:rsidR="00D45A42">
        <w:rPr>
          <w:rFonts w:ascii="Times New Roman" w:hAnsi="Times New Roman" w:cs="Times New Roman"/>
          <w:color w:val="auto"/>
          <w:sz w:val="21"/>
          <w:szCs w:val="21"/>
        </w:rPr>
        <w:t>me</w:t>
      </w:r>
      <w:bookmarkEnd w:id="2"/>
    </w:p>
    <w:p w14:paraId="0CED75C0" w14:textId="77777777" w:rsidR="00A42EA0" w:rsidRPr="009609F9" w:rsidRDefault="00A42EA0" w:rsidP="004A4204">
      <w:pPr>
        <w:pStyle w:val="Heading2"/>
        <w:numPr>
          <w:ilvl w:val="1"/>
          <w:numId w:val="16"/>
        </w:numPr>
        <w:jc w:val="both"/>
        <w:rPr>
          <w:rFonts w:ascii="Times New Roman" w:hAnsi="Times New Roman" w:cs="Times New Roman"/>
          <w:color w:val="auto"/>
          <w:sz w:val="21"/>
          <w:szCs w:val="21"/>
        </w:rPr>
      </w:pPr>
      <w:bookmarkStart w:id="3" w:name="_Toc474495171"/>
      <w:r w:rsidRPr="009609F9">
        <w:rPr>
          <w:rFonts w:ascii="Times New Roman" w:hAnsi="Times New Roman" w:cs="Times New Roman"/>
          <w:color w:val="auto"/>
          <w:sz w:val="21"/>
          <w:szCs w:val="21"/>
        </w:rPr>
        <w:t>Hyrje</w:t>
      </w:r>
      <w:bookmarkEnd w:id="3"/>
    </w:p>
    <w:p w14:paraId="0CCAFD60" w14:textId="77777777" w:rsidR="00A42EA0" w:rsidRDefault="00A42EA0" w:rsidP="009609F9">
      <w:pPr>
        <w:spacing w:after="0" w:line="240" w:lineRule="auto"/>
        <w:jc w:val="both"/>
        <w:rPr>
          <w:rFonts w:ascii="Times New Roman" w:hAnsi="Times New Roman"/>
          <w:sz w:val="21"/>
          <w:szCs w:val="21"/>
        </w:rPr>
      </w:pPr>
      <w:r w:rsidRPr="009609F9">
        <w:rPr>
          <w:rFonts w:ascii="Times New Roman" w:hAnsi="Times New Roman"/>
          <w:sz w:val="21"/>
          <w:szCs w:val="21"/>
        </w:rPr>
        <w:t xml:space="preserve">Ky Manual </w:t>
      </w:r>
      <w:r w:rsidR="00D45A42">
        <w:rPr>
          <w:rFonts w:ascii="Times New Roman" w:hAnsi="Times New Roman"/>
          <w:sz w:val="21"/>
          <w:szCs w:val="21"/>
        </w:rPr>
        <w:t>sh</w:t>
      </w:r>
      <w:r w:rsidR="00DF0786">
        <w:rPr>
          <w:rFonts w:ascii="Times New Roman" w:hAnsi="Times New Roman"/>
          <w:sz w:val="21"/>
          <w:szCs w:val="21"/>
        </w:rPr>
        <w:t>ë</w:t>
      </w:r>
      <w:r w:rsidR="00D45A42">
        <w:rPr>
          <w:rFonts w:ascii="Times New Roman" w:hAnsi="Times New Roman"/>
          <w:sz w:val="21"/>
          <w:szCs w:val="21"/>
        </w:rPr>
        <w:t>rben p</w:t>
      </w:r>
      <w:r w:rsidR="00DF0786">
        <w:rPr>
          <w:rFonts w:ascii="Times New Roman" w:hAnsi="Times New Roman"/>
          <w:sz w:val="21"/>
          <w:szCs w:val="21"/>
        </w:rPr>
        <w:t>ë</w:t>
      </w:r>
      <w:r w:rsidR="00D45A42">
        <w:rPr>
          <w:rFonts w:ascii="Times New Roman" w:hAnsi="Times New Roman"/>
          <w:sz w:val="21"/>
          <w:szCs w:val="21"/>
        </w:rPr>
        <w:t>r pun</w:t>
      </w:r>
      <w:r w:rsidR="00DF0786">
        <w:rPr>
          <w:rFonts w:ascii="Times New Roman" w:hAnsi="Times New Roman"/>
          <w:sz w:val="21"/>
          <w:szCs w:val="21"/>
        </w:rPr>
        <w:t>ë</w:t>
      </w:r>
      <w:r w:rsidR="00D45A42">
        <w:rPr>
          <w:rFonts w:ascii="Times New Roman" w:hAnsi="Times New Roman"/>
          <w:sz w:val="21"/>
          <w:szCs w:val="21"/>
        </w:rPr>
        <w:t>n e p</w:t>
      </w:r>
      <w:r w:rsidR="00DF0786">
        <w:rPr>
          <w:rFonts w:ascii="Times New Roman" w:hAnsi="Times New Roman"/>
          <w:sz w:val="21"/>
          <w:szCs w:val="21"/>
        </w:rPr>
        <w:t>ë</w:t>
      </w:r>
      <w:r w:rsidR="00D45A42">
        <w:rPr>
          <w:rFonts w:ascii="Times New Roman" w:hAnsi="Times New Roman"/>
          <w:sz w:val="21"/>
          <w:szCs w:val="21"/>
        </w:rPr>
        <w:t>rdit</w:t>
      </w:r>
      <w:r w:rsidR="00DF0786">
        <w:rPr>
          <w:rFonts w:ascii="Times New Roman" w:hAnsi="Times New Roman"/>
          <w:sz w:val="21"/>
          <w:szCs w:val="21"/>
        </w:rPr>
        <w:t>ë</w:t>
      </w:r>
      <w:r w:rsidR="00D45A42">
        <w:rPr>
          <w:rFonts w:ascii="Times New Roman" w:hAnsi="Times New Roman"/>
          <w:sz w:val="21"/>
          <w:szCs w:val="21"/>
        </w:rPr>
        <w:t>shme t</w:t>
      </w:r>
      <w:r w:rsidR="00DF0786">
        <w:rPr>
          <w:rFonts w:ascii="Times New Roman" w:hAnsi="Times New Roman"/>
          <w:sz w:val="21"/>
          <w:szCs w:val="21"/>
        </w:rPr>
        <w:t>ë</w:t>
      </w:r>
      <w:r w:rsidR="00D45A42">
        <w:rPr>
          <w:rFonts w:ascii="Times New Roman" w:hAnsi="Times New Roman"/>
          <w:sz w:val="21"/>
          <w:szCs w:val="21"/>
        </w:rPr>
        <w:t xml:space="preserve"> inspektorëve tatimore </w:t>
      </w:r>
      <w:r w:rsidRPr="009609F9">
        <w:rPr>
          <w:rFonts w:ascii="Times New Roman" w:hAnsi="Times New Roman"/>
          <w:sz w:val="21"/>
          <w:szCs w:val="21"/>
        </w:rPr>
        <w:t>për kontrollin e tatimpaguesve. Ai trajton aspektet që duhen patur parasysh e ndjekur prej tyre gjatë ushtrimit të detyrës tek tatimpaguesit lidhur me trajtimin fiskal, mbështe</w:t>
      </w:r>
      <w:r w:rsidR="00D45A42">
        <w:rPr>
          <w:rFonts w:ascii="Times New Roman" w:hAnsi="Times New Roman"/>
          <w:sz w:val="21"/>
          <w:szCs w:val="21"/>
        </w:rPr>
        <w:t xml:space="preserve">tur në legjislacionin në fuqi. </w:t>
      </w:r>
      <w:r w:rsidRPr="009609F9">
        <w:rPr>
          <w:rFonts w:ascii="Times New Roman" w:hAnsi="Times New Roman"/>
          <w:sz w:val="21"/>
          <w:szCs w:val="21"/>
        </w:rPr>
        <w:t>Manuali ofron mbështetjen e nevojshme teknike për arritjen e gjykimeve dhe vlerësimeve sa më të mira të deklarimeve të tatimpaguesve në raport me faktet e konstatuara gjatë kontrollit. Ai përfaqëson një instrument të detyrueshëm pune i cili duhet të ndiqet nga të gjithë inspektorët tatimor në punën e tyre për arritjen e rezultatave në nivelet e kërkuara.</w:t>
      </w:r>
    </w:p>
    <w:p w14:paraId="62670F4F" w14:textId="77777777" w:rsidR="00D45A42" w:rsidRPr="009609F9" w:rsidRDefault="00D45A42" w:rsidP="009609F9">
      <w:pPr>
        <w:spacing w:after="0" w:line="240" w:lineRule="auto"/>
        <w:jc w:val="both"/>
        <w:rPr>
          <w:rFonts w:ascii="Times New Roman" w:hAnsi="Times New Roman"/>
          <w:sz w:val="21"/>
          <w:szCs w:val="21"/>
        </w:rPr>
      </w:pPr>
    </w:p>
    <w:p w14:paraId="26C335D3" w14:textId="77777777" w:rsidR="00A42EA0" w:rsidRPr="009609F9" w:rsidRDefault="00D2134C"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 xml:space="preserve">Ai </w:t>
      </w:r>
      <w:r w:rsidR="00A42EA0" w:rsidRPr="009609F9">
        <w:rPr>
          <w:rFonts w:ascii="Times New Roman" w:eastAsia="Times New Roman" w:hAnsi="Times New Roman"/>
          <w:sz w:val="21"/>
          <w:szCs w:val="21"/>
        </w:rPr>
        <w:t>udhëzon inspektorët tatimorë në hapat dhe teknikat që duhet të ndiqen për kryerjen me sukses të një kontrolli tatimor, duke trajtuar veçoritë sipas llojeve të kontrolleve, llojeve të tatimeve, llojeve të tatimpaguesve, veprimtarisë ekonomike, madhësisë së bisnesit, etj.</w:t>
      </w:r>
    </w:p>
    <w:p w14:paraId="29F49740" w14:textId="77777777" w:rsidR="00A42EA0" w:rsidRPr="009609F9" w:rsidRDefault="00A42EA0" w:rsidP="004A4204">
      <w:pPr>
        <w:pStyle w:val="Heading2"/>
        <w:numPr>
          <w:ilvl w:val="1"/>
          <w:numId w:val="16"/>
        </w:numPr>
        <w:jc w:val="both"/>
        <w:rPr>
          <w:rFonts w:ascii="Times New Roman" w:hAnsi="Times New Roman" w:cs="Times New Roman"/>
          <w:color w:val="auto"/>
          <w:sz w:val="21"/>
          <w:szCs w:val="21"/>
        </w:rPr>
      </w:pPr>
      <w:bookmarkStart w:id="4" w:name="_Toc474495172"/>
      <w:r w:rsidRPr="009609F9">
        <w:rPr>
          <w:rFonts w:ascii="Times New Roman" w:hAnsi="Times New Roman" w:cs="Times New Roman"/>
          <w:color w:val="auto"/>
          <w:sz w:val="21"/>
          <w:szCs w:val="21"/>
        </w:rPr>
        <w:t>Baza Ligjore</w:t>
      </w:r>
      <w:bookmarkEnd w:id="4"/>
    </w:p>
    <w:p w14:paraId="275B438D" w14:textId="77777777" w:rsidR="00A42EA0" w:rsidRPr="009609F9" w:rsidRDefault="00A42EA0"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Ky Manual hartohet në mbështetje të paragrafit 3, të Nenit 135</w:t>
      </w:r>
      <w:r w:rsidR="005D31E1">
        <w:rPr>
          <w:rFonts w:ascii="Times New Roman" w:eastAsia="Times New Roman" w:hAnsi="Times New Roman"/>
          <w:sz w:val="21"/>
          <w:szCs w:val="21"/>
        </w:rPr>
        <w:t xml:space="preserve"> </w:t>
      </w:r>
      <w:r w:rsidRPr="009609F9">
        <w:rPr>
          <w:rFonts w:ascii="Times New Roman" w:eastAsia="Times New Roman" w:hAnsi="Times New Roman"/>
          <w:sz w:val="21"/>
          <w:szCs w:val="21"/>
        </w:rPr>
        <w:t>“Nxjerrja e akteve nënligjore”, të Ligjit Nr. 9920, datë 19.05.2008 “Për Procedurat Tatimore në Republikën e Shqipërisë”.</w:t>
      </w:r>
    </w:p>
    <w:p w14:paraId="733B2EC5" w14:textId="77777777" w:rsidR="00A42EA0" w:rsidRPr="009609F9" w:rsidRDefault="00A42EA0" w:rsidP="004A4204">
      <w:pPr>
        <w:pStyle w:val="Heading2"/>
        <w:numPr>
          <w:ilvl w:val="1"/>
          <w:numId w:val="16"/>
        </w:numPr>
        <w:jc w:val="both"/>
        <w:rPr>
          <w:rFonts w:ascii="Times New Roman" w:hAnsi="Times New Roman" w:cs="Times New Roman"/>
          <w:color w:val="auto"/>
          <w:sz w:val="21"/>
          <w:szCs w:val="21"/>
        </w:rPr>
      </w:pPr>
      <w:bookmarkStart w:id="5" w:name="_Toc474495173"/>
      <w:r w:rsidRPr="009609F9">
        <w:rPr>
          <w:rFonts w:ascii="Times New Roman" w:hAnsi="Times New Roman" w:cs="Times New Roman"/>
          <w:color w:val="auto"/>
          <w:sz w:val="21"/>
          <w:szCs w:val="21"/>
        </w:rPr>
        <w:t>Arsyet e ushtrimit të kontrollit tatimor</w:t>
      </w:r>
      <w:bookmarkEnd w:id="5"/>
      <w:r w:rsidRPr="009609F9">
        <w:rPr>
          <w:rFonts w:ascii="Times New Roman" w:hAnsi="Times New Roman" w:cs="Times New Roman"/>
          <w:color w:val="auto"/>
          <w:sz w:val="21"/>
          <w:szCs w:val="21"/>
        </w:rPr>
        <w:t xml:space="preserve"> </w:t>
      </w:r>
    </w:p>
    <w:p w14:paraId="407E1E66" w14:textId="77777777" w:rsidR="00A42EA0" w:rsidRPr="00D45A42" w:rsidRDefault="00A42EA0" w:rsidP="00D45A42">
      <w:pPr>
        <w:spacing w:line="240" w:lineRule="auto"/>
        <w:jc w:val="both"/>
        <w:rPr>
          <w:rFonts w:ascii="Times New Roman" w:eastAsia="Times New Roman" w:hAnsi="Times New Roman"/>
          <w:sz w:val="21"/>
          <w:szCs w:val="21"/>
        </w:rPr>
      </w:pPr>
      <w:r w:rsidRPr="009609F9">
        <w:rPr>
          <w:rFonts w:ascii="Times New Roman" w:hAnsi="Times New Roman"/>
          <w:sz w:val="21"/>
          <w:szCs w:val="21"/>
        </w:rPr>
        <w:t>Arsyet për ushtrimin e kontrollit tatimor nga ana e administratës tatimore janë verifikimi i përmbushjes vullnetare të detyrimeve tatimore sipas legjislacionit në fuqi nga ana e tatimpaguesve</w:t>
      </w:r>
      <w:r w:rsidRPr="009609F9">
        <w:rPr>
          <w:rFonts w:ascii="Times New Roman" w:hAnsi="Times New Roman"/>
          <w:b/>
          <w:sz w:val="21"/>
          <w:szCs w:val="21"/>
        </w:rPr>
        <w:t>,</w:t>
      </w:r>
      <w:r w:rsidRPr="009609F9">
        <w:rPr>
          <w:rFonts w:ascii="Times New Roman" w:hAnsi="Times New Roman"/>
          <w:sz w:val="21"/>
          <w:szCs w:val="21"/>
        </w:rPr>
        <w:t xml:space="preserve"> kontrolli ndaj evazionit fiskal apo shmangieve tatimore që mund të jenë kryer nga tatimpaguesi.</w:t>
      </w:r>
    </w:p>
    <w:p w14:paraId="4160F902" w14:textId="77777777" w:rsidR="00A42EA0" w:rsidRPr="009609F9" w:rsidRDefault="00A42EA0" w:rsidP="004A4204">
      <w:pPr>
        <w:pStyle w:val="Heading2"/>
        <w:numPr>
          <w:ilvl w:val="1"/>
          <w:numId w:val="16"/>
        </w:numPr>
        <w:jc w:val="both"/>
        <w:rPr>
          <w:rFonts w:ascii="Times New Roman" w:hAnsi="Times New Roman" w:cs="Times New Roman"/>
          <w:color w:val="auto"/>
          <w:sz w:val="21"/>
          <w:szCs w:val="21"/>
        </w:rPr>
      </w:pPr>
      <w:bookmarkStart w:id="6" w:name="_Toc474495174"/>
      <w:r w:rsidRPr="009609F9">
        <w:rPr>
          <w:rFonts w:ascii="Times New Roman" w:hAnsi="Times New Roman" w:cs="Times New Roman"/>
          <w:color w:val="auto"/>
          <w:sz w:val="21"/>
          <w:szCs w:val="21"/>
        </w:rPr>
        <w:t>Ushtrimi i kontrolleve të arsyeshme</w:t>
      </w:r>
      <w:bookmarkEnd w:id="6"/>
    </w:p>
    <w:p w14:paraId="403DA648" w14:textId="77777777" w:rsidR="00A42EA0" w:rsidRPr="00D45A42" w:rsidRDefault="00A42EA0" w:rsidP="00D45A42">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Tatimpaguesve duhet t’ju sigurohen kontrolle të arsyeshme, të cilat do të kryhen në kohë të arsyeshme, në vendin e duhur dhe me standartet e duhura. Tatimpaguesit duhet të informohet si para kryerjes ashtu dhe gjatë kryerjes së kontrollit, duke ju bërë me dije gabimet e konstatuara dhe mënyrat për rr</w:t>
      </w:r>
      <w:r w:rsidR="00D45A42">
        <w:rPr>
          <w:rFonts w:ascii="Times New Roman" w:eastAsia="Times New Roman" w:hAnsi="Times New Roman"/>
          <w:sz w:val="21"/>
          <w:szCs w:val="21"/>
        </w:rPr>
        <w:t>egullimin e tyre në të ardhmen.</w:t>
      </w:r>
    </w:p>
    <w:p w14:paraId="1820E8DB" w14:textId="77777777" w:rsidR="00A42EA0" w:rsidRPr="00765100" w:rsidRDefault="00A42EA0" w:rsidP="004A4204">
      <w:pPr>
        <w:pStyle w:val="Heading2"/>
        <w:numPr>
          <w:ilvl w:val="1"/>
          <w:numId w:val="16"/>
        </w:numPr>
        <w:jc w:val="both"/>
        <w:rPr>
          <w:rFonts w:ascii="Times New Roman" w:hAnsi="Times New Roman" w:cs="Times New Roman"/>
          <w:color w:val="auto"/>
          <w:sz w:val="21"/>
          <w:szCs w:val="21"/>
          <w:lang w:val="it-IT"/>
        </w:rPr>
      </w:pPr>
      <w:bookmarkStart w:id="7" w:name="_Toc474495175"/>
      <w:r w:rsidRPr="00765100">
        <w:rPr>
          <w:rFonts w:ascii="Times New Roman" w:hAnsi="Times New Roman" w:cs="Times New Roman"/>
          <w:color w:val="auto"/>
          <w:sz w:val="21"/>
          <w:szCs w:val="21"/>
          <w:lang w:val="it-IT"/>
        </w:rPr>
        <w:t>Aftësia që duhet të ketë kontrollori</w:t>
      </w:r>
      <w:bookmarkEnd w:id="7"/>
    </w:p>
    <w:p w14:paraId="4191E516" w14:textId="77777777" w:rsidR="00A42EA0" w:rsidRPr="00765100" w:rsidRDefault="00A42EA0" w:rsidP="009609F9">
      <w:pPr>
        <w:spacing w:after="0"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Inspektori/grupi i kontrollit tatimor duhet të njohë mirë legjislacionin tatimor dhe të zotërojë aftësinë e interpretimit të tij, si dhe t’a zbatojë atë korrektësisht për probleme të veçanta tatimore për tatimpaguesit nën kontroll. Ai duhet të ketë logjikë interpretuese ligjore dhe teknike, aftësi në fushën e kontabilitetit, aftësi negocuese dhe fleksibilitet në trajtimin e problemit. Kontrollori duhet të sigurojë një rezultat vlerësimi të detyrimit tatimor të dokumentuar saktë për të mundësuar shqyrtimin dhe miratimin e tyre prej organeve drejtuese.</w:t>
      </w:r>
    </w:p>
    <w:p w14:paraId="129288C2" w14:textId="77777777" w:rsidR="000772C9" w:rsidRDefault="000772C9" w:rsidP="009609F9">
      <w:pPr>
        <w:spacing w:line="240" w:lineRule="auto"/>
        <w:jc w:val="both"/>
        <w:rPr>
          <w:rFonts w:ascii="Times New Roman" w:hAnsi="Times New Roman"/>
          <w:b/>
          <w:sz w:val="21"/>
          <w:szCs w:val="21"/>
          <w:lang w:val="it-IT"/>
        </w:rPr>
      </w:pPr>
    </w:p>
    <w:p w14:paraId="778C69F8" w14:textId="77777777" w:rsidR="00A51C6F" w:rsidRDefault="00A51C6F" w:rsidP="009609F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62AFF4D7" w14:textId="46F31C2B" w:rsidR="00A42EA0" w:rsidRPr="009609F9" w:rsidRDefault="00D2134C" w:rsidP="009609F9">
      <w:pPr>
        <w:pStyle w:val="Heading1"/>
        <w:spacing w:line="240" w:lineRule="auto"/>
        <w:jc w:val="both"/>
        <w:rPr>
          <w:rFonts w:ascii="Times New Roman" w:hAnsi="Times New Roman" w:cs="Times New Roman"/>
          <w:b/>
          <w:color w:val="auto"/>
          <w:sz w:val="21"/>
          <w:szCs w:val="21"/>
        </w:rPr>
      </w:pPr>
      <w:bookmarkStart w:id="8" w:name="_Toc474495176"/>
      <w:r w:rsidRPr="009609F9">
        <w:rPr>
          <w:rFonts w:ascii="Times New Roman" w:hAnsi="Times New Roman" w:cs="Times New Roman"/>
          <w:b/>
          <w:color w:val="auto"/>
          <w:sz w:val="21"/>
          <w:szCs w:val="21"/>
        </w:rPr>
        <w:lastRenderedPageBreak/>
        <w:t>KAPITULLI II</w:t>
      </w:r>
      <w:bookmarkEnd w:id="8"/>
      <w:r w:rsidR="0034168F">
        <w:rPr>
          <w:rFonts w:ascii="Times New Roman" w:hAnsi="Times New Roman" w:cs="Times New Roman"/>
          <w:b/>
          <w:color w:val="auto"/>
          <w:sz w:val="21"/>
          <w:szCs w:val="21"/>
        </w:rPr>
        <w:t xml:space="preserve"> </w:t>
      </w:r>
    </w:p>
    <w:p w14:paraId="1350D5DE" w14:textId="77777777" w:rsidR="00A42EA0" w:rsidRPr="00BF5C1C" w:rsidRDefault="00D2134C" w:rsidP="004A4204">
      <w:pPr>
        <w:pStyle w:val="Heading1"/>
        <w:numPr>
          <w:ilvl w:val="0"/>
          <w:numId w:val="16"/>
        </w:numPr>
        <w:spacing w:line="240" w:lineRule="auto"/>
        <w:jc w:val="both"/>
        <w:rPr>
          <w:rFonts w:ascii="Times New Roman" w:hAnsi="Times New Roman" w:cs="Times New Roman"/>
          <w:color w:val="auto"/>
          <w:sz w:val="21"/>
          <w:szCs w:val="21"/>
        </w:rPr>
      </w:pPr>
      <w:bookmarkStart w:id="9" w:name="_Toc474495177"/>
      <w:r w:rsidRPr="00BF5C1C">
        <w:rPr>
          <w:rFonts w:ascii="Times New Roman" w:hAnsi="Times New Roman" w:cs="Times New Roman"/>
          <w:color w:val="auto"/>
          <w:sz w:val="21"/>
          <w:szCs w:val="21"/>
        </w:rPr>
        <w:t>Plani i kontrolleve</w:t>
      </w:r>
      <w:bookmarkEnd w:id="9"/>
    </w:p>
    <w:p w14:paraId="1F295F7F" w14:textId="40771D38" w:rsidR="00694C4A" w:rsidRPr="00BF5C1C" w:rsidRDefault="00A42EA0" w:rsidP="009609F9">
      <w:pPr>
        <w:spacing w:after="0" w:line="240" w:lineRule="auto"/>
        <w:jc w:val="both"/>
        <w:rPr>
          <w:rFonts w:ascii="Times New Roman" w:hAnsi="Times New Roman"/>
          <w:sz w:val="21"/>
          <w:szCs w:val="21"/>
        </w:rPr>
      </w:pPr>
      <w:r w:rsidRPr="00BF5C1C">
        <w:rPr>
          <w:rFonts w:ascii="Times New Roman" w:hAnsi="Times New Roman"/>
          <w:sz w:val="21"/>
          <w:szCs w:val="21"/>
        </w:rPr>
        <w:t xml:space="preserve">Plani mujor i kontrollit për secilën </w:t>
      </w:r>
      <w:r w:rsidR="00A537FB" w:rsidRPr="00BF5C1C">
        <w:rPr>
          <w:rFonts w:ascii="Times New Roman" w:hAnsi="Times New Roman"/>
          <w:sz w:val="21"/>
          <w:szCs w:val="21"/>
        </w:rPr>
        <w:t>D</w:t>
      </w:r>
      <w:r w:rsidRPr="00BF5C1C">
        <w:rPr>
          <w:rFonts w:ascii="Times New Roman" w:hAnsi="Times New Roman"/>
          <w:sz w:val="21"/>
          <w:szCs w:val="21"/>
        </w:rPr>
        <w:t xml:space="preserve">rejtori </w:t>
      </w:r>
      <w:r w:rsidR="00A537FB" w:rsidRPr="00BF5C1C">
        <w:rPr>
          <w:rFonts w:ascii="Times New Roman" w:hAnsi="Times New Roman"/>
          <w:sz w:val="21"/>
          <w:szCs w:val="21"/>
        </w:rPr>
        <w:t>Rajonale T</w:t>
      </w:r>
      <w:r w:rsidRPr="00BF5C1C">
        <w:rPr>
          <w:rFonts w:ascii="Times New Roman" w:hAnsi="Times New Roman"/>
          <w:sz w:val="21"/>
          <w:szCs w:val="21"/>
        </w:rPr>
        <w:t xml:space="preserve">atimore hartohet si bashkëpunim ndërmjet </w:t>
      </w:r>
      <w:r w:rsidR="00A537FB" w:rsidRPr="00BF5C1C">
        <w:rPr>
          <w:rFonts w:ascii="Times New Roman" w:hAnsi="Times New Roman"/>
          <w:sz w:val="21"/>
          <w:szCs w:val="21"/>
        </w:rPr>
        <w:t>tyre</w:t>
      </w:r>
      <w:r w:rsidRPr="00BF5C1C">
        <w:rPr>
          <w:rFonts w:ascii="Times New Roman" w:hAnsi="Times New Roman"/>
          <w:sz w:val="21"/>
          <w:szCs w:val="21"/>
        </w:rPr>
        <w:t xml:space="preserve"> dhe Drejtorisë së Përgjithshme të Tatimeve (DPT) dhe miratohet e dërgohet për zbatim nga kjo e fundit për secilën </w:t>
      </w:r>
      <w:r w:rsidR="002129C8" w:rsidRPr="00BF5C1C">
        <w:rPr>
          <w:rFonts w:ascii="Times New Roman" w:hAnsi="Times New Roman"/>
          <w:sz w:val="21"/>
          <w:szCs w:val="21"/>
        </w:rPr>
        <w:t>DRT</w:t>
      </w:r>
      <w:r w:rsidRPr="00BF5C1C">
        <w:rPr>
          <w:rFonts w:ascii="Times New Roman" w:hAnsi="Times New Roman"/>
          <w:sz w:val="21"/>
          <w:szCs w:val="21"/>
        </w:rPr>
        <w:t xml:space="preserve">. </w:t>
      </w:r>
    </w:p>
    <w:p w14:paraId="1141474F" w14:textId="47A3C221" w:rsidR="00BF0496" w:rsidRPr="00BF5C1C" w:rsidRDefault="00694C4A" w:rsidP="00417057">
      <w:pPr>
        <w:pStyle w:val="Default"/>
        <w:jc w:val="both"/>
        <w:rPr>
          <w:rFonts w:eastAsia="MS Mincho"/>
          <w:color w:val="auto"/>
          <w:sz w:val="21"/>
          <w:szCs w:val="21"/>
          <w:lang w:val="it-IT"/>
        </w:rPr>
      </w:pPr>
      <w:r w:rsidRPr="00BF5C1C">
        <w:rPr>
          <w:rFonts w:eastAsia="MS Mincho"/>
          <w:color w:val="auto"/>
          <w:sz w:val="21"/>
          <w:szCs w:val="21"/>
          <w:lang w:val="it-IT"/>
        </w:rPr>
        <w:t>Zgjedhja e</w:t>
      </w:r>
      <w:r w:rsidR="006378DE" w:rsidRPr="00BF5C1C">
        <w:rPr>
          <w:rFonts w:eastAsia="MS Mincho"/>
          <w:color w:val="auto"/>
          <w:sz w:val="21"/>
          <w:szCs w:val="21"/>
          <w:lang w:val="it-IT"/>
        </w:rPr>
        <w:t xml:space="preserve"> tatimpaguesve, që </w:t>
      </w:r>
      <w:r w:rsidR="002129C8" w:rsidRPr="00BF5C1C">
        <w:rPr>
          <w:rFonts w:eastAsia="MS Mincho"/>
          <w:color w:val="auto"/>
          <w:sz w:val="21"/>
          <w:szCs w:val="21"/>
          <w:lang w:val="it-IT"/>
        </w:rPr>
        <w:t xml:space="preserve">do të </w:t>
      </w:r>
      <w:r w:rsidR="006378DE" w:rsidRPr="00BF5C1C">
        <w:rPr>
          <w:rFonts w:eastAsia="MS Mincho"/>
          <w:color w:val="auto"/>
          <w:sz w:val="21"/>
          <w:szCs w:val="21"/>
          <w:lang w:val="it-IT"/>
        </w:rPr>
        <w:t>kontrollohen:</w:t>
      </w:r>
    </w:p>
    <w:p w14:paraId="10594FB5" w14:textId="77777777" w:rsidR="00BF0496" w:rsidRPr="00BF5C1C" w:rsidRDefault="00BF0496" w:rsidP="00417057">
      <w:pPr>
        <w:pStyle w:val="Default"/>
        <w:jc w:val="both"/>
        <w:rPr>
          <w:rFonts w:eastAsia="MS Mincho"/>
          <w:color w:val="auto"/>
          <w:sz w:val="21"/>
          <w:szCs w:val="21"/>
          <w:lang w:val="it-IT"/>
        </w:rPr>
      </w:pPr>
    </w:p>
    <w:p w14:paraId="6EFA78FB" w14:textId="68995E4E" w:rsidR="00276087" w:rsidRPr="00BF5C1C" w:rsidRDefault="00276087" w:rsidP="00276087">
      <w:pPr>
        <w:pStyle w:val="Default"/>
        <w:numPr>
          <w:ilvl w:val="0"/>
          <w:numId w:val="30"/>
        </w:numPr>
        <w:jc w:val="both"/>
        <w:rPr>
          <w:rFonts w:eastAsia="MS Mincho"/>
          <w:color w:val="auto"/>
          <w:sz w:val="21"/>
          <w:szCs w:val="21"/>
          <w:lang w:val="it-IT"/>
        </w:rPr>
      </w:pPr>
      <w:r w:rsidRPr="00BF5C1C">
        <w:rPr>
          <w:rFonts w:eastAsia="MS Mincho"/>
          <w:color w:val="auto"/>
          <w:sz w:val="21"/>
          <w:szCs w:val="21"/>
          <w:lang w:val="it-IT"/>
        </w:rPr>
        <w:t>30% e tatimpaguesve që do përfshihen në planin e kontrollit të cdo muaji, do të seleksionohen bazuar në propozimet e dërguara nga cdo DRT në Drejtorinë e Kontrollit Tatimor</w:t>
      </w:r>
      <w:r w:rsidR="00F52D97" w:rsidRPr="00BF5C1C">
        <w:rPr>
          <w:rFonts w:eastAsia="MS Mincho"/>
          <w:color w:val="auto"/>
          <w:sz w:val="21"/>
          <w:szCs w:val="21"/>
          <w:lang w:val="it-IT"/>
        </w:rPr>
        <w:t xml:space="preserve"> në DPT</w:t>
      </w:r>
      <w:r w:rsidRPr="00BF5C1C">
        <w:rPr>
          <w:rFonts w:eastAsia="MS Mincho"/>
          <w:color w:val="auto"/>
          <w:sz w:val="21"/>
          <w:szCs w:val="21"/>
          <w:lang w:val="it-IT"/>
        </w:rPr>
        <w:t xml:space="preserve">. </w:t>
      </w:r>
    </w:p>
    <w:p w14:paraId="2ECC4EDE" w14:textId="77777777" w:rsidR="00276087" w:rsidRPr="00BF5C1C" w:rsidRDefault="00276087" w:rsidP="00417057">
      <w:pPr>
        <w:pStyle w:val="Default"/>
        <w:jc w:val="both"/>
        <w:rPr>
          <w:rFonts w:eastAsia="MS Mincho"/>
          <w:color w:val="auto"/>
          <w:sz w:val="21"/>
          <w:szCs w:val="21"/>
          <w:lang w:val="it-IT"/>
        </w:rPr>
      </w:pPr>
    </w:p>
    <w:p w14:paraId="583B9FC6" w14:textId="1846F21D" w:rsidR="00276087" w:rsidRPr="00BF5C1C" w:rsidRDefault="00BF0496" w:rsidP="004A4204">
      <w:pPr>
        <w:pStyle w:val="Default"/>
        <w:numPr>
          <w:ilvl w:val="0"/>
          <w:numId w:val="30"/>
        </w:numPr>
        <w:jc w:val="both"/>
        <w:rPr>
          <w:rFonts w:eastAsia="MS Mincho"/>
          <w:color w:val="auto"/>
          <w:sz w:val="21"/>
          <w:szCs w:val="21"/>
          <w:lang w:val="it-IT"/>
        </w:rPr>
      </w:pPr>
      <w:r w:rsidRPr="00BF5C1C">
        <w:rPr>
          <w:rFonts w:eastAsia="MS Mincho"/>
          <w:color w:val="auto"/>
          <w:sz w:val="21"/>
          <w:szCs w:val="21"/>
          <w:lang w:val="it-IT"/>
        </w:rPr>
        <w:t>70% e tatimpaguesve q</w:t>
      </w:r>
      <w:r w:rsidR="00165A80" w:rsidRPr="00BF5C1C">
        <w:rPr>
          <w:rFonts w:eastAsia="MS Mincho"/>
          <w:color w:val="auto"/>
          <w:sz w:val="21"/>
          <w:szCs w:val="21"/>
          <w:lang w:val="it-IT"/>
        </w:rPr>
        <w:t>ë</w:t>
      </w:r>
      <w:r w:rsidRPr="00BF5C1C">
        <w:rPr>
          <w:rFonts w:eastAsia="MS Mincho"/>
          <w:color w:val="auto"/>
          <w:sz w:val="21"/>
          <w:szCs w:val="21"/>
          <w:lang w:val="it-IT"/>
        </w:rPr>
        <w:t xml:space="preserve"> do t</w:t>
      </w:r>
      <w:r w:rsidR="00165A80" w:rsidRPr="00BF5C1C">
        <w:rPr>
          <w:rFonts w:eastAsia="MS Mincho"/>
          <w:color w:val="auto"/>
          <w:sz w:val="21"/>
          <w:szCs w:val="21"/>
          <w:lang w:val="it-IT"/>
        </w:rPr>
        <w:t>ë</w:t>
      </w:r>
      <w:r w:rsidRPr="00BF5C1C">
        <w:rPr>
          <w:rFonts w:eastAsia="MS Mincho"/>
          <w:color w:val="auto"/>
          <w:sz w:val="21"/>
          <w:szCs w:val="21"/>
          <w:lang w:val="it-IT"/>
        </w:rPr>
        <w:t xml:space="preserve"> p</w:t>
      </w:r>
      <w:r w:rsidR="00165A80" w:rsidRPr="00BF5C1C">
        <w:rPr>
          <w:rFonts w:eastAsia="MS Mincho"/>
          <w:color w:val="auto"/>
          <w:sz w:val="21"/>
          <w:szCs w:val="21"/>
          <w:lang w:val="it-IT"/>
        </w:rPr>
        <w:t>ë</w:t>
      </w:r>
      <w:r w:rsidRPr="00BF5C1C">
        <w:rPr>
          <w:rFonts w:eastAsia="MS Mincho"/>
          <w:color w:val="auto"/>
          <w:sz w:val="21"/>
          <w:szCs w:val="21"/>
          <w:lang w:val="it-IT"/>
        </w:rPr>
        <w:t>rfshihen n</w:t>
      </w:r>
      <w:r w:rsidR="00165A80" w:rsidRPr="00BF5C1C">
        <w:rPr>
          <w:rFonts w:eastAsia="MS Mincho"/>
          <w:color w:val="auto"/>
          <w:sz w:val="21"/>
          <w:szCs w:val="21"/>
          <w:lang w:val="it-IT"/>
        </w:rPr>
        <w:t>ë</w:t>
      </w:r>
      <w:r w:rsidRPr="00BF5C1C">
        <w:rPr>
          <w:rFonts w:eastAsia="MS Mincho"/>
          <w:color w:val="auto"/>
          <w:sz w:val="21"/>
          <w:szCs w:val="21"/>
          <w:lang w:val="it-IT"/>
        </w:rPr>
        <w:t xml:space="preserve"> planin e kontrolleve t</w:t>
      </w:r>
      <w:r w:rsidR="00165A80" w:rsidRPr="00BF5C1C">
        <w:rPr>
          <w:rFonts w:eastAsia="MS Mincho"/>
          <w:color w:val="auto"/>
          <w:sz w:val="21"/>
          <w:szCs w:val="21"/>
          <w:lang w:val="it-IT"/>
        </w:rPr>
        <w:t>ë</w:t>
      </w:r>
      <w:r w:rsidRPr="00BF5C1C">
        <w:rPr>
          <w:rFonts w:eastAsia="MS Mincho"/>
          <w:color w:val="auto"/>
          <w:sz w:val="21"/>
          <w:szCs w:val="21"/>
          <w:lang w:val="it-IT"/>
        </w:rPr>
        <w:t xml:space="preserve"> cdo muaji do t</w:t>
      </w:r>
      <w:r w:rsidR="00165A80" w:rsidRPr="00BF5C1C">
        <w:rPr>
          <w:rFonts w:eastAsia="MS Mincho"/>
          <w:color w:val="auto"/>
          <w:sz w:val="21"/>
          <w:szCs w:val="21"/>
          <w:lang w:val="it-IT"/>
        </w:rPr>
        <w:t>ë</w:t>
      </w:r>
      <w:r w:rsidRPr="00BF5C1C">
        <w:rPr>
          <w:rFonts w:eastAsia="MS Mincho"/>
          <w:color w:val="auto"/>
          <w:sz w:val="21"/>
          <w:szCs w:val="21"/>
          <w:lang w:val="it-IT"/>
        </w:rPr>
        <w:t xml:space="preserve"> seleksionohen n</w:t>
      </w:r>
      <w:r w:rsidR="00165A80" w:rsidRPr="00BF5C1C">
        <w:rPr>
          <w:rFonts w:eastAsia="MS Mincho"/>
          <w:color w:val="auto"/>
          <w:sz w:val="21"/>
          <w:szCs w:val="21"/>
          <w:lang w:val="it-IT"/>
        </w:rPr>
        <w:t>ë</w:t>
      </w:r>
      <w:r w:rsidRPr="00BF5C1C">
        <w:rPr>
          <w:rFonts w:eastAsia="MS Mincho"/>
          <w:color w:val="auto"/>
          <w:sz w:val="21"/>
          <w:szCs w:val="21"/>
          <w:lang w:val="it-IT"/>
        </w:rPr>
        <w:t xml:space="preserve"> baz</w:t>
      </w:r>
      <w:r w:rsidR="00165A80" w:rsidRPr="00BF5C1C">
        <w:rPr>
          <w:rFonts w:eastAsia="MS Mincho"/>
          <w:color w:val="auto"/>
          <w:sz w:val="21"/>
          <w:szCs w:val="21"/>
          <w:lang w:val="it-IT"/>
        </w:rPr>
        <w:t>ë</w:t>
      </w:r>
      <w:r w:rsidRPr="00BF5C1C">
        <w:rPr>
          <w:rFonts w:eastAsia="MS Mincho"/>
          <w:color w:val="auto"/>
          <w:sz w:val="21"/>
          <w:szCs w:val="21"/>
          <w:lang w:val="it-IT"/>
        </w:rPr>
        <w:t xml:space="preserve"> t</w:t>
      </w:r>
      <w:r w:rsidR="00165A80" w:rsidRPr="00BF5C1C">
        <w:rPr>
          <w:rFonts w:eastAsia="MS Mincho"/>
          <w:color w:val="auto"/>
          <w:sz w:val="21"/>
          <w:szCs w:val="21"/>
          <w:lang w:val="it-IT"/>
        </w:rPr>
        <w:t>ë</w:t>
      </w:r>
      <w:r w:rsidRPr="00BF5C1C">
        <w:rPr>
          <w:rFonts w:eastAsia="MS Mincho"/>
          <w:color w:val="auto"/>
          <w:sz w:val="21"/>
          <w:szCs w:val="21"/>
          <w:lang w:val="it-IT"/>
        </w:rPr>
        <w:t xml:space="preserve"> analiz</w:t>
      </w:r>
      <w:r w:rsidR="00165A80" w:rsidRPr="00BF5C1C">
        <w:rPr>
          <w:rFonts w:eastAsia="MS Mincho"/>
          <w:color w:val="auto"/>
          <w:sz w:val="21"/>
          <w:szCs w:val="21"/>
          <w:lang w:val="it-IT"/>
        </w:rPr>
        <w:t>ë</w:t>
      </w:r>
      <w:r w:rsidRPr="00BF5C1C">
        <w:rPr>
          <w:rFonts w:eastAsia="MS Mincho"/>
          <w:color w:val="auto"/>
          <w:sz w:val="21"/>
          <w:szCs w:val="21"/>
          <w:lang w:val="it-IT"/>
        </w:rPr>
        <w:t>s s</w:t>
      </w:r>
      <w:r w:rsidR="00165A80" w:rsidRPr="00BF5C1C">
        <w:rPr>
          <w:rFonts w:eastAsia="MS Mincho"/>
          <w:color w:val="auto"/>
          <w:sz w:val="21"/>
          <w:szCs w:val="21"/>
          <w:lang w:val="it-IT"/>
        </w:rPr>
        <w:t>ë</w:t>
      </w:r>
      <w:r w:rsidRPr="00BF5C1C">
        <w:rPr>
          <w:rFonts w:eastAsia="MS Mincho"/>
          <w:color w:val="auto"/>
          <w:sz w:val="21"/>
          <w:szCs w:val="21"/>
          <w:lang w:val="it-IT"/>
        </w:rPr>
        <w:t xml:space="preserve"> riskut</w:t>
      </w:r>
      <w:r w:rsidR="00276087" w:rsidRPr="00BF5C1C">
        <w:rPr>
          <w:rFonts w:eastAsia="MS Mincho"/>
          <w:color w:val="auto"/>
          <w:sz w:val="21"/>
          <w:szCs w:val="21"/>
          <w:lang w:val="it-IT"/>
        </w:rPr>
        <w:t xml:space="preserve"> nga Drejtoria e Menaxhimit t</w:t>
      </w:r>
      <w:r w:rsidR="00A537FB" w:rsidRPr="00BF5C1C">
        <w:rPr>
          <w:rFonts w:eastAsia="MS Mincho"/>
          <w:color w:val="auto"/>
          <w:sz w:val="21"/>
          <w:szCs w:val="21"/>
          <w:lang w:val="it-IT"/>
        </w:rPr>
        <w:t>ë</w:t>
      </w:r>
      <w:r w:rsidR="00276087" w:rsidRPr="00BF5C1C">
        <w:rPr>
          <w:rFonts w:eastAsia="MS Mincho"/>
          <w:color w:val="auto"/>
          <w:sz w:val="21"/>
          <w:szCs w:val="21"/>
          <w:lang w:val="it-IT"/>
        </w:rPr>
        <w:t xml:space="preserve"> Riskut</w:t>
      </w:r>
      <w:r w:rsidR="00F52D97" w:rsidRPr="00BF5C1C">
        <w:rPr>
          <w:rFonts w:eastAsia="MS Mincho"/>
          <w:color w:val="auto"/>
          <w:sz w:val="21"/>
          <w:szCs w:val="21"/>
          <w:lang w:val="it-IT"/>
        </w:rPr>
        <w:t xml:space="preserve"> në DPT</w:t>
      </w:r>
      <w:r w:rsidR="00276087" w:rsidRPr="00BF5C1C">
        <w:rPr>
          <w:rFonts w:eastAsia="MS Mincho"/>
          <w:color w:val="auto"/>
          <w:sz w:val="21"/>
          <w:szCs w:val="21"/>
          <w:lang w:val="it-IT"/>
        </w:rPr>
        <w:t>.</w:t>
      </w:r>
    </w:p>
    <w:p w14:paraId="34E9A69C" w14:textId="77777777" w:rsidR="00276087" w:rsidRPr="00BF5C1C" w:rsidRDefault="00276087" w:rsidP="00276087">
      <w:pPr>
        <w:pStyle w:val="ListParagraph"/>
        <w:rPr>
          <w:sz w:val="21"/>
          <w:szCs w:val="21"/>
          <w:lang w:val="it-IT"/>
        </w:rPr>
      </w:pPr>
    </w:p>
    <w:p w14:paraId="1A002953" w14:textId="3F47D740" w:rsidR="00276087" w:rsidRPr="00BF5C1C" w:rsidRDefault="00276087" w:rsidP="00276087">
      <w:pPr>
        <w:pStyle w:val="ListParagraph"/>
        <w:numPr>
          <w:ilvl w:val="0"/>
          <w:numId w:val="30"/>
        </w:numPr>
        <w:spacing w:after="0" w:line="240" w:lineRule="auto"/>
        <w:jc w:val="both"/>
        <w:rPr>
          <w:rFonts w:ascii="Times New Roman" w:hAnsi="Times New Roman"/>
          <w:sz w:val="21"/>
          <w:szCs w:val="21"/>
          <w:lang w:val="it-IT"/>
        </w:rPr>
      </w:pPr>
      <w:r w:rsidRPr="00BF5C1C">
        <w:rPr>
          <w:rFonts w:ascii="Times New Roman" w:hAnsi="Times New Roman"/>
          <w:sz w:val="21"/>
          <w:szCs w:val="21"/>
          <w:lang w:val="it-IT"/>
        </w:rPr>
        <w:t xml:space="preserve">Kriter bazë për përgatitjen e 70% të planit të kontrolleve, është vlerësimi i analizës së riskut të kryer në mënyrë automatike nga Drejtoria e Menaxhimit të Riskut në DPT. </w:t>
      </w:r>
      <w:r w:rsidR="00BF0496" w:rsidRPr="00BF5C1C">
        <w:rPr>
          <w:sz w:val="21"/>
          <w:szCs w:val="21"/>
          <w:lang w:val="it-IT"/>
        </w:rPr>
        <w:t xml:space="preserve"> </w:t>
      </w:r>
    </w:p>
    <w:p w14:paraId="700B01AB" w14:textId="77777777" w:rsidR="00276087" w:rsidRPr="00BF5C1C" w:rsidRDefault="00276087" w:rsidP="00276087">
      <w:pPr>
        <w:pStyle w:val="Default"/>
        <w:jc w:val="both"/>
        <w:rPr>
          <w:rFonts w:ascii="Calibri" w:eastAsia="MS Mincho" w:hAnsi="Calibri"/>
          <w:color w:val="auto"/>
          <w:sz w:val="21"/>
          <w:szCs w:val="21"/>
          <w:lang w:val="it-IT"/>
        </w:rPr>
      </w:pPr>
    </w:p>
    <w:p w14:paraId="05BC23C6" w14:textId="29275A9A" w:rsidR="006378DE" w:rsidRPr="00BF5C1C" w:rsidRDefault="00BF0496" w:rsidP="00276087">
      <w:pPr>
        <w:pStyle w:val="Default"/>
        <w:numPr>
          <w:ilvl w:val="0"/>
          <w:numId w:val="30"/>
        </w:numPr>
        <w:jc w:val="both"/>
        <w:rPr>
          <w:rFonts w:eastAsia="MS Mincho"/>
          <w:color w:val="auto"/>
          <w:sz w:val="21"/>
          <w:szCs w:val="21"/>
          <w:lang w:val="it-IT"/>
        </w:rPr>
      </w:pPr>
      <w:r w:rsidRPr="00BF5C1C">
        <w:rPr>
          <w:rFonts w:eastAsia="MS Mincho"/>
          <w:color w:val="auto"/>
          <w:sz w:val="21"/>
          <w:szCs w:val="21"/>
          <w:lang w:val="it-IT"/>
        </w:rPr>
        <w:t>P</w:t>
      </w:r>
      <w:r w:rsidR="00165A80" w:rsidRPr="00BF5C1C">
        <w:rPr>
          <w:rFonts w:eastAsia="MS Mincho"/>
          <w:color w:val="auto"/>
          <w:sz w:val="21"/>
          <w:szCs w:val="21"/>
          <w:lang w:val="it-IT"/>
        </w:rPr>
        <w:t>ë</w:t>
      </w:r>
      <w:r w:rsidRPr="00BF5C1C">
        <w:rPr>
          <w:rFonts w:eastAsia="MS Mincho"/>
          <w:color w:val="auto"/>
          <w:sz w:val="21"/>
          <w:szCs w:val="21"/>
          <w:lang w:val="it-IT"/>
        </w:rPr>
        <w:t>r k</w:t>
      </w:r>
      <w:r w:rsidR="00165A80" w:rsidRPr="00BF5C1C">
        <w:rPr>
          <w:rFonts w:eastAsia="MS Mincho"/>
          <w:color w:val="auto"/>
          <w:sz w:val="21"/>
          <w:szCs w:val="21"/>
          <w:lang w:val="it-IT"/>
        </w:rPr>
        <w:t>ë</w:t>
      </w:r>
      <w:r w:rsidRPr="00BF5C1C">
        <w:rPr>
          <w:rFonts w:eastAsia="MS Mincho"/>
          <w:color w:val="auto"/>
          <w:sz w:val="21"/>
          <w:szCs w:val="21"/>
          <w:lang w:val="it-IT"/>
        </w:rPr>
        <w:t>t</w:t>
      </w:r>
      <w:r w:rsidR="00165A80" w:rsidRPr="00BF5C1C">
        <w:rPr>
          <w:rFonts w:eastAsia="MS Mincho"/>
          <w:color w:val="auto"/>
          <w:sz w:val="21"/>
          <w:szCs w:val="21"/>
          <w:lang w:val="it-IT"/>
        </w:rPr>
        <w:t>ë</w:t>
      </w:r>
      <w:r w:rsidRPr="00BF5C1C">
        <w:rPr>
          <w:rFonts w:eastAsia="MS Mincho"/>
          <w:color w:val="auto"/>
          <w:sz w:val="21"/>
          <w:szCs w:val="21"/>
          <w:lang w:val="it-IT"/>
        </w:rPr>
        <w:t xml:space="preserve"> Drejtoria e Menaxhimit</w:t>
      </w:r>
      <w:r w:rsidR="00601751" w:rsidRPr="00BF5C1C">
        <w:rPr>
          <w:rFonts w:eastAsia="MS Mincho"/>
          <w:color w:val="auto"/>
          <w:sz w:val="21"/>
          <w:szCs w:val="21"/>
          <w:lang w:val="it-IT"/>
        </w:rPr>
        <w:t xml:space="preserve"> t</w:t>
      </w:r>
      <w:r w:rsidR="00165A80" w:rsidRPr="00BF5C1C">
        <w:rPr>
          <w:rFonts w:eastAsia="MS Mincho"/>
          <w:color w:val="auto"/>
          <w:sz w:val="21"/>
          <w:szCs w:val="21"/>
          <w:lang w:val="it-IT"/>
        </w:rPr>
        <w:t>ë</w:t>
      </w:r>
      <w:r w:rsidR="00601751" w:rsidRPr="00BF5C1C">
        <w:rPr>
          <w:rFonts w:eastAsia="MS Mincho"/>
          <w:color w:val="auto"/>
          <w:sz w:val="21"/>
          <w:szCs w:val="21"/>
          <w:lang w:val="it-IT"/>
        </w:rPr>
        <w:t xml:space="preserve"> Riksut pasi ka b</w:t>
      </w:r>
      <w:r w:rsidR="00165A80" w:rsidRPr="00BF5C1C">
        <w:rPr>
          <w:rFonts w:eastAsia="MS Mincho"/>
          <w:color w:val="auto"/>
          <w:sz w:val="21"/>
          <w:szCs w:val="21"/>
          <w:lang w:val="it-IT"/>
        </w:rPr>
        <w:t>ë</w:t>
      </w:r>
      <w:r w:rsidR="00601751" w:rsidRPr="00BF5C1C">
        <w:rPr>
          <w:rFonts w:eastAsia="MS Mincho"/>
          <w:color w:val="auto"/>
          <w:sz w:val="21"/>
          <w:szCs w:val="21"/>
          <w:lang w:val="it-IT"/>
        </w:rPr>
        <w:t>r</w:t>
      </w:r>
      <w:r w:rsidR="00165A80" w:rsidRPr="00BF5C1C">
        <w:rPr>
          <w:rFonts w:eastAsia="MS Mincho"/>
          <w:color w:val="auto"/>
          <w:sz w:val="21"/>
          <w:szCs w:val="21"/>
          <w:lang w:val="it-IT"/>
        </w:rPr>
        <w:t>ë</w:t>
      </w:r>
      <w:r w:rsidR="00601751" w:rsidRPr="00BF5C1C">
        <w:rPr>
          <w:rFonts w:eastAsia="MS Mincho"/>
          <w:color w:val="auto"/>
          <w:sz w:val="21"/>
          <w:szCs w:val="21"/>
          <w:lang w:val="it-IT"/>
        </w:rPr>
        <w:t xml:space="preserve"> seleksionimin e tatimpaguesve p</w:t>
      </w:r>
      <w:r w:rsidR="00165A80" w:rsidRPr="00BF5C1C">
        <w:rPr>
          <w:rFonts w:eastAsia="MS Mincho"/>
          <w:color w:val="auto"/>
          <w:sz w:val="21"/>
          <w:szCs w:val="21"/>
          <w:lang w:val="it-IT"/>
        </w:rPr>
        <w:t>ë</w:t>
      </w:r>
      <w:r w:rsidR="00601751" w:rsidRPr="00BF5C1C">
        <w:rPr>
          <w:rFonts w:eastAsia="MS Mincho"/>
          <w:color w:val="auto"/>
          <w:sz w:val="21"/>
          <w:szCs w:val="21"/>
          <w:lang w:val="it-IT"/>
        </w:rPr>
        <w:t>r kontroll</w:t>
      </w:r>
      <w:r w:rsidR="00276087" w:rsidRPr="00BF5C1C">
        <w:rPr>
          <w:rFonts w:eastAsia="MS Mincho"/>
          <w:color w:val="auto"/>
          <w:sz w:val="21"/>
          <w:szCs w:val="21"/>
          <w:lang w:val="it-IT"/>
        </w:rPr>
        <w:t xml:space="preserve"> dhe ka marr</w:t>
      </w:r>
      <w:r w:rsidR="00A537FB" w:rsidRPr="00BF5C1C">
        <w:rPr>
          <w:rFonts w:eastAsia="MS Mincho"/>
          <w:color w:val="auto"/>
          <w:sz w:val="21"/>
          <w:szCs w:val="21"/>
          <w:lang w:val="it-IT"/>
        </w:rPr>
        <w:t>ë</w:t>
      </w:r>
      <w:r w:rsidR="00276087" w:rsidRPr="00BF5C1C">
        <w:rPr>
          <w:rFonts w:eastAsia="MS Mincho"/>
          <w:color w:val="auto"/>
          <w:sz w:val="21"/>
          <w:szCs w:val="21"/>
          <w:lang w:val="it-IT"/>
        </w:rPr>
        <w:t xml:space="preserve"> propozimet e DRT-ve t</w:t>
      </w:r>
      <w:r w:rsidR="00A537FB" w:rsidRPr="00BF5C1C">
        <w:rPr>
          <w:rFonts w:eastAsia="MS Mincho"/>
          <w:color w:val="auto"/>
          <w:sz w:val="21"/>
          <w:szCs w:val="21"/>
          <w:lang w:val="it-IT"/>
        </w:rPr>
        <w:t>ë</w:t>
      </w:r>
      <w:r w:rsidR="00276087" w:rsidRPr="00BF5C1C">
        <w:rPr>
          <w:rFonts w:eastAsia="MS Mincho"/>
          <w:color w:val="auto"/>
          <w:sz w:val="21"/>
          <w:szCs w:val="21"/>
          <w:lang w:val="it-IT"/>
        </w:rPr>
        <w:t xml:space="preserve"> tatimpaguesve t</w:t>
      </w:r>
      <w:r w:rsidR="00A537FB" w:rsidRPr="00BF5C1C">
        <w:rPr>
          <w:rFonts w:eastAsia="MS Mincho"/>
          <w:color w:val="auto"/>
          <w:sz w:val="21"/>
          <w:szCs w:val="21"/>
          <w:lang w:val="it-IT"/>
        </w:rPr>
        <w:t>ë</w:t>
      </w:r>
      <w:r w:rsidR="00276087" w:rsidRPr="00BF5C1C">
        <w:rPr>
          <w:rFonts w:eastAsia="MS Mincho"/>
          <w:color w:val="auto"/>
          <w:sz w:val="21"/>
          <w:szCs w:val="21"/>
          <w:lang w:val="it-IT"/>
        </w:rPr>
        <w:t xml:space="preserve"> pjes</w:t>
      </w:r>
      <w:r w:rsidR="00A537FB" w:rsidRPr="00BF5C1C">
        <w:rPr>
          <w:rFonts w:eastAsia="MS Mincho"/>
          <w:color w:val="auto"/>
          <w:sz w:val="21"/>
          <w:szCs w:val="21"/>
          <w:lang w:val="it-IT"/>
        </w:rPr>
        <w:t>ë</w:t>
      </w:r>
      <w:r w:rsidR="00276087" w:rsidRPr="00BF5C1C">
        <w:rPr>
          <w:rFonts w:eastAsia="MS Mincho"/>
          <w:color w:val="auto"/>
          <w:sz w:val="21"/>
          <w:szCs w:val="21"/>
          <w:lang w:val="it-IT"/>
        </w:rPr>
        <w:t xml:space="preserve">s 30% nga </w:t>
      </w:r>
      <w:r w:rsidR="008449BA" w:rsidRPr="00BF5C1C">
        <w:rPr>
          <w:rFonts w:eastAsia="MS Mincho"/>
          <w:color w:val="auto"/>
          <w:sz w:val="21"/>
          <w:szCs w:val="21"/>
          <w:lang w:val="it-IT"/>
        </w:rPr>
        <w:t xml:space="preserve"> </w:t>
      </w:r>
      <w:r w:rsidR="00013BB5" w:rsidRPr="00BF5C1C">
        <w:rPr>
          <w:rFonts w:eastAsia="MS Mincho"/>
          <w:color w:val="auto"/>
          <w:sz w:val="21"/>
          <w:szCs w:val="21"/>
          <w:lang w:val="it-IT"/>
        </w:rPr>
        <w:t>Drejtoria e Kontrollit n</w:t>
      </w:r>
      <w:r w:rsidR="00A537FB" w:rsidRPr="00BF5C1C">
        <w:rPr>
          <w:rFonts w:eastAsia="MS Mincho"/>
          <w:color w:val="auto"/>
          <w:sz w:val="21"/>
          <w:szCs w:val="21"/>
          <w:lang w:val="it-IT"/>
        </w:rPr>
        <w:t>ë</w:t>
      </w:r>
      <w:r w:rsidR="00013BB5" w:rsidRPr="00BF5C1C">
        <w:rPr>
          <w:rFonts w:eastAsia="MS Mincho"/>
          <w:color w:val="auto"/>
          <w:sz w:val="21"/>
          <w:szCs w:val="21"/>
          <w:lang w:val="it-IT"/>
        </w:rPr>
        <w:t xml:space="preserve"> DPT</w:t>
      </w:r>
      <w:r w:rsidR="00601751" w:rsidRPr="00BF5C1C">
        <w:rPr>
          <w:rFonts w:eastAsia="MS Mincho"/>
          <w:color w:val="auto"/>
          <w:sz w:val="21"/>
          <w:szCs w:val="21"/>
          <w:lang w:val="it-IT"/>
        </w:rPr>
        <w:t xml:space="preserve"> p</w:t>
      </w:r>
      <w:r w:rsidR="00165A80" w:rsidRPr="00BF5C1C">
        <w:rPr>
          <w:rFonts w:eastAsia="MS Mincho"/>
          <w:color w:val="auto"/>
          <w:sz w:val="21"/>
          <w:szCs w:val="21"/>
          <w:lang w:val="it-IT"/>
        </w:rPr>
        <w:t>ë</w:t>
      </w:r>
      <w:r w:rsidR="00601751" w:rsidRPr="00BF5C1C">
        <w:rPr>
          <w:rFonts w:eastAsia="MS Mincho"/>
          <w:color w:val="auto"/>
          <w:sz w:val="21"/>
          <w:szCs w:val="21"/>
          <w:lang w:val="it-IT"/>
        </w:rPr>
        <w:t xml:space="preserve">rgatit listat </w:t>
      </w:r>
      <w:r w:rsidR="00013BB5" w:rsidRPr="00BF5C1C">
        <w:rPr>
          <w:rFonts w:eastAsia="MS Mincho"/>
          <w:color w:val="auto"/>
          <w:sz w:val="21"/>
          <w:szCs w:val="21"/>
          <w:lang w:val="it-IT"/>
        </w:rPr>
        <w:t>p</w:t>
      </w:r>
      <w:r w:rsidR="00A537FB" w:rsidRPr="00BF5C1C">
        <w:rPr>
          <w:rFonts w:eastAsia="MS Mincho"/>
          <w:color w:val="auto"/>
          <w:sz w:val="21"/>
          <w:szCs w:val="21"/>
          <w:lang w:val="it-IT"/>
        </w:rPr>
        <w:t>ë</w:t>
      </w:r>
      <w:r w:rsidR="00013BB5" w:rsidRPr="00BF5C1C">
        <w:rPr>
          <w:rFonts w:eastAsia="MS Mincho"/>
          <w:color w:val="auto"/>
          <w:sz w:val="21"/>
          <w:szCs w:val="21"/>
          <w:lang w:val="it-IT"/>
        </w:rPr>
        <w:t xml:space="preserve">rmbledhese (30% + 70%) </w:t>
      </w:r>
      <w:r w:rsidR="00601751" w:rsidRPr="00BF5C1C">
        <w:rPr>
          <w:rFonts w:eastAsia="MS Mincho"/>
          <w:color w:val="auto"/>
          <w:sz w:val="21"/>
          <w:szCs w:val="21"/>
          <w:lang w:val="it-IT"/>
        </w:rPr>
        <w:t>dhe ia d</w:t>
      </w:r>
      <w:r w:rsidR="00165A80" w:rsidRPr="00BF5C1C">
        <w:rPr>
          <w:rFonts w:eastAsia="MS Mincho"/>
          <w:color w:val="auto"/>
          <w:sz w:val="21"/>
          <w:szCs w:val="21"/>
          <w:lang w:val="it-IT"/>
        </w:rPr>
        <w:t>ë</w:t>
      </w:r>
      <w:r w:rsidR="00601751" w:rsidRPr="00BF5C1C">
        <w:rPr>
          <w:rFonts w:eastAsia="MS Mincho"/>
          <w:color w:val="auto"/>
          <w:sz w:val="21"/>
          <w:szCs w:val="21"/>
          <w:lang w:val="it-IT"/>
        </w:rPr>
        <w:t>rgon ato DRT p</w:t>
      </w:r>
      <w:r w:rsidR="00165A80" w:rsidRPr="00BF5C1C">
        <w:rPr>
          <w:rFonts w:eastAsia="MS Mincho"/>
          <w:color w:val="auto"/>
          <w:sz w:val="21"/>
          <w:szCs w:val="21"/>
          <w:lang w:val="it-IT"/>
        </w:rPr>
        <w:t>ë</w:t>
      </w:r>
      <w:r w:rsidR="00601751" w:rsidRPr="00BF5C1C">
        <w:rPr>
          <w:rFonts w:eastAsia="MS Mincho"/>
          <w:color w:val="auto"/>
          <w:sz w:val="21"/>
          <w:szCs w:val="21"/>
          <w:lang w:val="it-IT"/>
        </w:rPr>
        <w:t>rkat</w:t>
      </w:r>
      <w:r w:rsidR="00165A80" w:rsidRPr="00BF5C1C">
        <w:rPr>
          <w:rFonts w:eastAsia="MS Mincho"/>
          <w:color w:val="auto"/>
          <w:sz w:val="21"/>
          <w:szCs w:val="21"/>
          <w:lang w:val="it-IT"/>
        </w:rPr>
        <w:t>ë</w:t>
      </w:r>
      <w:r w:rsidR="00013BB5" w:rsidRPr="00BF5C1C">
        <w:rPr>
          <w:rFonts w:eastAsia="MS Mincho"/>
          <w:color w:val="auto"/>
          <w:sz w:val="21"/>
          <w:szCs w:val="21"/>
          <w:lang w:val="it-IT"/>
        </w:rPr>
        <w:t>se dhe nj</w:t>
      </w:r>
      <w:r w:rsidR="00A537FB" w:rsidRPr="00BF5C1C">
        <w:rPr>
          <w:rFonts w:eastAsia="MS Mincho"/>
          <w:color w:val="auto"/>
          <w:sz w:val="21"/>
          <w:szCs w:val="21"/>
          <w:lang w:val="it-IT"/>
        </w:rPr>
        <w:t>ë</w:t>
      </w:r>
      <w:r w:rsidR="00013BB5" w:rsidRPr="00BF5C1C">
        <w:rPr>
          <w:rFonts w:eastAsia="MS Mincho"/>
          <w:color w:val="auto"/>
          <w:sz w:val="21"/>
          <w:szCs w:val="21"/>
          <w:lang w:val="it-IT"/>
        </w:rPr>
        <w:t xml:space="preserve"> kopje Drejtoris</w:t>
      </w:r>
      <w:r w:rsidR="00A537FB" w:rsidRPr="00BF5C1C">
        <w:rPr>
          <w:rFonts w:eastAsia="MS Mincho"/>
          <w:color w:val="auto"/>
          <w:sz w:val="21"/>
          <w:szCs w:val="21"/>
          <w:lang w:val="it-IT"/>
        </w:rPr>
        <w:t>ë</w:t>
      </w:r>
      <w:r w:rsidR="00013BB5" w:rsidRPr="00BF5C1C">
        <w:rPr>
          <w:rFonts w:eastAsia="MS Mincho"/>
          <w:color w:val="auto"/>
          <w:sz w:val="21"/>
          <w:szCs w:val="21"/>
          <w:lang w:val="it-IT"/>
        </w:rPr>
        <w:t xml:space="preserve"> s</w:t>
      </w:r>
      <w:r w:rsidR="00A537FB" w:rsidRPr="00BF5C1C">
        <w:rPr>
          <w:rFonts w:eastAsia="MS Mincho"/>
          <w:color w:val="auto"/>
          <w:sz w:val="21"/>
          <w:szCs w:val="21"/>
          <w:lang w:val="it-IT"/>
        </w:rPr>
        <w:t>ë</w:t>
      </w:r>
      <w:r w:rsidR="00013BB5" w:rsidRPr="00BF5C1C">
        <w:rPr>
          <w:rFonts w:eastAsia="MS Mincho"/>
          <w:color w:val="auto"/>
          <w:sz w:val="21"/>
          <w:szCs w:val="21"/>
          <w:lang w:val="it-IT"/>
        </w:rPr>
        <w:t xml:space="preserve"> Kontrollit </w:t>
      </w:r>
      <w:r w:rsidR="00F52D97" w:rsidRPr="00BF5C1C">
        <w:rPr>
          <w:rFonts w:eastAsia="MS Mincho"/>
          <w:color w:val="auto"/>
          <w:sz w:val="21"/>
          <w:szCs w:val="21"/>
          <w:lang w:val="it-IT"/>
        </w:rPr>
        <w:t>Tatimor në DPT</w:t>
      </w:r>
      <w:r w:rsidR="00013BB5" w:rsidRPr="00BF5C1C">
        <w:rPr>
          <w:rFonts w:eastAsia="MS Mincho"/>
          <w:color w:val="auto"/>
          <w:sz w:val="21"/>
          <w:szCs w:val="21"/>
          <w:lang w:val="it-IT"/>
        </w:rPr>
        <w:t>.</w:t>
      </w:r>
    </w:p>
    <w:p w14:paraId="1684FE12" w14:textId="77777777" w:rsidR="00276087" w:rsidRPr="00276087" w:rsidRDefault="00276087" w:rsidP="00276087">
      <w:pPr>
        <w:pStyle w:val="Default"/>
        <w:jc w:val="both"/>
        <w:rPr>
          <w:rFonts w:eastAsia="MS Mincho"/>
          <w:color w:val="FF0000"/>
          <w:sz w:val="21"/>
          <w:szCs w:val="21"/>
          <w:lang w:val="it-IT"/>
        </w:rPr>
      </w:pPr>
    </w:p>
    <w:p w14:paraId="5D371E70" w14:textId="601CE994" w:rsidR="00601751" w:rsidRPr="006378DE" w:rsidRDefault="00601751" w:rsidP="006378DE">
      <w:pPr>
        <w:spacing w:after="0" w:line="240" w:lineRule="auto"/>
        <w:jc w:val="both"/>
        <w:rPr>
          <w:rFonts w:ascii="Times New Roman" w:hAnsi="Times New Roman"/>
          <w:sz w:val="21"/>
          <w:szCs w:val="21"/>
          <w:lang w:val="it-IT"/>
        </w:rPr>
      </w:pPr>
      <w:r w:rsidRPr="006378DE">
        <w:rPr>
          <w:rFonts w:ascii="Times New Roman" w:hAnsi="Times New Roman"/>
          <w:sz w:val="21"/>
          <w:szCs w:val="21"/>
          <w:lang w:val="it-IT"/>
        </w:rPr>
        <w:t>L</w:t>
      </w:r>
      <w:r w:rsidR="00630C2D" w:rsidRPr="006378DE">
        <w:rPr>
          <w:rFonts w:ascii="Times New Roman" w:hAnsi="Times New Roman"/>
          <w:sz w:val="21"/>
          <w:szCs w:val="21"/>
          <w:lang w:val="it-IT"/>
        </w:rPr>
        <w:t>ista e subjekteve e</w:t>
      </w:r>
      <w:r w:rsidR="00A42EA0" w:rsidRPr="006378DE">
        <w:rPr>
          <w:rFonts w:ascii="Times New Roman" w:hAnsi="Times New Roman"/>
          <w:sz w:val="21"/>
          <w:szCs w:val="21"/>
          <w:lang w:val="it-IT"/>
        </w:rPr>
        <w:t xml:space="preserve"> hartuar </w:t>
      </w:r>
      <w:r w:rsidR="00630C2D" w:rsidRPr="006378DE">
        <w:rPr>
          <w:rFonts w:ascii="Times New Roman" w:hAnsi="Times New Roman"/>
          <w:sz w:val="21"/>
          <w:szCs w:val="21"/>
          <w:lang w:val="it-IT"/>
        </w:rPr>
        <w:t xml:space="preserve">dhe </w:t>
      </w:r>
      <w:r w:rsidR="00013BB5">
        <w:rPr>
          <w:rFonts w:ascii="Times New Roman" w:hAnsi="Times New Roman"/>
          <w:sz w:val="21"/>
          <w:szCs w:val="21"/>
          <w:lang w:val="it-IT"/>
        </w:rPr>
        <w:t xml:space="preserve">e propozuar nga </w:t>
      </w:r>
      <w:r w:rsidR="00013BB5">
        <w:rPr>
          <w:rFonts w:ascii="Times New Roman" w:hAnsi="Times New Roman"/>
          <w:sz w:val="21"/>
          <w:szCs w:val="21"/>
          <w:u w:val="double"/>
          <w:lang w:val="it-IT"/>
        </w:rPr>
        <w:t>D</w:t>
      </w:r>
      <w:r w:rsidR="00013BB5">
        <w:rPr>
          <w:rFonts w:ascii="Times New Roman" w:hAnsi="Times New Roman"/>
          <w:sz w:val="21"/>
          <w:szCs w:val="21"/>
          <w:lang w:val="it-IT"/>
        </w:rPr>
        <w:t>rejtori Rajonale T</w:t>
      </w:r>
      <w:r w:rsidRPr="006378DE">
        <w:rPr>
          <w:rFonts w:ascii="Times New Roman" w:hAnsi="Times New Roman"/>
          <w:sz w:val="21"/>
          <w:szCs w:val="21"/>
          <w:lang w:val="it-IT"/>
        </w:rPr>
        <w:t>atimore do t</w:t>
      </w:r>
      <w:r w:rsidR="00165A80" w:rsidRPr="006378DE">
        <w:rPr>
          <w:rFonts w:ascii="Times New Roman" w:hAnsi="Times New Roman"/>
          <w:sz w:val="21"/>
          <w:szCs w:val="21"/>
          <w:lang w:val="it-IT"/>
        </w:rPr>
        <w:t>ë</w:t>
      </w:r>
      <w:r w:rsidRPr="006378DE">
        <w:rPr>
          <w:rFonts w:ascii="Times New Roman" w:hAnsi="Times New Roman"/>
          <w:sz w:val="21"/>
          <w:szCs w:val="21"/>
          <w:lang w:val="it-IT"/>
        </w:rPr>
        <w:t xml:space="preserve"> </w:t>
      </w:r>
      <w:r w:rsidR="00340865" w:rsidRPr="006378DE">
        <w:rPr>
          <w:rFonts w:ascii="Times New Roman" w:hAnsi="Times New Roman"/>
          <w:sz w:val="21"/>
          <w:szCs w:val="21"/>
          <w:lang w:val="it-IT"/>
        </w:rPr>
        <w:t>p</w:t>
      </w:r>
      <w:r w:rsidR="00165A80" w:rsidRPr="006378DE">
        <w:rPr>
          <w:rFonts w:ascii="Times New Roman" w:hAnsi="Times New Roman"/>
          <w:sz w:val="21"/>
          <w:szCs w:val="21"/>
          <w:lang w:val="it-IT"/>
        </w:rPr>
        <w:t>ë</w:t>
      </w:r>
      <w:r w:rsidRPr="006378DE">
        <w:rPr>
          <w:rFonts w:ascii="Times New Roman" w:hAnsi="Times New Roman"/>
          <w:sz w:val="21"/>
          <w:szCs w:val="21"/>
          <w:lang w:val="it-IT"/>
        </w:rPr>
        <w:t>rfshije:</w:t>
      </w:r>
    </w:p>
    <w:p w14:paraId="26979D95" w14:textId="77777777" w:rsidR="00601751" w:rsidRPr="00601751" w:rsidRDefault="00601751" w:rsidP="00601751">
      <w:pPr>
        <w:pStyle w:val="ListParagraph"/>
        <w:rPr>
          <w:rFonts w:ascii="Times New Roman" w:hAnsi="Times New Roman"/>
          <w:sz w:val="21"/>
          <w:szCs w:val="21"/>
          <w:lang w:val="it-IT"/>
        </w:rPr>
      </w:pPr>
    </w:p>
    <w:p w14:paraId="21853060" w14:textId="5B52D3BC" w:rsidR="00601751" w:rsidRPr="008C65DB" w:rsidRDefault="00601751" w:rsidP="004A4204">
      <w:pPr>
        <w:pStyle w:val="ListParagraph"/>
        <w:numPr>
          <w:ilvl w:val="0"/>
          <w:numId w:val="31"/>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Tatimpaguesit 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cil</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ve i </w:t>
      </w:r>
      <w:r w:rsidR="00165A80" w:rsidRPr="008C65DB">
        <w:rPr>
          <w:rFonts w:ascii="Times New Roman" w:hAnsi="Times New Roman"/>
          <w:sz w:val="21"/>
          <w:szCs w:val="21"/>
          <w:lang w:val="it-IT"/>
        </w:rPr>
        <w:t>ë</w:t>
      </w:r>
      <w:r w:rsidRPr="008C65DB">
        <w:rPr>
          <w:rFonts w:ascii="Times New Roman" w:hAnsi="Times New Roman"/>
          <w:sz w:val="21"/>
          <w:szCs w:val="21"/>
          <w:lang w:val="it-IT"/>
        </w:rPr>
        <w:t>sht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miratuar nga DPT k</w:t>
      </w:r>
      <w:r w:rsidR="00165A80" w:rsidRPr="008C65DB">
        <w:rPr>
          <w:rFonts w:ascii="Times New Roman" w:hAnsi="Times New Roman"/>
          <w:sz w:val="21"/>
          <w:szCs w:val="21"/>
          <w:lang w:val="it-IT"/>
        </w:rPr>
        <w:t>ë</w:t>
      </w:r>
      <w:r w:rsidRPr="008C65DB">
        <w:rPr>
          <w:rFonts w:ascii="Times New Roman" w:hAnsi="Times New Roman"/>
          <w:sz w:val="21"/>
          <w:szCs w:val="21"/>
          <w:lang w:val="it-IT"/>
        </w:rPr>
        <w:t>rkesa p</w:t>
      </w:r>
      <w:r w:rsidR="00165A80" w:rsidRPr="008C65DB">
        <w:rPr>
          <w:rFonts w:ascii="Times New Roman" w:hAnsi="Times New Roman"/>
          <w:sz w:val="21"/>
          <w:szCs w:val="21"/>
          <w:lang w:val="it-IT"/>
        </w:rPr>
        <w:t>ë</w:t>
      </w:r>
      <w:r w:rsidRPr="008C65DB">
        <w:rPr>
          <w:rFonts w:ascii="Times New Roman" w:hAnsi="Times New Roman"/>
          <w:sz w:val="21"/>
          <w:szCs w:val="21"/>
          <w:lang w:val="it-IT"/>
        </w:rPr>
        <w:t>r rimbursim</w:t>
      </w:r>
    </w:p>
    <w:p w14:paraId="0D9DA526" w14:textId="68F9EB68" w:rsidR="003B0AF2" w:rsidRPr="008C65DB" w:rsidRDefault="00601751" w:rsidP="004A4204">
      <w:pPr>
        <w:pStyle w:val="ListParagraph"/>
        <w:numPr>
          <w:ilvl w:val="0"/>
          <w:numId w:val="31"/>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Tatimpaguesit p</w:t>
      </w:r>
      <w:r w:rsidR="00165A80" w:rsidRPr="008C65DB">
        <w:rPr>
          <w:rFonts w:ascii="Times New Roman" w:hAnsi="Times New Roman"/>
          <w:sz w:val="21"/>
          <w:szCs w:val="21"/>
          <w:lang w:val="it-IT"/>
        </w:rPr>
        <w:t>ë</w:t>
      </w:r>
      <w:r w:rsidRPr="008C65DB">
        <w:rPr>
          <w:rFonts w:ascii="Times New Roman" w:hAnsi="Times New Roman"/>
          <w:sz w:val="21"/>
          <w:szCs w:val="21"/>
          <w:lang w:val="it-IT"/>
        </w:rPr>
        <w:t>r 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cil</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t </w:t>
      </w:r>
      <w:r w:rsidR="00165A80" w:rsidRPr="008C65DB">
        <w:rPr>
          <w:rFonts w:ascii="Times New Roman" w:hAnsi="Times New Roman"/>
          <w:sz w:val="21"/>
          <w:szCs w:val="21"/>
          <w:lang w:val="it-IT"/>
        </w:rPr>
        <w:t>ë</w:t>
      </w:r>
      <w:r w:rsidRPr="008C65DB">
        <w:rPr>
          <w:rFonts w:ascii="Times New Roman" w:hAnsi="Times New Roman"/>
          <w:sz w:val="21"/>
          <w:szCs w:val="21"/>
          <w:lang w:val="it-IT"/>
        </w:rPr>
        <w:t>sht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i domosdosh</w:t>
      </w:r>
      <w:r w:rsidR="00165A80" w:rsidRPr="008C65DB">
        <w:rPr>
          <w:rFonts w:ascii="Times New Roman" w:hAnsi="Times New Roman"/>
          <w:sz w:val="21"/>
          <w:szCs w:val="21"/>
          <w:lang w:val="it-IT"/>
        </w:rPr>
        <w:t>ë</w:t>
      </w:r>
      <w:r w:rsidR="00013BB5" w:rsidRPr="008C65DB">
        <w:rPr>
          <w:rFonts w:ascii="Times New Roman" w:hAnsi="Times New Roman"/>
          <w:sz w:val="21"/>
          <w:szCs w:val="21"/>
          <w:lang w:val="it-IT"/>
        </w:rPr>
        <w:t>m kontrolli para Ç</w:t>
      </w:r>
      <w:r w:rsidRPr="008C65DB">
        <w:rPr>
          <w:rFonts w:ascii="Times New Roman" w:hAnsi="Times New Roman"/>
          <w:sz w:val="21"/>
          <w:szCs w:val="21"/>
          <w:lang w:val="it-IT"/>
        </w:rPr>
        <w:t xml:space="preserve">regjistrimit/ Likuidimi/ </w:t>
      </w:r>
      <w:r w:rsidR="003B0AF2" w:rsidRPr="008C65DB">
        <w:rPr>
          <w:rFonts w:ascii="Times New Roman" w:hAnsi="Times New Roman"/>
          <w:sz w:val="21"/>
          <w:szCs w:val="21"/>
          <w:lang w:val="it-IT"/>
        </w:rPr>
        <w:t>Ndarjes/P</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rthithjes, </w:t>
      </w:r>
      <w:r w:rsidRPr="008C65DB">
        <w:rPr>
          <w:rFonts w:ascii="Times New Roman" w:hAnsi="Times New Roman"/>
          <w:sz w:val="21"/>
          <w:szCs w:val="21"/>
          <w:lang w:val="it-IT"/>
        </w:rPr>
        <w:t>apo tatimpaguesit</w:t>
      </w:r>
      <w:r w:rsidR="003B0AF2" w:rsidRPr="008C65DB">
        <w:rPr>
          <w:rFonts w:ascii="Times New Roman" w:hAnsi="Times New Roman"/>
          <w:sz w:val="21"/>
          <w:szCs w:val="21"/>
          <w:lang w:val="it-IT"/>
        </w:rPr>
        <w:t xml:space="preserve"> kontrolli i t</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cil</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ve k</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rkohet p</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r nevoja t</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procedurave penale/hetimore</w:t>
      </w:r>
    </w:p>
    <w:p w14:paraId="118BDE9A" w14:textId="623AA97C" w:rsidR="00070A23" w:rsidRPr="008C65DB" w:rsidRDefault="003B0AF2" w:rsidP="004A4204">
      <w:pPr>
        <w:pStyle w:val="ListParagraph"/>
        <w:numPr>
          <w:ilvl w:val="0"/>
          <w:numId w:val="31"/>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 xml:space="preserve">Tatimpaguesit </w:t>
      </w:r>
      <w:r w:rsidR="00A42EA0" w:rsidRPr="008C65DB">
        <w:rPr>
          <w:rFonts w:ascii="Times New Roman" w:hAnsi="Times New Roman"/>
          <w:sz w:val="21"/>
          <w:szCs w:val="21"/>
          <w:lang w:val="it-IT"/>
        </w:rPr>
        <w:t>që</w:t>
      </w:r>
      <w:r w:rsidR="00013BB5" w:rsidRPr="008C65DB">
        <w:rPr>
          <w:rFonts w:ascii="Times New Roman" w:hAnsi="Times New Roman"/>
          <w:sz w:val="21"/>
          <w:szCs w:val="21"/>
          <w:lang w:val="it-IT"/>
        </w:rPr>
        <w:t>:</w:t>
      </w:r>
    </w:p>
    <w:p w14:paraId="32017833" w14:textId="22C0A30E" w:rsidR="00070A23" w:rsidRPr="008C65DB" w:rsidRDefault="00A42EA0" w:rsidP="00070A23">
      <w:pPr>
        <w:pStyle w:val="ListParagraph"/>
        <w:numPr>
          <w:ilvl w:val="0"/>
          <w:numId w:val="30"/>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paraqesin riskun më të lartë për evazion dhe shmangie tatimore</w:t>
      </w:r>
      <w:r w:rsidR="00417057" w:rsidRPr="008C65DB">
        <w:rPr>
          <w:rFonts w:ascii="Times New Roman" w:hAnsi="Times New Roman"/>
          <w:sz w:val="21"/>
          <w:szCs w:val="21"/>
          <w:lang w:val="it-IT"/>
        </w:rPr>
        <w:t xml:space="preserve"> </w:t>
      </w:r>
      <w:r w:rsidR="003B0AF2" w:rsidRPr="008C65DB">
        <w:rPr>
          <w:rFonts w:ascii="Times New Roman" w:hAnsi="Times New Roman"/>
          <w:sz w:val="21"/>
          <w:szCs w:val="21"/>
          <w:lang w:val="it-IT"/>
        </w:rPr>
        <w:t>bazuar n</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kriterin e ndikimit t</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kontrollit tatimor n</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realizimin e programit t</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t</w:t>
      </w:r>
      <w:r w:rsidR="00165A80" w:rsidRPr="008C65DB">
        <w:rPr>
          <w:rFonts w:ascii="Times New Roman" w:hAnsi="Times New Roman"/>
          <w:sz w:val="21"/>
          <w:szCs w:val="21"/>
          <w:lang w:val="it-IT"/>
        </w:rPr>
        <w:t>ë</w:t>
      </w:r>
      <w:r w:rsidR="00013BB5" w:rsidRPr="008C65DB">
        <w:rPr>
          <w:rFonts w:ascii="Times New Roman" w:hAnsi="Times New Roman"/>
          <w:sz w:val="21"/>
          <w:szCs w:val="21"/>
          <w:lang w:val="it-IT"/>
        </w:rPr>
        <w:t xml:space="preserve"> ardhurave tatimore</w:t>
      </w:r>
    </w:p>
    <w:p w14:paraId="533C0DE7" w14:textId="4FF50965" w:rsidR="00013BB5" w:rsidRPr="008C65DB" w:rsidRDefault="00013BB5" w:rsidP="00070A23">
      <w:pPr>
        <w:pStyle w:val="ListParagraph"/>
        <w:numPr>
          <w:ilvl w:val="0"/>
          <w:numId w:val="30"/>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Kane parregullsi te theksuara ne vetdeklarimin e detyrimeve tatimore qe kane çuar ne ulje fiktive te detyrimeve tatimore.</w:t>
      </w:r>
    </w:p>
    <w:p w14:paraId="68F9BDD8" w14:textId="3855CD3F" w:rsidR="00013BB5" w:rsidRPr="008C65DB" w:rsidRDefault="00013BB5" w:rsidP="00070A23">
      <w:pPr>
        <w:pStyle w:val="ListParagraph"/>
        <w:numPr>
          <w:ilvl w:val="0"/>
          <w:numId w:val="30"/>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Nga analiza e pasqyrave financiare kane dale shman</w:t>
      </w:r>
      <w:r w:rsidR="00F52D97" w:rsidRPr="008C65DB">
        <w:rPr>
          <w:rFonts w:ascii="Times New Roman" w:hAnsi="Times New Roman"/>
          <w:sz w:val="21"/>
          <w:szCs w:val="21"/>
          <w:lang w:val="it-IT"/>
        </w:rPr>
        <w:t>gi</w:t>
      </w:r>
      <w:r w:rsidRPr="008C65DB">
        <w:rPr>
          <w:rFonts w:ascii="Times New Roman" w:hAnsi="Times New Roman"/>
          <w:sz w:val="21"/>
          <w:szCs w:val="21"/>
          <w:lang w:val="it-IT"/>
        </w:rPr>
        <w:t>e te theksuara tatimore ne pasqyrimin e te ardhurave dhe shpenzimeve te zbriteshme apo te pazbriteshme.</w:t>
      </w:r>
    </w:p>
    <w:p w14:paraId="01691F9D" w14:textId="59BD81B6" w:rsidR="00013BB5" w:rsidRPr="008C65DB" w:rsidRDefault="00A537FB" w:rsidP="00A537FB">
      <w:pPr>
        <w:spacing w:after="0" w:line="240" w:lineRule="auto"/>
        <w:ind w:firstLine="360"/>
        <w:jc w:val="both"/>
        <w:rPr>
          <w:rFonts w:ascii="Times New Roman" w:hAnsi="Times New Roman"/>
          <w:sz w:val="21"/>
          <w:szCs w:val="21"/>
          <w:lang w:val="it-IT"/>
        </w:rPr>
      </w:pPr>
      <w:r w:rsidRPr="008C65DB">
        <w:rPr>
          <w:rFonts w:ascii="Times New Roman" w:hAnsi="Times New Roman"/>
          <w:sz w:val="21"/>
          <w:szCs w:val="21"/>
          <w:lang w:val="it-IT"/>
        </w:rPr>
        <w:t>-</w:t>
      </w:r>
      <w:r w:rsidRPr="008C65DB">
        <w:rPr>
          <w:rFonts w:ascii="Times New Roman" w:hAnsi="Times New Roman"/>
          <w:sz w:val="21"/>
          <w:szCs w:val="21"/>
          <w:lang w:val="it-IT"/>
        </w:rPr>
        <w:tab/>
      </w:r>
      <w:r w:rsidR="003B0AF2" w:rsidRPr="008C65DB">
        <w:rPr>
          <w:rFonts w:ascii="Times New Roman" w:hAnsi="Times New Roman"/>
          <w:sz w:val="21"/>
          <w:szCs w:val="21"/>
          <w:lang w:val="it-IT"/>
        </w:rPr>
        <w:t>n</w:t>
      </w:r>
      <w:r w:rsidR="00165A80" w:rsidRPr="008C65DB">
        <w:rPr>
          <w:rFonts w:ascii="Times New Roman" w:hAnsi="Times New Roman"/>
          <w:sz w:val="21"/>
          <w:szCs w:val="21"/>
          <w:lang w:val="it-IT"/>
        </w:rPr>
        <w:t>ë</w:t>
      </w:r>
      <w:r w:rsidR="003B0AF2" w:rsidRPr="008C65DB">
        <w:rPr>
          <w:rFonts w:ascii="Times New Roman" w:hAnsi="Times New Roman"/>
          <w:sz w:val="21"/>
          <w:szCs w:val="21"/>
          <w:lang w:val="it-IT"/>
        </w:rPr>
        <w:t xml:space="preserve"> infomacionet e mbledhura n</w:t>
      </w:r>
      <w:r w:rsidR="00013BB5" w:rsidRPr="008C65DB">
        <w:rPr>
          <w:rFonts w:ascii="Times New Roman" w:hAnsi="Times New Roman"/>
          <w:sz w:val="21"/>
          <w:szCs w:val="21"/>
          <w:lang w:val="it-IT"/>
        </w:rPr>
        <w:t>ga strukturat e Hetimit Tatimor si:</w:t>
      </w:r>
    </w:p>
    <w:p w14:paraId="4296C22D" w14:textId="0329C73F" w:rsidR="00013BB5" w:rsidRPr="008C65DB" w:rsidRDefault="00013BB5" w:rsidP="00013BB5">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-ushtrim aktivitete t</w:t>
      </w:r>
      <w:r w:rsidR="00A537FB" w:rsidRPr="008C65DB">
        <w:rPr>
          <w:rFonts w:ascii="Times New Roman" w:hAnsi="Times New Roman"/>
          <w:sz w:val="21"/>
          <w:szCs w:val="21"/>
          <w:lang w:val="it-IT"/>
        </w:rPr>
        <w:t>ë</w:t>
      </w:r>
      <w:r w:rsidRPr="008C65DB">
        <w:rPr>
          <w:rFonts w:ascii="Times New Roman" w:hAnsi="Times New Roman"/>
          <w:sz w:val="21"/>
          <w:szCs w:val="21"/>
          <w:lang w:val="it-IT"/>
        </w:rPr>
        <w:t xml:space="preserve"> padeklaruara</w:t>
      </w:r>
    </w:p>
    <w:p w14:paraId="25E8AB87" w14:textId="7A7200CD" w:rsidR="00013BB5" w:rsidRPr="008C65DB" w:rsidRDefault="00013BB5" w:rsidP="00013BB5">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-mos mbajtje paisjesh fiskale dhe mosleshim kuponi tatimor</w:t>
      </w:r>
    </w:p>
    <w:p w14:paraId="6A091B87" w14:textId="078F5BF7" w:rsidR="00013BB5" w:rsidRPr="008C65DB" w:rsidRDefault="00013BB5" w:rsidP="00013BB5">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w:t>
      </w:r>
      <w:r w:rsidR="00A537FB" w:rsidRPr="008C65DB">
        <w:rPr>
          <w:rFonts w:ascii="Times New Roman" w:hAnsi="Times New Roman"/>
          <w:sz w:val="21"/>
          <w:szCs w:val="21"/>
          <w:lang w:val="it-IT"/>
        </w:rPr>
        <w:t>ushtrime aktivitetesh pa u regjistruar në organet tatimore</w:t>
      </w:r>
    </w:p>
    <w:p w14:paraId="52ED7A9E" w14:textId="5AB4D645" w:rsidR="00A537FB" w:rsidRPr="008C65DB" w:rsidRDefault="00A537FB" w:rsidP="00013BB5">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-levizje mallrash pa fatura tatimore apo fatura shoqeruese etj.</w:t>
      </w:r>
    </w:p>
    <w:p w14:paraId="590093DC" w14:textId="38EE6D96" w:rsidR="00070A23" w:rsidRPr="008C65DB" w:rsidRDefault="003B0AF2" w:rsidP="00A537FB">
      <w:p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 xml:space="preserve"> </w:t>
      </w:r>
    </w:p>
    <w:p w14:paraId="73D56736" w14:textId="6012E0FB" w:rsidR="003B0AF2" w:rsidRPr="008C65DB" w:rsidRDefault="003B0AF2" w:rsidP="00A537FB">
      <w:pPr>
        <w:pStyle w:val="ListParagraph"/>
        <w:numPr>
          <w:ilvl w:val="0"/>
          <w:numId w:val="30"/>
        </w:numPr>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n</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informacionet e rezultuara nga gjetjet e kryq</w:t>
      </w:r>
      <w:r w:rsidR="00165A80" w:rsidRPr="008C65DB">
        <w:rPr>
          <w:rFonts w:ascii="Times New Roman" w:hAnsi="Times New Roman"/>
          <w:sz w:val="21"/>
          <w:szCs w:val="21"/>
          <w:lang w:val="it-IT"/>
        </w:rPr>
        <w:t>ë</w:t>
      </w:r>
      <w:r w:rsidRPr="008C65DB">
        <w:rPr>
          <w:rFonts w:ascii="Times New Roman" w:hAnsi="Times New Roman"/>
          <w:sz w:val="21"/>
          <w:szCs w:val="21"/>
          <w:lang w:val="it-IT"/>
        </w:rPr>
        <w:t>zimit 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dh</w:t>
      </w:r>
      <w:r w:rsidR="00165A80" w:rsidRPr="008C65DB">
        <w:rPr>
          <w:rFonts w:ascii="Times New Roman" w:hAnsi="Times New Roman"/>
          <w:sz w:val="21"/>
          <w:szCs w:val="21"/>
          <w:lang w:val="it-IT"/>
        </w:rPr>
        <w:t>ë</w:t>
      </w:r>
      <w:r w:rsidRPr="008C65DB">
        <w:rPr>
          <w:rFonts w:ascii="Times New Roman" w:hAnsi="Times New Roman"/>
          <w:sz w:val="21"/>
          <w:szCs w:val="21"/>
          <w:lang w:val="it-IT"/>
        </w:rPr>
        <w:t>nave br</w:t>
      </w:r>
      <w:r w:rsidR="00165A80" w:rsidRPr="008C65DB">
        <w:rPr>
          <w:rFonts w:ascii="Times New Roman" w:hAnsi="Times New Roman"/>
          <w:sz w:val="21"/>
          <w:szCs w:val="21"/>
          <w:lang w:val="it-IT"/>
        </w:rPr>
        <w:t>ë</w:t>
      </w:r>
      <w:r w:rsidRPr="008C65DB">
        <w:rPr>
          <w:rFonts w:ascii="Times New Roman" w:hAnsi="Times New Roman"/>
          <w:sz w:val="21"/>
          <w:szCs w:val="21"/>
          <w:lang w:val="it-IT"/>
        </w:rPr>
        <w:t>nda DRT-ve dhe nga t</w:t>
      </w:r>
      <w:r w:rsidR="00165A80" w:rsidRPr="008C65DB">
        <w:rPr>
          <w:rFonts w:ascii="Times New Roman" w:hAnsi="Times New Roman"/>
          <w:sz w:val="21"/>
          <w:szCs w:val="21"/>
          <w:lang w:val="it-IT"/>
        </w:rPr>
        <w:t>ë</w:t>
      </w:r>
      <w:r w:rsidRPr="008C65DB">
        <w:rPr>
          <w:rFonts w:ascii="Times New Roman" w:hAnsi="Times New Roman"/>
          <w:sz w:val="21"/>
          <w:szCs w:val="21"/>
          <w:lang w:val="it-IT"/>
        </w:rPr>
        <w:t xml:space="preserve"> tret</w:t>
      </w:r>
      <w:r w:rsidR="00165A80" w:rsidRPr="008C65DB">
        <w:rPr>
          <w:rFonts w:ascii="Times New Roman" w:hAnsi="Times New Roman"/>
          <w:sz w:val="21"/>
          <w:szCs w:val="21"/>
          <w:lang w:val="it-IT"/>
        </w:rPr>
        <w:t>ë</w:t>
      </w:r>
      <w:r w:rsidRPr="008C65DB">
        <w:rPr>
          <w:rFonts w:ascii="Times New Roman" w:hAnsi="Times New Roman"/>
          <w:sz w:val="21"/>
          <w:szCs w:val="21"/>
          <w:lang w:val="it-IT"/>
        </w:rPr>
        <w:t>t</w:t>
      </w:r>
      <w:r w:rsidR="00A537FB" w:rsidRPr="008C65DB">
        <w:rPr>
          <w:rFonts w:ascii="Times New Roman" w:hAnsi="Times New Roman"/>
          <w:sz w:val="21"/>
          <w:szCs w:val="21"/>
          <w:lang w:val="it-IT"/>
        </w:rPr>
        <w:t xml:space="preserve"> si:</w:t>
      </w:r>
    </w:p>
    <w:p w14:paraId="2E6E7F35" w14:textId="012354AF" w:rsidR="00A537FB" w:rsidRPr="008C65DB" w:rsidRDefault="00A537FB" w:rsidP="00A537FB">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-Kryqëzimi i faturave të shitjes dhe të mblerjes</w:t>
      </w:r>
    </w:p>
    <w:p w14:paraId="4F4DD706" w14:textId="51B891E4" w:rsidR="00A537FB" w:rsidRPr="008C65DB" w:rsidRDefault="00A537FB" w:rsidP="00A537FB">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-mospërputhje të të dhënave nga dogana që mund të mos kenë dalë nga risku</w:t>
      </w:r>
    </w:p>
    <w:p w14:paraId="1D2BCE96" w14:textId="24272478" w:rsidR="00A537FB" w:rsidRPr="008C65DB" w:rsidRDefault="00A537FB" w:rsidP="00A537FB">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-informacione te marra nga thesari apo institucione publike te tjera</w:t>
      </w:r>
    </w:p>
    <w:p w14:paraId="5A86B5E7" w14:textId="0B0D94FF" w:rsidR="00A537FB" w:rsidRPr="008C65DB" w:rsidRDefault="00A537FB" w:rsidP="00A537FB">
      <w:pPr>
        <w:pStyle w:val="ListParagraph"/>
        <w:spacing w:after="0" w:line="240" w:lineRule="auto"/>
        <w:jc w:val="both"/>
        <w:rPr>
          <w:rFonts w:ascii="Times New Roman" w:hAnsi="Times New Roman"/>
          <w:sz w:val="21"/>
          <w:szCs w:val="21"/>
          <w:lang w:val="it-IT"/>
        </w:rPr>
      </w:pPr>
      <w:r w:rsidRPr="008C65DB">
        <w:rPr>
          <w:rFonts w:ascii="Times New Roman" w:hAnsi="Times New Roman"/>
          <w:sz w:val="21"/>
          <w:szCs w:val="21"/>
          <w:lang w:val="it-IT"/>
        </w:rPr>
        <w:t>-informacione të marra nga organet hetimore e të pastrimit të parave etj.</w:t>
      </w:r>
    </w:p>
    <w:p w14:paraId="5CE57C99" w14:textId="77777777" w:rsidR="003B0AF2" w:rsidRDefault="003B0AF2" w:rsidP="003B0AF2">
      <w:pPr>
        <w:spacing w:after="0" w:line="240" w:lineRule="auto"/>
        <w:jc w:val="both"/>
        <w:rPr>
          <w:rFonts w:ascii="Times New Roman" w:hAnsi="Times New Roman"/>
          <w:sz w:val="21"/>
          <w:szCs w:val="21"/>
          <w:lang w:val="it-IT"/>
        </w:rPr>
      </w:pPr>
    </w:p>
    <w:p w14:paraId="6AE9EEB1" w14:textId="277A8D28" w:rsidR="00A42EA0" w:rsidRPr="003B0AF2" w:rsidRDefault="005E66F0" w:rsidP="003B0AF2">
      <w:pPr>
        <w:spacing w:after="0" w:line="240" w:lineRule="auto"/>
        <w:jc w:val="both"/>
        <w:rPr>
          <w:rFonts w:ascii="Times New Roman" w:hAnsi="Times New Roman"/>
          <w:sz w:val="21"/>
          <w:szCs w:val="21"/>
          <w:lang w:val="it-IT"/>
        </w:rPr>
      </w:pPr>
      <w:r w:rsidRPr="003B0AF2">
        <w:rPr>
          <w:rFonts w:ascii="Times New Roman" w:hAnsi="Times New Roman"/>
          <w:sz w:val="21"/>
          <w:szCs w:val="21"/>
          <w:lang w:val="it-IT"/>
        </w:rPr>
        <w:t>Lista mujore e tatimpaguesve për kontroll</w:t>
      </w:r>
      <w:r w:rsidR="00A42EA0" w:rsidRPr="003B0AF2">
        <w:rPr>
          <w:rFonts w:ascii="Times New Roman" w:hAnsi="Times New Roman"/>
          <w:sz w:val="21"/>
          <w:szCs w:val="21"/>
          <w:lang w:val="it-IT"/>
        </w:rPr>
        <w:t xml:space="preserve"> i drejtorisë tatimore rajonale përgatitet nga Drejtori i Drejtorisë së Kontrollit Tatimor i çdo drejtorie tatimore rajonale dhe </w:t>
      </w:r>
      <w:r w:rsidR="00694247">
        <w:rPr>
          <w:rFonts w:ascii="Times New Roman" w:hAnsi="Times New Roman"/>
          <w:sz w:val="21"/>
          <w:szCs w:val="21"/>
          <w:lang w:val="it-IT"/>
        </w:rPr>
        <w:t>pasi miratohet nga Drejtori i Drejtoris</w:t>
      </w:r>
      <w:r w:rsidR="00165A80">
        <w:rPr>
          <w:rFonts w:ascii="Times New Roman" w:hAnsi="Times New Roman"/>
          <w:sz w:val="21"/>
          <w:szCs w:val="21"/>
          <w:lang w:val="it-IT"/>
        </w:rPr>
        <w:t>ë</w:t>
      </w:r>
      <w:r w:rsidR="00694247">
        <w:rPr>
          <w:rFonts w:ascii="Times New Roman" w:hAnsi="Times New Roman"/>
          <w:sz w:val="21"/>
          <w:szCs w:val="21"/>
          <w:lang w:val="it-IT"/>
        </w:rPr>
        <w:t xml:space="preserve"> Rajonale, </w:t>
      </w:r>
      <w:r w:rsidR="00703E89">
        <w:rPr>
          <w:rFonts w:ascii="Times New Roman" w:hAnsi="Times New Roman"/>
          <w:sz w:val="21"/>
          <w:szCs w:val="21"/>
          <w:lang w:val="it-IT"/>
        </w:rPr>
        <w:t>d</w:t>
      </w:r>
      <w:r w:rsidR="00165A80">
        <w:rPr>
          <w:rFonts w:ascii="Times New Roman" w:hAnsi="Times New Roman"/>
          <w:sz w:val="21"/>
          <w:szCs w:val="21"/>
          <w:lang w:val="it-IT"/>
        </w:rPr>
        <w:t>ë</w:t>
      </w:r>
      <w:r w:rsidR="00703E89">
        <w:rPr>
          <w:rFonts w:ascii="Times New Roman" w:hAnsi="Times New Roman"/>
          <w:sz w:val="21"/>
          <w:szCs w:val="21"/>
          <w:lang w:val="it-IT"/>
        </w:rPr>
        <w:t>rgohet p</w:t>
      </w:r>
      <w:r w:rsidR="00165A80">
        <w:rPr>
          <w:rFonts w:ascii="Times New Roman" w:hAnsi="Times New Roman"/>
          <w:sz w:val="21"/>
          <w:szCs w:val="21"/>
          <w:lang w:val="it-IT"/>
        </w:rPr>
        <w:t>ë</w:t>
      </w:r>
      <w:r w:rsidR="00703E89">
        <w:rPr>
          <w:rFonts w:ascii="Times New Roman" w:hAnsi="Times New Roman"/>
          <w:sz w:val="21"/>
          <w:szCs w:val="21"/>
          <w:lang w:val="it-IT"/>
        </w:rPr>
        <w:t>r miratim n</w:t>
      </w:r>
      <w:r w:rsidR="00165A80">
        <w:rPr>
          <w:rFonts w:ascii="Times New Roman" w:hAnsi="Times New Roman"/>
          <w:sz w:val="21"/>
          <w:szCs w:val="21"/>
          <w:lang w:val="it-IT"/>
        </w:rPr>
        <w:t>ë</w:t>
      </w:r>
      <w:r w:rsidR="00703E89">
        <w:rPr>
          <w:rFonts w:ascii="Times New Roman" w:hAnsi="Times New Roman"/>
          <w:sz w:val="21"/>
          <w:szCs w:val="21"/>
          <w:lang w:val="it-IT"/>
        </w:rPr>
        <w:t xml:space="preserve"> DPT br</w:t>
      </w:r>
      <w:r w:rsidR="00165A80">
        <w:rPr>
          <w:rFonts w:ascii="Times New Roman" w:hAnsi="Times New Roman"/>
          <w:sz w:val="21"/>
          <w:szCs w:val="21"/>
          <w:lang w:val="it-IT"/>
        </w:rPr>
        <w:t>ë</w:t>
      </w:r>
      <w:r w:rsidR="00703E89">
        <w:rPr>
          <w:rFonts w:ascii="Times New Roman" w:hAnsi="Times New Roman"/>
          <w:sz w:val="21"/>
          <w:szCs w:val="21"/>
          <w:lang w:val="it-IT"/>
        </w:rPr>
        <w:t xml:space="preserve">nda </w:t>
      </w:r>
      <w:r w:rsidR="00703E89" w:rsidRPr="008C65DB">
        <w:rPr>
          <w:rFonts w:ascii="Times New Roman" w:hAnsi="Times New Roman"/>
          <w:sz w:val="21"/>
          <w:szCs w:val="21"/>
          <w:lang w:val="it-IT"/>
        </w:rPr>
        <w:t>dat</w:t>
      </w:r>
      <w:r w:rsidR="00165A80" w:rsidRPr="008C65DB">
        <w:rPr>
          <w:rFonts w:ascii="Times New Roman" w:hAnsi="Times New Roman"/>
          <w:sz w:val="21"/>
          <w:szCs w:val="21"/>
          <w:lang w:val="it-IT"/>
        </w:rPr>
        <w:t>ë</w:t>
      </w:r>
      <w:r w:rsidR="00A537FB" w:rsidRPr="008C65DB">
        <w:rPr>
          <w:rFonts w:ascii="Times New Roman" w:hAnsi="Times New Roman"/>
          <w:sz w:val="21"/>
          <w:szCs w:val="21"/>
          <w:lang w:val="it-IT"/>
        </w:rPr>
        <w:t>s 12</w:t>
      </w:r>
      <w:r w:rsidR="00694247" w:rsidRPr="008C65DB">
        <w:rPr>
          <w:rFonts w:ascii="Times New Roman" w:hAnsi="Times New Roman"/>
          <w:sz w:val="21"/>
          <w:szCs w:val="21"/>
          <w:lang w:val="it-IT"/>
        </w:rPr>
        <w:t xml:space="preserve"> t</w:t>
      </w:r>
      <w:r w:rsidR="00165A80" w:rsidRPr="008C65DB">
        <w:rPr>
          <w:rFonts w:ascii="Times New Roman" w:hAnsi="Times New Roman"/>
          <w:sz w:val="21"/>
          <w:szCs w:val="21"/>
          <w:lang w:val="it-IT"/>
        </w:rPr>
        <w:t>ë</w:t>
      </w:r>
      <w:r w:rsidR="00694247" w:rsidRPr="008C65DB">
        <w:rPr>
          <w:rFonts w:ascii="Times New Roman" w:hAnsi="Times New Roman"/>
          <w:sz w:val="21"/>
          <w:szCs w:val="21"/>
          <w:lang w:val="it-IT"/>
        </w:rPr>
        <w:t xml:space="preserve"> cdo </w:t>
      </w:r>
      <w:r w:rsidR="00694247">
        <w:rPr>
          <w:rFonts w:ascii="Times New Roman" w:hAnsi="Times New Roman"/>
          <w:sz w:val="21"/>
          <w:szCs w:val="21"/>
          <w:lang w:val="it-IT"/>
        </w:rPr>
        <w:t>muaji</w:t>
      </w:r>
      <w:r w:rsidR="00703E89">
        <w:rPr>
          <w:rFonts w:ascii="Times New Roman" w:hAnsi="Times New Roman"/>
          <w:sz w:val="21"/>
          <w:szCs w:val="21"/>
          <w:lang w:val="it-IT"/>
        </w:rPr>
        <w:t xml:space="preserve"> p</w:t>
      </w:r>
      <w:r w:rsidR="00165A80">
        <w:rPr>
          <w:rFonts w:ascii="Times New Roman" w:hAnsi="Times New Roman"/>
          <w:sz w:val="21"/>
          <w:szCs w:val="21"/>
          <w:lang w:val="it-IT"/>
        </w:rPr>
        <w:t>ë</w:t>
      </w:r>
      <w:r w:rsidR="00703E89">
        <w:rPr>
          <w:rFonts w:ascii="Times New Roman" w:hAnsi="Times New Roman"/>
          <w:sz w:val="21"/>
          <w:szCs w:val="21"/>
          <w:lang w:val="it-IT"/>
        </w:rPr>
        <w:t>r muajin pasardh</w:t>
      </w:r>
      <w:r w:rsidR="00165A80">
        <w:rPr>
          <w:rFonts w:ascii="Times New Roman" w:hAnsi="Times New Roman"/>
          <w:sz w:val="21"/>
          <w:szCs w:val="21"/>
          <w:lang w:val="it-IT"/>
        </w:rPr>
        <w:t>ë</w:t>
      </w:r>
      <w:r w:rsidR="00703E89">
        <w:rPr>
          <w:rFonts w:ascii="Times New Roman" w:hAnsi="Times New Roman"/>
          <w:sz w:val="21"/>
          <w:szCs w:val="21"/>
          <w:lang w:val="it-IT"/>
        </w:rPr>
        <w:t xml:space="preserve">s. </w:t>
      </w:r>
    </w:p>
    <w:p w14:paraId="703C6C86" w14:textId="291F87C6" w:rsidR="000C644A" w:rsidRDefault="00417057" w:rsidP="000C644A">
      <w:pPr>
        <w:spacing w:after="0" w:line="240" w:lineRule="auto"/>
        <w:jc w:val="both"/>
        <w:rPr>
          <w:rFonts w:ascii="Times New Roman" w:hAnsi="Times New Roman"/>
          <w:sz w:val="21"/>
          <w:szCs w:val="21"/>
          <w:lang w:val="it-IT"/>
        </w:rPr>
      </w:pPr>
      <w:r w:rsidRPr="00694247">
        <w:rPr>
          <w:rFonts w:ascii="Times New Roman" w:hAnsi="Times New Roman"/>
          <w:sz w:val="21"/>
          <w:szCs w:val="21"/>
          <w:lang w:val="it-IT"/>
        </w:rPr>
        <w:t>Plani p</w:t>
      </w:r>
      <w:r w:rsidR="00DF0786" w:rsidRPr="00694247">
        <w:rPr>
          <w:rFonts w:ascii="Times New Roman" w:hAnsi="Times New Roman"/>
          <w:sz w:val="21"/>
          <w:szCs w:val="21"/>
          <w:lang w:val="it-IT"/>
        </w:rPr>
        <w:t>ë</w:t>
      </w:r>
      <w:r w:rsidR="00694247">
        <w:rPr>
          <w:rFonts w:ascii="Times New Roman" w:hAnsi="Times New Roman"/>
          <w:sz w:val="21"/>
          <w:szCs w:val="21"/>
          <w:lang w:val="it-IT"/>
        </w:rPr>
        <w:t xml:space="preserve">rfundimtar </w:t>
      </w:r>
      <w:r w:rsidRPr="00694247">
        <w:rPr>
          <w:rFonts w:ascii="Times New Roman" w:hAnsi="Times New Roman"/>
          <w:sz w:val="21"/>
          <w:szCs w:val="21"/>
          <w:lang w:val="it-IT"/>
        </w:rPr>
        <w:t>i</w:t>
      </w:r>
      <w:r w:rsidR="005E66F0" w:rsidRPr="00694247">
        <w:rPr>
          <w:rFonts w:ascii="Times New Roman" w:hAnsi="Times New Roman"/>
          <w:sz w:val="21"/>
          <w:szCs w:val="21"/>
          <w:lang w:val="it-IT"/>
        </w:rPr>
        <w:t xml:space="preserve"> subjektev</w:t>
      </w:r>
      <w:r w:rsidRPr="00694247">
        <w:rPr>
          <w:rFonts w:ascii="Times New Roman" w:hAnsi="Times New Roman"/>
          <w:sz w:val="21"/>
          <w:szCs w:val="21"/>
          <w:lang w:val="it-IT"/>
        </w:rPr>
        <w:t>e për kontroll për çdo DRT</w:t>
      </w:r>
      <w:r w:rsidR="005E66F0" w:rsidRPr="00694247">
        <w:rPr>
          <w:rFonts w:ascii="Times New Roman" w:hAnsi="Times New Roman"/>
          <w:sz w:val="21"/>
          <w:szCs w:val="21"/>
          <w:lang w:val="it-IT"/>
        </w:rPr>
        <w:t xml:space="preserve">, hartohet nga Drejtoria e </w:t>
      </w:r>
      <w:r w:rsidR="00070A23">
        <w:rPr>
          <w:rFonts w:ascii="Times New Roman" w:hAnsi="Times New Roman"/>
          <w:sz w:val="21"/>
          <w:szCs w:val="21"/>
          <w:lang w:val="it-IT"/>
        </w:rPr>
        <w:t>Manaxhimit të Riskut</w:t>
      </w:r>
      <w:r w:rsidR="005E66F0" w:rsidRPr="00694247">
        <w:rPr>
          <w:rFonts w:ascii="Times New Roman" w:hAnsi="Times New Roman"/>
          <w:sz w:val="21"/>
          <w:szCs w:val="21"/>
          <w:lang w:val="it-IT"/>
        </w:rPr>
        <w:t xml:space="preserve"> në DPT</w:t>
      </w:r>
      <w:r w:rsidR="00340865">
        <w:rPr>
          <w:rFonts w:ascii="Times New Roman" w:hAnsi="Times New Roman"/>
          <w:sz w:val="21"/>
          <w:szCs w:val="21"/>
          <w:lang w:val="it-IT"/>
        </w:rPr>
        <w:t xml:space="preserve">, </w:t>
      </w:r>
      <w:r w:rsidR="00504A14" w:rsidRPr="00694247">
        <w:rPr>
          <w:rFonts w:ascii="Times New Roman" w:hAnsi="Times New Roman"/>
          <w:sz w:val="21"/>
          <w:szCs w:val="21"/>
          <w:lang w:val="it-IT"/>
        </w:rPr>
        <w:t>miratohet nga Drejtori i P</w:t>
      </w:r>
      <w:r w:rsidR="00DF5A85" w:rsidRPr="00694247">
        <w:rPr>
          <w:rFonts w:ascii="Times New Roman" w:hAnsi="Times New Roman"/>
          <w:sz w:val="21"/>
          <w:szCs w:val="21"/>
          <w:lang w:val="it-IT"/>
        </w:rPr>
        <w:t xml:space="preserve">ërgjithshëm i Tatimeve dhe </w:t>
      </w:r>
      <w:r w:rsidRPr="00694247">
        <w:rPr>
          <w:rFonts w:ascii="Times New Roman" w:hAnsi="Times New Roman"/>
          <w:sz w:val="21"/>
          <w:szCs w:val="21"/>
          <w:lang w:val="it-IT"/>
        </w:rPr>
        <w:t>u d</w:t>
      </w:r>
      <w:r w:rsidR="00DF0786" w:rsidRPr="00694247">
        <w:rPr>
          <w:rFonts w:ascii="Times New Roman" w:hAnsi="Times New Roman"/>
          <w:sz w:val="21"/>
          <w:szCs w:val="21"/>
          <w:lang w:val="it-IT"/>
        </w:rPr>
        <w:t>ë</w:t>
      </w:r>
      <w:r w:rsidR="00504A14" w:rsidRPr="00694247">
        <w:rPr>
          <w:rFonts w:ascii="Times New Roman" w:hAnsi="Times New Roman"/>
          <w:sz w:val="21"/>
          <w:szCs w:val="21"/>
          <w:lang w:val="it-IT"/>
        </w:rPr>
        <w:t>rgohe</w:t>
      </w:r>
      <w:r w:rsidR="00340865">
        <w:rPr>
          <w:rFonts w:ascii="Times New Roman" w:hAnsi="Times New Roman"/>
          <w:sz w:val="21"/>
          <w:szCs w:val="21"/>
          <w:lang w:val="it-IT"/>
        </w:rPr>
        <w:t>t drejtorive rajonale tatimore br</w:t>
      </w:r>
      <w:r w:rsidR="00165A80">
        <w:rPr>
          <w:rFonts w:ascii="Times New Roman" w:hAnsi="Times New Roman"/>
          <w:sz w:val="21"/>
          <w:szCs w:val="21"/>
          <w:lang w:val="it-IT"/>
        </w:rPr>
        <w:t>ë</w:t>
      </w:r>
      <w:r w:rsidR="00504A14" w:rsidRPr="00694247">
        <w:rPr>
          <w:rFonts w:ascii="Times New Roman" w:hAnsi="Times New Roman"/>
          <w:sz w:val="21"/>
          <w:szCs w:val="21"/>
          <w:lang w:val="it-IT"/>
        </w:rPr>
        <w:t xml:space="preserve">nda datës </w:t>
      </w:r>
      <w:r w:rsidR="00167E29" w:rsidRPr="00694247">
        <w:rPr>
          <w:rFonts w:ascii="Times New Roman" w:hAnsi="Times New Roman"/>
          <w:sz w:val="21"/>
          <w:szCs w:val="21"/>
          <w:lang w:val="it-IT"/>
        </w:rPr>
        <w:t>25 të muajit</w:t>
      </w:r>
      <w:r w:rsidR="00292A91">
        <w:rPr>
          <w:rFonts w:ascii="Times New Roman" w:hAnsi="Times New Roman"/>
          <w:sz w:val="21"/>
          <w:szCs w:val="21"/>
          <w:lang w:val="it-IT"/>
        </w:rPr>
        <w:t xml:space="preserve"> p</w:t>
      </w:r>
      <w:r w:rsidR="00165A80">
        <w:rPr>
          <w:rFonts w:ascii="Times New Roman" w:hAnsi="Times New Roman"/>
          <w:sz w:val="21"/>
          <w:szCs w:val="21"/>
          <w:lang w:val="it-IT"/>
        </w:rPr>
        <w:t>ë</w:t>
      </w:r>
      <w:r w:rsidR="00292A91">
        <w:rPr>
          <w:rFonts w:ascii="Times New Roman" w:hAnsi="Times New Roman"/>
          <w:sz w:val="21"/>
          <w:szCs w:val="21"/>
          <w:lang w:val="it-IT"/>
        </w:rPr>
        <w:t>r muajin pasardh</w:t>
      </w:r>
      <w:r w:rsidR="00165A80">
        <w:rPr>
          <w:rFonts w:ascii="Times New Roman" w:hAnsi="Times New Roman"/>
          <w:sz w:val="21"/>
          <w:szCs w:val="21"/>
          <w:lang w:val="it-IT"/>
        </w:rPr>
        <w:t>ë</w:t>
      </w:r>
      <w:r w:rsidR="00292A91">
        <w:rPr>
          <w:rFonts w:ascii="Times New Roman" w:hAnsi="Times New Roman"/>
          <w:sz w:val="21"/>
          <w:szCs w:val="21"/>
          <w:lang w:val="it-IT"/>
        </w:rPr>
        <w:t>s</w:t>
      </w:r>
      <w:r w:rsidRPr="00694247">
        <w:rPr>
          <w:rFonts w:ascii="Times New Roman" w:hAnsi="Times New Roman"/>
          <w:sz w:val="21"/>
          <w:szCs w:val="21"/>
          <w:lang w:val="it-IT"/>
        </w:rPr>
        <w:t xml:space="preserve">. </w:t>
      </w:r>
    </w:p>
    <w:p w14:paraId="591C3CCD" w14:textId="77777777" w:rsidR="000C644A" w:rsidRDefault="000C644A" w:rsidP="009609F9">
      <w:pPr>
        <w:spacing w:after="0" w:line="240" w:lineRule="auto"/>
        <w:jc w:val="both"/>
        <w:rPr>
          <w:rFonts w:ascii="Times New Roman" w:hAnsi="Times New Roman"/>
          <w:sz w:val="21"/>
          <w:szCs w:val="21"/>
          <w:lang w:val="it-IT"/>
        </w:rPr>
      </w:pPr>
    </w:p>
    <w:p w14:paraId="267FC257" w14:textId="148046FD" w:rsidR="00A42EA0" w:rsidRPr="000C644A" w:rsidRDefault="00A42EA0" w:rsidP="004A4204">
      <w:pPr>
        <w:pStyle w:val="ListParagraph"/>
        <w:numPr>
          <w:ilvl w:val="0"/>
          <w:numId w:val="31"/>
        </w:numPr>
        <w:spacing w:after="0" w:line="240" w:lineRule="auto"/>
        <w:jc w:val="both"/>
        <w:rPr>
          <w:rFonts w:ascii="Times New Roman" w:hAnsi="Times New Roman"/>
          <w:sz w:val="21"/>
          <w:szCs w:val="21"/>
          <w:lang w:val="it-IT"/>
        </w:rPr>
      </w:pPr>
      <w:r w:rsidRPr="000C644A">
        <w:rPr>
          <w:rFonts w:ascii="Times New Roman" w:hAnsi="Times New Roman"/>
          <w:sz w:val="21"/>
          <w:szCs w:val="21"/>
          <w:lang w:val="it-IT"/>
        </w:rPr>
        <w:lastRenderedPageBreak/>
        <w:t>Plani mujor i kontr</w:t>
      </w:r>
      <w:r w:rsidR="00340865" w:rsidRPr="000C644A">
        <w:rPr>
          <w:rFonts w:ascii="Times New Roman" w:hAnsi="Times New Roman"/>
          <w:sz w:val="21"/>
          <w:szCs w:val="21"/>
          <w:lang w:val="it-IT"/>
        </w:rPr>
        <w:t>ollit të tatimpaguesve formulohet</w:t>
      </w:r>
      <w:r w:rsidRPr="000C644A">
        <w:rPr>
          <w:rFonts w:ascii="Times New Roman" w:hAnsi="Times New Roman"/>
          <w:sz w:val="21"/>
          <w:szCs w:val="21"/>
          <w:lang w:val="it-IT"/>
        </w:rPr>
        <w:t xml:space="preserve"> mbi bazën e kapaciteteve administrative (mbuluese) të secil</w:t>
      </w:r>
      <w:r w:rsidR="00C962F2" w:rsidRPr="000C644A">
        <w:rPr>
          <w:rFonts w:ascii="Times New Roman" w:hAnsi="Times New Roman"/>
          <w:sz w:val="21"/>
          <w:szCs w:val="21"/>
          <w:lang w:val="it-IT"/>
        </w:rPr>
        <w:t xml:space="preserve">ës drejtori tatimore rajonale. </w:t>
      </w:r>
      <w:r w:rsidRPr="000C644A">
        <w:rPr>
          <w:rFonts w:ascii="Times New Roman" w:hAnsi="Times New Roman"/>
          <w:sz w:val="21"/>
          <w:szCs w:val="21"/>
          <w:lang w:val="it-IT"/>
        </w:rPr>
        <w:t>Kapacitetet e mundshme për realizimin e kontrolleve mujore të secilës drejtori tatimore rajona</w:t>
      </w:r>
      <w:r w:rsidR="00292A91" w:rsidRPr="000C644A">
        <w:rPr>
          <w:rFonts w:ascii="Times New Roman" w:hAnsi="Times New Roman"/>
          <w:sz w:val="21"/>
          <w:szCs w:val="21"/>
          <w:lang w:val="it-IT"/>
        </w:rPr>
        <w:t>le llogariten</w:t>
      </w:r>
      <w:r w:rsidRPr="000C644A">
        <w:rPr>
          <w:rFonts w:ascii="Times New Roman" w:hAnsi="Times New Roman"/>
          <w:sz w:val="21"/>
          <w:szCs w:val="21"/>
          <w:lang w:val="it-IT"/>
        </w:rPr>
        <w:t xml:space="preserve"> mbi bazën e numrit të inspektorëve</w:t>
      </w:r>
      <w:r w:rsidR="00292A91" w:rsidRPr="000C644A">
        <w:rPr>
          <w:rFonts w:ascii="Times New Roman" w:hAnsi="Times New Roman"/>
          <w:sz w:val="21"/>
          <w:szCs w:val="21"/>
          <w:lang w:val="it-IT"/>
        </w:rPr>
        <w:t xml:space="preserve"> të kontrollit , ditëve/orëve të punës n</w:t>
      </w:r>
      <w:r w:rsidR="00165A80">
        <w:rPr>
          <w:rFonts w:ascii="Times New Roman" w:hAnsi="Times New Roman"/>
          <w:sz w:val="21"/>
          <w:szCs w:val="21"/>
          <w:lang w:val="it-IT"/>
        </w:rPr>
        <w:t>ë</w:t>
      </w:r>
      <w:r w:rsidR="00292A91" w:rsidRPr="000C644A">
        <w:rPr>
          <w:rFonts w:ascii="Times New Roman" w:hAnsi="Times New Roman"/>
          <w:sz w:val="21"/>
          <w:szCs w:val="21"/>
          <w:lang w:val="it-IT"/>
        </w:rPr>
        <w:t xml:space="preserve"> dispozicion</w:t>
      </w:r>
      <w:r w:rsidRPr="000C644A">
        <w:rPr>
          <w:rFonts w:ascii="Times New Roman" w:hAnsi="Times New Roman"/>
          <w:sz w:val="21"/>
          <w:szCs w:val="21"/>
          <w:lang w:val="it-IT"/>
        </w:rPr>
        <w:t xml:space="preserve"> për secilin muaj</w:t>
      </w:r>
      <w:r w:rsidR="000C644A">
        <w:rPr>
          <w:rFonts w:ascii="Times New Roman" w:hAnsi="Times New Roman"/>
          <w:sz w:val="21"/>
          <w:szCs w:val="21"/>
          <w:lang w:val="it-IT"/>
        </w:rPr>
        <w:t xml:space="preserve"> nga DRT-t</w:t>
      </w:r>
      <w:r w:rsidR="00165A80">
        <w:rPr>
          <w:rFonts w:ascii="Times New Roman" w:hAnsi="Times New Roman"/>
          <w:sz w:val="21"/>
          <w:szCs w:val="21"/>
          <w:lang w:val="it-IT"/>
        </w:rPr>
        <w:t>ë</w:t>
      </w:r>
      <w:r w:rsidR="00292A91" w:rsidRPr="000C644A">
        <w:rPr>
          <w:rFonts w:ascii="Times New Roman" w:hAnsi="Times New Roman"/>
          <w:sz w:val="21"/>
          <w:szCs w:val="21"/>
          <w:lang w:val="it-IT"/>
        </w:rPr>
        <w:t xml:space="preserve">. Drejtoria </w:t>
      </w:r>
      <w:r w:rsidR="000C644A">
        <w:rPr>
          <w:rFonts w:ascii="Times New Roman" w:hAnsi="Times New Roman"/>
          <w:sz w:val="21"/>
          <w:szCs w:val="21"/>
          <w:lang w:val="it-IT"/>
        </w:rPr>
        <w:t>e kontrollit</w:t>
      </w:r>
      <w:r w:rsidR="00292A91" w:rsidRPr="000C644A">
        <w:rPr>
          <w:rFonts w:ascii="Times New Roman" w:hAnsi="Times New Roman"/>
          <w:sz w:val="21"/>
          <w:szCs w:val="21"/>
          <w:lang w:val="it-IT"/>
        </w:rPr>
        <w:t xml:space="preserve"> k</w:t>
      </w:r>
      <w:r w:rsidR="00165A80">
        <w:rPr>
          <w:rFonts w:ascii="Times New Roman" w:hAnsi="Times New Roman"/>
          <w:sz w:val="21"/>
          <w:szCs w:val="21"/>
          <w:lang w:val="it-IT"/>
        </w:rPr>
        <w:t>ë</w:t>
      </w:r>
      <w:r w:rsidR="00292A91" w:rsidRPr="000C644A">
        <w:rPr>
          <w:rFonts w:ascii="Times New Roman" w:hAnsi="Times New Roman"/>
          <w:sz w:val="21"/>
          <w:szCs w:val="21"/>
          <w:lang w:val="it-IT"/>
        </w:rPr>
        <w:t>to t</w:t>
      </w:r>
      <w:r w:rsidR="00165A80">
        <w:rPr>
          <w:rFonts w:ascii="Times New Roman" w:hAnsi="Times New Roman"/>
          <w:sz w:val="21"/>
          <w:szCs w:val="21"/>
          <w:lang w:val="it-IT"/>
        </w:rPr>
        <w:t>ë</w:t>
      </w:r>
      <w:r w:rsidR="00292A91" w:rsidRPr="000C644A">
        <w:rPr>
          <w:rFonts w:ascii="Times New Roman" w:hAnsi="Times New Roman"/>
          <w:sz w:val="21"/>
          <w:szCs w:val="21"/>
          <w:lang w:val="it-IT"/>
        </w:rPr>
        <w:t xml:space="preserve"> dh</w:t>
      </w:r>
      <w:r w:rsidR="00165A80">
        <w:rPr>
          <w:rFonts w:ascii="Times New Roman" w:hAnsi="Times New Roman"/>
          <w:sz w:val="21"/>
          <w:szCs w:val="21"/>
          <w:lang w:val="it-IT"/>
        </w:rPr>
        <w:t>ë</w:t>
      </w:r>
      <w:r w:rsidR="00292A91" w:rsidRPr="000C644A">
        <w:rPr>
          <w:rFonts w:ascii="Times New Roman" w:hAnsi="Times New Roman"/>
          <w:sz w:val="21"/>
          <w:szCs w:val="21"/>
          <w:lang w:val="it-IT"/>
        </w:rPr>
        <w:t>na (numri i  inspektorëve të kontrollit , ditët/orët e punës n</w:t>
      </w:r>
      <w:r w:rsidR="00165A80">
        <w:rPr>
          <w:rFonts w:ascii="Times New Roman" w:hAnsi="Times New Roman"/>
          <w:sz w:val="21"/>
          <w:szCs w:val="21"/>
          <w:lang w:val="it-IT"/>
        </w:rPr>
        <w:t>ë</w:t>
      </w:r>
      <w:r w:rsidR="00292A91" w:rsidRPr="000C644A">
        <w:rPr>
          <w:rFonts w:ascii="Times New Roman" w:hAnsi="Times New Roman"/>
          <w:sz w:val="21"/>
          <w:szCs w:val="21"/>
          <w:lang w:val="it-IT"/>
        </w:rPr>
        <w:t xml:space="preserve"> dispozicion për secilin muaj), i merr nga DRT-t</w:t>
      </w:r>
      <w:r w:rsidR="00165A80">
        <w:rPr>
          <w:rFonts w:ascii="Times New Roman" w:hAnsi="Times New Roman"/>
          <w:sz w:val="21"/>
          <w:szCs w:val="21"/>
          <w:lang w:val="it-IT"/>
        </w:rPr>
        <w:t>ë</w:t>
      </w:r>
      <w:r w:rsidR="00340865" w:rsidRPr="000C644A">
        <w:rPr>
          <w:rFonts w:ascii="Times New Roman" w:hAnsi="Times New Roman"/>
          <w:sz w:val="21"/>
          <w:szCs w:val="21"/>
          <w:lang w:val="it-IT"/>
        </w:rPr>
        <w:t xml:space="preserve"> s</w:t>
      </w:r>
      <w:r w:rsidR="00165A80">
        <w:rPr>
          <w:rFonts w:ascii="Times New Roman" w:hAnsi="Times New Roman"/>
          <w:sz w:val="21"/>
          <w:szCs w:val="21"/>
          <w:lang w:val="it-IT"/>
        </w:rPr>
        <w:t>ë</w:t>
      </w:r>
      <w:r w:rsidR="00340865" w:rsidRPr="000C644A">
        <w:rPr>
          <w:rFonts w:ascii="Times New Roman" w:hAnsi="Times New Roman"/>
          <w:sz w:val="21"/>
          <w:szCs w:val="21"/>
          <w:lang w:val="it-IT"/>
        </w:rPr>
        <w:t xml:space="preserve"> bashku me propozimet e planifikua</w:t>
      </w:r>
      <w:r w:rsidR="000C644A">
        <w:rPr>
          <w:rFonts w:ascii="Times New Roman" w:hAnsi="Times New Roman"/>
          <w:sz w:val="21"/>
          <w:szCs w:val="21"/>
          <w:lang w:val="it-IT"/>
        </w:rPr>
        <w:t>ra sipas afateve t</w:t>
      </w:r>
      <w:r w:rsidR="00165A80">
        <w:rPr>
          <w:rFonts w:ascii="Times New Roman" w:hAnsi="Times New Roman"/>
          <w:sz w:val="21"/>
          <w:szCs w:val="21"/>
          <w:lang w:val="it-IT"/>
        </w:rPr>
        <w:t>ë</w:t>
      </w:r>
      <w:r w:rsidR="000C644A">
        <w:rPr>
          <w:rFonts w:ascii="Times New Roman" w:hAnsi="Times New Roman"/>
          <w:sz w:val="21"/>
          <w:szCs w:val="21"/>
          <w:lang w:val="it-IT"/>
        </w:rPr>
        <w:t xml:space="preserve"> p</w:t>
      </w:r>
      <w:r w:rsidR="00165A80">
        <w:rPr>
          <w:rFonts w:ascii="Times New Roman" w:hAnsi="Times New Roman"/>
          <w:sz w:val="21"/>
          <w:szCs w:val="21"/>
          <w:lang w:val="it-IT"/>
        </w:rPr>
        <w:t>ë</w:t>
      </w:r>
      <w:r w:rsidR="000C644A">
        <w:rPr>
          <w:rFonts w:ascii="Times New Roman" w:hAnsi="Times New Roman"/>
          <w:sz w:val="21"/>
          <w:szCs w:val="21"/>
          <w:lang w:val="it-IT"/>
        </w:rPr>
        <w:t>rcaktuara dhe njofton Drejtorin</w:t>
      </w:r>
      <w:r w:rsidR="00165A80">
        <w:rPr>
          <w:rFonts w:ascii="Times New Roman" w:hAnsi="Times New Roman"/>
          <w:sz w:val="21"/>
          <w:szCs w:val="21"/>
          <w:lang w:val="it-IT"/>
        </w:rPr>
        <w:t>ë</w:t>
      </w:r>
      <w:r w:rsidR="000C644A">
        <w:rPr>
          <w:rFonts w:ascii="Times New Roman" w:hAnsi="Times New Roman"/>
          <w:sz w:val="21"/>
          <w:szCs w:val="21"/>
          <w:lang w:val="it-IT"/>
        </w:rPr>
        <w:t xml:space="preserve"> e Analiz</w:t>
      </w:r>
      <w:r w:rsidR="00165A80">
        <w:rPr>
          <w:rFonts w:ascii="Times New Roman" w:hAnsi="Times New Roman"/>
          <w:sz w:val="21"/>
          <w:szCs w:val="21"/>
          <w:lang w:val="it-IT"/>
        </w:rPr>
        <w:t>ë</w:t>
      </w:r>
      <w:r w:rsidR="000C644A">
        <w:rPr>
          <w:rFonts w:ascii="Times New Roman" w:hAnsi="Times New Roman"/>
          <w:sz w:val="21"/>
          <w:szCs w:val="21"/>
          <w:lang w:val="it-IT"/>
        </w:rPr>
        <w:t>s s</w:t>
      </w:r>
      <w:r w:rsidR="00165A80">
        <w:rPr>
          <w:rFonts w:ascii="Times New Roman" w:hAnsi="Times New Roman"/>
          <w:sz w:val="21"/>
          <w:szCs w:val="21"/>
          <w:lang w:val="it-IT"/>
        </w:rPr>
        <w:t>ë</w:t>
      </w:r>
      <w:r w:rsidR="000C644A">
        <w:rPr>
          <w:rFonts w:ascii="Times New Roman" w:hAnsi="Times New Roman"/>
          <w:sz w:val="21"/>
          <w:szCs w:val="21"/>
          <w:lang w:val="it-IT"/>
        </w:rPr>
        <w:t xml:space="preserve"> Riskut n</w:t>
      </w:r>
      <w:r w:rsidR="00165A80">
        <w:rPr>
          <w:rFonts w:ascii="Times New Roman" w:hAnsi="Times New Roman"/>
          <w:sz w:val="21"/>
          <w:szCs w:val="21"/>
          <w:lang w:val="it-IT"/>
        </w:rPr>
        <w:t>ë</w:t>
      </w:r>
      <w:r w:rsidR="000C644A">
        <w:rPr>
          <w:rFonts w:ascii="Times New Roman" w:hAnsi="Times New Roman"/>
          <w:sz w:val="21"/>
          <w:szCs w:val="21"/>
          <w:lang w:val="it-IT"/>
        </w:rPr>
        <w:t xml:space="preserve"> DPT p</w:t>
      </w:r>
      <w:r w:rsidR="00165A80">
        <w:rPr>
          <w:rFonts w:ascii="Times New Roman" w:hAnsi="Times New Roman"/>
          <w:sz w:val="21"/>
          <w:szCs w:val="21"/>
          <w:lang w:val="it-IT"/>
        </w:rPr>
        <w:t>ë</w:t>
      </w:r>
      <w:r w:rsidR="000C644A">
        <w:rPr>
          <w:rFonts w:ascii="Times New Roman" w:hAnsi="Times New Roman"/>
          <w:sz w:val="21"/>
          <w:szCs w:val="21"/>
          <w:lang w:val="it-IT"/>
        </w:rPr>
        <w:t>r koh</w:t>
      </w:r>
      <w:r w:rsidR="00165A80">
        <w:rPr>
          <w:rFonts w:ascii="Times New Roman" w:hAnsi="Times New Roman"/>
          <w:sz w:val="21"/>
          <w:szCs w:val="21"/>
          <w:lang w:val="it-IT"/>
        </w:rPr>
        <w:t>ë</w:t>
      </w:r>
      <w:r w:rsidR="000C644A">
        <w:rPr>
          <w:rFonts w:ascii="Times New Roman" w:hAnsi="Times New Roman"/>
          <w:sz w:val="21"/>
          <w:szCs w:val="21"/>
          <w:lang w:val="it-IT"/>
        </w:rPr>
        <w:t>n n</w:t>
      </w:r>
      <w:r w:rsidR="00165A80">
        <w:rPr>
          <w:rFonts w:ascii="Times New Roman" w:hAnsi="Times New Roman"/>
          <w:sz w:val="21"/>
          <w:szCs w:val="21"/>
          <w:lang w:val="it-IT"/>
        </w:rPr>
        <w:t>ë</w:t>
      </w:r>
      <w:r w:rsidR="000C644A">
        <w:rPr>
          <w:rFonts w:ascii="Times New Roman" w:hAnsi="Times New Roman"/>
          <w:sz w:val="21"/>
          <w:szCs w:val="21"/>
          <w:lang w:val="it-IT"/>
        </w:rPr>
        <w:t xml:space="preserve"> dispozicion p</w:t>
      </w:r>
      <w:r w:rsidR="00165A80">
        <w:rPr>
          <w:rFonts w:ascii="Times New Roman" w:hAnsi="Times New Roman"/>
          <w:sz w:val="21"/>
          <w:szCs w:val="21"/>
          <w:lang w:val="it-IT"/>
        </w:rPr>
        <w:t>ë</w:t>
      </w:r>
      <w:r w:rsidR="000C644A">
        <w:rPr>
          <w:rFonts w:ascii="Times New Roman" w:hAnsi="Times New Roman"/>
          <w:sz w:val="21"/>
          <w:szCs w:val="21"/>
          <w:lang w:val="it-IT"/>
        </w:rPr>
        <w:t>r 70% t</w:t>
      </w:r>
      <w:r w:rsidR="00165A80">
        <w:rPr>
          <w:rFonts w:ascii="Times New Roman" w:hAnsi="Times New Roman"/>
          <w:sz w:val="21"/>
          <w:szCs w:val="21"/>
          <w:lang w:val="it-IT"/>
        </w:rPr>
        <w:t>ë</w:t>
      </w:r>
      <w:r w:rsidR="000C644A">
        <w:rPr>
          <w:rFonts w:ascii="Times New Roman" w:hAnsi="Times New Roman"/>
          <w:sz w:val="21"/>
          <w:szCs w:val="21"/>
          <w:lang w:val="it-IT"/>
        </w:rPr>
        <w:t xml:space="preserve"> k</w:t>
      </w:r>
      <w:r w:rsidR="002A1D1F">
        <w:rPr>
          <w:rFonts w:ascii="Times New Roman" w:hAnsi="Times New Roman"/>
          <w:sz w:val="21"/>
          <w:szCs w:val="21"/>
          <w:lang w:val="it-IT"/>
        </w:rPr>
        <w:t>ontrolleve t</w:t>
      </w:r>
      <w:r w:rsidR="00165A80">
        <w:rPr>
          <w:rFonts w:ascii="Times New Roman" w:hAnsi="Times New Roman"/>
          <w:sz w:val="21"/>
          <w:szCs w:val="21"/>
          <w:lang w:val="it-IT"/>
        </w:rPr>
        <w:t>ë</w:t>
      </w:r>
      <w:r w:rsidR="002A1D1F">
        <w:rPr>
          <w:rFonts w:ascii="Times New Roman" w:hAnsi="Times New Roman"/>
          <w:sz w:val="21"/>
          <w:szCs w:val="21"/>
          <w:lang w:val="it-IT"/>
        </w:rPr>
        <w:t xml:space="preserve"> kopetenc</w:t>
      </w:r>
      <w:r w:rsidR="00165A80">
        <w:rPr>
          <w:rFonts w:ascii="Times New Roman" w:hAnsi="Times New Roman"/>
          <w:sz w:val="21"/>
          <w:szCs w:val="21"/>
          <w:lang w:val="it-IT"/>
        </w:rPr>
        <w:t>ë</w:t>
      </w:r>
      <w:r w:rsidR="002A1D1F">
        <w:rPr>
          <w:rFonts w:ascii="Times New Roman" w:hAnsi="Times New Roman"/>
          <w:sz w:val="21"/>
          <w:szCs w:val="21"/>
          <w:lang w:val="it-IT"/>
        </w:rPr>
        <w:t>s s</w:t>
      </w:r>
      <w:r w:rsidR="00165A80">
        <w:rPr>
          <w:rFonts w:ascii="Times New Roman" w:hAnsi="Times New Roman"/>
          <w:sz w:val="21"/>
          <w:szCs w:val="21"/>
          <w:lang w:val="it-IT"/>
        </w:rPr>
        <w:t>ë</w:t>
      </w:r>
      <w:r w:rsidR="002A1D1F">
        <w:rPr>
          <w:rFonts w:ascii="Times New Roman" w:hAnsi="Times New Roman"/>
          <w:sz w:val="21"/>
          <w:szCs w:val="21"/>
          <w:lang w:val="it-IT"/>
        </w:rPr>
        <w:t xml:space="preserve"> saj e cila </w:t>
      </w:r>
      <w:r w:rsidR="002A1D1F" w:rsidRPr="00765100">
        <w:rPr>
          <w:rFonts w:ascii="Times New Roman" w:hAnsi="Times New Roman"/>
          <w:sz w:val="21"/>
          <w:szCs w:val="21"/>
          <w:lang w:val="it-IT"/>
        </w:rPr>
        <w:t>duhet të përfshijë ata tatimpagues, kontrolli tek të cilët mund të kryhet objektivisht</w:t>
      </w:r>
      <w:r w:rsidR="002A1D1F">
        <w:rPr>
          <w:rFonts w:ascii="Times New Roman" w:hAnsi="Times New Roman"/>
          <w:sz w:val="21"/>
          <w:szCs w:val="21"/>
          <w:lang w:val="it-IT"/>
        </w:rPr>
        <w:t>.</w:t>
      </w:r>
    </w:p>
    <w:p w14:paraId="0801833C" w14:textId="77777777" w:rsidR="00B67335" w:rsidRDefault="00B67335" w:rsidP="009609F9">
      <w:pPr>
        <w:spacing w:after="0" w:line="240" w:lineRule="auto"/>
        <w:jc w:val="both"/>
        <w:rPr>
          <w:rFonts w:ascii="Times New Roman" w:hAnsi="Times New Roman"/>
          <w:sz w:val="21"/>
          <w:szCs w:val="21"/>
          <w:lang w:val="it-IT"/>
        </w:rPr>
      </w:pPr>
    </w:p>
    <w:p w14:paraId="0E4F54C2" w14:textId="1EAD2A2A" w:rsidR="00A42EA0" w:rsidRPr="00765100" w:rsidRDefault="00A42EA0" w:rsidP="009609F9">
      <w:p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Planifikimi mujor dhe propozimi për kontroll nga ana e drejtorisë tatimore rajonale në zbatim të “Rregullores së Përzgjedhjes për Kontroll të Tatimpaguesve” </w:t>
      </w:r>
      <w:r w:rsidR="00C962F2" w:rsidRPr="00765100">
        <w:rPr>
          <w:rFonts w:ascii="Times New Roman" w:hAnsi="Times New Roman"/>
          <w:sz w:val="21"/>
          <w:szCs w:val="21"/>
          <w:lang w:val="it-IT"/>
        </w:rPr>
        <w:t xml:space="preserve"> nuk duhet të jetë më shumë se 3</w:t>
      </w:r>
      <w:r w:rsidRPr="00765100">
        <w:rPr>
          <w:rFonts w:ascii="Times New Roman" w:hAnsi="Times New Roman"/>
          <w:sz w:val="21"/>
          <w:szCs w:val="21"/>
          <w:lang w:val="it-IT"/>
        </w:rPr>
        <w:t xml:space="preserve">0 % e kohës në dispozicion të inspektorëve të drejtorisë së kontrollit në secilën DRT. </w:t>
      </w:r>
    </w:p>
    <w:p w14:paraId="24481A11" w14:textId="25BD6737" w:rsidR="00A42EA0" w:rsidRPr="00765100" w:rsidRDefault="00A42EA0" w:rsidP="009609F9">
      <w:pPr>
        <w:spacing w:after="0" w:line="240" w:lineRule="auto"/>
        <w:jc w:val="both"/>
        <w:rPr>
          <w:rFonts w:ascii="Times New Roman" w:hAnsi="Times New Roman"/>
          <w:sz w:val="21"/>
          <w:szCs w:val="21"/>
          <w:lang w:val="it-IT" w:eastAsia="ja-JP"/>
        </w:rPr>
      </w:pPr>
      <w:r w:rsidRPr="00765100">
        <w:rPr>
          <w:rFonts w:ascii="Times New Roman" w:hAnsi="Times New Roman"/>
          <w:sz w:val="21"/>
          <w:szCs w:val="21"/>
          <w:lang w:val="it-IT"/>
        </w:rPr>
        <w:t xml:space="preserve">                                                                                                                                                                                                                                                                                                                                                                                                                                    </w:t>
      </w:r>
    </w:p>
    <w:p w14:paraId="7D1CC74D" w14:textId="0F1AC889" w:rsidR="00A42EA0" w:rsidRDefault="00A42EA0" w:rsidP="009609F9">
      <w:p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Listën e tatimpaguesve të planifikuar për kontroll</w:t>
      </w:r>
      <w:r w:rsidR="002A1D1F">
        <w:rPr>
          <w:rFonts w:ascii="Times New Roman" w:hAnsi="Times New Roman"/>
          <w:sz w:val="21"/>
          <w:szCs w:val="21"/>
          <w:lang w:val="it-IT"/>
        </w:rPr>
        <w:t>, drejtoritë e kontrollit t</w:t>
      </w:r>
      <w:r w:rsidR="00165A80">
        <w:rPr>
          <w:rFonts w:ascii="Times New Roman" w:hAnsi="Times New Roman"/>
          <w:sz w:val="21"/>
          <w:szCs w:val="21"/>
          <w:lang w:val="it-IT"/>
        </w:rPr>
        <w:t>ë</w:t>
      </w:r>
      <w:r w:rsidRPr="00765100">
        <w:rPr>
          <w:rFonts w:ascii="Times New Roman" w:hAnsi="Times New Roman"/>
          <w:sz w:val="21"/>
          <w:szCs w:val="21"/>
          <w:lang w:val="it-IT"/>
        </w:rPr>
        <w:t xml:space="preserve"> DRT</w:t>
      </w:r>
      <w:r w:rsidR="002A1D1F">
        <w:rPr>
          <w:rFonts w:ascii="Times New Roman" w:hAnsi="Times New Roman"/>
          <w:sz w:val="21"/>
          <w:szCs w:val="21"/>
          <w:lang w:val="it-IT"/>
        </w:rPr>
        <w:t>-v</w:t>
      </w:r>
      <w:r w:rsidRPr="00765100">
        <w:rPr>
          <w:rFonts w:ascii="Times New Roman" w:hAnsi="Times New Roman"/>
          <w:sz w:val="21"/>
          <w:szCs w:val="21"/>
          <w:lang w:val="it-IT"/>
        </w:rPr>
        <w:t>e</w:t>
      </w:r>
      <w:r w:rsidR="002A1D1F">
        <w:rPr>
          <w:rFonts w:ascii="Times New Roman" w:hAnsi="Times New Roman"/>
          <w:sz w:val="21"/>
          <w:szCs w:val="21"/>
          <w:lang w:val="it-IT"/>
        </w:rPr>
        <w:t xml:space="preserve"> e d</w:t>
      </w:r>
      <w:r w:rsidR="00165A80">
        <w:rPr>
          <w:rFonts w:ascii="Times New Roman" w:hAnsi="Times New Roman"/>
          <w:sz w:val="21"/>
          <w:szCs w:val="21"/>
          <w:lang w:val="it-IT"/>
        </w:rPr>
        <w:t>ë</w:t>
      </w:r>
      <w:r w:rsidR="002A1D1F">
        <w:rPr>
          <w:rFonts w:ascii="Times New Roman" w:hAnsi="Times New Roman"/>
          <w:sz w:val="21"/>
          <w:szCs w:val="21"/>
          <w:lang w:val="it-IT"/>
        </w:rPr>
        <w:t>rgojn</w:t>
      </w:r>
      <w:r w:rsidR="00165A80">
        <w:rPr>
          <w:rFonts w:ascii="Times New Roman" w:hAnsi="Times New Roman"/>
          <w:sz w:val="21"/>
          <w:szCs w:val="21"/>
          <w:lang w:val="it-IT"/>
        </w:rPr>
        <w:t>ë</w:t>
      </w:r>
      <w:r w:rsidR="002A1D1F">
        <w:rPr>
          <w:rFonts w:ascii="Times New Roman" w:hAnsi="Times New Roman"/>
          <w:sz w:val="21"/>
          <w:szCs w:val="21"/>
          <w:lang w:val="it-IT"/>
        </w:rPr>
        <w:t xml:space="preserve"> p</w:t>
      </w:r>
      <w:r w:rsidR="00165A80">
        <w:rPr>
          <w:rFonts w:ascii="Times New Roman" w:hAnsi="Times New Roman"/>
          <w:sz w:val="21"/>
          <w:szCs w:val="21"/>
          <w:lang w:val="it-IT"/>
        </w:rPr>
        <w:t>ë</w:t>
      </w:r>
      <w:r w:rsidR="002A1D1F">
        <w:rPr>
          <w:rFonts w:ascii="Times New Roman" w:hAnsi="Times New Roman"/>
          <w:sz w:val="21"/>
          <w:szCs w:val="21"/>
          <w:lang w:val="it-IT"/>
        </w:rPr>
        <w:t>r miratim</w:t>
      </w:r>
      <w:r w:rsidRPr="00765100">
        <w:rPr>
          <w:rFonts w:ascii="Times New Roman" w:hAnsi="Times New Roman"/>
          <w:sz w:val="21"/>
          <w:szCs w:val="21"/>
          <w:lang w:val="it-IT"/>
        </w:rPr>
        <w:t xml:space="preserve"> në</w:t>
      </w:r>
      <w:r w:rsidR="002A1D1F">
        <w:rPr>
          <w:rFonts w:ascii="Times New Roman" w:hAnsi="Times New Roman"/>
          <w:sz w:val="21"/>
          <w:szCs w:val="21"/>
          <w:lang w:val="it-IT"/>
        </w:rPr>
        <w:t xml:space="preserve"> DKT n</w:t>
      </w:r>
      <w:r w:rsidR="00165A80">
        <w:rPr>
          <w:rFonts w:ascii="Times New Roman" w:hAnsi="Times New Roman"/>
          <w:sz w:val="21"/>
          <w:szCs w:val="21"/>
          <w:lang w:val="it-IT"/>
        </w:rPr>
        <w:t>ë</w:t>
      </w:r>
      <w:r w:rsidRPr="00765100">
        <w:rPr>
          <w:rFonts w:ascii="Times New Roman" w:hAnsi="Times New Roman"/>
          <w:sz w:val="21"/>
          <w:szCs w:val="21"/>
          <w:lang w:val="it-IT"/>
        </w:rPr>
        <w:t xml:space="preserve"> DPT</w:t>
      </w:r>
      <w:r w:rsidR="002A1D1F">
        <w:rPr>
          <w:rFonts w:ascii="Times New Roman" w:hAnsi="Times New Roman"/>
          <w:sz w:val="21"/>
          <w:szCs w:val="21"/>
          <w:lang w:val="it-IT"/>
        </w:rPr>
        <w:t>.</w:t>
      </w:r>
      <w:r w:rsidR="0042556C"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Drejtoria e </w:t>
      </w:r>
      <w:r w:rsidR="00F13BE1" w:rsidRPr="00765100">
        <w:rPr>
          <w:rFonts w:ascii="Times New Roman" w:hAnsi="Times New Roman"/>
          <w:sz w:val="21"/>
          <w:szCs w:val="21"/>
          <w:lang w:val="it-IT"/>
        </w:rPr>
        <w:t>Kontrollit Tatimor</w:t>
      </w:r>
      <w:r w:rsidRPr="00765100">
        <w:rPr>
          <w:rFonts w:ascii="Times New Roman" w:hAnsi="Times New Roman"/>
          <w:sz w:val="21"/>
          <w:szCs w:val="21"/>
          <w:lang w:val="it-IT"/>
        </w:rPr>
        <w:t xml:space="preserve"> në DPT bën filtrimin e tatimpaguesve të propozuar nga secila DRT, për të mos qënë të dubluar me ato të përzgjedhura nga sistemi automatik i përzgjedhjes. Nëse </w:t>
      </w:r>
      <w:r w:rsidR="00070A23">
        <w:rPr>
          <w:rFonts w:ascii="Times New Roman" w:hAnsi="Times New Roman"/>
          <w:sz w:val="21"/>
          <w:szCs w:val="21"/>
          <w:lang w:val="it-IT"/>
        </w:rPr>
        <w:t xml:space="preserve">është </w:t>
      </w:r>
      <w:r w:rsidRPr="00765100">
        <w:rPr>
          <w:rFonts w:ascii="Times New Roman" w:hAnsi="Times New Roman"/>
          <w:sz w:val="21"/>
          <w:szCs w:val="21"/>
          <w:lang w:val="it-IT"/>
        </w:rPr>
        <w:t>kështu</w:t>
      </w:r>
      <w:r w:rsidR="0042556C" w:rsidRPr="00765100">
        <w:rPr>
          <w:rFonts w:ascii="Times New Roman" w:hAnsi="Times New Roman"/>
          <w:sz w:val="21"/>
          <w:szCs w:val="21"/>
          <w:lang w:val="it-IT"/>
        </w:rPr>
        <w:t>,</w:t>
      </w:r>
      <w:r w:rsidRPr="00765100">
        <w:rPr>
          <w:rFonts w:ascii="Times New Roman" w:hAnsi="Times New Roman"/>
          <w:sz w:val="21"/>
          <w:szCs w:val="21"/>
          <w:lang w:val="it-IT"/>
        </w:rPr>
        <w:t xml:space="preserve"> ajo i zëvendëson tatimpaguesit e dubluar për kontroll me tatimpagues të tjerë </w:t>
      </w:r>
      <w:r w:rsidR="0066265B" w:rsidRPr="00765100">
        <w:rPr>
          <w:rFonts w:ascii="Times New Roman" w:hAnsi="Times New Roman"/>
          <w:sz w:val="21"/>
          <w:szCs w:val="21"/>
          <w:lang w:val="it-IT"/>
        </w:rPr>
        <w:t>sipas rradhës n</w:t>
      </w:r>
      <w:r w:rsidRPr="00765100">
        <w:rPr>
          <w:rFonts w:ascii="Times New Roman" w:hAnsi="Times New Roman"/>
          <w:sz w:val="21"/>
          <w:szCs w:val="21"/>
          <w:lang w:val="it-IT"/>
        </w:rPr>
        <w:t>ë listë.</w:t>
      </w:r>
    </w:p>
    <w:p w14:paraId="69194B70" w14:textId="77777777" w:rsidR="00726E3D" w:rsidRDefault="00726E3D" w:rsidP="009609F9">
      <w:pPr>
        <w:spacing w:after="0" w:line="240" w:lineRule="auto"/>
        <w:jc w:val="both"/>
        <w:rPr>
          <w:rFonts w:ascii="Times New Roman" w:hAnsi="Times New Roman"/>
          <w:sz w:val="21"/>
          <w:szCs w:val="21"/>
          <w:lang w:val="it-IT"/>
        </w:rPr>
      </w:pPr>
    </w:p>
    <w:p w14:paraId="0A6FE56D" w14:textId="531CF2C0" w:rsidR="00726E3D" w:rsidRPr="000E4C1B" w:rsidRDefault="00726E3D" w:rsidP="004A4204">
      <w:pPr>
        <w:pStyle w:val="ListParagraph"/>
        <w:numPr>
          <w:ilvl w:val="1"/>
          <w:numId w:val="16"/>
        </w:numPr>
        <w:spacing w:after="0" w:line="240" w:lineRule="auto"/>
        <w:jc w:val="both"/>
        <w:rPr>
          <w:rFonts w:ascii="Times New Roman" w:hAnsi="Times New Roman"/>
          <w:sz w:val="21"/>
          <w:szCs w:val="21"/>
          <w:lang w:val="it-IT"/>
        </w:rPr>
      </w:pPr>
      <w:r w:rsidRPr="000E4C1B">
        <w:rPr>
          <w:rFonts w:ascii="Times New Roman" w:hAnsi="Times New Roman"/>
          <w:sz w:val="21"/>
          <w:szCs w:val="21"/>
          <w:lang w:val="it-IT"/>
        </w:rPr>
        <w:t>Proçedura e kryerjes s</w:t>
      </w:r>
      <w:r w:rsidR="00165A80">
        <w:rPr>
          <w:rFonts w:ascii="Times New Roman" w:hAnsi="Times New Roman"/>
          <w:sz w:val="21"/>
          <w:szCs w:val="21"/>
          <w:lang w:val="it-IT"/>
        </w:rPr>
        <w:t>ë</w:t>
      </w:r>
      <w:r w:rsidRPr="000E4C1B">
        <w:rPr>
          <w:rFonts w:ascii="Times New Roman" w:hAnsi="Times New Roman"/>
          <w:sz w:val="21"/>
          <w:szCs w:val="21"/>
          <w:lang w:val="it-IT"/>
        </w:rPr>
        <w:t xml:space="preserve"> Kontrollit Tatimor</w:t>
      </w:r>
    </w:p>
    <w:p w14:paraId="5416DFF7" w14:textId="77777777" w:rsidR="00A42EA0" w:rsidRPr="00765100" w:rsidRDefault="00A42EA0" w:rsidP="009609F9">
      <w:pPr>
        <w:spacing w:after="0" w:line="240" w:lineRule="auto"/>
        <w:jc w:val="both"/>
        <w:rPr>
          <w:rFonts w:ascii="Times New Roman" w:hAnsi="Times New Roman"/>
          <w:b/>
          <w:sz w:val="21"/>
          <w:szCs w:val="21"/>
          <w:lang w:val="it-IT"/>
        </w:rPr>
      </w:pPr>
    </w:p>
    <w:p w14:paraId="0C9ADE7A" w14:textId="02660DFE" w:rsidR="00A42EA0" w:rsidRPr="00F87AAA" w:rsidRDefault="00A42EA0" w:rsidP="000E4C1B">
      <w:pPr>
        <w:pStyle w:val="Heading2"/>
        <w:jc w:val="both"/>
        <w:rPr>
          <w:rFonts w:ascii="Times New Roman" w:hAnsi="Times New Roman" w:cs="Times New Roman"/>
          <w:color w:val="auto"/>
          <w:sz w:val="21"/>
          <w:szCs w:val="21"/>
          <w:lang w:val="it-IT"/>
        </w:rPr>
      </w:pPr>
      <w:bookmarkStart w:id="10" w:name="_Toc474495178"/>
      <w:r w:rsidRPr="00F87AAA">
        <w:rPr>
          <w:rFonts w:ascii="Times New Roman" w:hAnsi="Times New Roman" w:cs="Times New Roman"/>
          <w:color w:val="auto"/>
          <w:sz w:val="21"/>
          <w:szCs w:val="21"/>
          <w:lang w:val="it-IT"/>
        </w:rPr>
        <w:t>Dërgimi i njoftimit për kontroll</w:t>
      </w:r>
      <w:bookmarkEnd w:id="10"/>
    </w:p>
    <w:p w14:paraId="6A751491" w14:textId="6420837D" w:rsidR="00A42EA0" w:rsidRPr="00F87AAA" w:rsidRDefault="00A42EA0" w:rsidP="00C14E6E">
      <w:pPr>
        <w:spacing w:line="240" w:lineRule="auto"/>
        <w:ind w:left="3"/>
        <w:jc w:val="both"/>
        <w:rPr>
          <w:rFonts w:ascii="Times New Roman" w:eastAsia="Times New Roman" w:hAnsi="Times New Roman"/>
          <w:sz w:val="21"/>
          <w:szCs w:val="21"/>
          <w:lang w:val="it-IT"/>
        </w:rPr>
      </w:pPr>
      <w:r w:rsidRPr="00F87AAA">
        <w:rPr>
          <w:rFonts w:ascii="Times New Roman" w:eastAsia="Times New Roman" w:hAnsi="Times New Roman"/>
          <w:sz w:val="21"/>
          <w:szCs w:val="21"/>
          <w:lang w:val="it-IT"/>
        </w:rPr>
        <w:t>Në bazë të Nenit 81 të Ligjit “Për Proçedurat Tatimore në Republikën e Shqipërisë”, administrata tatimore i dërgon tatimpaguesit njoftimin, i cili përcakton tatimpaguesin si subjekt të kontrollit tatimor, njoftim i cili përmban:</w:t>
      </w:r>
    </w:p>
    <w:p w14:paraId="28A2E8C7" w14:textId="77777777" w:rsidR="00F13BE1" w:rsidRPr="00C14E6E" w:rsidRDefault="00F13BE1" w:rsidP="004A4204">
      <w:pPr>
        <w:pStyle w:val="Default"/>
        <w:numPr>
          <w:ilvl w:val="0"/>
          <w:numId w:val="19"/>
        </w:numPr>
        <w:jc w:val="both"/>
        <w:rPr>
          <w:sz w:val="21"/>
          <w:szCs w:val="21"/>
          <w:lang w:val="it-IT"/>
        </w:rPr>
      </w:pPr>
      <w:r w:rsidRPr="00C14E6E">
        <w:rPr>
          <w:sz w:val="21"/>
          <w:szCs w:val="21"/>
          <w:lang w:val="it-IT"/>
        </w:rPr>
        <w:t>P</w:t>
      </w:r>
      <w:r w:rsidR="00DF0786" w:rsidRPr="00C14E6E">
        <w:rPr>
          <w:sz w:val="21"/>
          <w:szCs w:val="21"/>
          <w:lang w:val="it-IT"/>
        </w:rPr>
        <w:t>ë</w:t>
      </w:r>
      <w:r w:rsidRPr="00C14E6E">
        <w:rPr>
          <w:sz w:val="21"/>
          <w:szCs w:val="21"/>
          <w:lang w:val="it-IT"/>
        </w:rPr>
        <w:t>rcaktimin e</w:t>
      </w:r>
      <w:r w:rsidRPr="00C14E6E">
        <w:rPr>
          <w:b/>
          <w:bCs/>
          <w:sz w:val="21"/>
          <w:szCs w:val="21"/>
          <w:lang w:val="it-IT"/>
        </w:rPr>
        <w:t xml:space="preserve"> </w:t>
      </w:r>
      <w:r w:rsidRPr="00C14E6E">
        <w:rPr>
          <w:sz w:val="21"/>
          <w:szCs w:val="21"/>
          <w:lang w:val="it-IT"/>
        </w:rPr>
        <w:t>tatimpaguesit</w:t>
      </w:r>
      <w:r w:rsidR="00B97D0A" w:rsidRPr="00C14E6E">
        <w:rPr>
          <w:sz w:val="21"/>
          <w:szCs w:val="21"/>
          <w:lang w:val="it-IT"/>
        </w:rPr>
        <w:t xml:space="preserve"> si subjekt të kontrollit tatimor. </w:t>
      </w:r>
    </w:p>
    <w:p w14:paraId="0CC8D591" w14:textId="77777777" w:rsidR="00F13BE1" w:rsidRPr="00C14E6E" w:rsidRDefault="00B97D0A" w:rsidP="004A4204">
      <w:pPr>
        <w:pStyle w:val="Default"/>
        <w:numPr>
          <w:ilvl w:val="0"/>
          <w:numId w:val="19"/>
        </w:numPr>
        <w:jc w:val="both"/>
        <w:rPr>
          <w:sz w:val="21"/>
          <w:szCs w:val="21"/>
          <w:lang w:val="it-IT"/>
        </w:rPr>
      </w:pPr>
      <w:r w:rsidRPr="00C14E6E">
        <w:rPr>
          <w:sz w:val="21"/>
          <w:szCs w:val="21"/>
          <w:lang w:val="it-IT"/>
        </w:rPr>
        <w:t xml:space="preserve">Njoftimi i kontrollit tatimor i dërgohet tatimpaguesit të paktën 30 ditë kalendarike përpara datës së fillimit të kontrollit tatimor të shkruar në njoftim, përveç kur kontrolli kryhet si rezultat i kërkesës së tatimpaguesit për rimbursim tatimor. </w:t>
      </w:r>
      <w:r w:rsidR="002A3E8B" w:rsidRPr="00C14E6E">
        <w:rPr>
          <w:sz w:val="21"/>
          <w:szCs w:val="21"/>
          <w:lang w:val="it-IT"/>
        </w:rPr>
        <w:t xml:space="preserve">Në rastin kur tatimpaguesi, i cili ka kërkuar rimbursim, i nënshtrohet kontrollit, sipas analizës së riskut, me qëllim respektimin e afatit të rimbursimit, sipas këtij neni, afatet e përcaktuara nga nenet 83 dhe 84 nuk do të zbatohen dhe çdo afat do të jetë 5 </w:t>
      </w:r>
      <w:r w:rsidR="00A4704F" w:rsidRPr="00C14E6E">
        <w:rPr>
          <w:sz w:val="21"/>
          <w:szCs w:val="21"/>
          <w:lang w:val="it-IT"/>
        </w:rPr>
        <w:t>ditë kalendarike.</w:t>
      </w:r>
    </w:p>
    <w:p w14:paraId="0FB5C2CB" w14:textId="77777777" w:rsidR="00B97D0A" w:rsidRPr="00C14E6E" w:rsidRDefault="00B97D0A" w:rsidP="004A4204">
      <w:pPr>
        <w:pStyle w:val="Default"/>
        <w:numPr>
          <w:ilvl w:val="0"/>
          <w:numId w:val="19"/>
        </w:numPr>
        <w:jc w:val="both"/>
        <w:rPr>
          <w:sz w:val="21"/>
          <w:szCs w:val="21"/>
          <w:lang w:val="it-IT"/>
        </w:rPr>
      </w:pPr>
      <w:r w:rsidRPr="00C14E6E">
        <w:rPr>
          <w:sz w:val="21"/>
          <w:szCs w:val="21"/>
          <w:lang w:val="it-IT"/>
        </w:rPr>
        <w:t xml:space="preserve">Në rastin e kryerjes së vizitave fiskale, të cilat janë kontrolle të shkurtra të kryera gjatë një periudhe të shkurtër kohore për të verifikuar saktësinë e deklaratave e të pagesave, si rregull vetëm për një periudhë të caktuar tatimore dhe vetëm për një lloj tatimi, njoftimi i vizitës fiskale i dërgohet tatimpaguesit të paktën 10 ditë kalendarike përpara datës së fillimit të vizitës fiskale </w:t>
      </w:r>
    </w:p>
    <w:p w14:paraId="4AFE922E" w14:textId="77777777" w:rsidR="00F13BE1" w:rsidRPr="00C14E6E" w:rsidRDefault="00F13BE1" w:rsidP="00F13BE1">
      <w:pPr>
        <w:pStyle w:val="Default"/>
        <w:ind w:left="720"/>
        <w:jc w:val="both"/>
        <w:rPr>
          <w:sz w:val="21"/>
          <w:szCs w:val="21"/>
          <w:lang w:val="it-IT"/>
        </w:rPr>
      </w:pPr>
    </w:p>
    <w:p w14:paraId="233ABD8A" w14:textId="77777777" w:rsidR="00B97D0A" w:rsidRPr="00C14E6E" w:rsidRDefault="00B97D0A" w:rsidP="009609F9">
      <w:pPr>
        <w:pStyle w:val="Default"/>
        <w:jc w:val="both"/>
        <w:rPr>
          <w:sz w:val="21"/>
          <w:szCs w:val="21"/>
        </w:rPr>
      </w:pPr>
      <w:r w:rsidRPr="00C14E6E">
        <w:rPr>
          <w:sz w:val="21"/>
          <w:szCs w:val="21"/>
        </w:rPr>
        <w:t xml:space="preserve">Njoftimi i kontrollit tatimor përmban: </w:t>
      </w:r>
    </w:p>
    <w:p w14:paraId="1F860DE8" w14:textId="77777777" w:rsidR="00B97D0A" w:rsidRPr="00C14E6E" w:rsidRDefault="00B97D0A" w:rsidP="004A4204">
      <w:pPr>
        <w:pStyle w:val="Default"/>
        <w:numPr>
          <w:ilvl w:val="0"/>
          <w:numId w:val="20"/>
        </w:numPr>
        <w:spacing w:after="27"/>
        <w:jc w:val="both"/>
        <w:rPr>
          <w:sz w:val="21"/>
          <w:szCs w:val="21"/>
          <w:lang w:val="it-IT"/>
        </w:rPr>
      </w:pPr>
      <w:r w:rsidRPr="00C14E6E">
        <w:rPr>
          <w:sz w:val="21"/>
          <w:szCs w:val="21"/>
          <w:lang w:val="it-IT"/>
        </w:rPr>
        <w:t xml:space="preserve">identifikimin e organit, që kryen kontrollin tatimor; </w:t>
      </w:r>
    </w:p>
    <w:p w14:paraId="74D04EA7" w14:textId="77777777" w:rsidR="00B97D0A" w:rsidRPr="00C14E6E" w:rsidRDefault="00B97D0A" w:rsidP="004A4204">
      <w:pPr>
        <w:pStyle w:val="Default"/>
        <w:numPr>
          <w:ilvl w:val="0"/>
          <w:numId w:val="20"/>
        </w:numPr>
        <w:spacing w:after="27"/>
        <w:jc w:val="both"/>
        <w:rPr>
          <w:sz w:val="21"/>
          <w:szCs w:val="21"/>
          <w:lang w:val="it-IT"/>
        </w:rPr>
      </w:pPr>
      <w:r w:rsidRPr="00C14E6E">
        <w:rPr>
          <w:sz w:val="21"/>
          <w:szCs w:val="21"/>
          <w:lang w:val="it-IT"/>
        </w:rPr>
        <w:t xml:space="preserve">emrin dhe mbiemrin e tatimpaguesit, person fizik, ose emrin e personit juridik, subjekt kontrolli; </w:t>
      </w:r>
    </w:p>
    <w:p w14:paraId="7666408B" w14:textId="77777777" w:rsidR="00F13BE1" w:rsidRPr="00C14E6E" w:rsidRDefault="00B97D0A" w:rsidP="004A4204">
      <w:pPr>
        <w:pStyle w:val="Default"/>
        <w:numPr>
          <w:ilvl w:val="0"/>
          <w:numId w:val="20"/>
        </w:numPr>
        <w:jc w:val="both"/>
        <w:rPr>
          <w:sz w:val="21"/>
          <w:szCs w:val="21"/>
          <w:lang w:val="it-IT"/>
        </w:rPr>
      </w:pPr>
      <w:r w:rsidRPr="00C14E6E">
        <w:rPr>
          <w:sz w:val="21"/>
          <w:szCs w:val="21"/>
          <w:lang w:val="it-IT"/>
        </w:rPr>
        <w:t xml:space="preserve">numrin e identifikimit të tatimpaguesit; </w:t>
      </w:r>
    </w:p>
    <w:p w14:paraId="4BC719A5" w14:textId="77777777" w:rsidR="00F13BE1" w:rsidRPr="00C14E6E" w:rsidRDefault="00B97D0A" w:rsidP="004A4204">
      <w:pPr>
        <w:pStyle w:val="Default"/>
        <w:numPr>
          <w:ilvl w:val="0"/>
          <w:numId w:val="20"/>
        </w:numPr>
        <w:jc w:val="both"/>
        <w:rPr>
          <w:sz w:val="21"/>
          <w:szCs w:val="21"/>
        </w:rPr>
      </w:pPr>
      <w:r w:rsidRPr="00C14E6E">
        <w:rPr>
          <w:sz w:val="21"/>
          <w:szCs w:val="21"/>
        </w:rPr>
        <w:t xml:space="preserve">datën e lëshimit; </w:t>
      </w:r>
    </w:p>
    <w:p w14:paraId="302FA03D" w14:textId="77777777" w:rsidR="00F13BE1" w:rsidRPr="00C14E6E" w:rsidRDefault="00B97D0A" w:rsidP="004A4204">
      <w:pPr>
        <w:pStyle w:val="Default"/>
        <w:numPr>
          <w:ilvl w:val="0"/>
          <w:numId w:val="20"/>
        </w:numPr>
        <w:jc w:val="both"/>
        <w:rPr>
          <w:sz w:val="21"/>
          <w:szCs w:val="21"/>
        </w:rPr>
      </w:pPr>
      <w:r w:rsidRPr="00C14E6E">
        <w:rPr>
          <w:sz w:val="21"/>
          <w:szCs w:val="21"/>
        </w:rPr>
        <w:t xml:space="preserve">bazën ligjore për kontrollin: </w:t>
      </w:r>
    </w:p>
    <w:p w14:paraId="2E232113" w14:textId="77777777" w:rsidR="00F13BE1" w:rsidRPr="00C14E6E" w:rsidRDefault="00B97D0A" w:rsidP="004A4204">
      <w:pPr>
        <w:pStyle w:val="Default"/>
        <w:numPr>
          <w:ilvl w:val="0"/>
          <w:numId w:val="20"/>
        </w:numPr>
        <w:jc w:val="both"/>
        <w:rPr>
          <w:sz w:val="21"/>
          <w:szCs w:val="21"/>
        </w:rPr>
      </w:pPr>
      <w:r w:rsidRPr="00C14E6E">
        <w:rPr>
          <w:sz w:val="21"/>
          <w:szCs w:val="21"/>
        </w:rPr>
        <w:t>llojet e</w:t>
      </w:r>
      <w:r w:rsidR="00F13BE1" w:rsidRPr="00C14E6E">
        <w:rPr>
          <w:sz w:val="21"/>
          <w:szCs w:val="21"/>
        </w:rPr>
        <w:t xml:space="preserve"> tatimit, objekt të kontrollit;</w:t>
      </w:r>
    </w:p>
    <w:p w14:paraId="14B8925F" w14:textId="77777777" w:rsidR="00F13BE1" w:rsidRPr="00C14E6E" w:rsidRDefault="00B97D0A" w:rsidP="004A4204">
      <w:pPr>
        <w:pStyle w:val="Default"/>
        <w:numPr>
          <w:ilvl w:val="0"/>
          <w:numId w:val="20"/>
        </w:numPr>
        <w:jc w:val="both"/>
        <w:rPr>
          <w:sz w:val="21"/>
          <w:szCs w:val="21"/>
          <w:lang w:val="it-IT"/>
        </w:rPr>
      </w:pPr>
      <w:r w:rsidRPr="00C14E6E">
        <w:rPr>
          <w:sz w:val="21"/>
          <w:szCs w:val="21"/>
          <w:lang w:val="it-IT"/>
        </w:rPr>
        <w:t xml:space="preserve">periudhën ose periudhat tatimore, për të cilat kryhet kontrolli tatimor; </w:t>
      </w:r>
    </w:p>
    <w:p w14:paraId="07D41065" w14:textId="77777777" w:rsidR="00F13BE1" w:rsidRPr="00C14E6E" w:rsidRDefault="00B97D0A" w:rsidP="004A4204">
      <w:pPr>
        <w:pStyle w:val="Default"/>
        <w:numPr>
          <w:ilvl w:val="0"/>
          <w:numId w:val="20"/>
        </w:numPr>
        <w:jc w:val="both"/>
        <w:rPr>
          <w:sz w:val="21"/>
          <w:szCs w:val="21"/>
          <w:lang w:val="it-IT"/>
        </w:rPr>
      </w:pPr>
      <w:r w:rsidRPr="00C14E6E">
        <w:rPr>
          <w:sz w:val="21"/>
          <w:szCs w:val="21"/>
          <w:lang w:val="it-IT"/>
        </w:rPr>
        <w:t xml:space="preserve">një përshkrim të të drejtave dhe të detyrave të tatimpaguesit gjatë kontrollit tatimor, përfshirë të drejtën e ankimit të vlerësimit, që bëhet në bazë të kontrollit tatimor: </w:t>
      </w:r>
    </w:p>
    <w:p w14:paraId="6D85A9E9" w14:textId="77777777" w:rsidR="00F13BE1" w:rsidRPr="00C14E6E" w:rsidRDefault="00B97D0A" w:rsidP="004A4204">
      <w:pPr>
        <w:pStyle w:val="Default"/>
        <w:numPr>
          <w:ilvl w:val="0"/>
          <w:numId w:val="20"/>
        </w:numPr>
        <w:jc w:val="both"/>
        <w:rPr>
          <w:sz w:val="21"/>
          <w:szCs w:val="21"/>
          <w:lang w:val="it-IT"/>
        </w:rPr>
      </w:pPr>
      <w:r w:rsidRPr="00C14E6E">
        <w:rPr>
          <w:sz w:val="21"/>
          <w:szCs w:val="21"/>
          <w:lang w:val="it-IT"/>
        </w:rPr>
        <w:t xml:space="preserve">datën dhe orën kur fillon dhe kur përfundon kontrolli tatimor. Kohëzgjatja e nevojshme e kontrollit përcaktohet nga të dhënat e analizës së riskut. (Ndryshuar me Ligj Nr. 112/2016, datë 03.11.2016. Botuar në Fletoren Zyrtare Nr. 219, datë 15 nëntor 2016). </w:t>
      </w:r>
    </w:p>
    <w:p w14:paraId="3BD44AD4" w14:textId="77777777" w:rsidR="00F13BE1" w:rsidRPr="00C14E6E" w:rsidRDefault="00B97D0A" w:rsidP="004A4204">
      <w:pPr>
        <w:pStyle w:val="Default"/>
        <w:numPr>
          <w:ilvl w:val="0"/>
          <w:numId w:val="20"/>
        </w:numPr>
        <w:jc w:val="both"/>
        <w:rPr>
          <w:sz w:val="21"/>
          <w:szCs w:val="21"/>
        </w:rPr>
      </w:pPr>
      <w:r w:rsidRPr="00C14E6E">
        <w:rPr>
          <w:sz w:val="21"/>
          <w:szCs w:val="21"/>
        </w:rPr>
        <w:t xml:space="preserve">vendin e kontrollit tatimor; </w:t>
      </w:r>
    </w:p>
    <w:p w14:paraId="5A47722B" w14:textId="77777777" w:rsidR="00F13BE1" w:rsidRPr="00C14E6E" w:rsidRDefault="00B97D0A" w:rsidP="004A4204">
      <w:pPr>
        <w:pStyle w:val="Default"/>
        <w:numPr>
          <w:ilvl w:val="0"/>
          <w:numId w:val="20"/>
        </w:numPr>
        <w:jc w:val="both"/>
        <w:rPr>
          <w:sz w:val="21"/>
          <w:szCs w:val="21"/>
          <w:lang w:val="it-IT"/>
        </w:rPr>
      </w:pPr>
      <w:r w:rsidRPr="00C14E6E">
        <w:rPr>
          <w:sz w:val="21"/>
          <w:szCs w:val="21"/>
          <w:lang w:val="it-IT"/>
        </w:rPr>
        <w:t xml:space="preserve">nënshkrimin e titullarit të zyrës; </w:t>
      </w:r>
    </w:p>
    <w:p w14:paraId="01F3BC95" w14:textId="77777777" w:rsidR="00B97D0A" w:rsidRPr="00C14E6E" w:rsidRDefault="00B97D0A" w:rsidP="004A4204">
      <w:pPr>
        <w:pStyle w:val="Default"/>
        <w:numPr>
          <w:ilvl w:val="0"/>
          <w:numId w:val="20"/>
        </w:numPr>
        <w:jc w:val="both"/>
        <w:rPr>
          <w:sz w:val="21"/>
          <w:szCs w:val="21"/>
          <w:lang w:val="it-IT"/>
        </w:rPr>
      </w:pPr>
      <w:r w:rsidRPr="00C14E6E">
        <w:rPr>
          <w:sz w:val="21"/>
          <w:szCs w:val="21"/>
          <w:lang w:val="it-IT"/>
        </w:rPr>
        <w:t xml:space="preserve">një kërkesë për vënien në dispozicion të administratës tatimore të informacionit specifik për kontrollin tatimor. </w:t>
      </w:r>
    </w:p>
    <w:p w14:paraId="7E965540" w14:textId="77777777" w:rsidR="00B97D0A" w:rsidRPr="00C14E6E" w:rsidRDefault="00B97D0A" w:rsidP="009609F9">
      <w:pPr>
        <w:pStyle w:val="Default"/>
        <w:jc w:val="both"/>
        <w:rPr>
          <w:sz w:val="21"/>
          <w:szCs w:val="21"/>
          <w:lang w:val="it-IT"/>
        </w:rPr>
      </w:pPr>
    </w:p>
    <w:p w14:paraId="68517023" w14:textId="77777777" w:rsidR="00B97D0A" w:rsidRPr="00C14E6E" w:rsidRDefault="00B97D0A" w:rsidP="009609F9">
      <w:pPr>
        <w:pStyle w:val="Default"/>
        <w:jc w:val="both"/>
        <w:rPr>
          <w:sz w:val="21"/>
          <w:szCs w:val="21"/>
          <w:lang w:val="it-IT"/>
        </w:rPr>
      </w:pPr>
      <w:r w:rsidRPr="00C14E6E">
        <w:rPr>
          <w:sz w:val="21"/>
          <w:szCs w:val="21"/>
          <w:lang w:val="it-IT"/>
        </w:rPr>
        <w:lastRenderedPageBreak/>
        <w:t>Afati për kryerjen e kontrollit, i përcaktuar në përputhje me shkronjën “f”, mund të zgjatet pas miratimit nga Drejtori i Përgjithshëm i Tatimeve, por jo më shumë se 15 di</w:t>
      </w:r>
      <w:r w:rsidR="00062878" w:rsidRPr="00C14E6E">
        <w:rPr>
          <w:sz w:val="21"/>
          <w:szCs w:val="21"/>
          <w:lang w:val="it-IT"/>
        </w:rPr>
        <w:t xml:space="preserve">të pune. </w:t>
      </w:r>
      <w:r w:rsidRPr="00C14E6E">
        <w:rPr>
          <w:sz w:val="21"/>
          <w:szCs w:val="21"/>
          <w:lang w:val="it-IT"/>
        </w:rPr>
        <w:t xml:space="preserve">Me njoftimin e kontrollit tatimor, tatimpaguesit i jepet mundësia të deklarojë çdo të dhënë për transaksione të padeklaruara, për të cilat nuk është paguar tatim. Ky deklarim kryhet në Drejtorinë Rajonale Tatimore, nëpërmjet një formulari-pyetësor që i vihet në dispozicion së bashku me njoftimin </w:t>
      </w:r>
      <w:r w:rsidR="00062878" w:rsidRPr="00C14E6E">
        <w:rPr>
          <w:sz w:val="21"/>
          <w:szCs w:val="21"/>
          <w:lang w:val="it-IT"/>
        </w:rPr>
        <w:t xml:space="preserve">për kontroll, brenda 30 ditëve </w:t>
      </w:r>
      <w:r w:rsidRPr="00C14E6E">
        <w:rPr>
          <w:sz w:val="21"/>
          <w:szCs w:val="21"/>
          <w:lang w:val="it-IT"/>
        </w:rPr>
        <w:t xml:space="preserve">kalendarike, por përpara fillimit të kontrollit tatimor. </w:t>
      </w:r>
    </w:p>
    <w:p w14:paraId="1747D140" w14:textId="77777777" w:rsidR="00062878" w:rsidRPr="00C14E6E" w:rsidRDefault="00062878" w:rsidP="009609F9">
      <w:pPr>
        <w:pStyle w:val="Default"/>
        <w:jc w:val="both"/>
        <w:rPr>
          <w:sz w:val="21"/>
          <w:szCs w:val="21"/>
          <w:lang w:val="it-IT"/>
        </w:rPr>
      </w:pPr>
    </w:p>
    <w:p w14:paraId="39333242" w14:textId="77777777" w:rsidR="00B97D0A" w:rsidRPr="00C14E6E" w:rsidRDefault="00B97D0A" w:rsidP="009609F9">
      <w:pPr>
        <w:pStyle w:val="Default"/>
        <w:jc w:val="both"/>
        <w:rPr>
          <w:sz w:val="21"/>
          <w:szCs w:val="21"/>
          <w:lang w:val="it-IT"/>
        </w:rPr>
      </w:pPr>
      <w:r w:rsidRPr="00C14E6E">
        <w:rPr>
          <w:sz w:val="21"/>
          <w:szCs w:val="21"/>
          <w:lang w:val="it-IT"/>
        </w:rPr>
        <w:t xml:space="preserve">Tatimpaguesi deklaron dhe paguan menjëherë tatimin ose kontributin përkatës së bashku me kamatëvonesën, të llogaritur në përputhje me nenin76 të këtij ligji. </w:t>
      </w:r>
    </w:p>
    <w:p w14:paraId="7C1BD5AE" w14:textId="77777777" w:rsidR="00062878" w:rsidRPr="00C14E6E" w:rsidRDefault="00062878" w:rsidP="009609F9">
      <w:pPr>
        <w:pStyle w:val="Default"/>
        <w:jc w:val="both"/>
        <w:rPr>
          <w:sz w:val="21"/>
          <w:szCs w:val="21"/>
          <w:lang w:val="it-IT"/>
        </w:rPr>
      </w:pPr>
    </w:p>
    <w:p w14:paraId="52E16DE5" w14:textId="38DEBC3E" w:rsidR="00B97D0A" w:rsidRPr="00C14E6E" w:rsidRDefault="00B97D0A" w:rsidP="009609F9">
      <w:pPr>
        <w:pStyle w:val="Default"/>
        <w:jc w:val="both"/>
        <w:rPr>
          <w:sz w:val="21"/>
          <w:szCs w:val="21"/>
          <w:lang w:val="it-IT"/>
        </w:rPr>
      </w:pPr>
      <w:r w:rsidRPr="00C14E6E">
        <w:rPr>
          <w:sz w:val="21"/>
          <w:szCs w:val="21"/>
          <w:lang w:val="it-IT"/>
        </w:rPr>
        <w:t>Për detyrimin tatimor të deklaruar përpara fillimit të kontrollit tatimor sipas pikës 3, të këtij neni, aplikohet dënim administrativ në masën 50 për qind të tatimit ose kontributit</w:t>
      </w:r>
      <w:r w:rsidR="00C14E6E">
        <w:rPr>
          <w:sz w:val="21"/>
          <w:szCs w:val="21"/>
          <w:lang w:val="it-IT"/>
        </w:rPr>
        <w:t>. Ky d</w:t>
      </w:r>
      <w:r w:rsidR="00165A80">
        <w:rPr>
          <w:sz w:val="21"/>
          <w:szCs w:val="21"/>
          <w:lang w:val="it-IT"/>
        </w:rPr>
        <w:t>ë</w:t>
      </w:r>
      <w:r w:rsidR="00C14E6E">
        <w:rPr>
          <w:sz w:val="21"/>
          <w:szCs w:val="21"/>
          <w:lang w:val="it-IT"/>
        </w:rPr>
        <w:t>nim administrativ vendoset nga inspektori/inspektor</w:t>
      </w:r>
      <w:r w:rsidR="00165A80">
        <w:rPr>
          <w:sz w:val="21"/>
          <w:szCs w:val="21"/>
          <w:lang w:val="it-IT"/>
        </w:rPr>
        <w:t>ë</w:t>
      </w:r>
      <w:r w:rsidR="00C14E6E">
        <w:rPr>
          <w:sz w:val="21"/>
          <w:szCs w:val="21"/>
          <w:lang w:val="it-IT"/>
        </w:rPr>
        <w:t>t e kontrollit</w:t>
      </w:r>
      <w:r w:rsidR="00E14595">
        <w:rPr>
          <w:sz w:val="21"/>
          <w:szCs w:val="21"/>
          <w:lang w:val="it-IT"/>
        </w:rPr>
        <w:t xml:space="preserve"> dhe nuk llogaritet nga sistemi. Ai </w:t>
      </w:r>
      <w:r w:rsidR="00165A80">
        <w:rPr>
          <w:sz w:val="21"/>
          <w:szCs w:val="21"/>
          <w:lang w:val="it-IT"/>
        </w:rPr>
        <w:t>ë</w:t>
      </w:r>
      <w:r w:rsidR="00E14595">
        <w:rPr>
          <w:sz w:val="21"/>
          <w:szCs w:val="21"/>
          <w:lang w:val="it-IT"/>
        </w:rPr>
        <w:t>sht</w:t>
      </w:r>
      <w:r w:rsidR="00165A80">
        <w:rPr>
          <w:sz w:val="21"/>
          <w:szCs w:val="21"/>
          <w:lang w:val="it-IT"/>
        </w:rPr>
        <w:t>ë</w:t>
      </w:r>
      <w:r w:rsidR="00E14595">
        <w:rPr>
          <w:sz w:val="21"/>
          <w:szCs w:val="21"/>
          <w:lang w:val="it-IT"/>
        </w:rPr>
        <w:t xml:space="preserve"> pjes</w:t>
      </w:r>
      <w:r w:rsidR="00165A80">
        <w:rPr>
          <w:sz w:val="21"/>
          <w:szCs w:val="21"/>
          <w:lang w:val="it-IT"/>
        </w:rPr>
        <w:t>ë</w:t>
      </w:r>
      <w:r w:rsidR="00E14595">
        <w:rPr>
          <w:sz w:val="21"/>
          <w:szCs w:val="21"/>
          <w:lang w:val="it-IT"/>
        </w:rPr>
        <w:t xml:space="preserve"> e dokumentacionit t</w:t>
      </w:r>
      <w:r w:rsidR="00165A80">
        <w:rPr>
          <w:sz w:val="21"/>
          <w:szCs w:val="21"/>
          <w:lang w:val="it-IT"/>
        </w:rPr>
        <w:t>ë</w:t>
      </w:r>
      <w:r w:rsidR="00E14595">
        <w:rPr>
          <w:sz w:val="21"/>
          <w:szCs w:val="21"/>
          <w:lang w:val="it-IT"/>
        </w:rPr>
        <w:t xml:space="preserve"> raportit p</w:t>
      </w:r>
      <w:r w:rsidR="00165A80">
        <w:rPr>
          <w:sz w:val="21"/>
          <w:szCs w:val="21"/>
          <w:lang w:val="it-IT"/>
        </w:rPr>
        <w:t>ë</w:t>
      </w:r>
      <w:r w:rsidR="00E14595">
        <w:rPr>
          <w:sz w:val="21"/>
          <w:szCs w:val="21"/>
          <w:lang w:val="it-IT"/>
        </w:rPr>
        <w:t>rfundimtar t</w:t>
      </w:r>
      <w:r w:rsidR="00165A80">
        <w:rPr>
          <w:sz w:val="21"/>
          <w:szCs w:val="21"/>
          <w:lang w:val="it-IT"/>
        </w:rPr>
        <w:t>ë</w:t>
      </w:r>
      <w:r w:rsidR="00E14595">
        <w:rPr>
          <w:sz w:val="21"/>
          <w:szCs w:val="21"/>
          <w:lang w:val="it-IT"/>
        </w:rPr>
        <w:t xml:space="preserve"> kontrollit.</w:t>
      </w:r>
    </w:p>
    <w:p w14:paraId="2D41C36F" w14:textId="77777777" w:rsidR="00B97D0A" w:rsidRPr="00C14E6E" w:rsidRDefault="00B97D0A" w:rsidP="009609F9">
      <w:pPr>
        <w:tabs>
          <w:tab w:val="left" w:pos="983"/>
        </w:tabs>
        <w:spacing w:after="0" w:line="240" w:lineRule="auto"/>
        <w:jc w:val="both"/>
        <w:rPr>
          <w:rFonts w:ascii="Times New Roman" w:eastAsia="Times New Roman" w:hAnsi="Times New Roman"/>
          <w:sz w:val="21"/>
          <w:szCs w:val="21"/>
          <w:lang w:val="it-IT"/>
        </w:rPr>
      </w:pPr>
    </w:p>
    <w:p w14:paraId="4EF3399D" w14:textId="77777777" w:rsidR="00267895" w:rsidRPr="00C14E6E" w:rsidRDefault="00267895" w:rsidP="009609F9">
      <w:pPr>
        <w:tabs>
          <w:tab w:val="left" w:pos="983"/>
        </w:tabs>
        <w:spacing w:after="0" w:line="240" w:lineRule="auto"/>
        <w:jc w:val="both"/>
        <w:rPr>
          <w:rFonts w:ascii="Times New Roman" w:hAnsi="Times New Roman"/>
          <w:sz w:val="21"/>
          <w:szCs w:val="21"/>
          <w:lang w:val="it-IT"/>
        </w:rPr>
      </w:pPr>
      <w:r w:rsidRPr="00C14E6E">
        <w:rPr>
          <w:rFonts w:ascii="Times New Roman" w:eastAsia="Times New Roman" w:hAnsi="Times New Roman"/>
          <w:sz w:val="21"/>
          <w:szCs w:val="21"/>
          <w:lang w:val="it-IT"/>
        </w:rPr>
        <w:t>N</w:t>
      </w:r>
      <w:r w:rsidR="00DF0786" w:rsidRPr="00C14E6E">
        <w:rPr>
          <w:rFonts w:ascii="Times New Roman" w:eastAsia="Times New Roman" w:hAnsi="Times New Roman"/>
          <w:sz w:val="21"/>
          <w:szCs w:val="21"/>
          <w:lang w:val="it-IT"/>
        </w:rPr>
        <w:t>ë</w:t>
      </w:r>
      <w:r w:rsidRPr="00C14E6E">
        <w:rPr>
          <w:rFonts w:ascii="Times New Roman" w:eastAsia="Times New Roman" w:hAnsi="Times New Roman"/>
          <w:sz w:val="21"/>
          <w:szCs w:val="21"/>
          <w:lang w:val="it-IT"/>
        </w:rPr>
        <w:t xml:space="preserve">se </w:t>
      </w:r>
      <w:r w:rsidRPr="00C14E6E">
        <w:rPr>
          <w:rFonts w:ascii="Times New Roman" w:hAnsi="Times New Roman"/>
          <w:sz w:val="21"/>
          <w:szCs w:val="21"/>
          <w:lang w:val="it-IT"/>
        </w:rPr>
        <w:t>dënimi i aplikuar sipas kësaj dispozite është më i madh se dënimi që aplikohet për shkeljen sipas dispozitës përkatëse të kreut XIV, të ligjit, atëherë aplikohet dënimi më i ulët.</w:t>
      </w:r>
    </w:p>
    <w:p w14:paraId="63F61007" w14:textId="77777777" w:rsidR="00267895" w:rsidRPr="00C14E6E" w:rsidRDefault="00267895" w:rsidP="009609F9">
      <w:pPr>
        <w:tabs>
          <w:tab w:val="left" w:pos="983"/>
        </w:tabs>
        <w:spacing w:after="0" w:line="240" w:lineRule="auto"/>
        <w:jc w:val="both"/>
        <w:rPr>
          <w:rFonts w:ascii="Times New Roman" w:hAnsi="Times New Roman"/>
          <w:sz w:val="21"/>
          <w:szCs w:val="21"/>
          <w:lang w:val="it-IT"/>
        </w:rPr>
      </w:pPr>
      <w:r w:rsidRPr="00C14E6E">
        <w:rPr>
          <w:rFonts w:ascii="Times New Roman" w:hAnsi="Times New Roman"/>
          <w:sz w:val="21"/>
          <w:szCs w:val="21"/>
          <w:lang w:val="it-IT"/>
        </w:rPr>
        <w:t>Nëse tatimpaguesi nuk deklaron sipas pikës 3, të këtij neni, përpara fillimit të kontrollit prezumohet që nuk ka për të deklaruar dhe për çdo detyrim tatimor apo shkelje të konstatuar gjatë kontrollit aplikohen dënimet administrative sipas këtij ligji.</w:t>
      </w:r>
    </w:p>
    <w:p w14:paraId="71D1CE22" w14:textId="77777777" w:rsidR="00267895" w:rsidRPr="00C14E6E" w:rsidRDefault="00267895" w:rsidP="009609F9">
      <w:pPr>
        <w:tabs>
          <w:tab w:val="left" w:pos="983"/>
        </w:tabs>
        <w:spacing w:after="0" w:line="240" w:lineRule="auto"/>
        <w:jc w:val="both"/>
        <w:rPr>
          <w:rFonts w:ascii="Times New Roman" w:hAnsi="Times New Roman"/>
          <w:sz w:val="21"/>
          <w:szCs w:val="21"/>
          <w:lang w:val="it-IT"/>
        </w:rPr>
      </w:pPr>
    </w:p>
    <w:p w14:paraId="18DDD648" w14:textId="77777777" w:rsidR="00267895" w:rsidRPr="00C14E6E" w:rsidRDefault="00267895" w:rsidP="00267895">
      <w:pPr>
        <w:tabs>
          <w:tab w:val="left" w:pos="983"/>
        </w:tabs>
        <w:spacing w:after="0" w:line="240" w:lineRule="auto"/>
        <w:jc w:val="both"/>
        <w:rPr>
          <w:rFonts w:ascii="Times New Roman" w:eastAsia="Times New Roman" w:hAnsi="Times New Roman"/>
          <w:sz w:val="21"/>
          <w:szCs w:val="21"/>
          <w:lang w:val="it-IT"/>
        </w:rPr>
      </w:pPr>
      <w:r w:rsidRPr="00C14E6E">
        <w:rPr>
          <w:rFonts w:ascii="Times New Roman" w:eastAsia="Times New Roman" w:hAnsi="Times New Roman"/>
          <w:sz w:val="21"/>
          <w:szCs w:val="21"/>
          <w:lang w:val="it-IT"/>
        </w:rPr>
        <w:t>Paralelisht me njoftimin zyrtar të tatimpaguesit për kontroll, inspektori i caktuar me detyrën kontrollit tek tatimpaguesi hedh në sistemin elektronik të tatimeve C@TS në faqen e tatimpaguesit, njoftimin për kontroll.</w:t>
      </w:r>
    </w:p>
    <w:p w14:paraId="1172393D" w14:textId="77777777" w:rsidR="00267895" w:rsidRPr="00C14E6E" w:rsidRDefault="00267895" w:rsidP="00267895">
      <w:pPr>
        <w:tabs>
          <w:tab w:val="left" w:pos="983"/>
        </w:tabs>
        <w:spacing w:after="0" w:line="240" w:lineRule="auto"/>
        <w:jc w:val="both"/>
        <w:rPr>
          <w:rFonts w:ascii="Times New Roman" w:eastAsia="Times New Roman" w:hAnsi="Times New Roman"/>
          <w:sz w:val="21"/>
          <w:szCs w:val="21"/>
          <w:lang w:val="it-IT"/>
        </w:rPr>
      </w:pPr>
    </w:p>
    <w:p w14:paraId="660A8BA9" w14:textId="55DE3C9E" w:rsidR="00267895" w:rsidRDefault="00267895" w:rsidP="00267895">
      <w:pPr>
        <w:tabs>
          <w:tab w:val="left" w:pos="983"/>
        </w:tabs>
        <w:spacing w:after="0" w:line="240" w:lineRule="auto"/>
        <w:jc w:val="both"/>
        <w:rPr>
          <w:rFonts w:ascii="Times New Roman" w:hAnsi="Times New Roman"/>
          <w:sz w:val="21"/>
          <w:szCs w:val="21"/>
          <w:lang w:val="it-IT"/>
        </w:rPr>
      </w:pPr>
      <w:r w:rsidRPr="00C14E6E">
        <w:rPr>
          <w:rFonts w:ascii="Times New Roman" w:eastAsia="Times New Roman" w:hAnsi="Times New Roman"/>
          <w:sz w:val="21"/>
          <w:szCs w:val="21"/>
          <w:lang w:val="it-IT"/>
        </w:rPr>
        <w:t>Modeli i Njoftimit për Kontroll Tatimor është sipas formularit “Njoftim Kontrolli Tatimor” i cili i bashkëngjitet këtij Manuali. F</w:t>
      </w:r>
      <w:r w:rsidRPr="00C14E6E">
        <w:rPr>
          <w:rFonts w:ascii="Times New Roman" w:hAnsi="Times New Roman"/>
          <w:sz w:val="21"/>
          <w:szCs w:val="21"/>
          <w:lang w:val="it-IT"/>
        </w:rPr>
        <w:t>ormulari-pyetësor që i vihet në dispozicion së bashku me njoftimin për kontroll, brenda 30 ditëve, është sipas formatit të miratuar me Udhezimin e Ministrit të Fina</w:t>
      </w:r>
      <w:r w:rsidR="002B6DB0">
        <w:rPr>
          <w:rFonts w:ascii="Times New Roman" w:hAnsi="Times New Roman"/>
          <w:sz w:val="21"/>
          <w:szCs w:val="21"/>
          <w:lang w:val="it-IT"/>
        </w:rPr>
        <w:t>n</w:t>
      </w:r>
      <w:r w:rsidRPr="00C14E6E">
        <w:rPr>
          <w:rFonts w:ascii="Times New Roman" w:hAnsi="Times New Roman"/>
          <w:sz w:val="21"/>
          <w:szCs w:val="21"/>
          <w:lang w:val="it-IT"/>
        </w:rPr>
        <w:t>cave</w:t>
      </w:r>
      <w:r w:rsidR="00E14595">
        <w:rPr>
          <w:rFonts w:ascii="Times New Roman" w:hAnsi="Times New Roman"/>
          <w:sz w:val="21"/>
          <w:szCs w:val="21"/>
          <w:lang w:val="it-IT"/>
        </w:rPr>
        <w:t>.</w:t>
      </w:r>
    </w:p>
    <w:p w14:paraId="3E826E80" w14:textId="77777777" w:rsidR="00E14595" w:rsidRDefault="00E14595" w:rsidP="00267895">
      <w:pPr>
        <w:tabs>
          <w:tab w:val="left" w:pos="983"/>
        </w:tabs>
        <w:spacing w:after="0" w:line="240" w:lineRule="auto"/>
        <w:jc w:val="both"/>
        <w:rPr>
          <w:rFonts w:ascii="Times New Roman" w:hAnsi="Times New Roman"/>
          <w:sz w:val="21"/>
          <w:szCs w:val="21"/>
          <w:lang w:val="it-IT"/>
        </w:rPr>
      </w:pPr>
    </w:p>
    <w:p w14:paraId="2820C610" w14:textId="331928B7" w:rsidR="00E14595" w:rsidRPr="00C14E6E" w:rsidRDefault="00E14595" w:rsidP="00267895">
      <w:pPr>
        <w:tabs>
          <w:tab w:val="left" w:pos="983"/>
        </w:tabs>
        <w:spacing w:after="0" w:line="240" w:lineRule="auto"/>
        <w:jc w:val="both"/>
        <w:rPr>
          <w:rFonts w:ascii="Times New Roman" w:eastAsia="Times New Roman" w:hAnsi="Times New Roman"/>
          <w:sz w:val="21"/>
          <w:szCs w:val="21"/>
          <w:lang w:val="it-IT"/>
        </w:rPr>
      </w:pPr>
      <w:r>
        <w:rPr>
          <w:rFonts w:ascii="Times New Roman" w:hAnsi="Times New Roman"/>
          <w:sz w:val="21"/>
          <w:szCs w:val="21"/>
          <w:lang w:val="it-IT"/>
        </w:rPr>
        <w:t>Bazuar n</w:t>
      </w:r>
      <w:r w:rsidR="00165A80">
        <w:rPr>
          <w:rFonts w:ascii="Times New Roman" w:hAnsi="Times New Roman"/>
          <w:sz w:val="21"/>
          <w:szCs w:val="21"/>
          <w:lang w:val="it-IT"/>
        </w:rPr>
        <w:t>ë</w:t>
      </w:r>
      <w:r>
        <w:rPr>
          <w:rFonts w:ascii="Times New Roman" w:hAnsi="Times New Roman"/>
          <w:sz w:val="21"/>
          <w:szCs w:val="21"/>
          <w:lang w:val="it-IT"/>
        </w:rPr>
        <w:t xml:space="preserve"> t</w:t>
      </w:r>
      <w:r w:rsidR="00165A80">
        <w:rPr>
          <w:rFonts w:ascii="Times New Roman" w:hAnsi="Times New Roman"/>
          <w:sz w:val="21"/>
          <w:szCs w:val="21"/>
          <w:lang w:val="it-IT"/>
        </w:rPr>
        <w:t>ë</w:t>
      </w:r>
      <w:r>
        <w:rPr>
          <w:rFonts w:ascii="Times New Roman" w:hAnsi="Times New Roman"/>
          <w:sz w:val="21"/>
          <w:szCs w:val="21"/>
          <w:lang w:val="it-IT"/>
        </w:rPr>
        <w:t xml:space="preserve"> dh</w:t>
      </w:r>
      <w:r w:rsidR="00165A80">
        <w:rPr>
          <w:rFonts w:ascii="Times New Roman" w:hAnsi="Times New Roman"/>
          <w:sz w:val="21"/>
          <w:szCs w:val="21"/>
          <w:lang w:val="it-IT"/>
        </w:rPr>
        <w:t>ë</w:t>
      </w:r>
      <w:r>
        <w:rPr>
          <w:rFonts w:ascii="Times New Roman" w:hAnsi="Times New Roman"/>
          <w:sz w:val="21"/>
          <w:szCs w:val="21"/>
          <w:lang w:val="it-IT"/>
        </w:rPr>
        <w:t>nat e formularit – pyet</w:t>
      </w:r>
      <w:r w:rsidR="00165A80">
        <w:rPr>
          <w:rFonts w:ascii="Times New Roman" w:hAnsi="Times New Roman"/>
          <w:sz w:val="21"/>
          <w:szCs w:val="21"/>
          <w:lang w:val="it-IT"/>
        </w:rPr>
        <w:t>ë</w:t>
      </w:r>
      <w:r>
        <w:rPr>
          <w:rFonts w:ascii="Times New Roman" w:hAnsi="Times New Roman"/>
          <w:sz w:val="21"/>
          <w:szCs w:val="21"/>
          <w:lang w:val="it-IT"/>
        </w:rPr>
        <w:t>sor inspektori i kontrollit verifikon korigjimin e deklaratave tatimore sipas periudhave p</w:t>
      </w:r>
      <w:r w:rsidR="00165A80">
        <w:rPr>
          <w:rFonts w:ascii="Times New Roman" w:hAnsi="Times New Roman"/>
          <w:sz w:val="21"/>
          <w:szCs w:val="21"/>
          <w:lang w:val="it-IT"/>
        </w:rPr>
        <w:t>ë</w:t>
      </w:r>
      <w:r>
        <w:rPr>
          <w:rFonts w:ascii="Times New Roman" w:hAnsi="Times New Roman"/>
          <w:sz w:val="21"/>
          <w:szCs w:val="21"/>
          <w:lang w:val="it-IT"/>
        </w:rPr>
        <w:t>rkat</w:t>
      </w:r>
      <w:r w:rsidR="00165A80">
        <w:rPr>
          <w:rFonts w:ascii="Times New Roman" w:hAnsi="Times New Roman"/>
          <w:sz w:val="21"/>
          <w:szCs w:val="21"/>
          <w:lang w:val="it-IT"/>
        </w:rPr>
        <w:t>ë</w:t>
      </w:r>
      <w:r>
        <w:rPr>
          <w:rFonts w:ascii="Times New Roman" w:hAnsi="Times New Roman"/>
          <w:sz w:val="21"/>
          <w:szCs w:val="21"/>
          <w:lang w:val="it-IT"/>
        </w:rPr>
        <w:t>se si dhe pagesat e detyrimeve tatimore t</w:t>
      </w:r>
      <w:r w:rsidR="00165A80">
        <w:rPr>
          <w:rFonts w:ascii="Times New Roman" w:hAnsi="Times New Roman"/>
          <w:sz w:val="21"/>
          <w:szCs w:val="21"/>
          <w:lang w:val="it-IT"/>
        </w:rPr>
        <w:t>ë</w:t>
      </w:r>
      <w:r>
        <w:rPr>
          <w:rFonts w:ascii="Times New Roman" w:hAnsi="Times New Roman"/>
          <w:sz w:val="21"/>
          <w:szCs w:val="21"/>
          <w:lang w:val="it-IT"/>
        </w:rPr>
        <w:t xml:space="preserve"> vet</w:t>
      </w:r>
      <w:r w:rsidR="00165A80">
        <w:rPr>
          <w:rFonts w:ascii="Times New Roman" w:hAnsi="Times New Roman"/>
          <w:sz w:val="21"/>
          <w:szCs w:val="21"/>
          <w:lang w:val="it-IT"/>
        </w:rPr>
        <w:t>ë</w:t>
      </w:r>
      <w:r>
        <w:rPr>
          <w:rFonts w:ascii="Times New Roman" w:hAnsi="Times New Roman"/>
          <w:sz w:val="21"/>
          <w:szCs w:val="21"/>
          <w:lang w:val="it-IT"/>
        </w:rPr>
        <w:t>korigjuara nga ana e tatimpaguesit.</w:t>
      </w:r>
    </w:p>
    <w:p w14:paraId="3D9CBC92" w14:textId="77777777" w:rsidR="00A42EA0" w:rsidRPr="00C14E6E" w:rsidRDefault="00A42EA0" w:rsidP="00207C0C">
      <w:pPr>
        <w:rPr>
          <w:rFonts w:ascii="Times New Roman" w:hAnsi="Times New Roman"/>
          <w:sz w:val="21"/>
          <w:szCs w:val="21"/>
          <w:lang w:val="it-IT"/>
        </w:rPr>
      </w:pPr>
    </w:p>
    <w:p w14:paraId="40FAEF47" w14:textId="77777777" w:rsidR="00A42EA0" w:rsidRPr="00C14E6E" w:rsidRDefault="00A42EA0" w:rsidP="004A4204">
      <w:pPr>
        <w:pStyle w:val="Heading2"/>
        <w:numPr>
          <w:ilvl w:val="1"/>
          <w:numId w:val="32"/>
        </w:numPr>
        <w:jc w:val="both"/>
        <w:rPr>
          <w:rFonts w:ascii="Times New Roman" w:hAnsi="Times New Roman" w:cs="Times New Roman"/>
          <w:color w:val="auto"/>
          <w:sz w:val="21"/>
          <w:szCs w:val="21"/>
          <w:lang w:val="it-IT"/>
        </w:rPr>
      </w:pPr>
      <w:bookmarkStart w:id="11" w:name="_Toc474495179"/>
      <w:r w:rsidRPr="00C14E6E">
        <w:rPr>
          <w:rFonts w:ascii="Times New Roman" w:hAnsi="Times New Roman" w:cs="Times New Roman"/>
          <w:color w:val="auto"/>
          <w:sz w:val="21"/>
          <w:szCs w:val="21"/>
          <w:lang w:val="it-IT"/>
        </w:rPr>
        <w:t>Pasqyrimi i veprimeve të kontrollit në programin informatik të tatimeve C@T</w:t>
      </w:r>
      <w:r w:rsidR="005C0F9E" w:rsidRPr="00C14E6E">
        <w:rPr>
          <w:rFonts w:ascii="Times New Roman" w:hAnsi="Times New Roman" w:cs="Times New Roman"/>
          <w:color w:val="auto"/>
          <w:sz w:val="21"/>
          <w:szCs w:val="21"/>
          <w:lang w:val="it-IT"/>
        </w:rPr>
        <w:t>S</w:t>
      </w:r>
      <w:bookmarkEnd w:id="11"/>
    </w:p>
    <w:p w14:paraId="75DC3739" w14:textId="1C3F6E9C" w:rsidR="002459FD" w:rsidRPr="00C14E6E" w:rsidRDefault="00A42EA0" w:rsidP="009609F9">
      <w:pPr>
        <w:spacing w:line="240" w:lineRule="auto"/>
        <w:jc w:val="both"/>
        <w:rPr>
          <w:rFonts w:ascii="Times New Roman" w:hAnsi="Times New Roman"/>
          <w:sz w:val="21"/>
          <w:szCs w:val="21"/>
          <w:lang w:val="it-IT"/>
        </w:rPr>
      </w:pPr>
      <w:r w:rsidRPr="00C14E6E">
        <w:rPr>
          <w:rFonts w:ascii="Times New Roman" w:hAnsi="Times New Roman"/>
          <w:sz w:val="21"/>
          <w:szCs w:val="21"/>
          <w:lang w:val="it-IT"/>
        </w:rPr>
        <w:t>Inspektori i kontrolli tatimor është i detyruar të pasqyrojë në programin informatik të tatimeve C@TS çdo hap të ndërmarrë gjatë çdo forme të kontrollit që nga dalja e Udhërit për kontroll të nënshkruar, vulosur e protokolluar nga Drejtori i Drejtorisë Tatimore Rajonale (Programi i Kontrollit).</w:t>
      </w:r>
    </w:p>
    <w:p w14:paraId="48831589" w14:textId="67DE11D1" w:rsidR="002459FD" w:rsidRPr="00C14E6E" w:rsidRDefault="00A42EA0" w:rsidP="009609F9">
      <w:pPr>
        <w:spacing w:line="240" w:lineRule="auto"/>
        <w:jc w:val="both"/>
        <w:rPr>
          <w:rFonts w:ascii="Times New Roman" w:hAnsi="Times New Roman"/>
          <w:sz w:val="21"/>
          <w:szCs w:val="21"/>
          <w:lang w:val="it-IT"/>
        </w:rPr>
      </w:pPr>
      <w:r w:rsidRPr="00C14E6E">
        <w:rPr>
          <w:rFonts w:ascii="Times New Roman" w:hAnsi="Times New Roman"/>
          <w:sz w:val="21"/>
          <w:szCs w:val="21"/>
          <w:lang w:val="it-IT"/>
        </w:rPr>
        <w:t xml:space="preserve">Hedhja sa më parë në sistemin informatik të tatimeve </w:t>
      </w:r>
      <w:r w:rsidRPr="00C14E6E">
        <w:rPr>
          <w:rFonts w:ascii="Times New Roman" w:hAnsi="Times New Roman"/>
          <w:b/>
          <w:i/>
          <w:sz w:val="21"/>
          <w:szCs w:val="21"/>
          <w:lang w:val="it-IT"/>
        </w:rPr>
        <w:t>C@TS</w:t>
      </w:r>
      <w:r w:rsidRPr="00C14E6E">
        <w:rPr>
          <w:rFonts w:ascii="Times New Roman" w:hAnsi="Times New Roman"/>
          <w:sz w:val="21"/>
          <w:szCs w:val="21"/>
          <w:lang w:val="it-IT"/>
        </w:rPr>
        <w:t xml:space="preserve"> të çdo informacioni apo dokumenti juridik që lidhet me kontrollin është i rëndësishëm për të pasqyruar në kohë çdo hap të ndërmarrë nga grupi/inspektori i kontrollit tek tatimpaguesi, por jo kusht për të gjykuar mbi vlefshmërinë ligjore të tij. Vlefshmëria ligjore e çdo dokumenti mbështetet në zbatimin e afateve ligjore që kanë zënë vend mbi dokumentin e nënshkruar e vulosur dhe datën e lëshimit</w:t>
      </w:r>
      <w:r w:rsidR="00AD1174" w:rsidRPr="00C14E6E">
        <w:rPr>
          <w:rFonts w:ascii="Times New Roman" w:hAnsi="Times New Roman"/>
          <w:sz w:val="21"/>
          <w:szCs w:val="21"/>
          <w:lang w:val="it-IT"/>
        </w:rPr>
        <w:t>,</w:t>
      </w:r>
      <w:r w:rsidRPr="00C14E6E">
        <w:rPr>
          <w:rFonts w:ascii="Times New Roman" w:hAnsi="Times New Roman"/>
          <w:sz w:val="21"/>
          <w:szCs w:val="21"/>
          <w:lang w:val="it-IT"/>
        </w:rPr>
        <w:t xml:space="preserve"> apo marrjes së tij në dorëzim në mënyrë zyrtare nga tatimpaguesi.</w:t>
      </w:r>
    </w:p>
    <w:p w14:paraId="60C61869" w14:textId="65F8B562" w:rsidR="00843701" w:rsidRPr="00765100" w:rsidRDefault="00A42EA0" w:rsidP="005C0F9E">
      <w:pPr>
        <w:spacing w:line="240" w:lineRule="auto"/>
        <w:jc w:val="both"/>
        <w:rPr>
          <w:rFonts w:ascii="Times New Roman" w:hAnsi="Times New Roman"/>
          <w:sz w:val="21"/>
          <w:szCs w:val="21"/>
          <w:lang w:val="it-IT"/>
        </w:rPr>
      </w:pPr>
      <w:r w:rsidRPr="00C14E6E">
        <w:rPr>
          <w:rFonts w:ascii="Times New Roman" w:hAnsi="Times New Roman"/>
          <w:sz w:val="21"/>
          <w:szCs w:val="21"/>
          <w:lang w:val="it-IT"/>
        </w:rPr>
        <w:t xml:space="preserve">Inspektori i kontrollit tatimor pasqyron (hedh) në sistemin informatik të tatimeve </w:t>
      </w:r>
      <w:r w:rsidRPr="00C14E6E">
        <w:rPr>
          <w:rFonts w:ascii="Times New Roman" w:hAnsi="Times New Roman"/>
          <w:b/>
          <w:i/>
          <w:sz w:val="21"/>
          <w:szCs w:val="21"/>
          <w:lang w:val="it-IT"/>
        </w:rPr>
        <w:t>C@TS</w:t>
      </w:r>
      <w:r w:rsidRPr="00C14E6E">
        <w:rPr>
          <w:rFonts w:ascii="Times New Roman" w:hAnsi="Times New Roman"/>
          <w:sz w:val="21"/>
          <w:szCs w:val="21"/>
          <w:lang w:val="it-IT"/>
        </w:rPr>
        <w:t xml:space="preserve"> gjith</w:t>
      </w:r>
      <w:r w:rsidR="00AD1174" w:rsidRPr="00C14E6E">
        <w:rPr>
          <w:rFonts w:ascii="Times New Roman" w:hAnsi="Times New Roman"/>
          <w:sz w:val="21"/>
          <w:szCs w:val="21"/>
          <w:lang w:val="it-IT"/>
        </w:rPr>
        <w:t>ç</w:t>
      </w:r>
      <w:r w:rsidRPr="00C14E6E">
        <w:rPr>
          <w:rFonts w:ascii="Times New Roman" w:hAnsi="Times New Roman"/>
          <w:sz w:val="21"/>
          <w:szCs w:val="21"/>
          <w:lang w:val="it-IT"/>
        </w:rPr>
        <w:t>ka sipas udhëzimeve të dhëna n</w:t>
      </w:r>
      <w:r w:rsidR="005C0F9E" w:rsidRPr="00C14E6E">
        <w:rPr>
          <w:rFonts w:ascii="Times New Roman" w:hAnsi="Times New Roman"/>
          <w:sz w:val="21"/>
          <w:szCs w:val="21"/>
          <w:lang w:val="it-IT"/>
        </w:rPr>
        <w:t>ë Manualin</w:t>
      </w:r>
      <w:r w:rsidR="002459FD">
        <w:rPr>
          <w:rFonts w:ascii="Times New Roman" w:hAnsi="Times New Roman"/>
          <w:sz w:val="21"/>
          <w:szCs w:val="21"/>
          <w:lang w:val="it-IT"/>
        </w:rPr>
        <w:t xml:space="preserve"> e përdorimit të tij. Çdo dokument i cili p</w:t>
      </w:r>
      <w:r w:rsidR="00165A80">
        <w:rPr>
          <w:rFonts w:ascii="Times New Roman" w:hAnsi="Times New Roman"/>
          <w:sz w:val="21"/>
          <w:szCs w:val="21"/>
          <w:lang w:val="it-IT"/>
        </w:rPr>
        <w:t>ë</w:t>
      </w:r>
      <w:r w:rsidR="002459FD">
        <w:rPr>
          <w:rFonts w:ascii="Times New Roman" w:hAnsi="Times New Roman"/>
          <w:sz w:val="21"/>
          <w:szCs w:val="21"/>
          <w:lang w:val="it-IT"/>
        </w:rPr>
        <w:t>rpilohet p</w:t>
      </w:r>
      <w:r w:rsidR="00165A80">
        <w:rPr>
          <w:rFonts w:ascii="Times New Roman" w:hAnsi="Times New Roman"/>
          <w:sz w:val="21"/>
          <w:szCs w:val="21"/>
          <w:lang w:val="it-IT"/>
        </w:rPr>
        <w:t>ë</w:t>
      </w:r>
      <w:r w:rsidR="002459FD">
        <w:rPr>
          <w:rFonts w:ascii="Times New Roman" w:hAnsi="Times New Roman"/>
          <w:sz w:val="21"/>
          <w:szCs w:val="21"/>
          <w:lang w:val="it-IT"/>
        </w:rPr>
        <w:t>r q</w:t>
      </w:r>
      <w:r w:rsidR="00165A80">
        <w:rPr>
          <w:rFonts w:ascii="Times New Roman" w:hAnsi="Times New Roman"/>
          <w:sz w:val="21"/>
          <w:szCs w:val="21"/>
          <w:lang w:val="it-IT"/>
        </w:rPr>
        <w:t>ë</w:t>
      </w:r>
      <w:r w:rsidR="002459FD">
        <w:rPr>
          <w:rFonts w:ascii="Times New Roman" w:hAnsi="Times New Roman"/>
          <w:sz w:val="21"/>
          <w:szCs w:val="21"/>
          <w:lang w:val="it-IT"/>
        </w:rPr>
        <w:t>llime t</w:t>
      </w:r>
      <w:r w:rsidR="00165A80">
        <w:rPr>
          <w:rFonts w:ascii="Times New Roman" w:hAnsi="Times New Roman"/>
          <w:sz w:val="21"/>
          <w:szCs w:val="21"/>
          <w:lang w:val="it-IT"/>
        </w:rPr>
        <w:t>ë</w:t>
      </w:r>
      <w:r w:rsidR="002459FD">
        <w:rPr>
          <w:rFonts w:ascii="Times New Roman" w:hAnsi="Times New Roman"/>
          <w:sz w:val="21"/>
          <w:szCs w:val="21"/>
          <w:lang w:val="it-IT"/>
        </w:rPr>
        <w:t xml:space="preserve"> kontrollit tatimor (proçes-verbal, inventar</w:t>
      </w:r>
      <w:r w:rsidR="00165A80">
        <w:rPr>
          <w:rFonts w:ascii="Times New Roman" w:hAnsi="Times New Roman"/>
          <w:sz w:val="21"/>
          <w:szCs w:val="21"/>
          <w:lang w:val="it-IT"/>
        </w:rPr>
        <w:t>ë</w:t>
      </w:r>
      <w:r w:rsidR="002459FD">
        <w:rPr>
          <w:rFonts w:ascii="Times New Roman" w:hAnsi="Times New Roman"/>
          <w:sz w:val="21"/>
          <w:szCs w:val="21"/>
          <w:lang w:val="it-IT"/>
        </w:rPr>
        <w:t>, akte konstatimi etj) hidhet n</w:t>
      </w:r>
      <w:r w:rsidR="00165A80">
        <w:rPr>
          <w:rFonts w:ascii="Times New Roman" w:hAnsi="Times New Roman"/>
          <w:sz w:val="21"/>
          <w:szCs w:val="21"/>
          <w:lang w:val="it-IT"/>
        </w:rPr>
        <w:t>ë</w:t>
      </w:r>
      <w:r w:rsidR="002459FD">
        <w:rPr>
          <w:rFonts w:ascii="Times New Roman" w:hAnsi="Times New Roman"/>
          <w:sz w:val="21"/>
          <w:szCs w:val="21"/>
          <w:lang w:val="it-IT"/>
        </w:rPr>
        <w:t xml:space="preserve"> sistem jo m</w:t>
      </w:r>
      <w:r w:rsidR="00165A80">
        <w:rPr>
          <w:rFonts w:ascii="Times New Roman" w:hAnsi="Times New Roman"/>
          <w:sz w:val="21"/>
          <w:szCs w:val="21"/>
          <w:lang w:val="it-IT"/>
        </w:rPr>
        <w:t>ë</w:t>
      </w:r>
      <w:r w:rsidR="002459FD">
        <w:rPr>
          <w:rFonts w:ascii="Times New Roman" w:hAnsi="Times New Roman"/>
          <w:sz w:val="21"/>
          <w:szCs w:val="21"/>
          <w:lang w:val="it-IT"/>
        </w:rPr>
        <w:t xml:space="preserve"> von</w:t>
      </w:r>
      <w:r w:rsidR="00165A80">
        <w:rPr>
          <w:rFonts w:ascii="Times New Roman" w:hAnsi="Times New Roman"/>
          <w:sz w:val="21"/>
          <w:szCs w:val="21"/>
          <w:lang w:val="it-IT"/>
        </w:rPr>
        <w:t>ë</w:t>
      </w:r>
      <w:r w:rsidR="002459FD">
        <w:rPr>
          <w:rFonts w:ascii="Times New Roman" w:hAnsi="Times New Roman"/>
          <w:sz w:val="21"/>
          <w:szCs w:val="21"/>
          <w:lang w:val="it-IT"/>
        </w:rPr>
        <w:t xml:space="preserve"> se dita e nes</w:t>
      </w:r>
      <w:r w:rsidR="00165A80">
        <w:rPr>
          <w:rFonts w:ascii="Times New Roman" w:hAnsi="Times New Roman"/>
          <w:sz w:val="21"/>
          <w:szCs w:val="21"/>
          <w:lang w:val="it-IT"/>
        </w:rPr>
        <w:t>ë</w:t>
      </w:r>
      <w:r w:rsidR="002459FD">
        <w:rPr>
          <w:rFonts w:ascii="Times New Roman" w:hAnsi="Times New Roman"/>
          <w:sz w:val="21"/>
          <w:szCs w:val="21"/>
          <w:lang w:val="it-IT"/>
        </w:rPr>
        <w:t>rme e pun</w:t>
      </w:r>
      <w:r w:rsidR="00165A80">
        <w:rPr>
          <w:rFonts w:ascii="Times New Roman" w:hAnsi="Times New Roman"/>
          <w:sz w:val="21"/>
          <w:szCs w:val="21"/>
          <w:lang w:val="it-IT"/>
        </w:rPr>
        <w:t>ë</w:t>
      </w:r>
      <w:r w:rsidR="002459FD">
        <w:rPr>
          <w:rFonts w:ascii="Times New Roman" w:hAnsi="Times New Roman"/>
          <w:sz w:val="21"/>
          <w:szCs w:val="21"/>
          <w:lang w:val="it-IT"/>
        </w:rPr>
        <w:t>s.</w:t>
      </w:r>
    </w:p>
    <w:p w14:paraId="69C631E5" w14:textId="77777777" w:rsidR="00A42EA0" w:rsidRPr="009609F9" w:rsidRDefault="00A42EA0" w:rsidP="004A4204">
      <w:pPr>
        <w:pStyle w:val="Heading2"/>
        <w:numPr>
          <w:ilvl w:val="1"/>
          <w:numId w:val="32"/>
        </w:numPr>
        <w:jc w:val="both"/>
        <w:rPr>
          <w:rFonts w:ascii="Times New Roman" w:hAnsi="Times New Roman" w:cs="Times New Roman"/>
          <w:color w:val="auto"/>
          <w:sz w:val="21"/>
          <w:szCs w:val="21"/>
        </w:rPr>
      </w:pPr>
      <w:bookmarkStart w:id="12" w:name="page13"/>
      <w:bookmarkStart w:id="13" w:name="_Toc474495180"/>
      <w:bookmarkEnd w:id="12"/>
      <w:r w:rsidRPr="009609F9">
        <w:rPr>
          <w:rFonts w:ascii="Times New Roman" w:hAnsi="Times New Roman" w:cs="Times New Roman"/>
          <w:color w:val="auto"/>
          <w:sz w:val="21"/>
          <w:szCs w:val="21"/>
        </w:rPr>
        <w:t>Menaxhimi i kohës për kontroll</w:t>
      </w:r>
      <w:bookmarkEnd w:id="13"/>
    </w:p>
    <w:p w14:paraId="73750F8E" w14:textId="042C75A5" w:rsidR="000072ED" w:rsidRPr="00F87AAA" w:rsidRDefault="00BB0FAE" w:rsidP="009609F9">
      <w:pPr>
        <w:pStyle w:val="Default"/>
        <w:jc w:val="both"/>
        <w:rPr>
          <w:sz w:val="21"/>
          <w:szCs w:val="21"/>
          <w:lang w:val="it-IT"/>
        </w:rPr>
      </w:pPr>
      <w:r w:rsidRPr="009609F9">
        <w:rPr>
          <w:sz w:val="21"/>
          <w:szCs w:val="21"/>
        </w:rPr>
        <w:t xml:space="preserve">Kohëzgjatja e nevojshme e kontrollit përcaktohet nga të dhënat e analizës së riskut. </w:t>
      </w:r>
      <w:r w:rsidR="00A42EA0" w:rsidRPr="009609F9">
        <w:rPr>
          <w:rFonts w:eastAsia="Times New Roman"/>
          <w:sz w:val="21"/>
          <w:szCs w:val="21"/>
        </w:rPr>
        <w:t xml:space="preserve">Kohëzgjatja e kontrollit përcaktohet në baze të orëve të punës të parashikuara në Programin e Kontrollit. Kjo periudhë kohe merr </w:t>
      </w:r>
      <w:r w:rsidR="001347C9">
        <w:rPr>
          <w:rFonts w:eastAsia="Times New Roman"/>
          <w:sz w:val="21"/>
          <w:szCs w:val="21"/>
        </w:rPr>
        <w:t>parasysh kohën e kontrollit, pa p</w:t>
      </w:r>
      <w:r w:rsidR="00165A80">
        <w:rPr>
          <w:rFonts w:eastAsia="Times New Roman"/>
          <w:sz w:val="21"/>
          <w:szCs w:val="21"/>
        </w:rPr>
        <w:t>ë</w:t>
      </w:r>
      <w:r w:rsidR="001347C9">
        <w:rPr>
          <w:rFonts w:eastAsia="Times New Roman"/>
          <w:sz w:val="21"/>
          <w:szCs w:val="21"/>
        </w:rPr>
        <w:t>rfshir</w:t>
      </w:r>
      <w:r w:rsidR="00165A80">
        <w:rPr>
          <w:rFonts w:eastAsia="Times New Roman"/>
          <w:sz w:val="21"/>
          <w:szCs w:val="21"/>
        </w:rPr>
        <w:t>ë</w:t>
      </w:r>
      <w:r w:rsidR="001347C9">
        <w:rPr>
          <w:rFonts w:eastAsia="Times New Roman"/>
          <w:sz w:val="21"/>
          <w:szCs w:val="21"/>
        </w:rPr>
        <w:t xml:space="preserve"> koh</w:t>
      </w:r>
      <w:r w:rsidR="00165A80">
        <w:rPr>
          <w:rFonts w:eastAsia="Times New Roman"/>
          <w:sz w:val="21"/>
          <w:szCs w:val="21"/>
        </w:rPr>
        <w:t>ë</w:t>
      </w:r>
      <w:r w:rsidR="001347C9">
        <w:rPr>
          <w:rFonts w:eastAsia="Times New Roman"/>
          <w:sz w:val="21"/>
          <w:szCs w:val="21"/>
        </w:rPr>
        <w:t>n p</w:t>
      </w:r>
      <w:r w:rsidR="00165A80">
        <w:rPr>
          <w:rFonts w:eastAsia="Times New Roman"/>
          <w:sz w:val="21"/>
          <w:szCs w:val="21"/>
        </w:rPr>
        <w:t>ë</w:t>
      </w:r>
      <w:r w:rsidR="001347C9">
        <w:rPr>
          <w:rFonts w:eastAsia="Times New Roman"/>
          <w:sz w:val="21"/>
          <w:szCs w:val="21"/>
        </w:rPr>
        <w:t xml:space="preserve">r </w:t>
      </w:r>
      <w:r w:rsidR="00A42EA0" w:rsidRPr="009609F9">
        <w:rPr>
          <w:rFonts w:eastAsia="Times New Roman"/>
          <w:sz w:val="21"/>
          <w:szCs w:val="21"/>
        </w:rPr>
        <w:t>përgatitjen e raportit të kontrollit</w:t>
      </w:r>
      <w:r w:rsidR="001347C9">
        <w:rPr>
          <w:rFonts w:eastAsia="Times New Roman"/>
          <w:sz w:val="21"/>
          <w:szCs w:val="21"/>
        </w:rPr>
        <w:t xml:space="preserve">, </w:t>
      </w:r>
      <w:r>
        <w:rPr>
          <w:rFonts w:eastAsia="Times New Roman"/>
          <w:sz w:val="21"/>
          <w:szCs w:val="21"/>
        </w:rPr>
        <w:t>i</w:t>
      </w:r>
      <w:r w:rsidR="001347C9">
        <w:rPr>
          <w:rFonts w:eastAsia="Times New Roman"/>
          <w:sz w:val="21"/>
          <w:szCs w:val="21"/>
        </w:rPr>
        <w:t xml:space="preserve"> cili duhet t</w:t>
      </w:r>
      <w:r w:rsidR="00165A80">
        <w:rPr>
          <w:rFonts w:eastAsia="Times New Roman"/>
          <w:sz w:val="21"/>
          <w:szCs w:val="21"/>
        </w:rPr>
        <w:t>ë</w:t>
      </w:r>
      <w:r w:rsidR="001347C9">
        <w:rPr>
          <w:rFonts w:eastAsia="Times New Roman"/>
          <w:sz w:val="21"/>
          <w:szCs w:val="21"/>
        </w:rPr>
        <w:t xml:space="preserve"> pregatitet</w:t>
      </w:r>
      <w:r w:rsidR="00A42EA0" w:rsidRPr="009609F9">
        <w:rPr>
          <w:rFonts w:eastAsia="Times New Roman"/>
          <w:sz w:val="21"/>
          <w:szCs w:val="21"/>
        </w:rPr>
        <w:t xml:space="preserve"> brenda shtatë ditëve kalendarike nga data e përfund</w:t>
      </w:r>
      <w:r w:rsidR="001347C9">
        <w:rPr>
          <w:rFonts w:eastAsia="Times New Roman"/>
          <w:sz w:val="21"/>
          <w:szCs w:val="21"/>
        </w:rPr>
        <w:t xml:space="preserve">imit të tij tek tatimpaguesi. </w:t>
      </w:r>
      <w:r w:rsidRPr="00BB0FAE">
        <w:rPr>
          <w:rFonts w:eastAsia="Times New Roman"/>
          <w:sz w:val="21"/>
          <w:szCs w:val="21"/>
          <w:lang w:val="it-IT"/>
        </w:rPr>
        <w:t>Raporti i kontrollit i d</w:t>
      </w:r>
      <w:r w:rsidR="00165A80">
        <w:rPr>
          <w:rFonts w:eastAsia="Times New Roman"/>
          <w:sz w:val="21"/>
          <w:szCs w:val="21"/>
          <w:lang w:val="it-IT"/>
        </w:rPr>
        <w:t>ë</w:t>
      </w:r>
      <w:r w:rsidRPr="00BB0FAE">
        <w:rPr>
          <w:rFonts w:eastAsia="Times New Roman"/>
          <w:sz w:val="21"/>
          <w:szCs w:val="21"/>
          <w:lang w:val="it-IT"/>
        </w:rPr>
        <w:t>rgohet</w:t>
      </w:r>
      <w:r w:rsidR="00A42EA0" w:rsidRPr="00BB0FAE">
        <w:rPr>
          <w:rFonts w:eastAsia="Times New Roman"/>
          <w:sz w:val="21"/>
          <w:szCs w:val="21"/>
          <w:lang w:val="it-IT"/>
        </w:rPr>
        <w:t xml:space="preserve"> tatimpaguesit për t’u njohur me gjet</w:t>
      </w:r>
      <w:r w:rsidRPr="00BB0FAE">
        <w:rPr>
          <w:rFonts w:eastAsia="Times New Roman"/>
          <w:sz w:val="21"/>
          <w:szCs w:val="21"/>
          <w:lang w:val="it-IT"/>
        </w:rPr>
        <w:t>jet e kontrollit.</w:t>
      </w:r>
    </w:p>
    <w:p w14:paraId="501F14D3" w14:textId="77777777" w:rsidR="005C0F9E" w:rsidRPr="00F87AAA" w:rsidRDefault="005C0F9E" w:rsidP="005C0F9E">
      <w:pPr>
        <w:pStyle w:val="Default"/>
        <w:jc w:val="both"/>
        <w:rPr>
          <w:sz w:val="21"/>
          <w:szCs w:val="21"/>
          <w:lang w:val="it-IT"/>
        </w:rPr>
      </w:pPr>
    </w:p>
    <w:p w14:paraId="536EB380" w14:textId="569D6867" w:rsidR="00A42EA0" w:rsidRPr="00F87AAA" w:rsidRDefault="00A42EA0" w:rsidP="009609F9">
      <w:pPr>
        <w:pStyle w:val="Default"/>
        <w:jc w:val="both"/>
        <w:rPr>
          <w:sz w:val="21"/>
          <w:szCs w:val="21"/>
          <w:lang w:val="it-IT"/>
        </w:rPr>
      </w:pPr>
      <w:r w:rsidRPr="00F87AAA">
        <w:rPr>
          <w:rFonts w:eastAsia="Times New Roman"/>
          <w:sz w:val="21"/>
          <w:szCs w:val="21"/>
          <w:lang w:val="it-IT"/>
        </w:rPr>
        <w:lastRenderedPageBreak/>
        <w:t xml:space="preserve">Inspektori kontrollit nuk mund të qëndrojë për kontroll në mjediset e tatimpaguesit më gjatë nga sa përcakton plani i kontrollit, me përjashtim të rasteve kur afati i kontrollit do të zgjatet në bazë të miratimit me shkrim nga Drejtori i </w:t>
      </w:r>
      <w:r w:rsidR="005E1A26" w:rsidRPr="00F87AAA">
        <w:rPr>
          <w:rFonts w:eastAsia="Times New Roman"/>
          <w:sz w:val="21"/>
          <w:szCs w:val="21"/>
          <w:lang w:val="it-IT"/>
        </w:rPr>
        <w:t xml:space="preserve">Përgjithshëm </w:t>
      </w:r>
      <w:r w:rsidR="000072ED" w:rsidRPr="00F87AAA">
        <w:rPr>
          <w:rFonts w:eastAsia="Times New Roman"/>
          <w:sz w:val="21"/>
          <w:szCs w:val="21"/>
          <w:lang w:val="it-IT"/>
        </w:rPr>
        <w:t>i</w:t>
      </w:r>
      <w:r w:rsidR="005E1A26" w:rsidRPr="00F87AAA">
        <w:rPr>
          <w:rFonts w:eastAsia="Times New Roman"/>
          <w:sz w:val="21"/>
          <w:szCs w:val="21"/>
          <w:lang w:val="it-IT"/>
        </w:rPr>
        <w:t xml:space="preserve"> Tatimeve</w:t>
      </w:r>
      <w:r w:rsidRPr="00F87AAA">
        <w:rPr>
          <w:rFonts w:eastAsia="Times New Roman"/>
          <w:sz w:val="21"/>
          <w:szCs w:val="21"/>
          <w:lang w:val="it-IT"/>
        </w:rPr>
        <w:t xml:space="preserve"> sipas procedurave të përcaktuara.</w:t>
      </w:r>
      <w:r w:rsidR="005E1A26" w:rsidRPr="00F87AAA">
        <w:rPr>
          <w:rFonts w:eastAsia="Times New Roman"/>
          <w:sz w:val="21"/>
          <w:szCs w:val="21"/>
          <w:lang w:val="it-IT"/>
        </w:rPr>
        <w:t xml:space="preserve"> </w:t>
      </w:r>
    </w:p>
    <w:p w14:paraId="58E90EF7" w14:textId="518EC32B" w:rsidR="00A42EA0" w:rsidRPr="00F87AAA" w:rsidRDefault="00A42EA0" w:rsidP="009609F9">
      <w:pPr>
        <w:tabs>
          <w:tab w:val="left" w:pos="983"/>
        </w:tabs>
        <w:spacing w:after="0" w:line="240" w:lineRule="auto"/>
        <w:jc w:val="both"/>
        <w:rPr>
          <w:rFonts w:ascii="Times New Roman" w:eastAsia="Times New Roman" w:hAnsi="Times New Roman"/>
          <w:sz w:val="21"/>
          <w:szCs w:val="21"/>
          <w:lang w:val="it-IT"/>
        </w:rPr>
      </w:pPr>
      <w:r w:rsidRPr="00F87AAA">
        <w:rPr>
          <w:rFonts w:ascii="Times New Roman" w:eastAsia="Times New Roman" w:hAnsi="Times New Roman"/>
          <w:sz w:val="21"/>
          <w:szCs w:val="21"/>
          <w:lang w:val="it-IT"/>
        </w:rPr>
        <w:t>Nëse koha e planifikuar për kontroll nuk është e mjaftueshme, e konsideruar kjo nga inspektori i kontrollit mbi baza të argumentuara, ky i fundit i kërkon Drejtorit të Drejtorisë së Kontrollit apo eprorit të tij, zgjatjen e afatit të kontrollit</w:t>
      </w:r>
      <w:r w:rsidR="00BB0FAE" w:rsidRPr="00F87AAA">
        <w:rPr>
          <w:rFonts w:ascii="Times New Roman" w:eastAsia="Times New Roman" w:hAnsi="Times New Roman"/>
          <w:sz w:val="21"/>
          <w:szCs w:val="21"/>
          <w:lang w:val="it-IT"/>
        </w:rPr>
        <w:t>. Drejtori I Drejtoris</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s</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kontrollit n</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se e sheh t</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argumentuar k</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rkes</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n e inspektorit ia prezanton at</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Drejtorit Rajonal. Ky </w:t>
      </w:r>
      <w:r w:rsidRPr="00F87AAA">
        <w:rPr>
          <w:rFonts w:ascii="Times New Roman" w:eastAsia="Times New Roman" w:hAnsi="Times New Roman"/>
          <w:sz w:val="21"/>
          <w:szCs w:val="21"/>
          <w:lang w:val="it-IT"/>
        </w:rPr>
        <w:t>i fundit</w:t>
      </w:r>
      <w:r w:rsidR="00BB0FAE" w:rsidRPr="00F87AAA">
        <w:rPr>
          <w:rFonts w:ascii="Times New Roman" w:eastAsia="Times New Roman" w:hAnsi="Times New Roman"/>
          <w:sz w:val="21"/>
          <w:szCs w:val="21"/>
          <w:lang w:val="it-IT"/>
        </w:rPr>
        <w:t>, propozon ose jo tek Drejtori I P</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rgjith</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sh i Tatimeve k</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rkes</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n p</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r miratim t</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shtyerjes s</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afatit t</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 xml:space="preserve"> kontrollit.</w:t>
      </w:r>
      <w:r w:rsidRPr="00F87AAA">
        <w:rPr>
          <w:rFonts w:ascii="Times New Roman" w:eastAsia="Times New Roman" w:hAnsi="Times New Roman"/>
          <w:sz w:val="21"/>
          <w:szCs w:val="21"/>
          <w:lang w:val="it-IT"/>
        </w:rPr>
        <w:t xml:space="preserve"> </w:t>
      </w:r>
      <w:r w:rsidR="00BB0FAE" w:rsidRPr="00F87AAA">
        <w:rPr>
          <w:rFonts w:ascii="Times New Roman" w:eastAsia="Times New Roman" w:hAnsi="Times New Roman"/>
          <w:sz w:val="21"/>
          <w:szCs w:val="21"/>
          <w:lang w:val="it-IT"/>
        </w:rPr>
        <w:t>N</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se Drejtori I P</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rgjithsh</w:t>
      </w:r>
      <w:r w:rsidR="00165A80">
        <w:rPr>
          <w:rFonts w:ascii="Times New Roman" w:eastAsia="Times New Roman" w:hAnsi="Times New Roman"/>
          <w:sz w:val="21"/>
          <w:szCs w:val="21"/>
          <w:lang w:val="it-IT"/>
        </w:rPr>
        <w:t>ë</w:t>
      </w:r>
      <w:r w:rsidR="00BB0FAE" w:rsidRPr="00F87AAA">
        <w:rPr>
          <w:rFonts w:ascii="Times New Roman" w:eastAsia="Times New Roman" w:hAnsi="Times New Roman"/>
          <w:sz w:val="21"/>
          <w:szCs w:val="21"/>
          <w:lang w:val="it-IT"/>
        </w:rPr>
        <w:t>m miraton shtyerjen e afatit, d</w:t>
      </w:r>
      <w:r w:rsidRPr="00F87AAA">
        <w:rPr>
          <w:rFonts w:ascii="Times New Roman" w:eastAsia="Times New Roman" w:hAnsi="Times New Roman"/>
          <w:sz w:val="21"/>
          <w:szCs w:val="21"/>
          <w:lang w:val="it-IT"/>
        </w:rPr>
        <w:t xml:space="preserve">okumentacioni për zgjatjen e afatit të kontrollit hidhet </w:t>
      </w:r>
      <w:r w:rsidR="00BB0FAE" w:rsidRPr="00F87AAA">
        <w:rPr>
          <w:rFonts w:ascii="Times New Roman" w:eastAsia="Times New Roman" w:hAnsi="Times New Roman"/>
          <w:sz w:val="21"/>
          <w:szCs w:val="21"/>
          <w:lang w:val="it-IT"/>
        </w:rPr>
        <w:t>në sistemin informatik C@TS dhe i bëhet e njohur zyrtarisht edhe tatimpaguesit.</w:t>
      </w:r>
    </w:p>
    <w:p w14:paraId="3302D0D4" w14:textId="77777777" w:rsidR="00843701" w:rsidRPr="00F87AAA" w:rsidRDefault="00843701" w:rsidP="009609F9">
      <w:pPr>
        <w:tabs>
          <w:tab w:val="left" w:pos="983"/>
        </w:tabs>
        <w:spacing w:after="0" w:line="240" w:lineRule="auto"/>
        <w:jc w:val="both"/>
        <w:rPr>
          <w:rFonts w:ascii="Times New Roman" w:eastAsia="Times New Roman" w:hAnsi="Times New Roman"/>
          <w:sz w:val="21"/>
          <w:szCs w:val="21"/>
          <w:lang w:val="it-IT"/>
        </w:rPr>
      </w:pPr>
    </w:p>
    <w:p w14:paraId="0E1227AA" w14:textId="3BF76787" w:rsidR="00843701" w:rsidRPr="00C14E6E" w:rsidRDefault="00843701" w:rsidP="004A4204">
      <w:pPr>
        <w:pStyle w:val="Heading2"/>
        <w:numPr>
          <w:ilvl w:val="1"/>
          <w:numId w:val="32"/>
        </w:numPr>
        <w:jc w:val="both"/>
        <w:rPr>
          <w:rFonts w:ascii="Times New Roman" w:hAnsi="Times New Roman" w:cs="Times New Roman"/>
          <w:color w:val="auto"/>
          <w:sz w:val="21"/>
          <w:szCs w:val="21"/>
        </w:rPr>
      </w:pPr>
      <w:bookmarkStart w:id="14" w:name="_Toc474495181"/>
      <w:r w:rsidRPr="00C14E6E">
        <w:rPr>
          <w:rFonts w:ascii="Times New Roman" w:hAnsi="Times New Roman" w:cs="Times New Roman"/>
          <w:color w:val="auto"/>
          <w:sz w:val="21"/>
          <w:szCs w:val="21"/>
        </w:rPr>
        <w:t>Menaxhimi i çështjeve t</w:t>
      </w:r>
      <w:r w:rsidR="00165A80">
        <w:rPr>
          <w:rFonts w:ascii="Times New Roman" w:hAnsi="Times New Roman" w:cs="Times New Roman"/>
          <w:color w:val="auto"/>
          <w:sz w:val="21"/>
          <w:szCs w:val="21"/>
        </w:rPr>
        <w:t>ë</w:t>
      </w:r>
      <w:r w:rsidRPr="00C14E6E">
        <w:rPr>
          <w:rFonts w:ascii="Times New Roman" w:hAnsi="Times New Roman" w:cs="Times New Roman"/>
          <w:color w:val="auto"/>
          <w:sz w:val="21"/>
          <w:szCs w:val="21"/>
        </w:rPr>
        <w:t xml:space="preserve"> kontrollit</w:t>
      </w:r>
      <w:bookmarkEnd w:id="14"/>
    </w:p>
    <w:p w14:paraId="2C663DBF" w14:textId="1F78267A" w:rsidR="0038227E" w:rsidRPr="005F5EF6" w:rsidRDefault="005F5EF6" w:rsidP="00207C0C">
      <w:pPr>
        <w:rPr>
          <w:rFonts w:ascii="Times New Roman" w:hAnsi="Times New Roman"/>
          <w:sz w:val="21"/>
          <w:szCs w:val="21"/>
        </w:rPr>
      </w:pPr>
      <w:bookmarkStart w:id="15" w:name="_Toc474495182"/>
      <w:r w:rsidRPr="005F5EF6">
        <w:rPr>
          <w:rFonts w:ascii="Times New Roman" w:hAnsi="Times New Roman"/>
          <w:sz w:val="21"/>
          <w:szCs w:val="21"/>
        </w:rPr>
        <w:t>Hyrja n</w:t>
      </w:r>
      <w:r w:rsidR="00165A80">
        <w:rPr>
          <w:rFonts w:ascii="Times New Roman" w:hAnsi="Times New Roman"/>
          <w:sz w:val="21"/>
          <w:szCs w:val="21"/>
        </w:rPr>
        <w:t>ë</w:t>
      </w:r>
      <w:r w:rsidRPr="005F5EF6">
        <w:rPr>
          <w:rFonts w:ascii="Times New Roman" w:hAnsi="Times New Roman"/>
          <w:sz w:val="21"/>
          <w:szCs w:val="21"/>
        </w:rPr>
        <w:t xml:space="preserve"> sistem</w:t>
      </w:r>
      <w:bookmarkEnd w:id="15"/>
    </w:p>
    <w:p w14:paraId="695BA1ED" w14:textId="77777777"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 xml:space="preserve">Çdo përdorues i sistemit duhet të marrë një ID-i (identifikim) dhe fjalëkalim të caktuar. Çdo </w:t>
      </w:r>
      <w:r w:rsidRPr="0038227E">
        <w:rPr>
          <w:rFonts w:ascii="Times New Roman" w:hAnsi="Times New Roman"/>
          <w:iCs/>
          <w:color w:val="000000"/>
          <w:sz w:val="21"/>
          <w:szCs w:val="21"/>
        </w:rPr>
        <w:t>hyrje e të dhënave dhe ndryshim</w:t>
      </w:r>
      <w:r w:rsidRPr="0038227E">
        <w:rPr>
          <w:rFonts w:ascii="Times New Roman" w:hAnsi="Times New Roman"/>
          <w:iCs/>
          <w:color w:val="FF0000"/>
          <w:sz w:val="21"/>
          <w:szCs w:val="21"/>
        </w:rPr>
        <w:t xml:space="preserve"> </w:t>
      </w:r>
      <w:r w:rsidRPr="0038227E">
        <w:rPr>
          <w:rFonts w:ascii="Times New Roman" w:hAnsi="Times New Roman"/>
          <w:iCs/>
          <w:sz w:val="21"/>
          <w:szCs w:val="21"/>
        </w:rPr>
        <w:t>do të regjistrohet në sistem. Kjo gjë siguron që çdo ndryshim i të dhënave mund të gjurmohet në të ardhmen.</w:t>
      </w:r>
    </w:p>
    <w:p w14:paraId="7B5FDD42" w14:textId="77777777"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 xml:space="preserve">Sistemi do të jetë në gjendje të përfshijë përdoruesit e brendshëm </w:t>
      </w:r>
      <w:r w:rsidRPr="0038227E">
        <w:rPr>
          <w:rFonts w:ascii="Times New Roman" w:hAnsi="Times New Roman"/>
          <w:iCs/>
          <w:color w:val="000000"/>
          <w:sz w:val="21"/>
          <w:szCs w:val="21"/>
        </w:rPr>
        <w:t>(inspektorët tatimorë</w:t>
      </w:r>
      <w:r w:rsidRPr="0038227E">
        <w:rPr>
          <w:rFonts w:ascii="Times New Roman" w:hAnsi="Times New Roman"/>
          <w:iCs/>
          <w:sz w:val="21"/>
          <w:szCs w:val="21"/>
        </w:rPr>
        <w:t xml:space="preserve">) dhe niveli i </w:t>
      </w:r>
      <w:r w:rsidRPr="0038227E">
        <w:rPr>
          <w:rFonts w:ascii="Times New Roman" w:hAnsi="Times New Roman"/>
          <w:iCs/>
          <w:color w:val="000000"/>
          <w:sz w:val="21"/>
          <w:szCs w:val="21"/>
        </w:rPr>
        <w:t>aksesit</w:t>
      </w:r>
      <w:r w:rsidRPr="0038227E">
        <w:rPr>
          <w:rFonts w:ascii="Times New Roman" w:hAnsi="Times New Roman"/>
          <w:iCs/>
          <w:sz w:val="21"/>
          <w:szCs w:val="21"/>
        </w:rPr>
        <w:t xml:space="preserve"> do të varet nga të drejtat e aksesit të caktuara për çdo përdorues.</w:t>
      </w:r>
    </w:p>
    <w:p w14:paraId="27B816DA" w14:textId="24EBFFCF"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Çdo përdorues i cili ka nevojë të hyjë në sistem</w:t>
      </w:r>
      <w:r w:rsidR="002B6DB0">
        <w:rPr>
          <w:rFonts w:ascii="Times New Roman" w:hAnsi="Times New Roman"/>
          <w:iCs/>
          <w:sz w:val="21"/>
          <w:szCs w:val="21"/>
        </w:rPr>
        <w:t xml:space="preserve"> do t’i shfaqet pamja e mëposhtme</w:t>
      </w:r>
      <w:r w:rsidRPr="0038227E">
        <w:rPr>
          <w:rFonts w:ascii="Times New Roman" w:hAnsi="Times New Roman"/>
          <w:iCs/>
          <w:sz w:val="21"/>
          <w:szCs w:val="21"/>
        </w:rPr>
        <w:t xml:space="preserve"> e sistemit.</w:t>
      </w:r>
    </w:p>
    <w:p w14:paraId="5C5175FF"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noProof/>
          <w:sz w:val="21"/>
          <w:szCs w:val="21"/>
        </w:rPr>
        <w:drawing>
          <wp:inline distT="0" distB="0" distL="0" distR="0" wp14:anchorId="53AE7B97" wp14:editId="67C826D8">
            <wp:extent cx="3419952" cy="1590897"/>
            <wp:effectExtent l="0" t="0" r="9525" b="9525"/>
            <wp:docPr id="2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347A97.tmp"/>
                    <pic:cNvPicPr/>
                  </pic:nvPicPr>
                  <pic:blipFill>
                    <a:blip r:embed="rId9">
                      <a:extLst>
                        <a:ext uri="{28A0092B-C50C-407E-A947-70E740481C1C}">
                          <a14:useLocalDpi xmlns:a14="http://schemas.microsoft.com/office/drawing/2010/main" val="0"/>
                        </a:ext>
                      </a:extLst>
                    </a:blip>
                    <a:stretch>
                      <a:fillRect/>
                    </a:stretch>
                  </pic:blipFill>
                  <pic:spPr>
                    <a:xfrm>
                      <a:off x="0" y="0"/>
                      <a:ext cx="3419952" cy="1590897"/>
                    </a:xfrm>
                    <a:prstGeom prst="rect">
                      <a:avLst/>
                    </a:prstGeom>
                  </pic:spPr>
                </pic:pic>
              </a:graphicData>
            </a:graphic>
          </wp:inline>
        </w:drawing>
      </w:r>
      <w:r w:rsidRPr="0038227E">
        <w:rPr>
          <w:rFonts w:ascii="Times New Roman" w:hAnsi="Times New Roman"/>
          <w:iCs/>
          <w:sz w:val="21"/>
          <w:szCs w:val="21"/>
        </w:rPr>
        <w:br w:type="textWrapping" w:clear="all"/>
      </w:r>
    </w:p>
    <w:p w14:paraId="3C289872" w14:textId="2ECCEB47" w:rsidR="0038227E" w:rsidRPr="002B6DB0" w:rsidRDefault="005F5EF6" w:rsidP="005F5EF6">
      <w:pPr>
        <w:pStyle w:val="Caption"/>
        <w:rPr>
          <w:rFonts w:ascii="Times New Roman" w:hAnsi="Times New Roman"/>
          <w:bCs/>
          <w:iCs w:val="0"/>
          <w:color w:val="auto"/>
        </w:rPr>
      </w:pPr>
      <w:bookmarkStart w:id="16" w:name="_Toc474499864"/>
      <w:r w:rsidRPr="002B6DB0">
        <w:rPr>
          <w:color w:val="auto"/>
        </w:rPr>
        <w:t xml:space="preserve">Figure </w:t>
      </w:r>
      <w:r w:rsidRPr="002B6DB0">
        <w:rPr>
          <w:color w:val="auto"/>
        </w:rPr>
        <w:fldChar w:fldCharType="begin"/>
      </w:r>
      <w:r w:rsidRPr="002B6DB0">
        <w:rPr>
          <w:color w:val="auto"/>
        </w:rPr>
        <w:instrText xml:space="preserve"> SEQ Figure \* ARABIC </w:instrText>
      </w:r>
      <w:r w:rsidRPr="002B6DB0">
        <w:rPr>
          <w:color w:val="auto"/>
        </w:rPr>
        <w:fldChar w:fldCharType="separate"/>
      </w:r>
      <w:r w:rsidR="00A64BF5" w:rsidRPr="002B6DB0">
        <w:rPr>
          <w:noProof/>
          <w:color w:val="auto"/>
        </w:rPr>
        <w:t>1</w:t>
      </w:r>
      <w:r w:rsidRPr="002B6DB0">
        <w:rPr>
          <w:color w:val="auto"/>
        </w:rPr>
        <w:fldChar w:fldCharType="end"/>
      </w:r>
      <w:r w:rsidRPr="002B6DB0">
        <w:rPr>
          <w:color w:val="auto"/>
        </w:rPr>
        <w:t xml:space="preserve"> </w:t>
      </w:r>
      <w:r w:rsidR="0038227E" w:rsidRPr="002B6DB0">
        <w:rPr>
          <w:rFonts w:ascii="Times New Roman" w:hAnsi="Times New Roman"/>
          <w:bCs/>
          <w:color w:val="auto"/>
        </w:rPr>
        <w:t>Pamja e hyrjes në sistem</w:t>
      </w:r>
      <w:bookmarkEnd w:id="16"/>
    </w:p>
    <w:p w14:paraId="7C6D1AF6" w14:textId="77777777"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Përdoruesi duhet të vendosë një emër përdoruesi dhe fjalëkalimin përkatës. Gjuha e zgjedhur në këtë pamje do të jetë gjuha e përdorur për të shfaqur të gjitha format dhe të dhënat në sistem.</w:t>
      </w:r>
    </w:p>
    <w:p w14:paraId="00B04F80" w14:textId="77777777"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Një klikim në butonin &gt;Hyr në Sistem&lt; do të nisë aplikimin.</w:t>
      </w:r>
    </w:p>
    <w:p w14:paraId="54AF265C" w14:textId="449B53E2"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Hyrja në sistem do të jepet në bazë të të drejtave të aksesit të përcaktuara për përdoruesin përkatës.</w:t>
      </w:r>
    </w:p>
    <w:p w14:paraId="5E5F6888" w14:textId="30AA2411" w:rsidR="0038227E" w:rsidRPr="005F5EF6" w:rsidRDefault="0038227E" w:rsidP="00207C0C">
      <w:pPr>
        <w:rPr>
          <w:rFonts w:ascii="Times New Roman" w:hAnsi="Times New Roman"/>
          <w:sz w:val="21"/>
          <w:szCs w:val="21"/>
        </w:rPr>
      </w:pPr>
      <w:bookmarkStart w:id="17" w:name="_Toc474495183"/>
      <w:r w:rsidRPr="005F5EF6">
        <w:rPr>
          <w:rFonts w:ascii="Times New Roman" w:hAnsi="Times New Roman"/>
          <w:sz w:val="21"/>
          <w:szCs w:val="21"/>
        </w:rPr>
        <w:t>Menaxhimi i çështjeve</w:t>
      </w:r>
      <w:r w:rsidRPr="005F5EF6">
        <w:rPr>
          <w:rFonts w:ascii="Times New Roman" w:hAnsi="Times New Roman"/>
          <w:sz w:val="21"/>
          <w:szCs w:val="21"/>
        </w:rPr>
        <w:fldChar w:fldCharType="begin"/>
      </w:r>
      <w:r w:rsidRPr="005F5EF6">
        <w:rPr>
          <w:rFonts w:ascii="Times New Roman" w:hAnsi="Times New Roman"/>
          <w:sz w:val="21"/>
          <w:szCs w:val="21"/>
        </w:rPr>
        <w:instrText xml:space="preserve"> XE "Case Management" </w:instrText>
      </w:r>
      <w:r w:rsidRPr="005F5EF6">
        <w:rPr>
          <w:rFonts w:ascii="Times New Roman" w:hAnsi="Times New Roman"/>
          <w:sz w:val="21"/>
          <w:szCs w:val="21"/>
        </w:rPr>
        <w:fldChar w:fldCharType="end"/>
      </w:r>
      <w:r w:rsidR="005F5EF6" w:rsidRPr="005F5EF6">
        <w:rPr>
          <w:rFonts w:ascii="Times New Roman" w:hAnsi="Times New Roman"/>
          <w:sz w:val="21"/>
          <w:szCs w:val="21"/>
        </w:rPr>
        <w:t xml:space="preserve"> t</w:t>
      </w:r>
      <w:r w:rsidR="00165A80">
        <w:rPr>
          <w:rFonts w:ascii="Times New Roman" w:hAnsi="Times New Roman"/>
          <w:sz w:val="21"/>
          <w:szCs w:val="21"/>
        </w:rPr>
        <w:t>ë</w:t>
      </w:r>
      <w:r w:rsidRPr="005F5EF6">
        <w:rPr>
          <w:rFonts w:ascii="Times New Roman" w:hAnsi="Times New Roman"/>
          <w:sz w:val="21"/>
          <w:szCs w:val="21"/>
        </w:rPr>
        <w:t xml:space="preserve"> Kontrollit</w:t>
      </w:r>
      <w:bookmarkEnd w:id="17"/>
      <w:r w:rsidRPr="005F5EF6">
        <w:rPr>
          <w:rFonts w:ascii="Times New Roman" w:hAnsi="Times New Roman"/>
          <w:sz w:val="21"/>
          <w:szCs w:val="21"/>
        </w:rPr>
        <w:fldChar w:fldCharType="begin"/>
      </w:r>
      <w:r w:rsidRPr="005F5EF6">
        <w:rPr>
          <w:rFonts w:ascii="Times New Roman" w:hAnsi="Times New Roman"/>
          <w:sz w:val="21"/>
          <w:szCs w:val="21"/>
        </w:rPr>
        <w:instrText xml:space="preserve"> XE "Case Management" </w:instrText>
      </w:r>
      <w:r w:rsidRPr="005F5EF6">
        <w:rPr>
          <w:rFonts w:ascii="Times New Roman" w:hAnsi="Times New Roman"/>
          <w:sz w:val="21"/>
          <w:szCs w:val="21"/>
        </w:rPr>
        <w:fldChar w:fldCharType="end"/>
      </w:r>
    </w:p>
    <w:p w14:paraId="0D3A081E" w14:textId="738A4F20"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Moduli i Menaxhimit të Çështjeve funksionon brenda C@TS dhe është pjesë</w:t>
      </w:r>
      <w:r w:rsidR="002B6DB0">
        <w:rPr>
          <w:rFonts w:ascii="Times New Roman" w:hAnsi="Times New Roman"/>
          <w:iCs/>
          <w:sz w:val="21"/>
          <w:szCs w:val="21"/>
        </w:rPr>
        <w:t xml:space="preserve"> përbërëse e sistemit. Çështjet </w:t>
      </w:r>
      <w:r w:rsidRPr="0038227E">
        <w:rPr>
          <w:rFonts w:ascii="Times New Roman" w:hAnsi="Times New Roman"/>
          <w:iCs/>
          <w:sz w:val="21"/>
          <w:szCs w:val="21"/>
        </w:rPr>
        <w:t>mund të krijohen në mënyrë manuale nga një përdorues në varësi të të drejtave të përdoruesit.</w:t>
      </w:r>
    </w:p>
    <w:p w14:paraId="33A87F3C" w14:textId="15EDF067" w:rsidR="0038227E" w:rsidRPr="0038227E" w:rsidRDefault="0038227E" w:rsidP="005F5EF6">
      <w:pPr>
        <w:jc w:val="both"/>
        <w:rPr>
          <w:rFonts w:ascii="Times New Roman" w:hAnsi="Times New Roman"/>
          <w:iCs/>
          <w:sz w:val="21"/>
          <w:szCs w:val="21"/>
        </w:rPr>
      </w:pPr>
      <w:r w:rsidRPr="0038227E">
        <w:rPr>
          <w:rFonts w:ascii="Times New Roman" w:hAnsi="Times New Roman"/>
          <w:iCs/>
          <w:sz w:val="21"/>
          <w:szCs w:val="21"/>
        </w:rPr>
        <w:t>Paragrafët e mëposhtëm duhet ta japin në mënyrë të detajuar sesi mund të krijohen çështjet në sistem dhe sesi trajtohen më tej.</w:t>
      </w:r>
    </w:p>
    <w:p w14:paraId="6225E102" w14:textId="77777777" w:rsidR="0038227E" w:rsidRPr="00C14E6E" w:rsidRDefault="0038227E" w:rsidP="00207C0C">
      <w:pPr>
        <w:rPr>
          <w:rFonts w:ascii="Times New Roman" w:hAnsi="Times New Roman"/>
          <w:sz w:val="21"/>
          <w:szCs w:val="21"/>
          <w:lang w:val="it-IT"/>
        </w:rPr>
      </w:pPr>
      <w:bookmarkStart w:id="18" w:name="_Toc474495184"/>
      <w:r w:rsidRPr="00C14E6E">
        <w:rPr>
          <w:rFonts w:ascii="Times New Roman" w:hAnsi="Times New Roman"/>
          <w:sz w:val="21"/>
          <w:szCs w:val="21"/>
          <w:lang w:val="it-IT"/>
        </w:rPr>
        <w:t>Krijimi i Çështjeve të Kontrollit</w:t>
      </w:r>
      <w:bookmarkEnd w:id="18"/>
      <w:r w:rsidRPr="005F5EF6">
        <w:rPr>
          <w:rFonts w:ascii="Times New Roman" w:hAnsi="Times New Roman"/>
          <w:sz w:val="21"/>
          <w:szCs w:val="21"/>
        </w:rPr>
        <w:fldChar w:fldCharType="begin"/>
      </w:r>
      <w:r w:rsidRPr="00C14E6E">
        <w:rPr>
          <w:rFonts w:ascii="Times New Roman" w:hAnsi="Times New Roman"/>
          <w:sz w:val="21"/>
          <w:szCs w:val="21"/>
          <w:lang w:val="it-IT"/>
        </w:rPr>
        <w:instrText xml:space="preserve"> XE "Manual creation of cases" </w:instrText>
      </w:r>
      <w:r w:rsidRPr="005F5EF6">
        <w:rPr>
          <w:rFonts w:ascii="Times New Roman" w:hAnsi="Times New Roman"/>
          <w:sz w:val="21"/>
          <w:szCs w:val="21"/>
        </w:rPr>
        <w:fldChar w:fldCharType="end"/>
      </w:r>
    </w:p>
    <w:p w14:paraId="6235FD1D" w14:textId="77777777" w:rsidR="0038227E" w:rsidRPr="00C14E6E" w:rsidRDefault="0038227E" w:rsidP="005F5EF6">
      <w:pPr>
        <w:jc w:val="both"/>
        <w:rPr>
          <w:rFonts w:ascii="Times New Roman" w:hAnsi="Times New Roman"/>
          <w:iCs/>
          <w:sz w:val="21"/>
          <w:szCs w:val="21"/>
          <w:lang w:val="it-IT"/>
        </w:rPr>
      </w:pPr>
      <w:r w:rsidRPr="00C14E6E">
        <w:rPr>
          <w:rFonts w:ascii="Times New Roman" w:hAnsi="Times New Roman"/>
          <w:iCs/>
          <w:sz w:val="21"/>
          <w:szCs w:val="21"/>
          <w:lang w:val="it-IT"/>
        </w:rPr>
        <w:t>Përdoruesit e autorizuar mund të krijojnë çështje në mënyrë manuale n</w:t>
      </w:r>
      <w:r w:rsidRPr="00C14E6E">
        <w:rPr>
          <w:rFonts w:ascii="Times New Roman" w:hAnsi="Times New Roman"/>
          <w:iCs/>
          <w:sz w:val="21"/>
          <w:szCs w:val="21"/>
          <w:lang w:val="it-IT" w:eastAsia="ja-JP"/>
        </w:rPr>
        <w:t xml:space="preserve">ë sistem në çdo kohë. </w:t>
      </w:r>
    </w:p>
    <w:p w14:paraId="3D205370" w14:textId="5BD58B74" w:rsidR="0038227E" w:rsidRPr="00C14E6E" w:rsidRDefault="0038227E" w:rsidP="005F5EF6">
      <w:pPr>
        <w:jc w:val="both"/>
        <w:rPr>
          <w:rFonts w:ascii="Times New Roman" w:hAnsi="Times New Roman"/>
          <w:iCs/>
          <w:sz w:val="21"/>
          <w:szCs w:val="21"/>
          <w:lang w:val="it-IT"/>
        </w:rPr>
      </w:pPr>
      <w:r w:rsidRPr="00C14E6E">
        <w:rPr>
          <w:rFonts w:ascii="Times New Roman" w:hAnsi="Times New Roman"/>
          <w:iCs/>
          <w:sz w:val="21"/>
          <w:szCs w:val="21"/>
          <w:lang w:val="it-IT"/>
        </w:rPr>
        <w:lastRenderedPageBreak/>
        <w:t xml:space="preserve">Çështjet e Kontrollit mund të krijohen në mënyrë automatike ose manuale nga moduli i analizës së riskut. </w:t>
      </w:r>
      <w:r w:rsidR="005F5EF6" w:rsidRPr="00C14E6E">
        <w:rPr>
          <w:rFonts w:ascii="Times New Roman" w:hAnsi="Times New Roman"/>
          <w:iCs/>
          <w:sz w:val="21"/>
          <w:szCs w:val="21"/>
          <w:lang w:val="it-IT"/>
        </w:rPr>
        <w:t xml:space="preserve"> </w:t>
      </w:r>
      <w:r w:rsidRPr="00C14E6E">
        <w:rPr>
          <w:rFonts w:ascii="Times New Roman" w:hAnsi="Times New Roman"/>
          <w:iCs/>
          <w:sz w:val="21"/>
          <w:szCs w:val="21"/>
          <w:lang w:val="it-IT"/>
        </w:rPr>
        <w:t xml:space="preserve">Që të krijohet një çështje në mënyrë manuale mund të përdoret menuja e mëposhtme:  </w:t>
      </w:r>
    </w:p>
    <w:p w14:paraId="1C2DCA94" w14:textId="77777777" w:rsidR="0038227E" w:rsidRPr="0038227E" w:rsidRDefault="0038227E" w:rsidP="0038227E">
      <w:pPr>
        <w:tabs>
          <w:tab w:val="left" w:pos="512"/>
        </w:tabs>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04872841" wp14:editId="6BBF04DA">
            <wp:extent cx="3085106" cy="1798551"/>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B4AAED.tmp"/>
                    <pic:cNvPicPr/>
                  </pic:nvPicPr>
                  <pic:blipFill>
                    <a:blip r:embed="rId10">
                      <a:extLst>
                        <a:ext uri="{28A0092B-C50C-407E-A947-70E740481C1C}">
                          <a14:useLocalDpi xmlns:a14="http://schemas.microsoft.com/office/drawing/2010/main" val="0"/>
                        </a:ext>
                      </a:extLst>
                    </a:blip>
                    <a:stretch>
                      <a:fillRect/>
                    </a:stretch>
                  </pic:blipFill>
                  <pic:spPr>
                    <a:xfrm>
                      <a:off x="0" y="0"/>
                      <a:ext cx="3090136" cy="1801483"/>
                    </a:xfrm>
                    <a:prstGeom prst="rect">
                      <a:avLst/>
                    </a:prstGeom>
                  </pic:spPr>
                </pic:pic>
              </a:graphicData>
            </a:graphic>
          </wp:inline>
        </w:drawing>
      </w:r>
    </w:p>
    <w:p w14:paraId="23C14FE8" w14:textId="0C04E1C6" w:rsidR="0038227E" w:rsidRPr="005F5EF6" w:rsidRDefault="005F5EF6" w:rsidP="005F5EF6">
      <w:pPr>
        <w:pStyle w:val="Caption"/>
        <w:rPr>
          <w:color w:val="auto"/>
        </w:rPr>
      </w:pPr>
      <w:bookmarkStart w:id="19" w:name="_Toc474499865"/>
      <w:r w:rsidRPr="005F5EF6">
        <w:rPr>
          <w:color w:val="auto"/>
        </w:rPr>
        <w:t xml:space="preserve">Figure </w:t>
      </w:r>
      <w:r w:rsidRPr="005F5EF6">
        <w:rPr>
          <w:color w:val="auto"/>
        </w:rPr>
        <w:fldChar w:fldCharType="begin"/>
      </w:r>
      <w:r w:rsidRPr="005F5EF6">
        <w:rPr>
          <w:color w:val="auto"/>
        </w:rPr>
        <w:instrText xml:space="preserve"> SEQ Figure \* ARABIC </w:instrText>
      </w:r>
      <w:r w:rsidRPr="005F5EF6">
        <w:rPr>
          <w:color w:val="auto"/>
        </w:rPr>
        <w:fldChar w:fldCharType="separate"/>
      </w:r>
      <w:r w:rsidR="00A64BF5">
        <w:rPr>
          <w:noProof/>
          <w:color w:val="auto"/>
        </w:rPr>
        <w:t>2</w:t>
      </w:r>
      <w:r w:rsidRPr="005F5EF6">
        <w:rPr>
          <w:color w:val="auto"/>
        </w:rPr>
        <w:fldChar w:fldCharType="end"/>
      </w:r>
      <w:r w:rsidRPr="005F5EF6">
        <w:rPr>
          <w:color w:val="auto"/>
        </w:rPr>
        <w:t xml:space="preserve"> </w:t>
      </w:r>
      <w:r w:rsidR="0038227E" w:rsidRPr="005F5EF6">
        <w:rPr>
          <w:color w:val="auto"/>
        </w:rPr>
        <w:t>Menuja e Menaxhimit të Çështjeve</w:t>
      </w:r>
      <w:bookmarkEnd w:id="19"/>
      <w:r w:rsidR="0038227E" w:rsidRPr="005F5EF6">
        <w:rPr>
          <w:color w:val="auto"/>
        </w:rPr>
        <w:t xml:space="preserve"> </w:t>
      </w:r>
    </w:p>
    <w:p w14:paraId="4A233D57" w14:textId="77777777" w:rsidR="0038227E" w:rsidRPr="0038227E" w:rsidRDefault="0038227E" w:rsidP="0038227E">
      <w:pPr>
        <w:tabs>
          <w:tab w:val="left" w:pos="512"/>
        </w:tabs>
        <w:jc w:val="both"/>
        <w:rPr>
          <w:rFonts w:ascii="Times New Roman" w:hAnsi="Times New Roman"/>
          <w:iCs/>
          <w:sz w:val="21"/>
          <w:szCs w:val="21"/>
        </w:rPr>
      </w:pPr>
      <w:r w:rsidRPr="0038227E">
        <w:rPr>
          <w:rFonts w:ascii="Times New Roman" w:hAnsi="Times New Roman"/>
          <w:iCs/>
          <w:sz w:val="21"/>
          <w:szCs w:val="21"/>
        </w:rPr>
        <w:t>Me aktivizimin e menusë së mësipërme do të hapet forma e mëposhtme që i mundëson përdoruesit të përcaktojë elementet e të dhënave për krijimin e një çështjeje.</w:t>
      </w:r>
    </w:p>
    <w:p w14:paraId="44F50613" w14:textId="77777777" w:rsidR="0038227E" w:rsidRPr="0038227E" w:rsidRDefault="0038227E" w:rsidP="0038227E">
      <w:pPr>
        <w:tabs>
          <w:tab w:val="left" w:pos="512"/>
        </w:tabs>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760B345E" wp14:editId="26E4FF00">
            <wp:extent cx="4620177" cy="5038725"/>
            <wp:effectExtent l="0" t="0" r="9525" b="0"/>
            <wp:docPr id="2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4844.tmp"/>
                    <pic:cNvPicPr/>
                  </pic:nvPicPr>
                  <pic:blipFill>
                    <a:blip r:embed="rId11">
                      <a:extLst>
                        <a:ext uri="{28A0092B-C50C-407E-A947-70E740481C1C}">
                          <a14:useLocalDpi xmlns:a14="http://schemas.microsoft.com/office/drawing/2010/main" val="0"/>
                        </a:ext>
                      </a:extLst>
                    </a:blip>
                    <a:stretch>
                      <a:fillRect/>
                    </a:stretch>
                  </pic:blipFill>
                  <pic:spPr>
                    <a:xfrm>
                      <a:off x="0" y="0"/>
                      <a:ext cx="4628558" cy="5047865"/>
                    </a:xfrm>
                    <a:prstGeom prst="rect">
                      <a:avLst/>
                    </a:prstGeom>
                  </pic:spPr>
                </pic:pic>
              </a:graphicData>
            </a:graphic>
          </wp:inline>
        </w:drawing>
      </w:r>
    </w:p>
    <w:p w14:paraId="06F6EE15" w14:textId="6F2A489E" w:rsidR="0038227E" w:rsidRPr="005F5EF6" w:rsidRDefault="005F5EF6" w:rsidP="005F5EF6">
      <w:pPr>
        <w:pStyle w:val="Caption"/>
        <w:rPr>
          <w:color w:val="auto"/>
        </w:rPr>
      </w:pPr>
      <w:bookmarkStart w:id="20" w:name="_Toc474499866"/>
      <w:r w:rsidRPr="005F5EF6">
        <w:rPr>
          <w:color w:val="auto"/>
        </w:rPr>
        <w:t xml:space="preserve">Figure </w:t>
      </w:r>
      <w:r w:rsidRPr="005F5EF6">
        <w:rPr>
          <w:color w:val="auto"/>
        </w:rPr>
        <w:fldChar w:fldCharType="begin"/>
      </w:r>
      <w:r w:rsidRPr="005F5EF6">
        <w:rPr>
          <w:color w:val="auto"/>
        </w:rPr>
        <w:instrText xml:space="preserve"> SEQ Figure \* ARABIC </w:instrText>
      </w:r>
      <w:r w:rsidRPr="005F5EF6">
        <w:rPr>
          <w:color w:val="auto"/>
        </w:rPr>
        <w:fldChar w:fldCharType="separate"/>
      </w:r>
      <w:r w:rsidR="00A64BF5">
        <w:rPr>
          <w:noProof/>
          <w:color w:val="auto"/>
        </w:rPr>
        <w:t>3</w:t>
      </w:r>
      <w:r w:rsidRPr="005F5EF6">
        <w:rPr>
          <w:color w:val="auto"/>
        </w:rPr>
        <w:fldChar w:fldCharType="end"/>
      </w:r>
      <w:r w:rsidRPr="005F5EF6">
        <w:rPr>
          <w:color w:val="auto"/>
        </w:rPr>
        <w:t xml:space="preserve"> </w:t>
      </w:r>
      <w:r w:rsidR="0038227E" w:rsidRPr="005F5EF6">
        <w:rPr>
          <w:color w:val="auto"/>
        </w:rPr>
        <w:t>Forma e Paplotësuar e Krijimit të një Çështjeje të re</w:t>
      </w:r>
      <w:bookmarkEnd w:id="20"/>
      <w:r w:rsidR="0038227E" w:rsidRPr="005F5EF6">
        <w:rPr>
          <w:color w:val="auto"/>
        </w:rPr>
        <w:t xml:space="preserve"> </w:t>
      </w:r>
    </w:p>
    <w:p w14:paraId="4A1853AD"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lastRenderedPageBreak/>
        <w:t xml:space="preserve">Fushat e shënuara me shenjën e yllit (*) janë fusha të detyrueshme dhe duhet të plotësohen me të dhëna për të vazhduar më tej. </w:t>
      </w:r>
    </w:p>
    <w:p w14:paraId="224EE898"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 xml:space="preserve">Një </w:t>
      </w:r>
      <w:r w:rsidRPr="0038227E">
        <w:rPr>
          <w:rFonts w:ascii="Times New Roman" w:hAnsi="Times New Roman"/>
          <w:iCs/>
          <w:color w:val="000000"/>
          <w:sz w:val="21"/>
          <w:szCs w:val="21"/>
          <w:lang w:val="de-AT"/>
        </w:rPr>
        <w:t>kuti kombo</w:t>
      </w:r>
      <w:r w:rsidRPr="0038227E">
        <w:rPr>
          <w:rFonts w:ascii="Times New Roman" w:hAnsi="Times New Roman"/>
          <w:iCs/>
          <w:color w:val="FF0000"/>
          <w:sz w:val="21"/>
          <w:szCs w:val="21"/>
          <w:lang w:val="de-AT"/>
        </w:rPr>
        <w:t xml:space="preserve"> </w:t>
      </w:r>
      <w:r w:rsidRPr="0038227E">
        <w:rPr>
          <w:rFonts w:ascii="Times New Roman" w:hAnsi="Times New Roman"/>
          <w:iCs/>
          <w:color w:val="000000"/>
          <w:sz w:val="21"/>
          <w:szCs w:val="21"/>
          <w:lang w:val="de-AT"/>
        </w:rPr>
        <w:t>nuk mund të lihet me tekst të lirë nëse të gjitha fushat shfaqen në formë. Përdoruesi mund të zgjedhë vlerat e disponueshme në listë dhe nuk mund t’i lërë me tekst të lirë.</w:t>
      </w:r>
    </w:p>
    <w:p w14:paraId="483DD367" w14:textId="77777777" w:rsidR="0038227E" w:rsidRPr="0038227E" w:rsidRDefault="0038227E" w:rsidP="0038227E">
      <w:pPr>
        <w:jc w:val="both"/>
        <w:rPr>
          <w:rFonts w:ascii="Times New Roman" w:hAnsi="Times New Roman"/>
          <w:iCs/>
          <w:color w:val="000000"/>
          <w:sz w:val="21"/>
          <w:szCs w:val="21"/>
          <w:lang w:val="de-AT" w:eastAsia="ja-JP"/>
        </w:rPr>
      </w:pPr>
      <w:r w:rsidRPr="0038227E">
        <w:rPr>
          <w:rFonts w:ascii="Times New Roman" w:hAnsi="Times New Roman"/>
          <w:iCs/>
          <w:sz w:val="21"/>
          <w:szCs w:val="21"/>
          <w:lang w:val="de-AT"/>
        </w:rPr>
        <w:t>Vlerat</w:t>
      </w:r>
      <w:r w:rsidRPr="0038227E">
        <w:rPr>
          <w:rFonts w:ascii="Times New Roman" w:hAnsi="Times New Roman"/>
          <w:iCs/>
          <w:color w:val="000000"/>
          <w:sz w:val="21"/>
          <w:szCs w:val="21"/>
          <w:lang w:val="de-AT"/>
        </w:rPr>
        <w:t xml:space="preserve"> e disponueshme në kutinë kombo</w:t>
      </w:r>
      <w:r w:rsidRPr="0038227E">
        <w:rPr>
          <w:rFonts w:ascii="Times New Roman" w:hAnsi="Times New Roman"/>
          <w:iCs/>
          <w:color w:val="FF0000"/>
          <w:sz w:val="21"/>
          <w:szCs w:val="21"/>
          <w:lang w:val="de-AT"/>
        </w:rPr>
        <w:t xml:space="preserve"> </w:t>
      </w:r>
      <w:r w:rsidRPr="0038227E">
        <w:rPr>
          <w:rFonts w:ascii="Times New Roman" w:hAnsi="Times New Roman"/>
          <w:iCs/>
          <w:color w:val="000000"/>
          <w:sz w:val="21"/>
          <w:szCs w:val="21"/>
          <w:lang w:val="de-AT"/>
        </w:rPr>
        <w:t>i nënshtrohen mirëmbajtjes si pjesë e të dhënave të referencës brenda sistemit.</w:t>
      </w:r>
    </w:p>
    <w:p w14:paraId="06E3FB80"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iCs/>
          <w:sz w:val="21"/>
          <w:szCs w:val="21"/>
          <w:lang w:val="de-AT"/>
        </w:rPr>
        <w:t xml:space="preserve">Përdoruesi ka mundësinë që të zgjedhë një çështje të mëparshme e cila do të jetë e lidhur me çështjen aktuale. Klikimi në simbolin </w:t>
      </w:r>
      <w:r w:rsidRPr="0038227E">
        <w:rPr>
          <w:rFonts w:ascii="Times New Roman" w:hAnsi="Times New Roman"/>
          <w:noProof/>
          <w:sz w:val="21"/>
          <w:szCs w:val="21"/>
        </w:rPr>
        <w:drawing>
          <wp:inline distT="0" distB="0" distL="0" distR="0" wp14:anchorId="3A17586D" wp14:editId="2CA814A2">
            <wp:extent cx="251460" cy="220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20980"/>
                    </a:xfrm>
                    <a:prstGeom prst="rect">
                      <a:avLst/>
                    </a:prstGeom>
                    <a:noFill/>
                    <a:ln>
                      <a:noFill/>
                    </a:ln>
                  </pic:spPr>
                </pic:pic>
              </a:graphicData>
            </a:graphic>
          </wp:inline>
        </w:drawing>
      </w:r>
      <w:r w:rsidRPr="0038227E">
        <w:rPr>
          <w:rFonts w:ascii="Times New Roman" w:hAnsi="Times New Roman"/>
          <w:noProof/>
          <w:sz w:val="21"/>
          <w:szCs w:val="21"/>
          <w:lang w:val="de-AT" w:eastAsia="de-AT"/>
        </w:rPr>
        <w:t xml:space="preserve"> do të hapë një formë kërkimi që i bën të mundur përdoruesit që të zgjedhë çështjen e duhur të mëparshme.  Një klikim në shigjetën e zezë në anën e majtë të rreshtit përkatës do ta </w:t>
      </w:r>
      <w:r w:rsidRPr="0038227E">
        <w:rPr>
          <w:rFonts w:ascii="Times New Roman" w:hAnsi="Times New Roman"/>
          <w:noProof/>
          <w:color w:val="000000"/>
          <w:sz w:val="21"/>
          <w:szCs w:val="21"/>
          <w:lang w:val="de-AT" w:eastAsia="de-AT"/>
        </w:rPr>
        <w:t xml:space="preserve">zhvendosë </w:t>
      </w:r>
      <w:r w:rsidRPr="0038227E">
        <w:rPr>
          <w:rFonts w:ascii="Times New Roman" w:hAnsi="Times New Roman"/>
          <w:noProof/>
          <w:sz w:val="21"/>
          <w:szCs w:val="21"/>
          <w:lang w:val="de-AT" w:eastAsia="de-AT"/>
        </w:rPr>
        <w:t xml:space="preserve">numrin e çështjes në formën kryesore të çështjes.  </w:t>
      </w:r>
    </w:p>
    <w:p w14:paraId="7334123F"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drawing>
          <wp:inline distT="0" distB="0" distL="0" distR="0" wp14:anchorId="472C45D2" wp14:editId="087F6142">
            <wp:extent cx="5229955" cy="1752845"/>
            <wp:effectExtent l="0" t="0" r="0" b="0"/>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3431DB.tmp"/>
                    <pic:cNvPicPr/>
                  </pic:nvPicPr>
                  <pic:blipFill>
                    <a:blip r:embed="rId13">
                      <a:extLst>
                        <a:ext uri="{28A0092B-C50C-407E-A947-70E740481C1C}">
                          <a14:useLocalDpi xmlns:a14="http://schemas.microsoft.com/office/drawing/2010/main" val="0"/>
                        </a:ext>
                      </a:extLst>
                    </a:blip>
                    <a:stretch>
                      <a:fillRect/>
                    </a:stretch>
                  </pic:blipFill>
                  <pic:spPr>
                    <a:xfrm>
                      <a:off x="0" y="0"/>
                      <a:ext cx="5229955" cy="1752845"/>
                    </a:xfrm>
                    <a:prstGeom prst="rect">
                      <a:avLst/>
                    </a:prstGeom>
                  </pic:spPr>
                </pic:pic>
              </a:graphicData>
            </a:graphic>
          </wp:inline>
        </w:drawing>
      </w:r>
    </w:p>
    <w:p w14:paraId="6C95DA4C" w14:textId="669F0CB6" w:rsidR="005F5EF6" w:rsidRDefault="005F5EF6" w:rsidP="008020CC">
      <w:pPr>
        <w:pStyle w:val="Caption"/>
        <w:rPr>
          <w:color w:val="auto"/>
        </w:rPr>
      </w:pPr>
      <w:bookmarkStart w:id="21" w:name="_Toc474499867"/>
      <w:r w:rsidRPr="005F5EF6">
        <w:rPr>
          <w:color w:val="auto"/>
        </w:rPr>
        <w:t xml:space="preserve">Figure </w:t>
      </w:r>
      <w:r w:rsidRPr="005F5EF6">
        <w:rPr>
          <w:color w:val="auto"/>
        </w:rPr>
        <w:fldChar w:fldCharType="begin"/>
      </w:r>
      <w:r w:rsidRPr="005F5EF6">
        <w:rPr>
          <w:color w:val="auto"/>
        </w:rPr>
        <w:instrText xml:space="preserve"> SEQ Figure \* ARABIC </w:instrText>
      </w:r>
      <w:r w:rsidRPr="005F5EF6">
        <w:rPr>
          <w:color w:val="auto"/>
        </w:rPr>
        <w:fldChar w:fldCharType="separate"/>
      </w:r>
      <w:r w:rsidR="00A64BF5">
        <w:rPr>
          <w:noProof/>
          <w:color w:val="auto"/>
        </w:rPr>
        <w:t>4</w:t>
      </w:r>
      <w:r w:rsidRPr="005F5EF6">
        <w:rPr>
          <w:color w:val="auto"/>
        </w:rPr>
        <w:fldChar w:fldCharType="end"/>
      </w:r>
      <w:r w:rsidRPr="005F5EF6">
        <w:rPr>
          <w:color w:val="auto"/>
        </w:rPr>
        <w:t xml:space="preserve"> </w:t>
      </w:r>
      <w:r w:rsidR="0038227E" w:rsidRPr="005F5EF6">
        <w:rPr>
          <w:color w:val="auto"/>
        </w:rPr>
        <w:t>Forma e Kërkimit të Çështjes së Mëparshme</w:t>
      </w:r>
      <w:bookmarkEnd w:id="21"/>
    </w:p>
    <w:p w14:paraId="7EB77D60" w14:textId="77777777" w:rsidR="008020CC" w:rsidRPr="008020CC" w:rsidRDefault="008020CC" w:rsidP="008020CC"/>
    <w:p w14:paraId="19717B62" w14:textId="77777777" w:rsid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Zgjedhja e një tatimpaguesi të lidhur me çështjen funksionon në të njëjtën mënyrë. Një klikim në butonin</w:t>
      </w:r>
      <w:r w:rsidRPr="0038227E">
        <w:rPr>
          <w:rFonts w:ascii="Times New Roman" w:hAnsi="Times New Roman"/>
          <w:noProof/>
          <w:sz w:val="21"/>
          <w:szCs w:val="21"/>
        </w:rPr>
        <w:drawing>
          <wp:inline distT="0" distB="0" distL="0" distR="0" wp14:anchorId="19C2DDE5" wp14:editId="63C76784">
            <wp:extent cx="251460" cy="220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20980"/>
                    </a:xfrm>
                    <a:prstGeom prst="rect">
                      <a:avLst/>
                    </a:prstGeom>
                    <a:noFill/>
                    <a:ln>
                      <a:noFill/>
                    </a:ln>
                  </pic:spPr>
                </pic:pic>
              </a:graphicData>
            </a:graphic>
          </wp:inline>
        </w:drawing>
      </w:r>
      <w:r w:rsidRPr="0038227E">
        <w:rPr>
          <w:rFonts w:ascii="Times New Roman" w:hAnsi="Times New Roman"/>
          <w:noProof/>
          <w:sz w:val="21"/>
          <w:szCs w:val="21"/>
          <w:lang w:eastAsia="de-AT"/>
        </w:rPr>
        <w:t xml:space="preserve"> pranë fushës "Tatimpaguesi" hap formën e kërkimit të tatimpaguesit. Një tatimpagues mund të zgjidhet duke klikuar në shigjetën e zezë në anën e majtë të rreshtit të duhur. Tatimpaguesi do të zhvendoset në formën kryesore të çështjes.</w:t>
      </w:r>
    </w:p>
    <w:p w14:paraId="4BE48D1F" w14:textId="77777777" w:rsidR="005F5EF6" w:rsidRPr="0038227E" w:rsidRDefault="005F5EF6" w:rsidP="0038227E">
      <w:pPr>
        <w:jc w:val="both"/>
        <w:rPr>
          <w:rFonts w:ascii="Times New Roman" w:hAnsi="Times New Roman"/>
          <w:noProof/>
          <w:sz w:val="21"/>
          <w:szCs w:val="21"/>
          <w:lang w:eastAsia="de-AT"/>
        </w:rPr>
      </w:pPr>
    </w:p>
    <w:p w14:paraId="319713CD"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lastRenderedPageBreak/>
        <w:drawing>
          <wp:inline distT="0" distB="0" distL="0" distR="0" wp14:anchorId="73DB1E2C" wp14:editId="38217B6A">
            <wp:extent cx="5760720" cy="2819400"/>
            <wp:effectExtent l="0" t="0" r="0" b="0"/>
            <wp:docPr id="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34D04F.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inline>
        </w:drawing>
      </w:r>
    </w:p>
    <w:p w14:paraId="0BDF77F7" w14:textId="72B115A8" w:rsidR="0038227E" w:rsidRPr="00C14E6E" w:rsidRDefault="005F5EF6" w:rsidP="005F5EF6">
      <w:pPr>
        <w:pStyle w:val="Caption"/>
        <w:rPr>
          <w:color w:val="auto"/>
          <w:lang w:val="it-IT"/>
        </w:rPr>
      </w:pPr>
      <w:bookmarkStart w:id="22" w:name="_Toc474499868"/>
      <w:r w:rsidRPr="00C14E6E">
        <w:rPr>
          <w:color w:val="auto"/>
          <w:lang w:val="it-IT"/>
        </w:rPr>
        <w:t xml:space="preserve">Figure </w:t>
      </w:r>
      <w:r w:rsidRPr="005F5EF6">
        <w:rPr>
          <w:color w:val="auto"/>
        </w:rPr>
        <w:fldChar w:fldCharType="begin"/>
      </w:r>
      <w:r w:rsidRPr="00C14E6E">
        <w:rPr>
          <w:color w:val="auto"/>
          <w:lang w:val="it-IT"/>
        </w:rPr>
        <w:instrText xml:space="preserve"> SEQ Figure \* ARABIC </w:instrText>
      </w:r>
      <w:r w:rsidRPr="005F5EF6">
        <w:rPr>
          <w:color w:val="auto"/>
        </w:rPr>
        <w:fldChar w:fldCharType="separate"/>
      </w:r>
      <w:r w:rsidR="00A64BF5">
        <w:rPr>
          <w:noProof/>
          <w:color w:val="auto"/>
          <w:lang w:val="it-IT"/>
        </w:rPr>
        <w:t>5</w:t>
      </w:r>
      <w:r w:rsidRPr="005F5EF6">
        <w:rPr>
          <w:color w:val="auto"/>
        </w:rPr>
        <w:fldChar w:fldCharType="end"/>
      </w:r>
      <w:r w:rsidRPr="00C14E6E">
        <w:rPr>
          <w:color w:val="auto"/>
          <w:lang w:val="it-IT"/>
        </w:rPr>
        <w:t xml:space="preserve"> </w:t>
      </w:r>
      <w:r w:rsidR="0038227E" w:rsidRPr="00C14E6E">
        <w:rPr>
          <w:color w:val="auto"/>
          <w:lang w:val="it-IT"/>
        </w:rPr>
        <w:t>Forma e Kërkimit të Tatimpaguesit</w:t>
      </w:r>
      <w:bookmarkEnd w:id="22"/>
    </w:p>
    <w:p w14:paraId="170A0611"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iCs/>
          <w:sz w:val="21"/>
          <w:szCs w:val="21"/>
          <w:lang w:val="it-IT"/>
        </w:rPr>
        <w:t>Pasi të dhënat në formë janë vendosur plotësisht, përdoruesi mund ta ruajë çështjen duke klikuar në butonin</w:t>
      </w:r>
      <w:r w:rsidRPr="0038227E">
        <w:rPr>
          <w:rFonts w:ascii="Times New Roman" w:hAnsi="Times New Roman"/>
          <w:noProof/>
          <w:sz w:val="21"/>
          <w:szCs w:val="21"/>
        </w:rPr>
        <w:drawing>
          <wp:inline distT="0" distB="0" distL="0" distR="0" wp14:anchorId="77886E0B" wp14:editId="47F28259">
            <wp:extent cx="371527" cy="171474"/>
            <wp:effectExtent l="0" t="0" r="9525" b="0"/>
            <wp:docPr id="3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C430CE.tmp"/>
                    <pic:cNvPicPr/>
                  </pic:nvPicPr>
                  <pic:blipFill>
                    <a:blip r:embed="rId15">
                      <a:extLst>
                        <a:ext uri="{28A0092B-C50C-407E-A947-70E740481C1C}">
                          <a14:useLocalDpi xmlns:a14="http://schemas.microsoft.com/office/drawing/2010/main" val="0"/>
                        </a:ext>
                      </a:extLst>
                    </a:blip>
                    <a:stretch>
                      <a:fillRect/>
                    </a:stretch>
                  </pic:blipFill>
                  <pic:spPr>
                    <a:xfrm>
                      <a:off x="0" y="0"/>
                      <a:ext cx="371527" cy="171474"/>
                    </a:xfrm>
                    <a:prstGeom prst="rect">
                      <a:avLst/>
                    </a:prstGeom>
                  </pic:spPr>
                </pic:pic>
              </a:graphicData>
            </a:graphic>
          </wp:inline>
        </w:drawing>
      </w:r>
      <w:r w:rsidRPr="00C14E6E">
        <w:rPr>
          <w:rFonts w:ascii="Times New Roman" w:hAnsi="Times New Roman"/>
          <w:noProof/>
          <w:sz w:val="21"/>
          <w:szCs w:val="21"/>
          <w:lang w:val="it-IT" w:eastAsia="de-AT"/>
        </w:rPr>
        <w:t>.</w:t>
      </w:r>
    </w:p>
    <w:p w14:paraId="76976AA7" w14:textId="77777777" w:rsidR="0038227E" w:rsidRPr="0038227E" w:rsidRDefault="0038227E" w:rsidP="0038227E">
      <w:pPr>
        <w:spacing w:after="0"/>
        <w:jc w:val="both"/>
        <w:rPr>
          <w:rFonts w:ascii="Times New Roman" w:hAnsi="Times New Roman"/>
          <w:noProof/>
          <w:sz w:val="21"/>
          <w:szCs w:val="21"/>
          <w:lang w:val="de-AT" w:eastAsia="de-AT"/>
        </w:rPr>
      </w:pPr>
      <w:r w:rsidRPr="0038227E">
        <w:rPr>
          <w:rFonts w:ascii="Times New Roman" w:hAnsi="Times New Roman"/>
          <w:noProof/>
          <w:sz w:val="21"/>
          <w:szCs w:val="21"/>
        </w:rPr>
        <w:drawing>
          <wp:inline distT="0" distB="0" distL="0" distR="0" wp14:anchorId="3D7F6EF8" wp14:editId="43771FCD">
            <wp:extent cx="4620185" cy="5017273"/>
            <wp:effectExtent l="0" t="0" r="9525" b="0"/>
            <wp:docPr id="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34E0B2.tmp"/>
                    <pic:cNvPicPr/>
                  </pic:nvPicPr>
                  <pic:blipFill>
                    <a:blip r:embed="rId16">
                      <a:extLst>
                        <a:ext uri="{28A0092B-C50C-407E-A947-70E740481C1C}">
                          <a14:useLocalDpi xmlns:a14="http://schemas.microsoft.com/office/drawing/2010/main" val="0"/>
                        </a:ext>
                      </a:extLst>
                    </a:blip>
                    <a:stretch>
                      <a:fillRect/>
                    </a:stretch>
                  </pic:blipFill>
                  <pic:spPr>
                    <a:xfrm>
                      <a:off x="0" y="0"/>
                      <a:ext cx="4623630" cy="5021015"/>
                    </a:xfrm>
                    <a:prstGeom prst="rect">
                      <a:avLst/>
                    </a:prstGeom>
                  </pic:spPr>
                </pic:pic>
              </a:graphicData>
            </a:graphic>
          </wp:inline>
        </w:drawing>
      </w:r>
    </w:p>
    <w:p w14:paraId="29E37684" w14:textId="5BF841A6" w:rsidR="0038227E" w:rsidRPr="00C14E6E" w:rsidRDefault="005F5EF6" w:rsidP="005F5EF6">
      <w:pPr>
        <w:pStyle w:val="Caption"/>
        <w:rPr>
          <w:color w:val="auto"/>
          <w:lang w:val="it-IT"/>
        </w:rPr>
      </w:pPr>
      <w:bookmarkStart w:id="23" w:name="_Toc474499869"/>
      <w:r w:rsidRPr="00C14E6E">
        <w:rPr>
          <w:color w:val="auto"/>
          <w:lang w:val="it-IT"/>
        </w:rPr>
        <w:lastRenderedPageBreak/>
        <w:t xml:space="preserve">Figure </w:t>
      </w:r>
      <w:r w:rsidRPr="005F5EF6">
        <w:rPr>
          <w:color w:val="auto"/>
        </w:rPr>
        <w:fldChar w:fldCharType="begin"/>
      </w:r>
      <w:r w:rsidRPr="00C14E6E">
        <w:rPr>
          <w:color w:val="auto"/>
          <w:lang w:val="it-IT"/>
        </w:rPr>
        <w:instrText xml:space="preserve"> SEQ Figure \* ARABIC </w:instrText>
      </w:r>
      <w:r w:rsidRPr="005F5EF6">
        <w:rPr>
          <w:color w:val="auto"/>
        </w:rPr>
        <w:fldChar w:fldCharType="separate"/>
      </w:r>
      <w:r w:rsidR="00A64BF5">
        <w:rPr>
          <w:noProof/>
          <w:color w:val="auto"/>
          <w:lang w:val="it-IT"/>
        </w:rPr>
        <w:t>6</w:t>
      </w:r>
      <w:r w:rsidRPr="005F5EF6">
        <w:rPr>
          <w:color w:val="auto"/>
        </w:rPr>
        <w:fldChar w:fldCharType="end"/>
      </w:r>
      <w:r w:rsidRPr="00C14E6E">
        <w:rPr>
          <w:color w:val="auto"/>
          <w:lang w:val="it-IT"/>
        </w:rPr>
        <w:t xml:space="preserve"> </w:t>
      </w:r>
      <w:r w:rsidR="0038227E" w:rsidRPr="00C14E6E">
        <w:rPr>
          <w:color w:val="auto"/>
          <w:lang w:val="it-IT"/>
        </w:rPr>
        <w:t>Forma e Plotësuar e Krijimit të Çështjes së Re</w:t>
      </w:r>
      <w:bookmarkEnd w:id="23"/>
      <w:r w:rsidR="0038227E" w:rsidRPr="00C14E6E">
        <w:rPr>
          <w:color w:val="auto"/>
          <w:lang w:val="it-IT"/>
        </w:rPr>
        <w:t xml:space="preserve"> </w:t>
      </w:r>
    </w:p>
    <w:p w14:paraId="258B0F7F" w14:textId="58E3E41A" w:rsidR="0038227E" w:rsidRPr="005F5EF6" w:rsidRDefault="0038227E" w:rsidP="005F5EF6">
      <w:pPr>
        <w:spacing w:after="0"/>
        <w:jc w:val="both"/>
        <w:rPr>
          <w:rFonts w:ascii="Times New Roman" w:hAnsi="Times New Roman"/>
          <w:iCs/>
          <w:sz w:val="21"/>
          <w:szCs w:val="21"/>
          <w:lang w:val="de-AT"/>
        </w:rPr>
      </w:pPr>
      <w:r w:rsidRPr="0038227E">
        <w:rPr>
          <w:rFonts w:ascii="Times New Roman" w:hAnsi="Times New Roman"/>
          <w:iCs/>
          <w:sz w:val="21"/>
          <w:szCs w:val="21"/>
          <w:lang w:val="de-AT"/>
        </w:rPr>
        <w:t>Ky veprim do të ruajë të dhënat në sistem dhe do të krijojë një çështje. Të dhënat e çështjes do t’i shfaqen përdoruesit në formën e mëposhtme. Të gjitha të dhënat e vendosura deri tani do të shfaqen si "Informacione të Përgjithshme". Informacione shtesë mund t’i shtohen një çështjeje me përdorimin e menusë në anën e majtë të pamjes.</w:t>
      </w:r>
    </w:p>
    <w:p w14:paraId="62DE320F" w14:textId="77777777" w:rsidR="0038227E" w:rsidRPr="00C14E6E" w:rsidRDefault="0038227E" w:rsidP="00207C0C">
      <w:pPr>
        <w:rPr>
          <w:rFonts w:ascii="Times New Roman" w:hAnsi="Times New Roman"/>
          <w:sz w:val="21"/>
          <w:szCs w:val="21"/>
          <w:lang w:val="de-AT"/>
        </w:rPr>
      </w:pPr>
      <w:bookmarkStart w:id="24" w:name="_Toc474495185"/>
      <w:r w:rsidRPr="00C14E6E">
        <w:rPr>
          <w:rFonts w:ascii="Times New Roman" w:hAnsi="Times New Roman"/>
          <w:sz w:val="21"/>
          <w:szCs w:val="21"/>
          <w:lang w:val="de-AT"/>
        </w:rPr>
        <w:t>Kërko Çështjet</w:t>
      </w:r>
      <w:bookmarkEnd w:id="24"/>
      <w:r w:rsidRPr="005F5EF6">
        <w:rPr>
          <w:rFonts w:ascii="Times New Roman" w:hAnsi="Times New Roman"/>
          <w:sz w:val="21"/>
          <w:szCs w:val="21"/>
        </w:rPr>
        <w:fldChar w:fldCharType="begin"/>
      </w:r>
      <w:r w:rsidRPr="00C14E6E">
        <w:rPr>
          <w:rFonts w:ascii="Times New Roman" w:hAnsi="Times New Roman"/>
          <w:sz w:val="21"/>
          <w:szCs w:val="21"/>
          <w:lang w:val="de-AT"/>
        </w:rPr>
        <w:instrText xml:space="preserve"> XE "Search for cases" </w:instrText>
      </w:r>
      <w:r w:rsidRPr="005F5EF6">
        <w:rPr>
          <w:rFonts w:ascii="Times New Roman" w:hAnsi="Times New Roman"/>
          <w:sz w:val="21"/>
          <w:szCs w:val="21"/>
        </w:rPr>
        <w:fldChar w:fldCharType="end"/>
      </w:r>
    </w:p>
    <w:p w14:paraId="013348C3"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Përdoruesi ka mundësinë që të kërkojë çështjet bazuar në parametra të caktuara të kërkimit. Forma e kërkimit mund të aktivizohet duke përdorur menunë e mëposhtme:</w:t>
      </w:r>
    </w:p>
    <w:p w14:paraId="277B161E"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54AFDE6C" wp14:editId="41B85D66">
            <wp:extent cx="1304014" cy="1938398"/>
            <wp:effectExtent l="0" t="0" r="0" b="5080"/>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4709A.tmp"/>
                    <pic:cNvPicPr/>
                  </pic:nvPicPr>
                  <pic:blipFill>
                    <a:blip r:embed="rId17">
                      <a:extLst>
                        <a:ext uri="{28A0092B-C50C-407E-A947-70E740481C1C}">
                          <a14:useLocalDpi xmlns:a14="http://schemas.microsoft.com/office/drawing/2010/main" val="0"/>
                        </a:ext>
                      </a:extLst>
                    </a:blip>
                    <a:stretch>
                      <a:fillRect/>
                    </a:stretch>
                  </pic:blipFill>
                  <pic:spPr>
                    <a:xfrm>
                      <a:off x="0" y="0"/>
                      <a:ext cx="1308186" cy="1944600"/>
                    </a:xfrm>
                    <a:prstGeom prst="rect">
                      <a:avLst/>
                    </a:prstGeom>
                  </pic:spPr>
                </pic:pic>
              </a:graphicData>
            </a:graphic>
          </wp:inline>
        </w:drawing>
      </w:r>
    </w:p>
    <w:p w14:paraId="380C35FF" w14:textId="7A2578C0" w:rsidR="0038227E" w:rsidRPr="005F5EF6" w:rsidRDefault="005F5EF6" w:rsidP="005F5EF6">
      <w:pPr>
        <w:pStyle w:val="Caption"/>
        <w:rPr>
          <w:color w:val="auto"/>
        </w:rPr>
      </w:pPr>
      <w:bookmarkStart w:id="25" w:name="_Toc474499870"/>
      <w:r w:rsidRPr="005F5EF6">
        <w:rPr>
          <w:color w:val="auto"/>
        </w:rPr>
        <w:t xml:space="preserve">Figure </w:t>
      </w:r>
      <w:r w:rsidRPr="005F5EF6">
        <w:rPr>
          <w:color w:val="auto"/>
        </w:rPr>
        <w:fldChar w:fldCharType="begin"/>
      </w:r>
      <w:r w:rsidRPr="005F5EF6">
        <w:rPr>
          <w:color w:val="auto"/>
        </w:rPr>
        <w:instrText xml:space="preserve"> SEQ Figure \* ARABIC </w:instrText>
      </w:r>
      <w:r w:rsidRPr="005F5EF6">
        <w:rPr>
          <w:color w:val="auto"/>
        </w:rPr>
        <w:fldChar w:fldCharType="separate"/>
      </w:r>
      <w:r w:rsidR="00A64BF5">
        <w:rPr>
          <w:noProof/>
          <w:color w:val="auto"/>
        </w:rPr>
        <w:t>7</w:t>
      </w:r>
      <w:r w:rsidRPr="005F5EF6">
        <w:rPr>
          <w:color w:val="auto"/>
        </w:rPr>
        <w:fldChar w:fldCharType="end"/>
      </w:r>
      <w:r w:rsidRPr="005F5EF6">
        <w:rPr>
          <w:color w:val="auto"/>
        </w:rPr>
        <w:t xml:space="preserve"> </w:t>
      </w:r>
      <w:r w:rsidR="0038227E" w:rsidRPr="005F5EF6">
        <w:rPr>
          <w:color w:val="auto"/>
        </w:rPr>
        <w:t>Menuja e Kërkimit të Çështjeve</w:t>
      </w:r>
      <w:bookmarkEnd w:id="25"/>
    </w:p>
    <w:p w14:paraId="47804659"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Një klikim në menunë e mësipërme do të hapë një formë kërkimi që i bën të mundur përdoruesit të përcaktojë kriteret e kërkimit për të gjetur një çështje në sistem.</w:t>
      </w:r>
    </w:p>
    <w:p w14:paraId="1F17AA3D" w14:textId="77777777" w:rsidR="0038227E" w:rsidRPr="0038227E" w:rsidRDefault="0038227E" w:rsidP="0038227E">
      <w:pPr>
        <w:spacing w:after="0"/>
        <w:jc w:val="both"/>
        <w:rPr>
          <w:rFonts w:ascii="Times New Roman" w:hAnsi="Times New Roman"/>
          <w:noProof/>
          <w:sz w:val="21"/>
          <w:szCs w:val="21"/>
          <w:lang w:val="de-AT" w:eastAsia="de-AT"/>
        </w:rPr>
      </w:pPr>
      <w:r w:rsidRPr="0038227E">
        <w:rPr>
          <w:rFonts w:ascii="Times New Roman" w:hAnsi="Times New Roman"/>
          <w:noProof/>
          <w:sz w:val="21"/>
          <w:szCs w:val="21"/>
        </w:rPr>
        <w:drawing>
          <wp:inline distT="0" distB="0" distL="0" distR="0" wp14:anchorId="3CC7883C" wp14:editId="4DC249D3">
            <wp:extent cx="5760720" cy="1595755"/>
            <wp:effectExtent l="0" t="0" r="0" b="4445"/>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41026.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1595755"/>
                    </a:xfrm>
                    <a:prstGeom prst="rect">
                      <a:avLst/>
                    </a:prstGeom>
                  </pic:spPr>
                </pic:pic>
              </a:graphicData>
            </a:graphic>
          </wp:inline>
        </w:drawing>
      </w:r>
    </w:p>
    <w:p w14:paraId="69EA9AD5" w14:textId="5776708D" w:rsidR="0038227E" w:rsidRPr="00C14E6E" w:rsidRDefault="00514963" w:rsidP="00514963">
      <w:pPr>
        <w:pStyle w:val="Caption"/>
        <w:rPr>
          <w:color w:val="auto"/>
          <w:lang w:val="it-IT"/>
        </w:rPr>
      </w:pPr>
      <w:bookmarkStart w:id="26" w:name="_Toc474499871"/>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8</w:t>
      </w:r>
      <w:r w:rsidRPr="00514963">
        <w:rPr>
          <w:color w:val="auto"/>
        </w:rPr>
        <w:fldChar w:fldCharType="end"/>
      </w:r>
      <w:r w:rsidRPr="00C14E6E">
        <w:rPr>
          <w:color w:val="auto"/>
          <w:lang w:val="it-IT"/>
        </w:rPr>
        <w:t xml:space="preserve"> </w:t>
      </w:r>
      <w:r w:rsidR="0038227E" w:rsidRPr="00C14E6E">
        <w:rPr>
          <w:color w:val="auto"/>
          <w:lang w:val="it-IT"/>
        </w:rPr>
        <w:t>Forma e Kërkimit të Çështjeve</w:t>
      </w:r>
      <w:bookmarkEnd w:id="26"/>
    </w:p>
    <w:p w14:paraId="6842D1D1"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iCs/>
          <w:sz w:val="21"/>
          <w:szCs w:val="21"/>
          <w:lang w:val="de-AT"/>
        </w:rPr>
        <w:t xml:space="preserve">Në gjendjen fillestare sistemi shfaq të gjitha çështjet e disponueshme. Mengjithatë, duke përcaktuar kriteret në fushat “Numri i Dokumentit”, “Lloji i Çështjes”, “Statusi i Çështjes” apo “Mbyllur” do të kufizojë numrin e rreshtave të shfaqura pasi është klikuar butoni </w:t>
      </w:r>
      <w:r w:rsidRPr="0038227E">
        <w:rPr>
          <w:rFonts w:ascii="Times New Roman" w:hAnsi="Times New Roman"/>
          <w:noProof/>
          <w:sz w:val="21"/>
          <w:szCs w:val="21"/>
        </w:rPr>
        <w:drawing>
          <wp:inline distT="0" distB="0" distL="0" distR="0" wp14:anchorId="3197104D" wp14:editId="0B591BFD">
            <wp:extent cx="400106" cy="200053"/>
            <wp:effectExtent l="0" t="0" r="0" b="9525"/>
            <wp:docPr id="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C89E2.tmp"/>
                    <pic:cNvPicPr/>
                  </pic:nvPicPr>
                  <pic:blipFill>
                    <a:blip r:embed="rId19">
                      <a:extLst>
                        <a:ext uri="{28A0092B-C50C-407E-A947-70E740481C1C}">
                          <a14:useLocalDpi xmlns:a14="http://schemas.microsoft.com/office/drawing/2010/main" val="0"/>
                        </a:ext>
                      </a:extLst>
                    </a:blip>
                    <a:stretch>
                      <a:fillRect/>
                    </a:stretch>
                  </pic:blipFill>
                  <pic:spPr>
                    <a:xfrm>
                      <a:off x="0" y="0"/>
                      <a:ext cx="400106" cy="200053"/>
                    </a:xfrm>
                    <a:prstGeom prst="rect">
                      <a:avLst/>
                    </a:prstGeom>
                  </pic:spPr>
                </pic:pic>
              </a:graphicData>
            </a:graphic>
          </wp:inline>
        </w:drawing>
      </w:r>
      <w:r w:rsidRPr="0038227E">
        <w:rPr>
          <w:rFonts w:ascii="Times New Roman" w:hAnsi="Times New Roman"/>
          <w:noProof/>
          <w:sz w:val="21"/>
          <w:szCs w:val="21"/>
          <w:lang w:val="de-AT" w:eastAsia="de-AT"/>
        </w:rPr>
        <w:t>.</w:t>
      </w:r>
    </w:p>
    <w:p w14:paraId="6678231A" w14:textId="5837CDA1" w:rsidR="0038227E" w:rsidRPr="0038227E" w:rsidRDefault="002B6DB0" w:rsidP="0038227E">
      <w:pPr>
        <w:jc w:val="both"/>
        <w:rPr>
          <w:rFonts w:ascii="Times New Roman" w:hAnsi="Times New Roman"/>
          <w:iCs/>
          <w:color w:val="000000"/>
          <w:sz w:val="21"/>
          <w:szCs w:val="21"/>
          <w:lang w:val="de-AT"/>
        </w:rPr>
      </w:pPr>
      <w:r>
        <w:rPr>
          <w:rFonts w:ascii="Times New Roman" w:hAnsi="Times New Roman"/>
          <w:b/>
          <w:noProof/>
          <w:sz w:val="21"/>
          <w:szCs w:val="21"/>
          <w:u w:val="single"/>
          <w:lang w:val="de-AT" w:eastAsia="de-AT"/>
        </w:rPr>
        <w:t>Ju lutem vini re</w:t>
      </w:r>
      <w:r w:rsidR="0038227E" w:rsidRPr="0038227E">
        <w:rPr>
          <w:rFonts w:ascii="Times New Roman" w:hAnsi="Times New Roman"/>
          <w:noProof/>
          <w:sz w:val="21"/>
          <w:szCs w:val="21"/>
          <w:lang w:val="de-AT" w:eastAsia="de-AT"/>
        </w:rPr>
        <w:t xml:space="preserve">: </w:t>
      </w:r>
      <w:r w:rsidR="0038227E" w:rsidRPr="0038227E">
        <w:rPr>
          <w:rFonts w:ascii="Times New Roman" w:hAnsi="Times New Roman"/>
          <w:iCs/>
          <w:sz w:val="21"/>
          <w:szCs w:val="21"/>
          <w:lang w:val="de-AT"/>
        </w:rPr>
        <w:t xml:space="preserve">Përcaktimi i kritereve në më shumë se një fushë do të konsiderohet si kritere “dhe”. </w:t>
      </w:r>
      <w:r w:rsidR="0038227E" w:rsidRPr="0038227E">
        <w:rPr>
          <w:rFonts w:ascii="Times New Roman" w:hAnsi="Times New Roman"/>
          <w:noProof/>
          <w:color w:val="000000"/>
          <w:sz w:val="21"/>
          <w:szCs w:val="21"/>
          <w:lang w:val="de-AT" w:eastAsia="de-AT"/>
        </w:rPr>
        <w:t>Kjo</w:t>
      </w:r>
      <w:r w:rsidR="0038227E" w:rsidRPr="0038227E">
        <w:rPr>
          <w:rFonts w:ascii="Times New Roman" w:hAnsi="Times New Roman"/>
          <w:color w:val="000000"/>
          <w:sz w:val="21"/>
          <w:szCs w:val="21"/>
          <w:shd w:val="clear" w:color="auto" w:fill="FFFFFF"/>
          <w:lang w:val="de-AT"/>
        </w:rPr>
        <w:t xml:space="preserve"> do të thotë që të gjitha kriteret e përcaktuara duhet të përmbushen (duhet të jenë të sakta) që të gjenden rezultatet e pritura.</w:t>
      </w:r>
    </w:p>
    <w:p w14:paraId="29E79708"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 xml:space="preserve">Klikimi në </w:t>
      </w:r>
      <w:r w:rsidRPr="0038227E">
        <w:rPr>
          <w:rFonts w:ascii="Times New Roman" w:hAnsi="Times New Roman"/>
          <w:noProof/>
          <w:sz w:val="21"/>
          <w:szCs w:val="21"/>
          <w:lang w:val="de-AT" w:eastAsia="de-AT"/>
        </w:rPr>
        <w:t>shigjetën e zezë në anën e majtë të rreshtit të duhur do të hapë çështjen.</w:t>
      </w:r>
    </w:p>
    <w:p w14:paraId="5E264B2D" w14:textId="77777777" w:rsidR="002B6DB0" w:rsidRDefault="0038227E" w:rsidP="0038227E">
      <w:pPr>
        <w:jc w:val="both"/>
        <w:rPr>
          <w:rFonts w:ascii="Times New Roman" w:hAnsi="Times New Roman"/>
          <w:b/>
          <w:iCs/>
          <w:sz w:val="21"/>
          <w:szCs w:val="21"/>
          <w:lang w:val="de-AT"/>
        </w:rPr>
      </w:pPr>
      <w:r w:rsidRPr="00C14E6E">
        <w:rPr>
          <w:rFonts w:ascii="Times New Roman" w:hAnsi="Times New Roman"/>
          <w:b/>
          <w:sz w:val="21"/>
          <w:szCs w:val="21"/>
          <w:lang w:val="de-AT"/>
        </w:rPr>
        <w:t xml:space="preserve">Cakto inspektorin e Çështjes </w:t>
      </w:r>
      <w:r w:rsidRPr="00514963">
        <w:rPr>
          <w:rFonts w:ascii="Times New Roman" w:hAnsi="Times New Roman"/>
          <w:b/>
          <w:sz w:val="21"/>
          <w:szCs w:val="21"/>
        </w:rPr>
        <w:fldChar w:fldCharType="begin"/>
      </w:r>
      <w:r w:rsidRPr="00C14E6E">
        <w:rPr>
          <w:rFonts w:ascii="Times New Roman" w:hAnsi="Times New Roman"/>
          <w:b/>
          <w:sz w:val="21"/>
          <w:szCs w:val="21"/>
          <w:lang w:val="de-AT"/>
        </w:rPr>
        <w:instrText xml:space="preserve"> XE "Assign Case Officer" </w:instrText>
      </w:r>
      <w:r w:rsidRPr="00514963">
        <w:rPr>
          <w:rFonts w:ascii="Times New Roman" w:hAnsi="Times New Roman"/>
          <w:b/>
          <w:sz w:val="21"/>
          <w:szCs w:val="21"/>
        </w:rPr>
        <w:fldChar w:fldCharType="end"/>
      </w:r>
    </w:p>
    <w:p w14:paraId="0D12E38D" w14:textId="7E1EF082" w:rsidR="0038227E" w:rsidRPr="002B6DB0" w:rsidRDefault="0038227E" w:rsidP="0038227E">
      <w:pPr>
        <w:jc w:val="both"/>
        <w:rPr>
          <w:rFonts w:ascii="Times New Roman" w:hAnsi="Times New Roman"/>
          <w:b/>
          <w:iCs/>
          <w:sz w:val="21"/>
          <w:szCs w:val="21"/>
          <w:lang w:val="de-AT"/>
        </w:rPr>
      </w:pPr>
      <w:r w:rsidRPr="0038227E">
        <w:rPr>
          <w:rFonts w:ascii="Times New Roman" w:hAnsi="Times New Roman"/>
          <w:iCs/>
          <w:sz w:val="21"/>
          <w:szCs w:val="21"/>
          <w:lang w:val="de-AT"/>
        </w:rPr>
        <w:lastRenderedPageBreak/>
        <w:t xml:space="preserve">Në varësi të rolit të përdoruesit, do të caktohet një inspektor përgjegjës për çështjen. Përdoruesi mund të caktojë një ose më shumë inspektor në varësi të kërkesave. </w:t>
      </w:r>
      <w:r w:rsidRPr="00C14E6E">
        <w:rPr>
          <w:rFonts w:ascii="Times New Roman" w:hAnsi="Times New Roman"/>
          <w:iCs/>
          <w:sz w:val="21"/>
          <w:szCs w:val="21"/>
          <w:lang w:val="de-AT"/>
        </w:rPr>
        <w:t>Në çështjen operative të kontrollit, përdoruesi i parë i lidhur me çështjen është drejtori i kontrollit. Ai do t‘i caktojë çështjen shefit të kontrollit dhe shefi i kontrollit do të caktojë inspektorin/inspektorët për të ndjekur çështjen si dhe drejtori rajonal së bashku me drejtorin e kontrollit do të kenë role aprovimi në çështje.</w:t>
      </w:r>
    </w:p>
    <w:p w14:paraId="28B048B4" w14:textId="77777777" w:rsidR="0038227E" w:rsidRPr="00F87AAA" w:rsidRDefault="0038227E" w:rsidP="0038227E">
      <w:pPr>
        <w:jc w:val="both"/>
        <w:rPr>
          <w:rFonts w:ascii="Times New Roman" w:hAnsi="Times New Roman"/>
          <w:iCs/>
          <w:sz w:val="21"/>
          <w:szCs w:val="21"/>
          <w:lang w:val="de-AT"/>
        </w:rPr>
      </w:pPr>
      <w:r w:rsidRPr="00F87AAA">
        <w:rPr>
          <w:rFonts w:ascii="Times New Roman" w:hAnsi="Times New Roman"/>
          <w:iCs/>
          <w:sz w:val="21"/>
          <w:szCs w:val="21"/>
          <w:lang w:val="de-AT"/>
        </w:rPr>
        <w:t>Duke klikuar në lidhjen "Inspektori i Tatimeve" në anën e majtë të menusë, do të hapet pamja e mëposhtme:</w:t>
      </w:r>
    </w:p>
    <w:p w14:paraId="0DE1E8E0"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74936D5B" wp14:editId="56D741F4">
            <wp:extent cx="5760720" cy="1574165"/>
            <wp:effectExtent l="0" t="0" r="0" b="6985"/>
            <wp:docPr id="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C4FDB6.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1574165"/>
                    </a:xfrm>
                    <a:prstGeom prst="rect">
                      <a:avLst/>
                    </a:prstGeom>
                  </pic:spPr>
                </pic:pic>
              </a:graphicData>
            </a:graphic>
          </wp:inline>
        </w:drawing>
      </w:r>
    </w:p>
    <w:p w14:paraId="2EAF97CB" w14:textId="77777777" w:rsidR="0038227E" w:rsidRPr="0038227E" w:rsidRDefault="0038227E" w:rsidP="0038227E">
      <w:pPr>
        <w:spacing w:after="0"/>
        <w:jc w:val="both"/>
        <w:rPr>
          <w:rFonts w:ascii="Times New Roman" w:hAnsi="Times New Roman"/>
          <w:iCs/>
          <w:sz w:val="21"/>
          <w:szCs w:val="21"/>
        </w:rPr>
      </w:pPr>
    </w:p>
    <w:p w14:paraId="215F05FD" w14:textId="7988A791" w:rsidR="0038227E" w:rsidRPr="00514963" w:rsidRDefault="00514963" w:rsidP="00514963">
      <w:pPr>
        <w:pStyle w:val="Caption"/>
        <w:rPr>
          <w:color w:val="auto"/>
        </w:rPr>
      </w:pPr>
      <w:bookmarkStart w:id="27" w:name="_Toc474499872"/>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9</w:t>
      </w:r>
      <w:r w:rsidRPr="00514963">
        <w:rPr>
          <w:color w:val="auto"/>
        </w:rPr>
        <w:fldChar w:fldCharType="end"/>
      </w:r>
      <w:r w:rsidRPr="00514963">
        <w:rPr>
          <w:color w:val="auto"/>
        </w:rPr>
        <w:t xml:space="preserve"> </w:t>
      </w:r>
      <w:r w:rsidR="0038227E" w:rsidRPr="00514963">
        <w:rPr>
          <w:color w:val="auto"/>
        </w:rPr>
        <w:t>Cakto Inspektorin e Çështjes</w:t>
      </w:r>
      <w:bookmarkEnd w:id="27"/>
    </w:p>
    <w:p w14:paraId="55757A13"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 xml:space="preserve">Duke përdorur lidhjen </w:t>
      </w:r>
      <w:r w:rsidRPr="0038227E">
        <w:rPr>
          <w:rFonts w:ascii="Times New Roman" w:hAnsi="Times New Roman"/>
          <w:noProof/>
          <w:sz w:val="21"/>
          <w:szCs w:val="21"/>
        </w:rPr>
        <w:drawing>
          <wp:inline distT="0" distB="0" distL="0" distR="0" wp14:anchorId="1B0A1E43" wp14:editId="6E37A40A">
            <wp:extent cx="1209844" cy="152421"/>
            <wp:effectExtent l="0" t="0" r="9525"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C48FFD.tmp"/>
                    <pic:cNvPicPr/>
                  </pic:nvPicPr>
                  <pic:blipFill>
                    <a:blip r:embed="rId21">
                      <a:extLst>
                        <a:ext uri="{28A0092B-C50C-407E-A947-70E740481C1C}">
                          <a14:useLocalDpi xmlns:a14="http://schemas.microsoft.com/office/drawing/2010/main" val="0"/>
                        </a:ext>
                      </a:extLst>
                    </a:blip>
                    <a:stretch>
                      <a:fillRect/>
                    </a:stretch>
                  </pic:blipFill>
                  <pic:spPr>
                    <a:xfrm>
                      <a:off x="0" y="0"/>
                      <a:ext cx="1209844" cy="152421"/>
                    </a:xfrm>
                    <a:prstGeom prst="rect">
                      <a:avLst/>
                    </a:prstGeom>
                  </pic:spPr>
                </pic:pic>
              </a:graphicData>
            </a:graphic>
          </wp:inline>
        </w:drawing>
      </w:r>
      <w:r w:rsidRPr="0038227E">
        <w:rPr>
          <w:rFonts w:ascii="Times New Roman" w:hAnsi="Times New Roman"/>
          <w:noProof/>
          <w:sz w:val="21"/>
          <w:szCs w:val="21"/>
          <w:lang w:eastAsia="de-AT"/>
        </w:rPr>
        <w:t xml:space="preserve"> përdoruesi aktual ka mundësinë që të caktojë inspektorët gjithashtu edhe rolet e tyre për çështjen.   </w:t>
      </w:r>
    </w:p>
    <w:p w14:paraId="16D90977" w14:textId="77777777" w:rsidR="0038227E" w:rsidRPr="0038227E" w:rsidRDefault="0038227E" w:rsidP="0038227E">
      <w:pPr>
        <w:spacing w:after="0"/>
        <w:jc w:val="both"/>
        <w:rPr>
          <w:rFonts w:ascii="Times New Roman" w:hAnsi="Times New Roman"/>
          <w:noProof/>
          <w:sz w:val="21"/>
          <w:szCs w:val="21"/>
          <w:lang w:eastAsia="de-AT"/>
        </w:rPr>
      </w:pPr>
    </w:p>
    <w:p w14:paraId="1F4CD68D" w14:textId="77777777" w:rsidR="0038227E" w:rsidRPr="0038227E" w:rsidRDefault="0038227E" w:rsidP="0038227E">
      <w:pPr>
        <w:pStyle w:val="Caption"/>
        <w:spacing w:line="276" w:lineRule="auto"/>
        <w:jc w:val="both"/>
        <w:rPr>
          <w:rFonts w:ascii="Times New Roman" w:hAnsi="Times New Roman"/>
          <w:sz w:val="21"/>
          <w:szCs w:val="21"/>
          <w:lang w:val="de-AT"/>
        </w:rPr>
      </w:pPr>
      <w:r w:rsidRPr="0038227E">
        <w:rPr>
          <w:rFonts w:ascii="Times New Roman" w:hAnsi="Times New Roman"/>
          <w:noProof/>
          <w:sz w:val="21"/>
          <w:szCs w:val="21"/>
        </w:rPr>
        <w:drawing>
          <wp:inline distT="0" distB="0" distL="0" distR="0" wp14:anchorId="679CFA35" wp14:editId="0C37B6B9">
            <wp:extent cx="4127679" cy="2063840"/>
            <wp:effectExtent l="0" t="0" r="6350" b="0"/>
            <wp:docPr id="4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42A98.tmp"/>
                    <pic:cNvPicPr/>
                  </pic:nvPicPr>
                  <pic:blipFill>
                    <a:blip r:embed="rId22">
                      <a:extLst>
                        <a:ext uri="{28A0092B-C50C-407E-A947-70E740481C1C}">
                          <a14:useLocalDpi xmlns:a14="http://schemas.microsoft.com/office/drawing/2010/main" val="0"/>
                        </a:ext>
                      </a:extLst>
                    </a:blip>
                    <a:stretch>
                      <a:fillRect/>
                    </a:stretch>
                  </pic:blipFill>
                  <pic:spPr>
                    <a:xfrm>
                      <a:off x="0" y="0"/>
                      <a:ext cx="4131383" cy="2065692"/>
                    </a:xfrm>
                    <a:prstGeom prst="rect">
                      <a:avLst/>
                    </a:prstGeom>
                  </pic:spPr>
                </pic:pic>
              </a:graphicData>
            </a:graphic>
          </wp:inline>
        </w:drawing>
      </w:r>
    </w:p>
    <w:p w14:paraId="61CF9B2A" w14:textId="62528E5D" w:rsidR="0038227E" w:rsidRPr="00C14E6E" w:rsidRDefault="00514963" w:rsidP="00514963">
      <w:pPr>
        <w:pStyle w:val="Caption"/>
        <w:rPr>
          <w:color w:val="auto"/>
          <w:lang w:val="de-AT"/>
        </w:rPr>
      </w:pPr>
      <w:bookmarkStart w:id="28" w:name="_Toc474499873"/>
      <w:r w:rsidRPr="00C14E6E">
        <w:rPr>
          <w:color w:val="auto"/>
          <w:lang w:val="de-AT"/>
        </w:rPr>
        <w:t xml:space="preserve">Figure </w:t>
      </w:r>
      <w:r w:rsidRPr="00514963">
        <w:rPr>
          <w:color w:val="auto"/>
        </w:rPr>
        <w:fldChar w:fldCharType="begin"/>
      </w:r>
      <w:r w:rsidRPr="00C14E6E">
        <w:rPr>
          <w:color w:val="auto"/>
          <w:lang w:val="de-AT"/>
        </w:rPr>
        <w:instrText xml:space="preserve"> SEQ Figure \* ARABIC </w:instrText>
      </w:r>
      <w:r w:rsidRPr="00514963">
        <w:rPr>
          <w:color w:val="auto"/>
        </w:rPr>
        <w:fldChar w:fldCharType="separate"/>
      </w:r>
      <w:r w:rsidR="00A64BF5">
        <w:rPr>
          <w:noProof/>
          <w:color w:val="auto"/>
          <w:lang w:val="de-AT"/>
        </w:rPr>
        <w:t>10</w:t>
      </w:r>
      <w:r w:rsidRPr="00514963">
        <w:rPr>
          <w:color w:val="auto"/>
        </w:rPr>
        <w:fldChar w:fldCharType="end"/>
      </w:r>
      <w:r w:rsidRPr="00C14E6E">
        <w:rPr>
          <w:color w:val="auto"/>
          <w:lang w:val="de-AT"/>
        </w:rPr>
        <w:t xml:space="preserve"> </w:t>
      </w:r>
      <w:r w:rsidR="0038227E" w:rsidRPr="00C14E6E">
        <w:rPr>
          <w:color w:val="auto"/>
          <w:lang w:val="de-AT"/>
        </w:rPr>
        <w:t>Shto Inspektorin dhe Rolin</w:t>
      </w:r>
      <w:bookmarkEnd w:id="28"/>
    </w:p>
    <w:p w14:paraId="74808015"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iCs/>
          <w:sz w:val="21"/>
          <w:szCs w:val="21"/>
          <w:lang w:val="de-AT"/>
        </w:rPr>
        <w:t xml:space="preserve">Klikimi i butonit </w:t>
      </w:r>
      <w:r w:rsidRPr="0038227E">
        <w:rPr>
          <w:rFonts w:ascii="Times New Roman" w:hAnsi="Times New Roman"/>
          <w:noProof/>
          <w:sz w:val="21"/>
          <w:szCs w:val="21"/>
        </w:rPr>
        <w:drawing>
          <wp:inline distT="0" distB="0" distL="0" distR="0" wp14:anchorId="50698729" wp14:editId="7B731352">
            <wp:extent cx="228600" cy="236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6220"/>
                    </a:xfrm>
                    <a:prstGeom prst="rect">
                      <a:avLst/>
                    </a:prstGeom>
                    <a:noFill/>
                    <a:ln>
                      <a:noFill/>
                    </a:ln>
                  </pic:spPr>
                </pic:pic>
              </a:graphicData>
            </a:graphic>
          </wp:inline>
        </w:drawing>
      </w:r>
      <w:r w:rsidRPr="0038227E">
        <w:rPr>
          <w:rFonts w:ascii="Times New Roman" w:hAnsi="Times New Roman"/>
          <w:noProof/>
          <w:sz w:val="21"/>
          <w:szCs w:val="21"/>
          <w:lang w:val="de-AT" w:eastAsia="de-AT"/>
        </w:rPr>
        <w:t xml:space="preserve"> do t’i bëjë të mundur përdoruesit që të zgjedhë një përdorues që do t’i caktohet çështjes. </w:t>
      </w:r>
    </w:p>
    <w:p w14:paraId="00BEA011"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lastRenderedPageBreak/>
        <w:drawing>
          <wp:inline distT="0" distB="0" distL="0" distR="0" wp14:anchorId="08B9326B" wp14:editId="43CFEFA3">
            <wp:extent cx="5760720" cy="2359660"/>
            <wp:effectExtent l="0" t="0" r="0" b="2540"/>
            <wp:docPr id="4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4E3F6.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2359660"/>
                    </a:xfrm>
                    <a:prstGeom prst="rect">
                      <a:avLst/>
                    </a:prstGeom>
                  </pic:spPr>
                </pic:pic>
              </a:graphicData>
            </a:graphic>
          </wp:inline>
        </w:drawing>
      </w:r>
    </w:p>
    <w:p w14:paraId="2C0F5829" w14:textId="1EF0AFF4" w:rsidR="0038227E" w:rsidRPr="00514963" w:rsidRDefault="00514963" w:rsidP="00514963">
      <w:pPr>
        <w:pStyle w:val="Caption"/>
        <w:rPr>
          <w:color w:val="auto"/>
        </w:rPr>
      </w:pPr>
      <w:bookmarkStart w:id="29" w:name="_Toc474499874"/>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11</w:t>
      </w:r>
      <w:r w:rsidRPr="00514963">
        <w:rPr>
          <w:color w:val="auto"/>
        </w:rPr>
        <w:fldChar w:fldCharType="end"/>
      </w:r>
      <w:r w:rsidRPr="00514963">
        <w:rPr>
          <w:color w:val="auto"/>
        </w:rPr>
        <w:t xml:space="preserve"> </w:t>
      </w:r>
      <w:r w:rsidR="0038227E" w:rsidRPr="00514963">
        <w:rPr>
          <w:color w:val="auto"/>
        </w:rPr>
        <w:t>Zgjidh Inspektorin e Çështjes</w:t>
      </w:r>
      <w:bookmarkEnd w:id="29"/>
    </w:p>
    <w:p w14:paraId="63B5E846"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Klikimi në shigjeten në anën e majtë të rekordit të kërkuar do ta çojë përdoruesin në formën e mëparshme.</w:t>
      </w:r>
    </w:p>
    <w:p w14:paraId="549CA06E"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noProof/>
          <w:sz w:val="21"/>
          <w:szCs w:val="21"/>
        </w:rPr>
        <w:drawing>
          <wp:inline distT="0" distB="0" distL="0" distR="0" wp14:anchorId="1B2925F8" wp14:editId="14A26833">
            <wp:extent cx="4359499" cy="2179750"/>
            <wp:effectExtent l="0" t="0" r="3175" b="0"/>
            <wp:docPr id="4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42A98.tmp"/>
                    <pic:cNvPicPr/>
                  </pic:nvPicPr>
                  <pic:blipFill>
                    <a:blip r:embed="rId22">
                      <a:extLst>
                        <a:ext uri="{28A0092B-C50C-407E-A947-70E740481C1C}">
                          <a14:useLocalDpi xmlns:a14="http://schemas.microsoft.com/office/drawing/2010/main" val="0"/>
                        </a:ext>
                      </a:extLst>
                    </a:blip>
                    <a:stretch>
                      <a:fillRect/>
                    </a:stretch>
                  </pic:blipFill>
                  <pic:spPr>
                    <a:xfrm>
                      <a:off x="0" y="0"/>
                      <a:ext cx="4364380" cy="2182190"/>
                    </a:xfrm>
                    <a:prstGeom prst="rect">
                      <a:avLst/>
                    </a:prstGeom>
                  </pic:spPr>
                </pic:pic>
              </a:graphicData>
            </a:graphic>
          </wp:inline>
        </w:drawing>
      </w:r>
    </w:p>
    <w:p w14:paraId="17C379C6" w14:textId="6D6218F7" w:rsidR="0038227E" w:rsidRPr="00514963" w:rsidRDefault="00514963" w:rsidP="00514963">
      <w:pPr>
        <w:pStyle w:val="Caption"/>
        <w:rPr>
          <w:color w:val="auto"/>
        </w:rPr>
      </w:pPr>
      <w:bookmarkStart w:id="30" w:name="_Toc474499875"/>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12</w:t>
      </w:r>
      <w:r w:rsidRPr="00514963">
        <w:rPr>
          <w:color w:val="auto"/>
        </w:rPr>
        <w:fldChar w:fldCharType="end"/>
      </w:r>
      <w:r w:rsidRPr="00514963">
        <w:rPr>
          <w:color w:val="auto"/>
        </w:rPr>
        <w:t xml:space="preserve"> </w:t>
      </w:r>
      <w:r w:rsidR="0038227E" w:rsidRPr="00514963">
        <w:rPr>
          <w:color w:val="auto"/>
        </w:rPr>
        <w:t>Inspektori i Përzgjedhur i çështjes</w:t>
      </w:r>
      <w:bookmarkEnd w:id="30"/>
    </w:p>
    <w:p w14:paraId="4123644A" w14:textId="77777777" w:rsidR="0038227E" w:rsidRPr="0038227E" w:rsidRDefault="0038227E" w:rsidP="0038227E">
      <w:pPr>
        <w:pStyle w:val="Caption"/>
        <w:spacing w:line="276" w:lineRule="auto"/>
        <w:jc w:val="both"/>
        <w:rPr>
          <w:rFonts w:ascii="Times New Roman" w:hAnsi="Times New Roman"/>
          <w:iCs w:val="0"/>
          <w:sz w:val="21"/>
          <w:szCs w:val="21"/>
        </w:rPr>
      </w:pPr>
    </w:p>
    <w:p w14:paraId="05CB500A"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 xml:space="preserve">Pas zgjedhjes së një inspektori, roli duhet të zgjidhet. Duke klikuar kutitë përkatëse, përdoruesi do të ketë mundësinë të zgjedhë rolin e inspektorit tashmë të përzgjedhur të çështjes. </w:t>
      </w:r>
    </w:p>
    <w:p w14:paraId="63CA4B59"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 xml:space="preserve">Klikimi në butonin  </w:t>
      </w:r>
      <w:r w:rsidRPr="0038227E">
        <w:rPr>
          <w:rFonts w:ascii="Times New Roman" w:hAnsi="Times New Roman"/>
          <w:noProof/>
          <w:sz w:val="21"/>
          <w:szCs w:val="21"/>
        </w:rPr>
        <w:drawing>
          <wp:inline distT="0" distB="0" distL="0" distR="0" wp14:anchorId="35841C7B" wp14:editId="28457E1D">
            <wp:extent cx="371527" cy="171474"/>
            <wp:effectExtent l="0" t="0" r="9525" b="0"/>
            <wp:docPr id="4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C430CE.tmp"/>
                    <pic:cNvPicPr/>
                  </pic:nvPicPr>
                  <pic:blipFill>
                    <a:blip r:embed="rId15">
                      <a:extLst>
                        <a:ext uri="{28A0092B-C50C-407E-A947-70E740481C1C}">
                          <a14:useLocalDpi xmlns:a14="http://schemas.microsoft.com/office/drawing/2010/main" val="0"/>
                        </a:ext>
                      </a:extLst>
                    </a:blip>
                    <a:stretch>
                      <a:fillRect/>
                    </a:stretch>
                  </pic:blipFill>
                  <pic:spPr>
                    <a:xfrm>
                      <a:off x="0" y="0"/>
                      <a:ext cx="371527" cy="171474"/>
                    </a:xfrm>
                    <a:prstGeom prst="rect">
                      <a:avLst/>
                    </a:prstGeom>
                  </pic:spPr>
                </pic:pic>
              </a:graphicData>
            </a:graphic>
          </wp:inline>
        </w:drawing>
      </w:r>
      <w:r w:rsidRPr="0038227E">
        <w:rPr>
          <w:rFonts w:ascii="Times New Roman" w:hAnsi="Times New Roman"/>
          <w:noProof/>
          <w:sz w:val="21"/>
          <w:szCs w:val="21"/>
          <w:lang w:eastAsia="de-AT"/>
        </w:rPr>
        <w:t xml:space="preserve"> </w:t>
      </w:r>
      <w:r w:rsidRPr="0038227E">
        <w:rPr>
          <w:rFonts w:ascii="Times New Roman" w:hAnsi="Times New Roman"/>
          <w:iCs/>
          <w:sz w:val="21"/>
          <w:szCs w:val="21"/>
        </w:rPr>
        <w:t>do të ruajë inspektorin dhe rolin e zgjedhur si pjesë e çështjes.</w:t>
      </w:r>
    </w:p>
    <w:p w14:paraId="62B98C9E" w14:textId="77777777" w:rsidR="0038227E" w:rsidRPr="0038227E" w:rsidRDefault="0038227E" w:rsidP="0038227E">
      <w:pPr>
        <w:spacing w:after="0"/>
        <w:jc w:val="both"/>
        <w:rPr>
          <w:rFonts w:ascii="Times New Roman" w:hAnsi="Times New Roman"/>
          <w:noProof/>
          <w:sz w:val="21"/>
          <w:szCs w:val="21"/>
          <w:lang w:val="de-AT" w:eastAsia="de-AT"/>
        </w:rPr>
      </w:pPr>
      <w:r w:rsidRPr="0038227E">
        <w:rPr>
          <w:rFonts w:ascii="Times New Roman" w:hAnsi="Times New Roman"/>
          <w:noProof/>
          <w:sz w:val="21"/>
          <w:szCs w:val="21"/>
        </w:rPr>
        <w:drawing>
          <wp:inline distT="0" distB="0" distL="0" distR="0" wp14:anchorId="0D03F9CD" wp14:editId="6C92EA16">
            <wp:extent cx="5760720" cy="1372235"/>
            <wp:effectExtent l="0" t="0" r="0" b="0"/>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C47447.tmp"/>
                    <pic:cNvPicPr/>
                  </pic:nvPicPr>
                  <pic:blipFill>
                    <a:blip r:embed="rId25">
                      <a:extLst>
                        <a:ext uri="{28A0092B-C50C-407E-A947-70E740481C1C}">
                          <a14:useLocalDpi xmlns:a14="http://schemas.microsoft.com/office/drawing/2010/main" val="0"/>
                        </a:ext>
                      </a:extLst>
                    </a:blip>
                    <a:stretch>
                      <a:fillRect/>
                    </a:stretch>
                  </pic:blipFill>
                  <pic:spPr>
                    <a:xfrm>
                      <a:off x="0" y="0"/>
                      <a:ext cx="5760720" cy="1372235"/>
                    </a:xfrm>
                    <a:prstGeom prst="rect">
                      <a:avLst/>
                    </a:prstGeom>
                  </pic:spPr>
                </pic:pic>
              </a:graphicData>
            </a:graphic>
          </wp:inline>
        </w:drawing>
      </w:r>
    </w:p>
    <w:p w14:paraId="035469D6" w14:textId="32BFAA53" w:rsidR="0038227E" w:rsidRPr="00C14E6E" w:rsidRDefault="00514963" w:rsidP="00514963">
      <w:pPr>
        <w:pStyle w:val="Caption"/>
        <w:rPr>
          <w:color w:val="auto"/>
          <w:lang w:val="de-AT"/>
        </w:rPr>
      </w:pPr>
      <w:bookmarkStart w:id="31" w:name="_Toc474499876"/>
      <w:r w:rsidRPr="00C14E6E">
        <w:rPr>
          <w:color w:val="auto"/>
          <w:lang w:val="de-AT"/>
        </w:rPr>
        <w:t xml:space="preserve">Figure </w:t>
      </w:r>
      <w:r w:rsidRPr="00514963">
        <w:rPr>
          <w:color w:val="auto"/>
        </w:rPr>
        <w:fldChar w:fldCharType="begin"/>
      </w:r>
      <w:r w:rsidRPr="00C14E6E">
        <w:rPr>
          <w:color w:val="auto"/>
          <w:lang w:val="de-AT"/>
        </w:rPr>
        <w:instrText xml:space="preserve"> SEQ Figure \* ARABIC </w:instrText>
      </w:r>
      <w:r w:rsidRPr="00514963">
        <w:rPr>
          <w:color w:val="auto"/>
        </w:rPr>
        <w:fldChar w:fldCharType="separate"/>
      </w:r>
      <w:r w:rsidR="00A64BF5">
        <w:rPr>
          <w:noProof/>
          <w:color w:val="auto"/>
          <w:lang w:val="de-AT"/>
        </w:rPr>
        <w:t>13</w:t>
      </w:r>
      <w:r w:rsidRPr="00514963">
        <w:rPr>
          <w:color w:val="auto"/>
        </w:rPr>
        <w:fldChar w:fldCharType="end"/>
      </w:r>
      <w:r w:rsidRPr="00C14E6E">
        <w:rPr>
          <w:color w:val="auto"/>
          <w:lang w:val="de-AT"/>
        </w:rPr>
        <w:t xml:space="preserve"> </w:t>
      </w:r>
      <w:r w:rsidR="0038227E" w:rsidRPr="00C14E6E">
        <w:rPr>
          <w:color w:val="auto"/>
          <w:lang w:val="de-AT"/>
        </w:rPr>
        <w:t>Inspektori i Përzgjedhur i çështjes</w:t>
      </w:r>
      <w:bookmarkEnd w:id="31"/>
    </w:p>
    <w:p w14:paraId="586CE173" w14:textId="77777777" w:rsidR="0038227E" w:rsidRPr="00C14E6E" w:rsidRDefault="0038227E" w:rsidP="0038227E">
      <w:pPr>
        <w:spacing w:after="0"/>
        <w:jc w:val="both"/>
        <w:rPr>
          <w:rFonts w:ascii="Times New Roman" w:hAnsi="Times New Roman"/>
          <w:noProof/>
          <w:sz w:val="21"/>
          <w:szCs w:val="21"/>
          <w:lang w:val="de-AT" w:eastAsia="de-AT"/>
        </w:rPr>
      </w:pPr>
      <w:r w:rsidRPr="00C14E6E">
        <w:rPr>
          <w:rFonts w:ascii="Times New Roman" w:hAnsi="Times New Roman"/>
          <w:noProof/>
          <w:sz w:val="21"/>
          <w:szCs w:val="21"/>
          <w:lang w:val="de-AT" w:eastAsia="de-AT"/>
        </w:rPr>
        <w:t xml:space="preserve">Përdorimi i lidhjes </w:t>
      </w:r>
      <w:r w:rsidRPr="0038227E">
        <w:rPr>
          <w:rFonts w:ascii="Times New Roman" w:hAnsi="Times New Roman"/>
          <w:noProof/>
          <w:sz w:val="21"/>
          <w:szCs w:val="21"/>
        </w:rPr>
        <w:drawing>
          <wp:inline distT="0" distB="0" distL="0" distR="0" wp14:anchorId="5B2B4C2C" wp14:editId="27160954">
            <wp:extent cx="251482" cy="167655"/>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B4274D.tmp"/>
                    <pic:cNvPicPr/>
                  </pic:nvPicPr>
                  <pic:blipFill>
                    <a:blip r:embed="rId26">
                      <a:extLst>
                        <a:ext uri="{28A0092B-C50C-407E-A947-70E740481C1C}">
                          <a14:useLocalDpi xmlns:a14="http://schemas.microsoft.com/office/drawing/2010/main" val="0"/>
                        </a:ext>
                      </a:extLst>
                    </a:blip>
                    <a:stretch>
                      <a:fillRect/>
                    </a:stretch>
                  </pic:blipFill>
                  <pic:spPr>
                    <a:xfrm>
                      <a:off x="0" y="0"/>
                      <a:ext cx="251482" cy="167655"/>
                    </a:xfrm>
                    <a:prstGeom prst="rect">
                      <a:avLst/>
                    </a:prstGeom>
                  </pic:spPr>
                </pic:pic>
              </a:graphicData>
            </a:graphic>
          </wp:inline>
        </w:drawing>
      </w:r>
      <w:r w:rsidRPr="00C14E6E">
        <w:rPr>
          <w:rFonts w:ascii="Times New Roman" w:hAnsi="Times New Roman"/>
          <w:noProof/>
          <w:sz w:val="21"/>
          <w:szCs w:val="21"/>
          <w:lang w:val="de-AT" w:eastAsia="de-AT"/>
        </w:rPr>
        <w:t xml:space="preserve"> do të hapë një dritare popup duke pyetur për konfirmimin e heqjes së inspektorit nga çështja.  </w:t>
      </w:r>
    </w:p>
    <w:p w14:paraId="6411E726" w14:textId="77777777" w:rsidR="0038227E" w:rsidRPr="00C14E6E" w:rsidRDefault="0038227E" w:rsidP="0038227E">
      <w:pPr>
        <w:spacing w:after="0"/>
        <w:jc w:val="both"/>
        <w:rPr>
          <w:rFonts w:ascii="Times New Roman" w:hAnsi="Times New Roman"/>
          <w:noProof/>
          <w:sz w:val="21"/>
          <w:szCs w:val="21"/>
          <w:lang w:val="de-AT" w:eastAsia="de-AT"/>
        </w:rPr>
      </w:pPr>
    </w:p>
    <w:p w14:paraId="1DDD7CA4"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drawing>
          <wp:inline distT="0" distB="0" distL="0" distR="0" wp14:anchorId="1370B116" wp14:editId="65465D1A">
            <wp:extent cx="3410426" cy="1371791"/>
            <wp:effectExtent l="0" t="0" r="0" b="0"/>
            <wp:docPr id="5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C4569A.tmp"/>
                    <pic:cNvPicPr/>
                  </pic:nvPicPr>
                  <pic:blipFill>
                    <a:blip r:embed="rId27">
                      <a:extLst>
                        <a:ext uri="{28A0092B-C50C-407E-A947-70E740481C1C}">
                          <a14:useLocalDpi xmlns:a14="http://schemas.microsoft.com/office/drawing/2010/main" val="0"/>
                        </a:ext>
                      </a:extLst>
                    </a:blip>
                    <a:stretch>
                      <a:fillRect/>
                    </a:stretch>
                  </pic:blipFill>
                  <pic:spPr>
                    <a:xfrm>
                      <a:off x="0" y="0"/>
                      <a:ext cx="3410426" cy="1371791"/>
                    </a:xfrm>
                    <a:prstGeom prst="rect">
                      <a:avLst/>
                    </a:prstGeom>
                  </pic:spPr>
                </pic:pic>
              </a:graphicData>
            </a:graphic>
          </wp:inline>
        </w:drawing>
      </w:r>
    </w:p>
    <w:p w14:paraId="55035F44" w14:textId="2C1378D2" w:rsidR="0038227E" w:rsidRPr="00514963" w:rsidRDefault="00514963" w:rsidP="00514963">
      <w:pPr>
        <w:pStyle w:val="Caption"/>
        <w:rPr>
          <w:color w:val="auto"/>
        </w:rPr>
      </w:pPr>
      <w:bookmarkStart w:id="32" w:name="_Toc474499877"/>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14</w:t>
      </w:r>
      <w:r w:rsidRPr="00514963">
        <w:rPr>
          <w:color w:val="auto"/>
        </w:rPr>
        <w:fldChar w:fldCharType="end"/>
      </w:r>
      <w:r w:rsidRPr="00514963">
        <w:rPr>
          <w:color w:val="auto"/>
        </w:rPr>
        <w:t xml:space="preserve"> </w:t>
      </w:r>
      <w:r w:rsidR="0038227E" w:rsidRPr="00514963">
        <w:rPr>
          <w:color w:val="auto"/>
        </w:rPr>
        <w:t>Mesazhi i konfirmimit për heqjen e inspektorit të çështjes</w:t>
      </w:r>
      <w:bookmarkEnd w:id="32"/>
    </w:p>
    <w:p w14:paraId="7D6A9CAD"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iCs/>
          <w:sz w:val="21"/>
          <w:szCs w:val="21"/>
        </w:rPr>
        <w:t xml:space="preserve">Duke klikuar në butonin   </w:t>
      </w:r>
      <w:r w:rsidRPr="0038227E">
        <w:rPr>
          <w:rFonts w:ascii="Times New Roman" w:hAnsi="Times New Roman"/>
          <w:noProof/>
          <w:sz w:val="21"/>
          <w:szCs w:val="21"/>
        </w:rPr>
        <w:drawing>
          <wp:inline distT="0" distB="0" distL="0" distR="0" wp14:anchorId="576E8C8E" wp14:editId="471302D2">
            <wp:extent cx="670560" cy="2057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sidRPr="0038227E">
        <w:rPr>
          <w:rFonts w:ascii="Times New Roman" w:hAnsi="Times New Roman"/>
          <w:noProof/>
          <w:sz w:val="21"/>
          <w:szCs w:val="21"/>
          <w:lang w:eastAsia="de-AT"/>
        </w:rPr>
        <w:t xml:space="preserve"> do të hiqet inspektori i kësaj çështjeje.</w:t>
      </w:r>
    </w:p>
    <w:p w14:paraId="4E41DBED" w14:textId="5C36D412" w:rsidR="0038227E" w:rsidRPr="0038227E" w:rsidRDefault="0038227E" w:rsidP="0038227E">
      <w:pPr>
        <w:jc w:val="both"/>
        <w:rPr>
          <w:rFonts w:ascii="Times New Roman" w:hAnsi="Times New Roman"/>
          <w:iCs/>
          <w:sz w:val="21"/>
          <w:szCs w:val="21"/>
        </w:rPr>
      </w:pPr>
      <w:r w:rsidRPr="0038227E">
        <w:rPr>
          <w:rFonts w:ascii="Times New Roman" w:hAnsi="Times New Roman"/>
          <w:b/>
          <w:noProof/>
          <w:sz w:val="21"/>
          <w:szCs w:val="21"/>
          <w:u w:val="single"/>
          <w:lang w:eastAsia="de-AT"/>
        </w:rPr>
        <w:t>Ju lutem vini re:</w:t>
      </w:r>
      <w:r w:rsidRPr="0038227E">
        <w:rPr>
          <w:rFonts w:ascii="Times New Roman" w:hAnsi="Times New Roman"/>
          <w:noProof/>
          <w:sz w:val="21"/>
          <w:szCs w:val="21"/>
          <w:lang w:eastAsia="de-AT"/>
        </w:rPr>
        <w:t xml:space="preserve"> Inspektori do të hiqet vetëm nga ndërfaqja. Në bazën e të dhënave lidhja do të qëndrojë e dokum</w:t>
      </w:r>
      <w:r w:rsidR="002B6DB0">
        <w:rPr>
          <w:rFonts w:ascii="Times New Roman" w:hAnsi="Times New Roman"/>
          <w:noProof/>
          <w:sz w:val="21"/>
          <w:szCs w:val="21"/>
          <w:lang w:eastAsia="de-AT"/>
        </w:rPr>
        <w:t>en</w:t>
      </w:r>
      <w:r w:rsidRPr="0038227E">
        <w:rPr>
          <w:rFonts w:ascii="Times New Roman" w:hAnsi="Times New Roman"/>
          <w:noProof/>
          <w:sz w:val="21"/>
          <w:szCs w:val="21"/>
          <w:lang w:eastAsia="de-AT"/>
        </w:rPr>
        <w:t xml:space="preserve">tuar. Nëpërmjet kësaj metode do të jetë e mundur gjetja se kush e hoqi inspektorin, gjithashtu dhe data dhe ora. </w:t>
      </w:r>
    </w:p>
    <w:p w14:paraId="146B4F77" w14:textId="4513C759" w:rsidR="00514963" w:rsidRDefault="00777302" w:rsidP="00514963">
      <w:pPr>
        <w:rPr>
          <w:rFonts w:ascii="Times New Roman" w:hAnsi="Times New Roman"/>
          <w:b/>
          <w:i/>
          <w:sz w:val="21"/>
          <w:szCs w:val="21"/>
        </w:rPr>
      </w:pPr>
      <w:r>
        <w:rPr>
          <w:rFonts w:ascii="Times New Roman" w:hAnsi="Times New Roman"/>
          <w:b/>
          <w:i/>
          <w:sz w:val="21"/>
          <w:szCs w:val="21"/>
        </w:rPr>
        <w:t>Z</w:t>
      </w:r>
      <w:r w:rsidRPr="00514963">
        <w:rPr>
          <w:rFonts w:ascii="Times New Roman" w:hAnsi="Times New Roman"/>
          <w:b/>
          <w:i/>
          <w:sz w:val="21"/>
          <w:szCs w:val="21"/>
        </w:rPr>
        <w:t>gjidh tatimpaguesin</w:t>
      </w:r>
    </w:p>
    <w:p w14:paraId="1D119A97" w14:textId="4F94C2D2" w:rsidR="0038227E" w:rsidRPr="00C14E6E" w:rsidRDefault="0038227E" w:rsidP="002B6DB0">
      <w:pPr>
        <w:jc w:val="both"/>
        <w:rPr>
          <w:rFonts w:ascii="Times New Roman" w:hAnsi="Times New Roman"/>
          <w:b/>
          <w:i/>
          <w:sz w:val="21"/>
          <w:szCs w:val="21"/>
          <w:lang w:val="de-AT"/>
        </w:rPr>
      </w:pPr>
      <w:r w:rsidRPr="0038227E">
        <w:rPr>
          <w:rFonts w:ascii="Times New Roman" w:hAnsi="Times New Roman"/>
          <w:iCs/>
          <w:sz w:val="21"/>
          <w:szCs w:val="21"/>
        </w:rPr>
        <w:t xml:space="preserve">Në çdo </w:t>
      </w:r>
      <w:r w:rsidRPr="0038227E">
        <w:rPr>
          <w:rFonts w:ascii="Times New Roman" w:hAnsi="Times New Roman"/>
          <w:iCs/>
          <w:sz w:val="21"/>
          <w:szCs w:val="21"/>
          <w:lang w:val="de-AT"/>
        </w:rPr>
        <w:t>çështje mund të lidhim një tatimpagues tjetër me çështje</w:t>
      </w:r>
      <w:r w:rsidR="002B6DB0">
        <w:rPr>
          <w:rFonts w:ascii="Times New Roman" w:hAnsi="Times New Roman"/>
          <w:iCs/>
          <w:sz w:val="21"/>
          <w:szCs w:val="21"/>
          <w:lang w:val="de-AT"/>
        </w:rPr>
        <w:t xml:space="preserve">n (por jo domosdoshmërisht). Ky </w:t>
      </w:r>
      <w:r w:rsidRPr="0038227E">
        <w:rPr>
          <w:rFonts w:ascii="Times New Roman" w:hAnsi="Times New Roman"/>
          <w:iCs/>
          <w:sz w:val="21"/>
          <w:szCs w:val="21"/>
          <w:lang w:val="de-AT"/>
        </w:rPr>
        <w:t xml:space="preserve">tatimpagues tjetër i cili mund të lidhet me çështjen, përzgjidhet në menunë në anën e majtë të pamjes dhe ai mund të ketë një rol në çështjen aktuale (p.sh. një rol informatori). </w:t>
      </w:r>
    </w:p>
    <w:p w14:paraId="476447AE"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Duke klikuar në menunë "Tatimpaguesi" do të hapet forma e mëposhtme.</w:t>
      </w:r>
    </w:p>
    <w:p w14:paraId="6D1EBA38"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noProof/>
          <w:sz w:val="21"/>
          <w:szCs w:val="21"/>
        </w:rPr>
        <w:drawing>
          <wp:inline distT="0" distB="0" distL="0" distR="0" wp14:anchorId="3F6006F5" wp14:editId="61F7C895">
            <wp:extent cx="5972175" cy="107632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2175" cy="1076325"/>
                    </a:xfrm>
                    <a:prstGeom prst="rect">
                      <a:avLst/>
                    </a:prstGeom>
                    <a:noFill/>
                    <a:ln>
                      <a:noFill/>
                    </a:ln>
                  </pic:spPr>
                </pic:pic>
              </a:graphicData>
            </a:graphic>
          </wp:inline>
        </w:drawing>
      </w:r>
    </w:p>
    <w:p w14:paraId="4EDAF8A5" w14:textId="1D99C131" w:rsidR="0038227E" w:rsidRPr="00514963" w:rsidRDefault="00514963" w:rsidP="00514963">
      <w:pPr>
        <w:pStyle w:val="Caption"/>
        <w:rPr>
          <w:color w:val="auto"/>
        </w:rPr>
      </w:pPr>
      <w:bookmarkStart w:id="33" w:name="_Toc474499878"/>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15</w:t>
      </w:r>
      <w:r w:rsidRPr="00514963">
        <w:rPr>
          <w:color w:val="auto"/>
        </w:rPr>
        <w:fldChar w:fldCharType="end"/>
      </w:r>
      <w:r w:rsidRPr="00514963">
        <w:rPr>
          <w:color w:val="auto"/>
        </w:rPr>
        <w:t xml:space="preserve"> </w:t>
      </w:r>
      <w:r w:rsidR="0038227E" w:rsidRPr="00514963">
        <w:rPr>
          <w:color w:val="auto"/>
        </w:rPr>
        <w:t>Zgjidh tatimpaguesin</w:t>
      </w:r>
      <w:bookmarkEnd w:id="33"/>
    </w:p>
    <w:p w14:paraId="25EFF19B" w14:textId="22D38271"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iCs/>
          <w:sz w:val="21"/>
          <w:szCs w:val="21"/>
        </w:rPr>
        <w:t xml:space="preserve">Një klikim në butonin </w:t>
      </w:r>
      <w:r w:rsidRPr="0038227E">
        <w:rPr>
          <w:rFonts w:ascii="Times New Roman" w:hAnsi="Times New Roman"/>
          <w:noProof/>
          <w:sz w:val="21"/>
          <w:szCs w:val="21"/>
        </w:rPr>
        <w:drawing>
          <wp:inline distT="0" distB="0" distL="0" distR="0" wp14:anchorId="79D6E553" wp14:editId="4428A241">
            <wp:extent cx="838200" cy="20574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205740"/>
                    </a:xfrm>
                    <a:prstGeom prst="rect">
                      <a:avLst/>
                    </a:prstGeom>
                    <a:noFill/>
                    <a:ln>
                      <a:noFill/>
                    </a:ln>
                  </pic:spPr>
                </pic:pic>
              </a:graphicData>
            </a:graphic>
          </wp:inline>
        </w:drawing>
      </w:r>
      <w:r w:rsidRPr="0038227E">
        <w:rPr>
          <w:rFonts w:ascii="Times New Roman" w:hAnsi="Times New Roman"/>
          <w:noProof/>
          <w:sz w:val="21"/>
          <w:szCs w:val="21"/>
          <w:lang w:eastAsia="de-AT"/>
        </w:rPr>
        <w:t xml:space="preserve"> do të hapë një dritare popup që lidh një tatimpagues me një lloj përfshirjeje në çështje.  </w:t>
      </w:r>
    </w:p>
    <w:p w14:paraId="01149BE8"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drawing>
          <wp:inline distT="0" distB="0" distL="0" distR="0" wp14:anchorId="65E57040" wp14:editId="2E1042E2">
            <wp:extent cx="4676775" cy="229552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p w14:paraId="0EADC988" w14:textId="59FD3BF4" w:rsidR="0038227E" w:rsidRPr="00514963" w:rsidRDefault="00514963" w:rsidP="00514963">
      <w:pPr>
        <w:pStyle w:val="Caption"/>
        <w:rPr>
          <w:color w:val="auto"/>
        </w:rPr>
      </w:pPr>
      <w:bookmarkStart w:id="34" w:name="_Toc474499879"/>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16</w:t>
      </w:r>
      <w:r w:rsidRPr="00514963">
        <w:rPr>
          <w:color w:val="auto"/>
        </w:rPr>
        <w:fldChar w:fldCharType="end"/>
      </w:r>
      <w:r w:rsidRPr="00514963">
        <w:rPr>
          <w:color w:val="auto"/>
        </w:rPr>
        <w:t xml:space="preserve"> </w:t>
      </w:r>
      <w:r w:rsidR="0038227E" w:rsidRPr="00514963">
        <w:rPr>
          <w:color w:val="auto"/>
        </w:rPr>
        <w:t>Shto tatimpaguesin</w:t>
      </w:r>
      <w:bookmarkEnd w:id="34"/>
    </w:p>
    <w:p w14:paraId="3C192D5D"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lastRenderedPageBreak/>
        <w:t xml:space="preserve">Një klikim në butonin </w:t>
      </w:r>
      <w:r w:rsidRPr="0038227E">
        <w:rPr>
          <w:rFonts w:ascii="Times New Roman" w:hAnsi="Times New Roman"/>
          <w:noProof/>
          <w:sz w:val="21"/>
          <w:szCs w:val="21"/>
        </w:rPr>
        <w:drawing>
          <wp:inline distT="0" distB="0" distL="0" distR="0" wp14:anchorId="40E2A6B4" wp14:editId="52220F9F">
            <wp:extent cx="236220" cy="2362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38227E">
        <w:rPr>
          <w:rFonts w:ascii="Times New Roman" w:hAnsi="Times New Roman"/>
          <w:noProof/>
          <w:sz w:val="21"/>
          <w:szCs w:val="21"/>
          <w:lang w:eastAsia="de-AT"/>
        </w:rPr>
        <w:t xml:space="preserve"> do të hapë formën e kërkimit të tatimpaguesit që e lejon përdoruesin të gjejë një kompani duke përdorur disa kritere. Të gjitha kriteret e vendosura në formën e mëposhtme do të përdoren si kritere "dhe", që do të thotë se të gjitha kriteret duhet të përmbushen që të gjenden rekordet përkatëse në sistem.</w:t>
      </w:r>
    </w:p>
    <w:p w14:paraId="2CEE2EA7" w14:textId="72FD0FCD" w:rsidR="0038227E" w:rsidRPr="0038227E" w:rsidRDefault="0038227E" w:rsidP="00514963">
      <w:pPr>
        <w:pStyle w:val="Caption"/>
        <w:rPr>
          <w:rFonts w:ascii="Times New Roman" w:hAnsi="Times New Roman"/>
          <w:iCs w:val="0"/>
          <w:sz w:val="21"/>
          <w:szCs w:val="21"/>
        </w:rPr>
      </w:pPr>
      <w:bookmarkStart w:id="35" w:name="_Toc474499880"/>
      <w:r w:rsidRPr="0038227E">
        <w:rPr>
          <w:rFonts w:ascii="Times New Roman" w:hAnsi="Times New Roman"/>
          <w:noProof/>
          <w:sz w:val="21"/>
          <w:szCs w:val="21"/>
        </w:rPr>
        <w:drawing>
          <wp:inline distT="0" distB="0" distL="0" distR="0" wp14:anchorId="7FBE247E" wp14:editId="3C8AFEE5">
            <wp:extent cx="5760720" cy="1381760"/>
            <wp:effectExtent l="0" t="0" r="0" b="8890"/>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C487CC.tmp"/>
                    <pic:cNvPicPr/>
                  </pic:nvPicPr>
                  <pic:blipFill>
                    <a:blip r:embed="rId33">
                      <a:extLst>
                        <a:ext uri="{28A0092B-C50C-407E-A947-70E740481C1C}">
                          <a14:useLocalDpi xmlns:a14="http://schemas.microsoft.com/office/drawing/2010/main" val="0"/>
                        </a:ext>
                      </a:extLst>
                    </a:blip>
                    <a:stretch>
                      <a:fillRect/>
                    </a:stretch>
                  </pic:blipFill>
                  <pic:spPr>
                    <a:xfrm>
                      <a:off x="0" y="0"/>
                      <a:ext cx="5760720" cy="1381760"/>
                    </a:xfrm>
                    <a:prstGeom prst="rect">
                      <a:avLst/>
                    </a:prstGeom>
                  </pic:spPr>
                </pic:pic>
              </a:graphicData>
            </a:graphic>
          </wp:inline>
        </w:drawing>
      </w:r>
      <w:r w:rsidR="00514963" w:rsidRPr="00514963">
        <w:rPr>
          <w:color w:val="auto"/>
        </w:rPr>
        <w:t xml:space="preserve">Figure </w:t>
      </w:r>
      <w:r w:rsidR="00514963" w:rsidRPr="00514963">
        <w:rPr>
          <w:color w:val="auto"/>
        </w:rPr>
        <w:fldChar w:fldCharType="begin"/>
      </w:r>
      <w:r w:rsidR="00514963" w:rsidRPr="00514963">
        <w:rPr>
          <w:color w:val="auto"/>
        </w:rPr>
        <w:instrText xml:space="preserve"> SEQ Figure \* ARABIC </w:instrText>
      </w:r>
      <w:r w:rsidR="00514963" w:rsidRPr="00514963">
        <w:rPr>
          <w:color w:val="auto"/>
        </w:rPr>
        <w:fldChar w:fldCharType="separate"/>
      </w:r>
      <w:r w:rsidR="00A64BF5">
        <w:rPr>
          <w:noProof/>
          <w:color w:val="auto"/>
        </w:rPr>
        <w:t>17</w:t>
      </w:r>
      <w:r w:rsidR="00514963" w:rsidRPr="00514963">
        <w:rPr>
          <w:color w:val="auto"/>
        </w:rPr>
        <w:fldChar w:fldCharType="end"/>
      </w:r>
      <w:r w:rsidR="00514963" w:rsidRPr="00514963">
        <w:rPr>
          <w:color w:val="auto"/>
        </w:rPr>
        <w:t xml:space="preserve"> </w:t>
      </w:r>
      <w:r w:rsidRPr="00514963">
        <w:rPr>
          <w:color w:val="auto"/>
        </w:rPr>
        <w:t>Kërko për tatimpaguesin</w:t>
      </w:r>
      <w:bookmarkEnd w:id="35"/>
    </w:p>
    <w:p w14:paraId="48808101"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Pas përcaktimit të kritereve përdoruesi mund të klikojë butonin &gt;Kërko&lt; për të gjetur tatimpaguesin e kërkuar në sistem. Nëse më shumë se një tatimpagues i plotëson kriteret e përcaktuara, sistemi do të tregojë të dhënat që gjenden në një tabelë të ngjashme me pamjen e mëposhtme të sistemit.</w:t>
      </w:r>
    </w:p>
    <w:p w14:paraId="04E1D005"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3B615A41" wp14:editId="20D038E5">
            <wp:extent cx="5760720" cy="2812415"/>
            <wp:effectExtent l="0" t="0" r="0" b="6985"/>
            <wp:docPr id="5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C4C51A.tmp"/>
                    <pic:cNvPicPr/>
                  </pic:nvPicPr>
                  <pic:blipFill>
                    <a:blip r:embed="rId34">
                      <a:extLst>
                        <a:ext uri="{28A0092B-C50C-407E-A947-70E740481C1C}">
                          <a14:useLocalDpi xmlns:a14="http://schemas.microsoft.com/office/drawing/2010/main" val="0"/>
                        </a:ext>
                      </a:extLst>
                    </a:blip>
                    <a:stretch>
                      <a:fillRect/>
                    </a:stretch>
                  </pic:blipFill>
                  <pic:spPr>
                    <a:xfrm>
                      <a:off x="0" y="0"/>
                      <a:ext cx="5760720" cy="2812415"/>
                    </a:xfrm>
                    <a:prstGeom prst="rect">
                      <a:avLst/>
                    </a:prstGeom>
                  </pic:spPr>
                </pic:pic>
              </a:graphicData>
            </a:graphic>
          </wp:inline>
        </w:drawing>
      </w:r>
    </w:p>
    <w:p w14:paraId="65F5FC52" w14:textId="50DF25E1" w:rsidR="0038227E" w:rsidRPr="00C14E6E" w:rsidRDefault="00514963" w:rsidP="00514963">
      <w:pPr>
        <w:pStyle w:val="Caption"/>
        <w:rPr>
          <w:color w:val="auto"/>
          <w:lang w:val="it-IT"/>
        </w:rPr>
      </w:pPr>
      <w:bookmarkStart w:id="36" w:name="_Toc474499881"/>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18</w:t>
      </w:r>
      <w:r w:rsidRPr="00514963">
        <w:rPr>
          <w:color w:val="auto"/>
        </w:rPr>
        <w:fldChar w:fldCharType="end"/>
      </w:r>
      <w:r w:rsidRPr="00C14E6E">
        <w:rPr>
          <w:color w:val="auto"/>
          <w:lang w:val="it-IT"/>
        </w:rPr>
        <w:t xml:space="preserve"> </w:t>
      </w:r>
      <w:r w:rsidR="0038227E" w:rsidRPr="00C14E6E">
        <w:rPr>
          <w:color w:val="auto"/>
          <w:lang w:val="it-IT"/>
        </w:rPr>
        <w:t>Pasqyra financiare – Kërko për rezultatet e tatimpaguesit</w:t>
      </w:r>
      <w:bookmarkEnd w:id="36"/>
    </w:p>
    <w:p w14:paraId="28DDD1F2"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Përdoruesi mund të zgjedhë tatimpaguesin e kërkuar duke klikuar shigjetën</w:t>
      </w:r>
      <w:r w:rsidRPr="00C14E6E">
        <w:rPr>
          <w:rFonts w:ascii="Times New Roman" w:hAnsi="Times New Roman"/>
          <w:noProof/>
          <w:sz w:val="21"/>
          <w:szCs w:val="21"/>
          <w:lang w:val="it-IT" w:eastAsia="de-AT"/>
        </w:rPr>
        <w:t xml:space="preserve"> </w:t>
      </w:r>
      <w:r w:rsidRPr="0038227E">
        <w:rPr>
          <w:rFonts w:ascii="Times New Roman" w:hAnsi="Times New Roman"/>
          <w:noProof/>
          <w:sz w:val="21"/>
          <w:szCs w:val="21"/>
        </w:rPr>
        <w:drawing>
          <wp:inline distT="0" distB="0" distL="0" distR="0" wp14:anchorId="6F237564" wp14:editId="3E5B731E">
            <wp:extent cx="220980" cy="19812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r w:rsidRPr="00C14E6E">
        <w:rPr>
          <w:rFonts w:ascii="Times New Roman" w:hAnsi="Times New Roman"/>
          <w:noProof/>
          <w:sz w:val="21"/>
          <w:szCs w:val="21"/>
          <w:lang w:val="it-IT" w:eastAsia="de-AT"/>
        </w:rPr>
        <w:t xml:space="preserve"> </w:t>
      </w:r>
      <w:r w:rsidRPr="00C14E6E">
        <w:rPr>
          <w:rFonts w:ascii="Times New Roman" w:hAnsi="Times New Roman"/>
          <w:iCs/>
          <w:sz w:val="21"/>
          <w:szCs w:val="21"/>
          <w:lang w:val="it-IT"/>
        </w:rPr>
        <w:t xml:space="preserve">në anën e majtë të rekordit. Rekordi i zgjedhur do të kthehet në formën e mëparshme. </w:t>
      </w:r>
    </w:p>
    <w:p w14:paraId="60CC09ED"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Pas zgjedhjes së një lloji përfshirjeje, përdoruesi mund të shtojë një koment ose vetëm të shtypi butonin </w:t>
      </w:r>
      <w:r w:rsidRPr="0038227E">
        <w:rPr>
          <w:rFonts w:ascii="Times New Roman" w:hAnsi="Times New Roman"/>
          <w:noProof/>
          <w:sz w:val="21"/>
          <w:szCs w:val="21"/>
        </w:rPr>
        <w:drawing>
          <wp:inline distT="0" distB="0" distL="0" distR="0" wp14:anchorId="555C0E0E" wp14:editId="479405DA">
            <wp:extent cx="390580" cy="209579"/>
            <wp:effectExtent l="0" t="0" r="9525" b="0"/>
            <wp:docPr id="5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C4A6C5.tmp"/>
                    <pic:cNvPicPr/>
                  </pic:nvPicPr>
                  <pic:blipFill>
                    <a:blip r:embed="rId36">
                      <a:extLst>
                        <a:ext uri="{28A0092B-C50C-407E-A947-70E740481C1C}">
                          <a14:useLocalDpi xmlns:a14="http://schemas.microsoft.com/office/drawing/2010/main" val="0"/>
                        </a:ext>
                      </a:extLst>
                    </a:blip>
                    <a:stretch>
                      <a:fillRect/>
                    </a:stretch>
                  </pic:blipFill>
                  <pic:spPr>
                    <a:xfrm>
                      <a:off x="0" y="0"/>
                      <a:ext cx="390580" cy="209579"/>
                    </a:xfrm>
                    <a:prstGeom prst="rect">
                      <a:avLst/>
                    </a:prstGeom>
                  </pic:spPr>
                </pic:pic>
              </a:graphicData>
            </a:graphic>
          </wp:inline>
        </w:drawing>
      </w:r>
      <w:r w:rsidRPr="00C14E6E">
        <w:rPr>
          <w:rFonts w:ascii="Times New Roman" w:hAnsi="Times New Roman"/>
          <w:noProof/>
          <w:sz w:val="21"/>
          <w:szCs w:val="21"/>
          <w:lang w:val="it-IT" w:eastAsia="de-AT"/>
        </w:rPr>
        <w:t xml:space="preserve"> </w:t>
      </w:r>
      <w:r w:rsidRPr="00C14E6E">
        <w:rPr>
          <w:rFonts w:ascii="Times New Roman" w:hAnsi="Times New Roman"/>
          <w:iCs/>
          <w:sz w:val="21"/>
          <w:szCs w:val="21"/>
          <w:lang w:val="it-IT"/>
        </w:rPr>
        <w:t>dhe tatimpaguesi do të shtohet në çështje</w:t>
      </w:r>
      <w:r w:rsidRPr="00C14E6E">
        <w:rPr>
          <w:rFonts w:ascii="Times New Roman" w:hAnsi="Times New Roman"/>
          <w:noProof/>
          <w:sz w:val="21"/>
          <w:szCs w:val="21"/>
          <w:lang w:val="it-IT" w:eastAsia="de-AT"/>
        </w:rPr>
        <w:t>.</w:t>
      </w:r>
    </w:p>
    <w:p w14:paraId="0EA5C136"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lastRenderedPageBreak/>
        <w:drawing>
          <wp:inline distT="0" distB="0" distL="0" distR="0" wp14:anchorId="14B16313" wp14:editId="74329270">
            <wp:extent cx="4091006" cy="2202288"/>
            <wp:effectExtent l="0" t="0" r="508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62CEFFE.tmp"/>
                    <pic:cNvPicPr/>
                  </pic:nvPicPr>
                  <pic:blipFill>
                    <a:blip r:embed="rId37">
                      <a:extLst>
                        <a:ext uri="{28A0092B-C50C-407E-A947-70E740481C1C}">
                          <a14:useLocalDpi xmlns:a14="http://schemas.microsoft.com/office/drawing/2010/main" val="0"/>
                        </a:ext>
                      </a:extLst>
                    </a:blip>
                    <a:stretch>
                      <a:fillRect/>
                    </a:stretch>
                  </pic:blipFill>
                  <pic:spPr>
                    <a:xfrm>
                      <a:off x="0" y="0"/>
                      <a:ext cx="4096845" cy="2205432"/>
                    </a:xfrm>
                    <a:prstGeom prst="rect">
                      <a:avLst/>
                    </a:prstGeom>
                  </pic:spPr>
                </pic:pic>
              </a:graphicData>
            </a:graphic>
          </wp:inline>
        </w:drawing>
      </w:r>
    </w:p>
    <w:p w14:paraId="07F1EE9E" w14:textId="5A40E301" w:rsidR="0038227E" w:rsidRPr="00C14E6E" w:rsidRDefault="00514963" w:rsidP="00514963">
      <w:pPr>
        <w:pStyle w:val="Caption"/>
        <w:rPr>
          <w:color w:val="auto"/>
          <w:lang w:val="it-IT"/>
        </w:rPr>
      </w:pPr>
      <w:bookmarkStart w:id="37" w:name="_Toc474499882"/>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19</w:t>
      </w:r>
      <w:r w:rsidRPr="00514963">
        <w:rPr>
          <w:color w:val="auto"/>
        </w:rPr>
        <w:fldChar w:fldCharType="end"/>
      </w:r>
      <w:r w:rsidRPr="00C14E6E">
        <w:rPr>
          <w:color w:val="auto"/>
          <w:lang w:val="it-IT"/>
        </w:rPr>
        <w:t xml:space="preserve"> </w:t>
      </w:r>
      <w:r w:rsidR="0038227E" w:rsidRPr="00C14E6E">
        <w:rPr>
          <w:color w:val="auto"/>
          <w:lang w:val="it-IT"/>
        </w:rPr>
        <w:t>Forma e Plotësuar - Shto tatimpaguesin</w:t>
      </w:r>
      <w:bookmarkEnd w:id="37"/>
      <w:r w:rsidR="0038227E" w:rsidRPr="00C14E6E">
        <w:rPr>
          <w:color w:val="auto"/>
          <w:lang w:val="it-IT"/>
        </w:rPr>
        <w:t xml:space="preserve"> </w:t>
      </w:r>
    </w:p>
    <w:p w14:paraId="675BC723" w14:textId="77777777" w:rsidR="0038227E" w:rsidRPr="00F87AAA"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 xml:space="preserve">Përdoruesi mund të shtojë aq tatimpagues sa kërkohet për çështjen. </w:t>
      </w:r>
    </w:p>
    <w:p w14:paraId="46F37C35" w14:textId="77777777" w:rsidR="0038227E" w:rsidRPr="002A39B9" w:rsidRDefault="0038227E" w:rsidP="002A39B9">
      <w:pPr>
        <w:rPr>
          <w:rFonts w:ascii="Times New Roman" w:hAnsi="Times New Roman"/>
          <w:b/>
          <w:i/>
          <w:sz w:val="21"/>
          <w:szCs w:val="21"/>
        </w:rPr>
      </w:pPr>
      <w:r w:rsidRPr="002A39B9">
        <w:rPr>
          <w:rFonts w:ascii="Times New Roman" w:hAnsi="Times New Roman"/>
          <w:b/>
          <w:i/>
          <w:sz w:val="21"/>
          <w:szCs w:val="21"/>
        </w:rPr>
        <w:t>Zgjidh llojet e tatimit</w:t>
      </w:r>
    </w:p>
    <w:p w14:paraId="05F0C5B7" w14:textId="77777777" w:rsidR="0038227E" w:rsidRPr="00F87AAA"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 xml:space="preserve">Në qoftë se çështja ka të bëjë me llojet e tatimeve, si për shembull për kontrollet, përdoruesi mund të shtojë llojet e tatimeve dhe periudhat në çështje. </w:t>
      </w:r>
    </w:p>
    <w:p w14:paraId="51D23015" w14:textId="5A51DDD0" w:rsidR="0038227E"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Përzgjedhja e menusë "Llojet e Tatimeve" do të ha</w:t>
      </w:r>
      <w:r w:rsidR="00777302">
        <w:rPr>
          <w:rFonts w:ascii="Times New Roman" w:hAnsi="Times New Roman"/>
          <w:iCs/>
          <w:sz w:val="21"/>
          <w:szCs w:val="21"/>
          <w:lang w:val="it-IT"/>
        </w:rPr>
        <w:t>pë formën e mëposhtme.</w:t>
      </w:r>
    </w:p>
    <w:p w14:paraId="11B76722" w14:textId="77777777" w:rsidR="00777302" w:rsidRPr="00F87AAA" w:rsidRDefault="00777302" w:rsidP="0038227E">
      <w:pPr>
        <w:jc w:val="both"/>
        <w:rPr>
          <w:rFonts w:ascii="Times New Roman" w:hAnsi="Times New Roman"/>
          <w:iCs/>
          <w:sz w:val="21"/>
          <w:szCs w:val="21"/>
          <w:lang w:val="it-IT"/>
        </w:rPr>
      </w:pPr>
    </w:p>
    <w:p w14:paraId="078B8008"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5328B7EA" wp14:editId="5C247521">
            <wp:extent cx="5760720" cy="1431290"/>
            <wp:effectExtent l="0" t="0" r="0" b="0"/>
            <wp:docPr id="5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C45A8A.tmp"/>
                    <pic:cNvPicPr/>
                  </pic:nvPicPr>
                  <pic:blipFill>
                    <a:blip r:embed="rId38">
                      <a:extLst>
                        <a:ext uri="{28A0092B-C50C-407E-A947-70E740481C1C}">
                          <a14:useLocalDpi xmlns:a14="http://schemas.microsoft.com/office/drawing/2010/main" val="0"/>
                        </a:ext>
                      </a:extLst>
                    </a:blip>
                    <a:stretch>
                      <a:fillRect/>
                    </a:stretch>
                  </pic:blipFill>
                  <pic:spPr>
                    <a:xfrm>
                      <a:off x="0" y="0"/>
                      <a:ext cx="5760720" cy="1431290"/>
                    </a:xfrm>
                    <a:prstGeom prst="rect">
                      <a:avLst/>
                    </a:prstGeom>
                  </pic:spPr>
                </pic:pic>
              </a:graphicData>
            </a:graphic>
          </wp:inline>
        </w:drawing>
      </w:r>
    </w:p>
    <w:p w14:paraId="0DBB6F27" w14:textId="61E7C7A6" w:rsidR="0038227E" w:rsidRPr="00514963" w:rsidRDefault="00514963" w:rsidP="00514963">
      <w:pPr>
        <w:pStyle w:val="Caption"/>
        <w:rPr>
          <w:color w:val="auto"/>
        </w:rPr>
      </w:pPr>
      <w:bookmarkStart w:id="38" w:name="_Toc474499883"/>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20</w:t>
      </w:r>
      <w:r w:rsidRPr="00514963">
        <w:rPr>
          <w:color w:val="auto"/>
        </w:rPr>
        <w:fldChar w:fldCharType="end"/>
      </w:r>
      <w:r w:rsidRPr="00514963">
        <w:rPr>
          <w:color w:val="auto"/>
        </w:rPr>
        <w:t xml:space="preserve"> </w:t>
      </w:r>
      <w:r w:rsidR="0038227E" w:rsidRPr="00514963">
        <w:rPr>
          <w:color w:val="auto"/>
        </w:rPr>
        <w:t>Shto llojet e tatimeve në një çështje</w:t>
      </w:r>
      <w:bookmarkEnd w:id="38"/>
      <w:r w:rsidR="0038227E" w:rsidRPr="00514963">
        <w:rPr>
          <w:color w:val="auto"/>
        </w:rPr>
        <w:t xml:space="preserve"> </w:t>
      </w:r>
    </w:p>
    <w:p w14:paraId="6AA3E024"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 xml:space="preserve">Një klikim në butonin </w:t>
      </w:r>
      <w:r w:rsidRPr="0038227E">
        <w:rPr>
          <w:rFonts w:ascii="Times New Roman" w:hAnsi="Times New Roman"/>
          <w:noProof/>
          <w:sz w:val="21"/>
          <w:szCs w:val="21"/>
        </w:rPr>
        <w:drawing>
          <wp:inline distT="0" distB="0" distL="0" distR="0" wp14:anchorId="7DAE6D1E" wp14:editId="279D1AF3">
            <wp:extent cx="781159" cy="190527"/>
            <wp:effectExtent l="0" t="0" r="0" b="0"/>
            <wp:docPr id="5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C4A4C3.tmp"/>
                    <pic:cNvPicPr/>
                  </pic:nvPicPr>
                  <pic:blipFill>
                    <a:blip r:embed="rId39">
                      <a:extLst>
                        <a:ext uri="{28A0092B-C50C-407E-A947-70E740481C1C}">
                          <a14:useLocalDpi xmlns:a14="http://schemas.microsoft.com/office/drawing/2010/main" val="0"/>
                        </a:ext>
                      </a:extLst>
                    </a:blip>
                    <a:stretch>
                      <a:fillRect/>
                    </a:stretch>
                  </pic:blipFill>
                  <pic:spPr>
                    <a:xfrm>
                      <a:off x="0" y="0"/>
                      <a:ext cx="781159" cy="190527"/>
                    </a:xfrm>
                    <a:prstGeom prst="rect">
                      <a:avLst/>
                    </a:prstGeom>
                  </pic:spPr>
                </pic:pic>
              </a:graphicData>
            </a:graphic>
          </wp:inline>
        </w:drawing>
      </w:r>
      <w:r w:rsidRPr="0038227E">
        <w:rPr>
          <w:rFonts w:ascii="Times New Roman" w:hAnsi="Times New Roman"/>
          <w:noProof/>
          <w:sz w:val="21"/>
          <w:szCs w:val="21"/>
          <w:lang w:eastAsia="de-AT"/>
        </w:rPr>
        <w:t xml:space="preserve"> do të hapë formën e mëposhtme që lejon përdoruesin të vendosë detajet përkatëse të llojit të tatimit.  </w:t>
      </w:r>
    </w:p>
    <w:p w14:paraId="2BDAAF07"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noProof/>
          <w:sz w:val="21"/>
          <w:szCs w:val="21"/>
        </w:rPr>
        <w:lastRenderedPageBreak/>
        <w:drawing>
          <wp:inline distT="0" distB="0" distL="0" distR="0" wp14:anchorId="511FAA47" wp14:editId="46D44301">
            <wp:extent cx="3187735" cy="3239037"/>
            <wp:effectExtent l="0" t="0" r="0" b="0"/>
            <wp:docPr id="5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C45061.tmp"/>
                    <pic:cNvPicPr/>
                  </pic:nvPicPr>
                  <pic:blipFill>
                    <a:blip r:embed="rId40">
                      <a:extLst>
                        <a:ext uri="{28A0092B-C50C-407E-A947-70E740481C1C}">
                          <a14:useLocalDpi xmlns:a14="http://schemas.microsoft.com/office/drawing/2010/main" val="0"/>
                        </a:ext>
                      </a:extLst>
                    </a:blip>
                    <a:stretch>
                      <a:fillRect/>
                    </a:stretch>
                  </pic:blipFill>
                  <pic:spPr>
                    <a:xfrm>
                      <a:off x="0" y="0"/>
                      <a:ext cx="3199503" cy="3250994"/>
                    </a:xfrm>
                    <a:prstGeom prst="rect">
                      <a:avLst/>
                    </a:prstGeom>
                  </pic:spPr>
                </pic:pic>
              </a:graphicData>
            </a:graphic>
          </wp:inline>
        </w:drawing>
      </w:r>
    </w:p>
    <w:p w14:paraId="7F79733C" w14:textId="18D03080" w:rsidR="0038227E" w:rsidRPr="00C14E6E" w:rsidRDefault="00514963" w:rsidP="00514963">
      <w:pPr>
        <w:pStyle w:val="Caption"/>
        <w:rPr>
          <w:color w:val="auto"/>
          <w:lang w:val="it-IT"/>
        </w:rPr>
      </w:pPr>
      <w:bookmarkStart w:id="39" w:name="_Toc474499884"/>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21</w:t>
      </w:r>
      <w:r w:rsidRPr="00514963">
        <w:rPr>
          <w:color w:val="auto"/>
        </w:rPr>
        <w:fldChar w:fldCharType="end"/>
      </w:r>
      <w:r w:rsidRPr="00C14E6E">
        <w:rPr>
          <w:color w:val="auto"/>
          <w:lang w:val="it-IT"/>
        </w:rPr>
        <w:t xml:space="preserve"> </w:t>
      </w:r>
      <w:r w:rsidR="0038227E" w:rsidRPr="00C14E6E">
        <w:rPr>
          <w:color w:val="auto"/>
          <w:lang w:val="it-IT"/>
        </w:rPr>
        <w:t>Forma e Shtimit të detajeve të llojeve të tatimit</w:t>
      </w:r>
      <w:bookmarkEnd w:id="39"/>
      <w:r w:rsidR="0038227E" w:rsidRPr="00C14E6E">
        <w:rPr>
          <w:color w:val="auto"/>
          <w:lang w:val="it-IT"/>
        </w:rPr>
        <w:t xml:space="preserve"> </w:t>
      </w:r>
    </w:p>
    <w:p w14:paraId="7146C0E0"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Përdoruesi mund të zgjedhë tani tatimpaguesin, llojin e tatimit dhe “periudhën tatimore nga” dhe “periudhën tatimore deri”, </w:t>
      </w:r>
      <w:r w:rsidRPr="00C14E6E">
        <w:rPr>
          <w:rFonts w:ascii="Times New Roman" w:hAnsi="Times New Roman"/>
          <w:iCs/>
          <w:color w:val="000000"/>
          <w:sz w:val="21"/>
          <w:szCs w:val="21"/>
          <w:lang w:val="it-IT"/>
        </w:rPr>
        <w:t>kutitë e para kombo</w:t>
      </w:r>
      <w:r w:rsidRPr="00C14E6E">
        <w:rPr>
          <w:rFonts w:ascii="Times New Roman" w:hAnsi="Times New Roman"/>
          <w:iCs/>
          <w:sz w:val="21"/>
          <w:szCs w:val="21"/>
          <w:lang w:val="it-IT"/>
        </w:rPr>
        <w:t xml:space="preserve"> në dispozicion dhe ta plotësojë këtë informacion me më shumë detaje në pjesën tjetër të kutive nëse kërkohet. </w:t>
      </w:r>
    </w:p>
    <w:p w14:paraId="426249C9"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Një klikim në butonin </w:t>
      </w:r>
      <w:r w:rsidRPr="0038227E">
        <w:rPr>
          <w:rFonts w:ascii="Times New Roman" w:hAnsi="Times New Roman"/>
          <w:noProof/>
          <w:sz w:val="21"/>
          <w:szCs w:val="21"/>
        </w:rPr>
        <w:drawing>
          <wp:inline distT="0" distB="0" distL="0" distR="0" wp14:anchorId="581B55B4" wp14:editId="2BB3BA27">
            <wp:extent cx="371527" cy="190527"/>
            <wp:effectExtent l="0" t="0" r="0" b="0"/>
            <wp:docPr id="61"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C4CABD.tmp"/>
                    <pic:cNvPicPr/>
                  </pic:nvPicPr>
                  <pic:blipFill>
                    <a:blip r:embed="rId41">
                      <a:extLst>
                        <a:ext uri="{28A0092B-C50C-407E-A947-70E740481C1C}">
                          <a14:useLocalDpi xmlns:a14="http://schemas.microsoft.com/office/drawing/2010/main" val="0"/>
                        </a:ext>
                      </a:extLst>
                    </a:blip>
                    <a:stretch>
                      <a:fillRect/>
                    </a:stretch>
                  </pic:blipFill>
                  <pic:spPr>
                    <a:xfrm>
                      <a:off x="0" y="0"/>
                      <a:ext cx="371527" cy="190527"/>
                    </a:xfrm>
                    <a:prstGeom prst="rect">
                      <a:avLst/>
                    </a:prstGeom>
                  </pic:spPr>
                </pic:pic>
              </a:graphicData>
            </a:graphic>
          </wp:inline>
        </w:drawing>
      </w:r>
      <w:r w:rsidRPr="00C14E6E">
        <w:rPr>
          <w:rFonts w:ascii="Times New Roman" w:hAnsi="Times New Roman"/>
          <w:noProof/>
          <w:sz w:val="21"/>
          <w:szCs w:val="21"/>
          <w:lang w:val="it-IT" w:eastAsia="de-AT"/>
        </w:rPr>
        <w:t xml:space="preserve"> </w:t>
      </w:r>
      <w:r w:rsidRPr="00C14E6E">
        <w:rPr>
          <w:rFonts w:ascii="Times New Roman" w:hAnsi="Times New Roman"/>
          <w:iCs/>
          <w:sz w:val="21"/>
          <w:szCs w:val="21"/>
          <w:lang w:val="it-IT"/>
        </w:rPr>
        <w:t>do të shtojë llojin e tatimeve në çështje</w:t>
      </w:r>
      <w:r w:rsidRPr="00C14E6E">
        <w:rPr>
          <w:rFonts w:ascii="Times New Roman" w:hAnsi="Times New Roman"/>
          <w:noProof/>
          <w:sz w:val="21"/>
          <w:szCs w:val="21"/>
          <w:lang w:val="it-IT" w:eastAsia="de-AT"/>
        </w:rPr>
        <w:t>.</w:t>
      </w:r>
    </w:p>
    <w:p w14:paraId="3616484B" w14:textId="2196B8AB" w:rsidR="0038227E" w:rsidRPr="00F87AAA"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Përdoruesi mund të përsërisë veprimet e mësipërme sa herë të jetë e nevojshme në mënyrë që të shtojë të gjitha llojet e tatimeve të nevojshme dhe periudhat në çështje.</w:t>
      </w:r>
    </w:p>
    <w:p w14:paraId="0FE0465C" w14:textId="159EBD9C" w:rsidR="0038227E" w:rsidRPr="002A39B9" w:rsidRDefault="00514963" w:rsidP="002A39B9">
      <w:pPr>
        <w:rPr>
          <w:rFonts w:ascii="Times New Roman" w:hAnsi="Times New Roman"/>
          <w:b/>
          <w:i/>
          <w:sz w:val="21"/>
          <w:szCs w:val="21"/>
        </w:rPr>
      </w:pPr>
      <w:r w:rsidRPr="002A39B9">
        <w:rPr>
          <w:rFonts w:ascii="Times New Roman" w:hAnsi="Times New Roman"/>
          <w:b/>
          <w:i/>
          <w:sz w:val="21"/>
          <w:szCs w:val="21"/>
        </w:rPr>
        <w:t>A</w:t>
      </w:r>
      <w:r w:rsidR="0038227E" w:rsidRPr="002A39B9">
        <w:rPr>
          <w:rFonts w:ascii="Times New Roman" w:hAnsi="Times New Roman"/>
          <w:b/>
          <w:i/>
          <w:sz w:val="21"/>
          <w:szCs w:val="21"/>
        </w:rPr>
        <w:t>ktivitetet e çështjes</w:t>
      </w:r>
    </w:p>
    <w:p w14:paraId="29F7E1C2" w14:textId="77777777" w:rsidR="0038227E" w:rsidRPr="00F87AAA"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Një klikim në menunë “Aktivitetet” do të hapë formën e mëposhtme që në gjendjen fillestare është e pa plotësuar.</w:t>
      </w:r>
    </w:p>
    <w:p w14:paraId="259C9B02"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28F922E4" wp14:editId="78BC4B8F">
            <wp:extent cx="5760720" cy="1400175"/>
            <wp:effectExtent l="0" t="0" r="0" b="9525"/>
            <wp:docPr id="6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C47873.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1400175"/>
                    </a:xfrm>
                    <a:prstGeom prst="rect">
                      <a:avLst/>
                    </a:prstGeom>
                  </pic:spPr>
                </pic:pic>
              </a:graphicData>
            </a:graphic>
          </wp:inline>
        </w:drawing>
      </w:r>
    </w:p>
    <w:p w14:paraId="03F352CE" w14:textId="445998BA" w:rsidR="0038227E" w:rsidRPr="00514963" w:rsidRDefault="00514963" w:rsidP="00514963">
      <w:pPr>
        <w:pStyle w:val="Caption"/>
        <w:rPr>
          <w:color w:val="auto"/>
        </w:rPr>
      </w:pPr>
      <w:bookmarkStart w:id="40" w:name="_Toc474499885"/>
      <w:r w:rsidRPr="00514963">
        <w:rPr>
          <w:color w:val="auto"/>
        </w:rPr>
        <w:t xml:space="preserve">Figure </w:t>
      </w:r>
      <w:r w:rsidRPr="00514963">
        <w:rPr>
          <w:color w:val="auto"/>
        </w:rPr>
        <w:fldChar w:fldCharType="begin"/>
      </w:r>
      <w:r w:rsidRPr="00514963">
        <w:rPr>
          <w:color w:val="auto"/>
        </w:rPr>
        <w:instrText xml:space="preserve"> SEQ Figure \* ARABIC </w:instrText>
      </w:r>
      <w:r w:rsidRPr="00514963">
        <w:rPr>
          <w:color w:val="auto"/>
        </w:rPr>
        <w:fldChar w:fldCharType="separate"/>
      </w:r>
      <w:r w:rsidR="00A64BF5">
        <w:rPr>
          <w:noProof/>
          <w:color w:val="auto"/>
        </w:rPr>
        <w:t>22</w:t>
      </w:r>
      <w:r w:rsidRPr="00514963">
        <w:rPr>
          <w:color w:val="auto"/>
        </w:rPr>
        <w:fldChar w:fldCharType="end"/>
      </w:r>
      <w:r w:rsidRPr="00514963">
        <w:rPr>
          <w:color w:val="auto"/>
        </w:rPr>
        <w:t xml:space="preserve"> </w:t>
      </w:r>
      <w:r w:rsidR="0038227E" w:rsidRPr="00514963">
        <w:rPr>
          <w:color w:val="auto"/>
        </w:rPr>
        <w:t>Aktivitetet e një çështjeje</w:t>
      </w:r>
      <w:bookmarkEnd w:id="40"/>
    </w:p>
    <w:p w14:paraId="28BC495B"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 xml:space="preserve">Një klikim në butonin </w:t>
      </w:r>
      <w:r w:rsidRPr="0038227E">
        <w:rPr>
          <w:rFonts w:ascii="Times New Roman" w:hAnsi="Times New Roman"/>
          <w:noProof/>
          <w:sz w:val="21"/>
          <w:szCs w:val="21"/>
        </w:rPr>
        <w:drawing>
          <wp:inline distT="0" distB="0" distL="0" distR="0" wp14:anchorId="6AAB98C5" wp14:editId="5410A617">
            <wp:extent cx="666843" cy="190527"/>
            <wp:effectExtent l="0" t="0" r="0" b="0"/>
            <wp:docPr id="63"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C4B7BF.tmp"/>
                    <pic:cNvPicPr/>
                  </pic:nvPicPr>
                  <pic:blipFill>
                    <a:blip r:embed="rId43">
                      <a:extLst>
                        <a:ext uri="{28A0092B-C50C-407E-A947-70E740481C1C}">
                          <a14:useLocalDpi xmlns:a14="http://schemas.microsoft.com/office/drawing/2010/main" val="0"/>
                        </a:ext>
                      </a:extLst>
                    </a:blip>
                    <a:stretch>
                      <a:fillRect/>
                    </a:stretch>
                  </pic:blipFill>
                  <pic:spPr>
                    <a:xfrm>
                      <a:off x="0" y="0"/>
                      <a:ext cx="666843" cy="190527"/>
                    </a:xfrm>
                    <a:prstGeom prst="rect">
                      <a:avLst/>
                    </a:prstGeom>
                  </pic:spPr>
                </pic:pic>
              </a:graphicData>
            </a:graphic>
          </wp:inline>
        </w:drawing>
      </w:r>
      <w:r w:rsidRPr="0038227E">
        <w:rPr>
          <w:rFonts w:ascii="Times New Roman" w:hAnsi="Times New Roman"/>
          <w:noProof/>
          <w:sz w:val="21"/>
          <w:szCs w:val="21"/>
          <w:lang w:eastAsia="de-AT"/>
        </w:rPr>
        <w:t xml:space="preserve"> do të hapë formën e mëposhtme që i lejon një inspektori të regjistrojë detaje për aktivitetet në lidhje me një çështje duke përfshirë datat dhe kohën e shpenzuar për të punuar mbi çështjen.</w:t>
      </w:r>
    </w:p>
    <w:p w14:paraId="5A56FB74"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lastRenderedPageBreak/>
        <w:drawing>
          <wp:inline distT="0" distB="0" distL="0" distR="0" wp14:anchorId="1DC0A91C" wp14:editId="0324481B">
            <wp:extent cx="2565613" cy="1661375"/>
            <wp:effectExtent l="0" t="0" r="6350" b="0"/>
            <wp:docPr id="6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C4B332.tmp"/>
                    <pic:cNvPicPr/>
                  </pic:nvPicPr>
                  <pic:blipFill>
                    <a:blip r:embed="rId44">
                      <a:extLst>
                        <a:ext uri="{28A0092B-C50C-407E-A947-70E740481C1C}">
                          <a14:useLocalDpi xmlns:a14="http://schemas.microsoft.com/office/drawing/2010/main" val="0"/>
                        </a:ext>
                      </a:extLst>
                    </a:blip>
                    <a:stretch>
                      <a:fillRect/>
                    </a:stretch>
                  </pic:blipFill>
                  <pic:spPr>
                    <a:xfrm>
                      <a:off x="0" y="0"/>
                      <a:ext cx="2576298" cy="1668294"/>
                    </a:xfrm>
                    <a:prstGeom prst="rect">
                      <a:avLst/>
                    </a:prstGeom>
                  </pic:spPr>
                </pic:pic>
              </a:graphicData>
            </a:graphic>
          </wp:inline>
        </w:drawing>
      </w:r>
    </w:p>
    <w:p w14:paraId="55F97159" w14:textId="53495D51" w:rsidR="0038227E" w:rsidRPr="00C14E6E" w:rsidRDefault="00514963" w:rsidP="00514963">
      <w:pPr>
        <w:pStyle w:val="Caption"/>
        <w:rPr>
          <w:color w:val="auto"/>
          <w:lang w:val="it-IT"/>
        </w:rPr>
      </w:pPr>
      <w:bookmarkStart w:id="41" w:name="_Toc474499886"/>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23</w:t>
      </w:r>
      <w:r w:rsidRPr="00514963">
        <w:rPr>
          <w:color w:val="auto"/>
        </w:rPr>
        <w:fldChar w:fldCharType="end"/>
      </w:r>
      <w:r w:rsidRPr="00C14E6E">
        <w:rPr>
          <w:color w:val="auto"/>
          <w:lang w:val="it-IT"/>
        </w:rPr>
        <w:t xml:space="preserve"> </w:t>
      </w:r>
      <w:r w:rsidR="0038227E" w:rsidRPr="00C14E6E">
        <w:rPr>
          <w:color w:val="auto"/>
          <w:lang w:val="it-IT"/>
        </w:rPr>
        <w:t>Forma e plotësuar e Aktiviteteve</w:t>
      </w:r>
      <w:bookmarkEnd w:id="41"/>
    </w:p>
    <w:p w14:paraId="5D7E45DC"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noProof/>
          <w:sz w:val="21"/>
          <w:szCs w:val="21"/>
          <w:lang w:val="de-AT" w:eastAsia="de-AT"/>
        </w:rPr>
        <w:t xml:space="preserve">Një klikim në butonin </w:t>
      </w:r>
      <w:r w:rsidRPr="0038227E">
        <w:rPr>
          <w:rFonts w:ascii="Times New Roman" w:hAnsi="Times New Roman"/>
          <w:noProof/>
          <w:sz w:val="21"/>
          <w:szCs w:val="21"/>
        </w:rPr>
        <w:drawing>
          <wp:inline distT="0" distB="0" distL="0" distR="0" wp14:anchorId="21EED860" wp14:editId="62EFA6EE">
            <wp:extent cx="371527" cy="190527"/>
            <wp:effectExtent l="0" t="0" r="0" b="0"/>
            <wp:docPr id="66"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C4CABD.tmp"/>
                    <pic:cNvPicPr/>
                  </pic:nvPicPr>
                  <pic:blipFill>
                    <a:blip r:embed="rId41">
                      <a:extLst>
                        <a:ext uri="{28A0092B-C50C-407E-A947-70E740481C1C}">
                          <a14:useLocalDpi xmlns:a14="http://schemas.microsoft.com/office/drawing/2010/main" val="0"/>
                        </a:ext>
                      </a:extLst>
                    </a:blip>
                    <a:stretch>
                      <a:fillRect/>
                    </a:stretch>
                  </pic:blipFill>
                  <pic:spPr>
                    <a:xfrm>
                      <a:off x="0" y="0"/>
                      <a:ext cx="371527" cy="190527"/>
                    </a:xfrm>
                    <a:prstGeom prst="rect">
                      <a:avLst/>
                    </a:prstGeom>
                  </pic:spPr>
                </pic:pic>
              </a:graphicData>
            </a:graphic>
          </wp:inline>
        </w:drawing>
      </w:r>
      <w:r w:rsidRPr="0038227E">
        <w:rPr>
          <w:rFonts w:ascii="Times New Roman" w:hAnsi="Times New Roman"/>
          <w:noProof/>
          <w:sz w:val="21"/>
          <w:szCs w:val="21"/>
          <w:lang w:val="de-AT" w:eastAsia="de-AT"/>
        </w:rPr>
        <w:t xml:space="preserve"> do të shtojë aktivitetet në çështje.</w:t>
      </w:r>
    </w:p>
    <w:p w14:paraId="68D80BBC" w14:textId="064C5614"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 xml:space="preserve">Përdoruesi mund të përsërisë veprimet e mësipërme aq herë sa kërkohet në mënyrë që të shtohen të gjitha aktivitetet </w:t>
      </w:r>
      <w:r w:rsidRPr="0038227E">
        <w:rPr>
          <w:rFonts w:ascii="Times New Roman" w:hAnsi="Times New Roman"/>
          <w:noProof/>
          <w:sz w:val="21"/>
          <w:szCs w:val="21"/>
          <w:lang w:val="de-AT" w:eastAsia="de-AT"/>
        </w:rPr>
        <w:t>në çështje</w:t>
      </w:r>
      <w:r w:rsidRPr="0038227E">
        <w:rPr>
          <w:rFonts w:ascii="Times New Roman" w:hAnsi="Times New Roman"/>
          <w:iCs/>
          <w:sz w:val="21"/>
          <w:szCs w:val="21"/>
          <w:lang w:val="de-AT"/>
        </w:rPr>
        <w:t xml:space="preserve">. </w:t>
      </w:r>
    </w:p>
    <w:p w14:paraId="434724FB" w14:textId="7FEB1802" w:rsidR="0038227E" w:rsidRPr="00F87AAA" w:rsidRDefault="00514963" w:rsidP="00514963">
      <w:pPr>
        <w:rPr>
          <w:rFonts w:ascii="Times New Roman" w:hAnsi="Times New Roman"/>
          <w:b/>
          <w:i/>
          <w:sz w:val="21"/>
          <w:szCs w:val="21"/>
          <w:lang w:val="de-AT"/>
        </w:rPr>
      </w:pPr>
      <w:r w:rsidRPr="00F87AAA">
        <w:rPr>
          <w:rFonts w:ascii="Times New Roman" w:hAnsi="Times New Roman"/>
          <w:b/>
          <w:i/>
          <w:sz w:val="21"/>
          <w:szCs w:val="21"/>
          <w:lang w:val="de-AT"/>
        </w:rPr>
        <w:t>K</w:t>
      </w:r>
      <w:r w:rsidR="0038227E" w:rsidRPr="00F87AAA">
        <w:rPr>
          <w:rFonts w:ascii="Times New Roman" w:hAnsi="Times New Roman"/>
          <w:b/>
          <w:i/>
          <w:sz w:val="21"/>
          <w:szCs w:val="21"/>
          <w:lang w:val="de-AT"/>
        </w:rPr>
        <w:t>omentet</w:t>
      </w:r>
    </w:p>
    <w:p w14:paraId="1B628A6D" w14:textId="77777777" w:rsidR="0038227E" w:rsidRPr="00F87AAA" w:rsidRDefault="0038227E" w:rsidP="0038227E">
      <w:pPr>
        <w:jc w:val="both"/>
        <w:rPr>
          <w:rFonts w:ascii="Times New Roman" w:hAnsi="Times New Roman"/>
          <w:iCs/>
          <w:sz w:val="21"/>
          <w:szCs w:val="21"/>
          <w:lang w:val="de-AT"/>
        </w:rPr>
      </w:pPr>
      <w:r w:rsidRPr="00F87AAA">
        <w:rPr>
          <w:rFonts w:ascii="Times New Roman" w:hAnsi="Times New Roman"/>
          <w:iCs/>
          <w:sz w:val="21"/>
          <w:szCs w:val="21"/>
          <w:lang w:val="de-AT"/>
        </w:rPr>
        <w:t xml:space="preserve">Duke klikuar në menunë “Komentet” do të hapet forma e mëposhtme që i lejon përdoruesit të regjistrojë komentet për një çështje. </w:t>
      </w:r>
    </w:p>
    <w:p w14:paraId="2E6537E3"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1EE3D0F4" wp14:editId="24D3E7F9">
            <wp:extent cx="5760720" cy="2822575"/>
            <wp:effectExtent l="0" t="0" r="0" b="0"/>
            <wp:docPr id="6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C4D0B4.tmp"/>
                    <pic:cNvPicPr/>
                  </pic:nvPicPr>
                  <pic:blipFill>
                    <a:blip r:embed="rId45">
                      <a:extLst>
                        <a:ext uri="{28A0092B-C50C-407E-A947-70E740481C1C}">
                          <a14:useLocalDpi xmlns:a14="http://schemas.microsoft.com/office/drawing/2010/main" val="0"/>
                        </a:ext>
                      </a:extLst>
                    </a:blip>
                    <a:stretch>
                      <a:fillRect/>
                    </a:stretch>
                  </pic:blipFill>
                  <pic:spPr>
                    <a:xfrm>
                      <a:off x="0" y="0"/>
                      <a:ext cx="5760720" cy="2822575"/>
                    </a:xfrm>
                    <a:prstGeom prst="rect">
                      <a:avLst/>
                    </a:prstGeom>
                  </pic:spPr>
                </pic:pic>
              </a:graphicData>
            </a:graphic>
          </wp:inline>
        </w:drawing>
      </w:r>
    </w:p>
    <w:p w14:paraId="7C1DD375" w14:textId="7D1C4F13" w:rsidR="0038227E" w:rsidRPr="00C14E6E" w:rsidRDefault="00514963" w:rsidP="00514963">
      <w:pPr>
        <w:pStyle w:val="Caption"/>
        <w:rPr>
          <w:color w:val="auto"/>
          <w:lang w:val="it-IT"/>
        </w:rPr>
      </w:pPr>
      <w:bookmarkStart w:id="42" w:name="_Toc474499887"/>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24</w:t>
      </w:r>
      <w:r w:rsidRPr="00514963">
        <w:rPr>
          <w:color w:val="auto"/>
        </w:rPr>
        <w:fldChar w:fldCharType="end"/>
      </w:r>
      <w:r w:rsidRPr="00C14E6E">
        <w:rPr>
          <w:color w:val="auto"/>
          <w:lang w:val="it-IT"/>
        </w:rPr>
        <w:t xml:space="preserve"> </w:t>
      </w:r>
      <w:r w:rsidR="0038227E" w:rsidRPr="00C14E6E">
        <w:rPr>
          <w:color w:val="auto"/>
          <w:lang w:val="it-IT"/>
        </w:rPr>
        <w:t>Forma e komenteve të çështjes</w:t>
      </w:r>
      <w:bookmarkEnd w:id="42"/>
    </w:p>
    <w:p w14:paraId="1F462119"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iCs/>
          <w:sz w:val="21"/>
          <w:szCs w:val="21"/>
          <w:lang w:val="it-IT"/>
        </w:rPr>
        <w:t>Informacioni për formën e plotësuar mund të ruhet në sistem duke klikuar butonin</w:t>
      </w:r>
      <w:r w:rsidRPr="0038227E">
        <w:rPr>
          <w:rFonts w:ascii="Times New Roman" w:hAnsi="Times New Roman"/>
          <w:noProof/>
          <w:sz w:val="21"/>
          <w:szCs w:val="21"/>
        </w:rPr>
        <w:drawing>
          <wp:inline distT="0" distB="0" distL="0" distR="0" wp14:anchorId="7077124C" wp14:editId="2305DB75">
            <wp:extent cx="371527" cy="190527"/>
            <wp:effectExtent l="0" t="0" r="0" b="0"/>
            <wp:docPr id="6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C4CABD.tmp"/>
                    <pic:cNvPicPr/>
                  </pic:nvPicPr>
                  <pic:blipFill>
                    <a:blip r:embed="rId41">
                      <a:extLst>
                        <a:ext uri="{28A0092B-C50C-407E-A947-70E740481C1C}">
                          <a14:useLocalDpi xmlns:a14="http://schemas.microsoft.com/office/drawing/2010/main" val="0"/>
                        </a:ext>
                      </a:extLst>
                    </a:blip>
                    <a:stretch>
                      <a:fillRect/>
                    </a:stretch>
                  </pic:blipFill>
                  <pic:spPr>
                    <a:xfrm>
                      <a:off x="0" y="0"/>
                      <a:ext cx="371527" cy="190527"/>
                    </a:xfrm>
                    <a:prstGeom prst="rect">
                      <a:avLst/>
                    </a:prstGeom>
                  </pic:spPr>
                </pic:pic>
              </a:graphicData>
            </a:graphic>
          </wp:inline>
        </w:drawing>
      </w:r>
      <w:r w:rsidRPr="00C14E6E">
        <w:rPr>
          <w:rFonts w:ascii="Times New Roman" w:hAnsi="Times New Roman"/>
          <w:noProof/>
          <w:sz w:val="21"/>
          <w:szCs w:val="21"/>
          <w:lang w:val="it-IT" w:eastAsia="de-AT"/>
        </w:rPr>
        <w:t xml:space="preserve">. Komenti </w:t>
      </w:r>
      <w:r w:rsidRPr="00C14E6E">
        <w:rPr>
          <w:rFonts w:ascii="Times New Roman" w:hAnsi="Times New Roman"/>
          <w:iCs/>
          <w:sz w:val="21"/>
          <w:szCs w:val="21"/>
          <w:lang w:val="it-IT"/>
        </w:rPr>
        <w:t>do të shfaqet në formën e një tabele në çështje. Nëse më shumë se një inspektor është caktuar për një çështje (inspektori i çështjes dhe inspektori i miratimit, ose më shumë se një inspektor çështjeje) kjo faqe mund të përdoret për të komentuar dhe për t’u përgjigjur mbi çështjen.</w:t>
      </w:r>
    </w:p>
    <w:p w14:paraId="60707DA5" w14:textId="77777777" w:rsidR="0038227E" w:rsidRPr="00C14E6E" w:rsidRDefault="0038227E" w:rsidP="0038227E">
      <w:pPr>
        <w:spacing w:after="0"/>
        <w:jc w:val="both"/>
        <w:rPr>
          <w:rFonts w:ascii="Times New Roman" w:hAnsi="Times New Roman"/>
          <w:noProof/>
          <w:sz w:val="21"/>
          <w:szCs w:val="21"/>
          <w:lang w:val="it-IT" w:eastAsia="de-AT"/>
        </w:rPr>
      </w:pPr>
    </w:p>
    <w:p w14:paraId="43775D6F" w14:textId="77777777" w:rsidR="00514963" w:rsidRDefault="0038227E" w:rsidP="00514963">
      <w:pPr>
        <w:keepNext/>
        <w:jc w:val="both"/>
      </w:pPr>
      <w:r w:rsidRPr="0038227E">
        <w:rPr>
          <w:rFonts w:ascii="Times New Roman" w:hAnsi="Times New Roman"/>
          <w:b/>
          <w:bCs/>
          <w:noProof/>
          <w:color w:val="365F91"/>
          <w:sz w:val="21"/>
          <w:szCs w:val="21"/>
        </w:rPr>
        <w:lastRenderedPageBreak/>
        <w:drawing>
          <wp:inline distT="0" distB="0" distL="0" distR="0" wp14:anchorId="32C0D612" wp14:editId="2AE13DB8">
            <wp:extent cx="5760720" cy="3333750"/>
            <wp:effectExtent l="0" t="0" r="0" b="0"/>
            <wp:docPr id="69"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C4B4BC.tmp"/>
                    <pic:cNvPicPr/>
                  </pic:nvPicPr>
                  <pic:blipFill>
                    <a:blip r:embed="rId46">
                      <a:extLst>
                        <a:ext uri="{28A0092B-C50C-407E-A947-70E740481C1C}">
                          <a14:useLocalDpi xmlns:a14="http://schemas.microsoft.com/office/drawing/2010/main" val="0"/>
                        </a:ext>
                      </a:extLst>
                    </a:blip>
                    <a:stretch>
                      <a:fillRect/>
                    </a:stretch>
                  </pic:blipFill>
                  <pic:spPr>
                    <a:xfrm>
                      <a:off x="0" y="0"/>
                      <a:ext cx="5760720" cy="3333750"/>
                    </a:xfrm>
                    <a:prstGeom prst="rect">
                      <a:avLst/>
                    </a:prstGeom>
                  </pic:spPr>
                </pic:pic>
              </a:graphicData>
            </a:graphic>
          </wp:inline>
        </w:drawing>
      </w:r>
    </w:p>
    <w:p w14:paraId="12DF7A99" w14:textId="3989DE87" w:rsidR="0038227E" w:rsidRPr="000B7BFF" w:rsidRDefault="00514963" w:rsidP="000B7BFF">
      <w:pPr>
        <w:pStyle w:val="Caption"/>
        <w:rPr>
          <w:color w:val="auto"/>
          <w:lang w:val="it-IT"/>
        </w:rPr>
      </w:pPr>
      <w:bookmarkStart w:id="43" w:name="_Toc474499888"/>
      <w:r w:rsidRPr="00C14E6E">
        <w:rPr>
          <w:color w:val="auto"/>
          <w:lang w:val="it-IT"/>
        </w:rPr>
        <w:t xml:space="preserve">Figure </w:t>
      </w:r>
      <w:r w:rsidRPr="00514963">
        <w:rPr>
          <w:color w:val="auto"/>
        </w:rPr>
        <w:fldChar w:fldCharType="begin"/>
      </w:r>
      <w:r w:rsidRPr="00C14E6E">
        <w:rPr>
          <w:color w:val="auto"/>
          <w:lang w:val="it-IT"/>
        </w:rPr>
        <w:instrText xml:space="preserve"> SEQ Figure \* ARABIC </w:instrText>
      </w:r>
      <w:r w:rsidRPr="00514963">
        <w:rPr>
          <w:color w:val="auto"/>
        </w:rPr>
        <w:fldChar w:fldCharType="separate"/>
      </w:r>
      <w:r w:rsidR="00A64BF5">
        <w:rPr>
          <w:noProof/>
          <w:color w:val="auto"/>
          <w:lang w:val="it-IT"/>
        </w:rPr>
        <w:t>25</w:t>
      </w:r>
      <w:r w:rsidRPr="00514963">
        <w:rPr>
          <w:color w:val="auto"/>
        </w:rPr>
        <w:fldChar w:fldCharType="end"/>
      </w:r>
      <w:r w:rsidRPr="00C14E6E">
        <w:rPr>
          <w:color w:val="auto"/>
          <w:lang w:val="it-IT"/>
        </w:rPr>
        <w:t xml:space="preserve"> </w:t>
      </w:r>
      <w:r w:rsidR="0038227E" w:rsidRPr="00C14E6E">
        <w:rPr>
          <w:color w:val="auto"/>
          <w:lang w:val="it-IT"/>
        </w:rPr>
        <w:t>Forma e komenteve të çështjes me hyrje</w:t>
      </w:r>
      <w:bookmarkEnd w:id="43"/>
    </w:p>
    <w:p w14:paraId="04AB62CE" w14:textId="40BA7ECD" w:rsidR="0038227E" w:rsidRPr="00C14E6E" w:rsidRDefault="0038227E" w:rsidP="000E3C65">
      <w:pPr>
        <w:jc w:val="both"/>
        <w:rPr>
          <w:rFonts w:ascii="Times New Roman" w:hAnsi="Times New Roman"/>
          <w:iCs/>
          <w:sz w:val="21"/>
          <w:szCs w:val="21"/>
          <w:lang w:val="it-IT"/>
        </w:rPr>
      </w:pPr>
      <w:r w:rsidRPr="00C14E6E">
        <w:rPr>
          <w:rFonts w:ascii="Times New Roman" w:hAnsi="Times New Roman"/>
          <w:b/>
          <w:i/>
          <w:sz w:val="21"/>
          <w:szCs w:val="21"/>
          <w:lang w:val="it-IT"/>
        </w:rPr>
        <w:t>Kontabiliteti</w:t>
      </w:r>
    </w:p>
    <w:p w14:paraId="3DFA3A40"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Një klikim në menunë “Kontabiliteti” do të hapë formën e mëposhtme.</w:t>
      </w:r>
    </w:p>
    <w:p w14:paraId="439972AE"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1E0972C5" wp14:editId="6B84A882">
            <wp:extent cx="5760720" cy="3265805"/>
            <wp:effectExtent l="0" t="0" r="0" b="0"/>
            <wp:docPr id="7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C446C3.tmp"/>
                    <pic:cNvPicPr/>
                  </pic:nvPicPr>
                  <pic:blipFill>
                    <a:blip r:embed="rId47">
                      <a:extLst>
                        <a:ext uri="{28A0092B-C50C-407E-A947-70E740481C1C}">
                          <a14:useLocalDpi xmlns:a14="http://schemas.microsoft.com/office/drawing/2010/main" val="0"/>
                        </a:ext>
                      </a:extLst>
                    </a:blip>
                    <a:stretch>
                      <a:fillRect/>
                    </a:stretch>
                  </pic:blipFill>
                  <pic:spPr>
                    <a:xfrm>
                      <a:off x="0" y="0"/>
                      <a:ext cx="5760720" cy="3265805"/>
                    </a:xfrm>
                    <a:prstGeom prst="rect">
                      <a:avLst/>
                    </a:prstGeom>
                  </pic:spPr>
                </pic:pic>
              </a:graphicData>
            </a:graphic>
          </wp:inline>
        </w:drawing>
      </w:r>
    </w:p>
    <w:p w14:paraId="70D15759" w14:textId="26589462" w:rsidR="0038227E" w:rsidRPr="00C14E6E" w:rsidRDefault="000E3C65" w:rsidP="000E3C65">
      <w:pPr>
        <w:pStyle w:val="Caption"/>
        <w:rPr>
          <w:color w:val="auto"/>
          <w:lang w:val="it-IT"/>
        </w:rPr>
      </w:pPr>
      <w:bookmarkStart w:id="44" w:name="_Toc474499889"/>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26</w:t>
      </w:r>
      <w:r w:rsidRPr="000E3C65">
        <w:rPr>
          <w:color w:val="auto"/>
        </w:rPr>
        <w:fldChar w:fldCharType="end"/>
      </w:r>
      <w:r w:rsidRPr="00C14E6E">
        <w:rPr>
          <w:color w:val="auto"/>
          <w:lang w:val="it-IT"/>
        </w:rPr>
        <w:t xml:space="preserve"> </w:t>
      </w:r>
      <w:r w:rsidR="0038227E" w:rsidRPr="00C14E6E">
        <w:rPr>
          <w:color w:val="auto"/>
          <w:lang w:val="it-IT"/>
        </w:rPr>
        <w:t>Kontabiliteti i Tatimpaguesit në një çështje</w:t>
      </w:r>
      <w:bookmarkEnd w:id="44"/>
    </w:p>
    <w:p w14:paraId="2A10DEE1"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Përdoruesi mund të përzgjedhë një tatimpagues që është i lidhur me këtë çështje. </w:t>
      </w:r>
    </w:p>
    <w:p w14:paraId="644326CB"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Përzgjedhja e një tatimpaguesi bëhet duke zgjedhur një hyrje të kutisë. </w:t>
      </w:r>
    </w:p>
    <w:p w14:paraId="7F341767"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noProof/>
          <w:sz w:val="21"/>
          <w:szCs w:val="21"/>
        </w:rPr>
        <w:lastRenderedPageBreak/>
        <w:drawing>
          <wp:inline distT="0" distB="0" distL="0" distR="0" wp14:anchorId="5B41853A" wp14:editId="7BA0E19A">
            <wp:extent cx="2143424" cy="304843"/>
            <wp:effectExtent l="0" t="0" r="0" b="0"/>
            <wp:docPr id="7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C4D6A0.tmp"/>
                    <pic:cNvPicPr/>
                  </pic:nvPicPr>
                  <pic:blipFill>
                    <a:blip r:embed="rId48">
                      <a:extLst>
                        <a:ext uri="{28A0092B-C50C-407E-A947-70E740481C1C}">
                          <a14:useLocalDpi xmlns:a14="http://schemas.microsoft.com/office/drawing/2010/main" val="0"/>
                        </a:ext>
                      </a:extLst>
                    </a:blip>
                    <a:stretch>
                      <a:fillRect/>
                    </a:stretch>
                  </pic:blipFill>
                  <pic:spPr>
                    <a:xfrm>
                      <a:off x="0" y="0"/>
                      <a:ext cx="2143424" cy="304843"/>
                    </a:xfrm>
                    <a:prstGeom prst="rect">
                      <a:avLst/>
                    </a:prstGeom>
                  </pic:spPr>
                </pic:pic>
              </a:graphicData>
            </a:graphic>
          </wp:inline>
        </w:drawing>
      </w:r>
    </w:p>
    <w:p w14:paraId="0C72CC92" w14:textId="77777777" w:rsidR="0038227E" w:rsidRPr="0038227E" w:rsidRDefault="0038227E" w:rsidP="0038227E">
      <w:pPr>
        <w:spacing w:after="0"/>
        <w:jc w:val="both"/>
        <w:rPr>
          <w:rFonts w:ascii="Times New Roman" w:hAnsi="Times New Roman"/>
          <w:noProof/>
          <w:sz w:val="21"/>
          <w:szCs w:val="21"/>
          <w:lang w:eastAsia="de-AT"/>
        </w:rPr>
      </w:pPr>
      <w:r w:rsidRPr="0038227E">
        <w:rPr>
          <w:rFonts w:ascii="Times New Roman" w:hAnsi="Times New Roman"/>
          <w:iCs/>
          <w:sz w:val="21"/>
          <w:szCs w:val="21"/>
        </w:rPr>
        <w:t xml:space="preserve">Një klikim në butonin </w:t>
      </w:r>
      <w:r w:rsidRPr="0038227E">
        <w:rPr>
          <w:rFonts w:ascii="Times New Roman" w:hAnsi="Times New Roman"/>
          <w:noProof/>
          <w:sz w:val="21"/>
          <w:szCs w:val="21"/>
        </w:rPr>
        <w:drawing>
          <wp:inline distT="0" distB="0" distL="0" distR="0" wp14:anchorId="65FBC17C" wp14:editId="063AABA9">
            <wp:extent cx="1562318" cy="209579"/>
            <wp:effectExtent l="0" t="0" r="0" b="0"/>
            <wp:docPr id="72"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C45AA6.tmp"/>
                    <pic:cNvPicPr/>
                  </pic:nvPicPr>
                  <pic:blipFill>
                    <a:blip r:embed="rId49">
                      <a:extLst>
                        <a:ext uri="{28A0092B-C50C-407E-A947-70E740481C1C}">
                          <a14:useLocalDpi xmlns:a14="http://schemas.microsoft.com/office/drawing/2010/main" val="0"/>
                        </a:ext>
                      </a:extLst>
                    </a:blip>
                    <a:stretch>
                      <a:fillRect/>
                    </a:stretch>
                  </pic:blipFill>
                  <pic:spPr>
                    <a:xfrm>
                      <a:off x="0" y="0"/>
                      <a:ext cx="1562318" cy="209579"/>
                    </a:xfrm>
                    <a:prstGeom prst="rect">
                      <a:avLst/>
                    </a:prstGeom>
                  </pic:spPr>
                </pic:pic>
              </a:graphicData>
            </a:graphic>
          </wp:inline>
        </w:drawing>
      </w:r>
      <w:r w:rsidRPr="0038227E">
        <w:rPr>
          <w:rFonts w:ascii="Times New Roman" w:hAnsi="Times New Roman"/>
          <w:noProof/>
          <w:sz w:val="21"/>
          <w:szCs w:val="21"/>
          <w:lang w:eastAsia="de-AT"/>
        </w:rPr>
        <w:t xml:space="preserve"> do të gjejë debitë dhe kreditë që janë regjistruar në llogarinë e tatimpaguesit.</w:t>
      </w:r>
    </w:p>
    <w:p w14:paraId="2B1EC426" w14:textId="77777777" w:rsidR="0038227E" w:rsidRPr="0038227E" w:rsidRDefault="0038227E" w:rsidP="0038227E">
      <w:pPr>
        <w:spacing w:after="0"/>
        <w:jc w:val="both"/>
        <w:rPr>
          <w:rFonts w:ascii="Times New Roman" w:hAnsi="Times New Roman"/>
          <w:iCs/>
          <w:sz w:val="21"/>
          <w:szCs w:val="21"/>
        </w:rPr>
      </w:pPr>
    </w:p>
    <w:p w14:paraId="5657A7BE" w14:textId="77777777" w:rsidR="0038227E" w:rsidRPr="0038227E" w:rsidRDefault="0038227E" w:rsidP="0038227E">
      <w:pPr>
        <w:jc w:val="both"/>
        <w:rPr>
          <w:rFonts w:ascii="Times New Roman" w:hAnsi="Times New Roman"/>
          <w:b/>
          <w:bCs/>
          <w:color w:val="365F91"/>
          <w:sz w:val="21"/>
          <w:szCs w:val="21"/>
        </w:rPr>
      </w:pPr>
      <w:r w:rsidRPr="0038227E">
        <w:rPr>
          <w:rFonts w:ascii="Times New Roman" w:hAnsi="Times New Roman"/>
          <w:iCs/>
          <w:noProof/>
          <w:sz w:val="21"/>
          <w:szCs w:val="21"/>
        </w:rPr>
        <w:drawing>
          <wp:inline distT="0" distB="0" distL="0" distR="0" wp14:anchorId="13D81E4E" wp14:editId="650F5ABE">
            <wp:extent cx="5760720" cy="2495550"/>
            <wp:effectExtent l="0" t="0" r="0" b="0"/>
            <wp:docPr id="7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8B2B6.tmp"/>
                    <pic:cNvPicPr/>
                  </pic:nvPicPr>
                  <pic:blipFill>
                    <a:blip r:embed="rId50">
                      <a:extLst>
                        <a:ext uri="{28A0092B-C50C-407E-A947-70E740481C1C}">
                          <a14:useLocalDpi xmlns:a14="http://schemas.microsoft.com/office/drawing/2010/main" val="0"/>
                        </a:ext>
                      </a:extLst>
                    </a:blip>
                    <a:stretch>
                      <a:fillRect/>
                    </a:stretch>
                  </pic:blipFill>
                  <pic:spPr>
                    <a:xfrm>
                      <a:off x="0" y="0"/>
                      <a:ext cx="5760720" cy="2495550"/>
                    </a:xfrm>
                    <a:prstGeom prst="rect">
                      <a:avLst/>
                    </a:prstGeom>
                  </pic:spPr>
                </pic:pic>
              </a:graphicData>
            </a:graphic>
          </wp:inline>
        </w:drawing>
      </w:r>
    </w:p>
    <w:p w14:paraId="7BCAF7DD" w14:textId="3DEA37C3" w:rsidR="0038227E" w:rsidRPr="000E3C65" w:rsidRDefault="000E3C65" w:rsidP="000E3C65">
      <w:pPr>
        <w:pStyle w:val="Caption"/>
        <w:rPr>
          <w:color w:val="auto"/>
        </w:rPr>
      </w:pPr>
      <w:bookmarkStart w:id="45" w:name="_Toc474499890"/>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27</w:t>
      </w:r>
      <w:r w:rsidRPr="000E3C65">
        <w:rPr>
          <w:color w:val="auto"/>
        </w:rPr>
        <w:fldChar w:fldCharType="end"/>
      </w:r>
      <w:r w:rsidRPr="000E3C65">
        <w:rPr>
          <w:color w:val="auto"/>
        </w:rPr>
        <w:t xml:space="preserve"> </w:t>
      </w:r>
      <w:r w:rsidR="0038227E" w:rsidRPr="000E3C65">
        <w:rPr>
          <w:color w:val="auto"/>
        </w:rPr>
        <w:t>Të dhënat e shfaqura të kontabilitetit të tatimpaguesit</w:t>
      </w:r>
      <w:bookmarkEnd w:id="45"/>
      <w:r w:rsidR="0038227E" w:rsidRPr="000E3C65">
        <w:rPr>
          <w:color w:val="auto"/>
        </w:rPr>
        <w:t xml:space="preserve"> </w:t>
      </w:r>
    </w:p>
    <w:p w14:paraId="3493E34E" w14:textId="77777777" w:rsidR="0038227E" w:rsidRPr="0038227E" w:rsidRDefault="0038227E" w:rsidP="0038227E">
      <w:pPr>
        <w:jc w:val="both"/>
        <w:rPr>
          <w:rFonts w:ascii="Times New Roman" w:hAnsi="Times New Roman"/>
          <w:iCs/>
          <w:sz w:val="21"/>
          <w:szCs w:val="21"/>
        </w:rPr>
      </w:pPr>
    </w:p>
    <w:p w14:paraId="2883F14B"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iCs/>
          <w:sz w:val="21"/>
          <w:szCs w:val="21"/>
        </w:rPr>
        <w:t xml:space="preserve">Përdoruesi ka tani mundësinë të zgjedhë rekordet e kërkuara të kontabilitetit dhe të shtojë çdo vërejtje në secilin prej tyre. Përzgjedhja e një rekordi bëhet duke klikuar </w:t>
      </w:r>
      <w:r w:rsidRPr="0038227E">
        <w:rPr>
          <w:rFonts w:ascii="Times New Roman" w:hAnsi="Times New Roman"/>
          <w:noProof/>
          <w:sz w:val="21"/>
          <w:szCs w:val="21"/>
        </w:rPr>
        <w:drawing>
          <wp:inline distT="0" distB="0" distL="0" distR="0" wp14:anchorId="19192502" wp14:editId="74AD8C79">
            <wp:extent cx="251460" cy="1981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rsidRPr="0038227E">
        <w:rPr>
          <w:rFonts w:ascii="Times New Roman" w:hAnsi="Times New Roman"/>
          <w:noProof/>
          <w:sz w:val="21"/>
          <w:szCs w:val="21"/>
          <w:lang w:eastAsia="de-AT"/>
        </w:rPr>
        <w:t xml:space="preserve"> </w:t>
      </w:r>
      <w:r w:rsidRPr="0038227E">
        <w:rPr>
          <w:rFonts w:ascii="Times New Roman" w:hAnsi="Times New Roman"/>
          <w:iCs/>
          <w:sz w:val="21"/>
          <w:szCs w:val="21"/>
        </w:rPr>
        <w:t>në anën e majtë të një rekordi.</w:t>
      </w:r>
    </w:p>
    <w:p w14:paraId="68CC886F"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iCs/>
          <w:noProof/>
          <w:sz w:val="21"/>
          <w:szCs w:val="21"/>
        </w:rPr>
        <w:drawing>
          <wp:inline distT="0" distB="0" distL="0" distR="0" wp14:anchorId="40F2FA7D" wp14:editId="4480630E">
            <wp:extent cx="5261020" cy="1173755"/>
            <wp:effectExtent l="0" t="0" r="0" b="7620"/>
            <wp:docPr id="74"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9F4F658.tmp"/>
                    <pic:cNvPicPr/>
                  </pic:nvPicPr>
                  <pic:blipFill>
                    <a:blip r:embed="rId52">
                      <a:extLst>
                        <a:ext uri="{28A0092B-C50C-407E-A947-70E740481C1C}">
                          <a14:useLocalDpi xmlns:a14="http://schemas.microsoft.com/office/drawing/2010/main" val="0"/>
                        </a:ext>
                      </a:extLst>
                    </a:blip>
                    <a:stretch>
                      <a:fillRect/>
                    </a:stretch>
                  </pic:blipFill>
                  <pic:spPr>
                    <a:xfrm>
                      <a:off x="0" y="0"/>
                      <a:ext cx="5279128" cy="1177795"/>
                    </a:xfrm>
                    <a:prstGeom prst="rect">
                      <a:avLst/>
                    </a:prstGeom>
                  </pic:spPr>
                </pic:pic>
              </a:graphicData>
            </a:graphic>
          </wp:inline>
        </w:drawing>
      </w:r>
    </w:p>
    <w:p w14:paraId="099B0164" w14:textId="1656D6F9" w:rsidR="0038227E" w:rsidRPr="00C14E6E" w:rsidRDefault="000E3C65" w:rsidP="000E3C65">
      <w:pPr>
        <w:pStyle w:val="Caption"/>
        <w:rPr>
          <w:color w:val="auto"/>
          <w:lang w:val="it-IT"/>
        </w:rPr>
      </w:pPr>
      <w:bookmarkStart w:id="46" w:name="_Toc474499891"/>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28</w:t>
      </w:r>
      <w:r w:rsidRPr="000E3C65">
        <w:rPr>
          <w:color w:val="auto"/>
        </w:rPr>
        <w:fldChar w:fldCharType="end"/>
      </w:r>
      <w:r w:rsidRPr="00C14E6E">
        <w:rPr>
          <w:color w:val="auto"/>
          <w:lang w:val="it-IT"/>
        </w:rPr>
        <w:t xml:space="preserve"> </w:t>
      </w:r>
      <w:r w:rsidR="0038227E" w:rsidRPr="00C14E6E">
        <w:rPr>
          <w:color w:val="auto"/>
          <w:lang w:val="it-IT"/>
        </w:rPr>
        <w:t>Rekordi i Përzgjedhur i Kontabilitetit të Tatimpaguesit</w:t>
      </w:r>
      <w:bookmarkEnd w:id="46"/>
    </w:p>
    <w:p w14:paraId="1A90FE7F"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 xml:space="preserve">Pas përzgjedhjes së rekordit, fusha për përshkrim i hapet përdoruesit dhe mundëson vendosjen e vërejtjeve në transaksionit e zgjedhur. </w:t>
      </w:r>
    </w:p>
    <w:p w14:paraId="47800535"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Vërejtjet e regjistruara do të vendosen në krye të formës si pjesë e Regjistrit kontabël duke përfshirë një numër dokumentesh të gjeneruara nga sistemi.</w:t>
      </w:r>
    </w:p>
    <w:p w14:paraId="1554AF81"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0C64DB2B" wp14:editId="1438B440">
            <wp:extent cx="5261020" cy="1173755"/>
            <wp:effectExtent l="0" t="0" r="0" b="76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9F4F658.tmp"/>
                    <pic:cNvPicPr/>
                  </pic:nvPicPr>
                  <pic:blipFill>
                    <a:blip r:embed="rId52">
                      <a:extLst>
                        <a:ext uri="{28A0092B-C50C-407E-A947-70E740481C1C}">
                          <a14:useLocalDpi xmlns:a14="http://schemas.microsoft.com/office/drawing/2010/main" val="0"/>
                        </a:ext>
                      </a:extLst>
                    </a:blip>
                    <a:stretch>
                      <a:fillRect/>
                    </a:stretch>
                  </pic:blipFill>
                  <pic:spPr>
                    <a:xfrm>
                      <a:off x="0" y="0"/>
                      <a:ext cx="5279128" cy="1177795"/>
                    </a:xfrm>
                    <a:prstGeom prst="rect">
                      <a:avLst/>
                    </a:prstGeom>
                  </pic:spPr>
                </pic:pic>
              </a:graphicData>
            </a:graphic>
          </wp:inline>
        </w:drawing>
      </w:r>
    </w:p>
    <w:p w14:paraId="4D9F6127" w14:textId="5F09347C" w:rsidR="000E3C65" w:rsidRPr="00777302" w:rsidRDefault="000E3C65" w:rsidP="00777302">
      <w:pPr>
        <w:pStyle w:val="Caption"/>
        <w:rPr>
          <w:color w:val="auto"/>
          <w:lang w:val="it-IT"/>
        </w:rPr>
      </w:pPr>
      <w:bookmarkStart w:id="47" w:name="_Toc474499892"/>
      <w:r w:rsidRPr="00C14E6E">
        <w:rPr>
          <w:color w:val="auto"/>
          <w:lang w:val="it-IT"/>
        </w:rPr>
        <w:lastRenderedPageBreak/>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29</w:t>
      </w:r>
      <w:r w:rsidRPr="000E3C65">
        <w:rPr>
          <w:color w:val="auto"/>
        </w:rPr>
        <w:fldChar w:fldCharType="end"/>
      </w:r>
      <w:r w:rsidRPr="00C14E6E">
        <w:rPr>
          <w:color w:val="auto"/>
          <w:lang w:val="it-IT"/>
        </w:rPr>
        <w:t xml:space="preserve"> </w:t>
      </w:r>
      <w:r w:rsidR="0038227E" w:rsidRPr="00C14E6E">
        <w:rPr>
          <w:color w:val="auto"/>
          <w:lang w:val="it-IT"/>
        </w:rPr>
        <w:t>Kontabiliteti i tatimpaguesit me vërejtjet e përfshira</w:t>
      </w:r>
      <w:bookmarkEnd w:id="47"/>
      <w:r w:rsidR="0038227E" w:rsidRPr="00C14E6E">
        <w:rPr>
          <w:color w:val="auto"/>
          <w:lang w:val="it-IT"/>
        </w:rPr>
        <w:t xml:space="preserve"> </w:t>
      </w:r>
      <w:bookmarkStart w:id="48" w:name="_Toc379978999"/>
    </w:p>
    <w:p w14:paraId="1902C024" w14:textId="77777777" w:rsidR="002B6DB0" w:rsidRDefault="002B6DB0" w:rsidP="000E3C65">
      <w:pPr>
        <w:rPr>
          <w:rFonts w:ascii="Times New Roman" w:hAnsi="Times New Roman"/>
          <w:b/>
          <w:i/>
          <w:sz w:val="21"/>
          <w:szCs w:val="21"/>
          <w:lang w:val="it-IT"/>
        </w:rPr>
      </w:pPr>
    </w:p>
    <w:p w14:paraId="1991F45B" w14:textId="77777777" w:rsidR="002B6DB0" w:rsidRDefault="002B6DB0" w:rsidP="000E3C65">
      <w:pPr>
        <w:rPr>
          <w:rFonts w:ascii="Times New Roman" w:hAnsi="Times New Roman"/>
          <w:b/>
          <w:i/>
          <w:sz w:val="21"/>
          <w:szCs w:val="21"/>
          <w:lang w:val="it-IT"/>
        </w:rPr>
      </w:pPr>
    </w:p>
    <w:p w14:paraId="78C42C95" w14:textId="50F1B01B" w:rsidR="0038227E" w:rsidRPr="00C14E6E" w:rsidRDefault="000E3C65" w:rsidP="000E3C65">
      <w:pPr>
        <w:rPr>
          <w:rFonts w:ascii="Times New Roman" w:hAnsi="Times New Roman"/>
          <w:b/>
          <w:i/>
          <w:sz w:val="21"/>
          <w:szCs w:val="21"/>
          <w:lang w:val="it-IT"/>
        </w:rPr>
      </w:pPr>
      <w:r w:rsidRPr="00C14E6E">
        <w:rPr>
          <w:rFonts w:ascii="Times New Roman" w:hAnsi="Times New Roman"/>
          <w:b/>
          <w:i/>
          <w:sz w:val="21"/>
          <w:szCs w:val="21"/>
          <w:lang w:val="it-IT"/>
        </w:rPr>
        <w:t>Ngarko dokumentet në një çështje</w:t>
      </w:r>
      <w:bookmarkEnd w:id="48"/>
      <w:r w:rsidRPr="00C14E6E">
        <w:rPr>
          <w:rFonts w:ascii="Times New Roman" w:hAnsi="Times New Roman"/>
          <w:b/>
          <w:i/>
          <w:sz w:val="21"/>
          <w:szCs w:val="21"/>
          <w:lang w:val="it-IT"/>
        </w:rPr>
        <w:t xml:space="preserve"> </w:t>
      </w:r>
      <w:r w:rsidR="0038227E" w:rsidRPr="000E3C65">
        <w:rPr>
          <w:rFonts w:ascii="Times New Roman" w:hAnsi="Times New Roman"/>
          <w:b/>
          <w:i/>
          <w:sz w:val="21"/>
          <w:szCs w:val="21"/>
        </w:rPr>
        <w:fldChar w:fldCharType="begin"/>
      </w:r>
      <w:r w:rsidR="0038227E" w:rsidRPr="00C14E6E">
        <w:rPr>
          <w:rFonts w:ascii="Times New Roman" w:hAnsi="Times New Roman"/>
          <w:b/>
          <w:i/>
          <w:sz w:val="21"/>
          <w:szCs w:val="21"/>
          <w:lang w:val="it-IT"/>
        </w:rPr>
        <w:instrText xml:space="preserve"> XE "Upload Documents to a case" </w:instrText>
      </w:r>
      <w:r w:rsidR="0038227E" w:rsidRPr="000E3C65">
        <w:rPr>
          <w:rFonts w:ascii="Times New Roman" w:hAnsi="Times New Roman"/>
          <w:b/>
          <w:i/>
          <w:sz w:val="21"/>
          <w:szCs w:val="21"/>
        </w:rPr>
        <w:fldChar w:fldCharType="end"/>
      </w:r>
    </w:p>
    <w:p w14:paraId="18EF4ADD" w14:textId="77777777" w:rsidR="0038227E" w:rsidRPr="00C14E6E" w:rsidRDefault="0038227E" w:rsidP="0038227E">
      <w:pPr>
        <w:jc w:val="both"/>
        <w:rPr>
          <w:rFonts w:ascii="Times New Roman" w:hAnsi="Times New Roman"/>
          <w:iCs/>
          <w:sz w:val="21"/>
          <w:szCs w:val="21"/>
          <w:lang w:val="it-IT"/>
        </w:rPr>
      </w:pPr>
      <w:r w:rsidRPr="00C14E6E">
        <w:rPr>
          <w:rFonts w:ascii="Times New Roman" w:hAnsi="Times New Roman"/>
          <w:iCs/>
          <w:sz w:val="21"/>
          <w:szCs w:val="21"/>
          <w:lang w:val="it-IT"/>
        </w:rPr>
        <w:t xml:space="preserve">Në çdo moment gjatë punës në çështje, përdoruesi mund të ngarkojë dhe të bashkangjisë dokumente. Një klikim në menunë “Dokumente” do të hapë formën e mëposhtme. </w:t>
      </w:r>
    </w:p>
    <w:p w14:paraId="2F17C825"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noProof/>
          <w:sz w:val="21"/>
          <w:szCs w:val="21"/>
        </w:rPr>
        <w:drawing>
          <wp:inline distT="0" distB="0" distL="0" distR="0" wp14:anchorId="5E67B47E" wp14:editId="4B843D49">
            <wp:extent cx="5760720" cy="2014220"/>
            <wp:effectExtent l="0" t="0" r="0" b="5080"/>
            <wp:docPr id="7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C4336C.tmp"/>
                    <pic:cNvPicPr/>
                  </pic:nvPicPr>
                  <pic:blipFill>
                    <a:blip r:embed="rId53">
                      <a:extLst>
                        <a:ext uri="{28A0092B-C50C-407E-A947-70E740481C1C}">
                          <a14:useLocalDpi xmlns:a14="http://schemas.microsoft.com/office/drawing/2010/main" val="0"/>
                        </a:ext>
                      </a:extLst>
                    </a:blip>
                    <a:stretch>
                      <a:fillRect/>
                    </a:stretch>
                  </pic:blipFill>
                  <pic:spPr>
                    <a:xfrm>
                      <a:off x="0" y="0"/>
                      <a:ext cx="5760720" cy="2014220"/>
                    </a:xfrm>
                    <a:prstGeom prst="rect">
                      <a:avLst/>
                    </a:prstGeom>
                  </pic:spPr>
                </pic:pic>
              </a:graphicData>
            </a:graphic>
          </wp:inline>
        </w:drawing>
      </w:r>
    </w:p>
    <w:p w14:paraId="3E65EE56" w14:textId="20363BEF" w:rsidR="0038227E" w:rsidRPr="00C14E6E" w:rsidRDefault="000E3C65" w:rsidP="000E3C65">
      <w:pPr>
        <w:pStyle w:val="Caption"/>
        <w:rPr>
          <w:color w:val="auto"/>
          <w:lang w:val="it-IT"/>
        </w:rPr>
      </w:pPr>
      <w:bookmarkStart w:id="49" w:name="_Toc474499893"/>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30</w:t>
      </w:r>
      <w:r w:rsidRPr="000E3C65">
        <w:rPr>
          <w:color w:val="auto"/>
        </w:rPr>
        <w:fldChar w:fldCharType="end"/>
      </w:r>
      <w:r w:rsidRPr="00C14E6E">
        <w:rPr>
          <w:color w:val="auto"/>
          <w:lang w:val="it-IT"/>
        </w:rPr>
        <w:t xml:space="preserve"> </w:t>
      </w:r>
      <w:r w:rsidR="0038227E" w:rsidRPr="00C14E6E">
        <w:rPr>
          <w:color w:val="auto"/>
          <w:lang w:val="it-IT"/>
        </w:rPr>
        <w:t>Forma e Dokumenteve të çështjes</w:t>
      </w:r>
      <w:bookmarkEnd w:id="49"/>
    </w:p>
    <w:p w14:paraId="67752A3D" w14:textId="77777777" w:rsidR="0038227E" w:rsidRPr="0038227E" w:rsidRDefault="0038227E" w:rsidP="0038227E">
      <w:pPr>
        <w:spacing w:after="0"/>
        <w:jc w:val="both"/>
        <w:rPr>
          <w:rFonts w:ascii="Times New Roman" w:hAnsi="Times New Roman"/>
          <w:iCs/>
          <w:sz w:val="21"/>
          <w:szCs w:val="21"/>
          <w:lang w:val="de-AT"/>
        </w:rPr>
      </w:pPr>
    </w:p>
    <w:p w14:paraId="14E24D90" w14:textId="77777777" w:rsidR="0038227E" w:rsidRPr="0038227E" w:rsidRDefault="0038227E" w:rsidP="0038227E">
      <w:pPr>
        <w:spacing w:after="0"/>
        <w:jc w:val="both"/>
        <w:rPr>
          <w:rFonts w:ascii="Times New Roman" w:hAnsi="Times New Roman"/>
          <w:iCs/>
          <w:sz w:val="21"/>
          <w:szCs w:val="21"/>
          <w:lang w:val="de-AT"/>
        </w:rPr>
      </w:pPr>
      <w:r w:rsidRPr="0038227E">
        <w:rPr>
          <w:rFonts w:ascii="Times New Roman" w:hAnsi="Times New Roman"/>
          <w:iCs/>
          <w:sz w:val="21"/>
          <w:szCs w:val="21"/>
          <w:lang w:val="de-AT"/>
        </w:rPr>
        <w:t xml:space="preserve">Nëse përdoruesi kërkon të ngarkojë dokumente në lidhje me çështjen aktuale mund të klikojë butonin  </w:t>
      </w:r>
      <w:r w:rsidRPr="0038227E">
        <w:rPr>
          <w:rFonts w:ascii="Times New Roman" w:hAnsi="Times New Roman"/>
          <w:iCs/>
          <w:noProof/>
          <w:sz w:val="21"/>
          <w:szCs w:val="21"/>
        </w:rPr>
        <w:drawing>
          <wp:inline distT="0" distB="0" distL="0" distR="0" wp14:anchorId="2B2FE87F" wp14:editId="67F714D8">
            <wp:extent cx="466790" cy="209579"/>
            <wp:effectExtent l="0" t="0" r="9525" b="0"/>
            <wp:docPr id="7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C9A5.tmp"/>
                    <pic:cNvPicPr/>
                  </pic:nvPicPr>
                  <pic:blipFill>
                    <a:blip r:embed="rId54">
                      <a:extLst>
                        <a:ext uri="{28A0092B-C50C-407E-A947-70E740481C1C}">
                          <a14:useLocalDpi xmlns:a14="http://schemas.microsoft.com/office/drawing/2010/main" val="0"/>
                        </a:ext>
                      </a:extLst>
                    </a:blip>
                    <a:stretch>
                      <a:fillRect/>
                    </a:stretch>
                  </pic:blipFill>
                  <pic:spPr>
                    <a:xfrm>
                      <a:off x="0" y="0"/>
                      <a:ext cx="466790" cy="209579"/>
                    </a:xfrm>
                    <a:prstGeom prst="rect">
                      <a:avLst/>
                    </a:prstGeom>
                  </pic:spPr>
                </pic:pic>
              </a:graphicData>
            </a:graphic>
          </wp:inline>
        </w:drawing>
      </w:r>
      <w:r w:rsidRPr="0038227E">
        <w:rPr>
          <w:rFonts w:ascii="Times New Roman" w:hAnsi="Times New Roman"/>
          <w:iCs/>
          <w:sz w:val="21"/>
          <w:szCs w:val="21"/>
          <w:lang w:val="de-AT"/>
        </w:rPr>
        <w:t xml:space="preserve">. Kjo do të hapë një dritare eksploruese e cila i jep mundësinë përdoruesit të përzgjedhë skedarë nga sistemi lokal i skedarëve. </w:t>
      </w:r>
    </w:p>
    <w:p w14:paraId="48C65A43" w14:textId="77777777" w:rsidR="0038227E" w:rsidRPr="0038227E" w:rsidRDefault="0038227E" w:rsidP="0038227E">
      <w:pPr>
        <w:spacing w:after="0"/>
        <w:jc w:val="both"/>
        <w:rPr>
          <w:rFonts w:ascii="Times New Roman" w:hAnsi="Times New Roman"/>
          <w:iCs/>
          <w:sz w:val="21"/>
          <w:szCs w:val="21"/>
          <w:lang w:val="de-AT"/>
        </w:rPr>
      </w:pPr>
    </w:p>
    <w:p w14:paraId="7C81AB15" w14:textId="77777777" w:rsidR="0038227E" w:rsidRPr="0038227E" w:rsidRDefault="0038227E" w:rsidP="0038227E">
      <w:pPr>
        <w:spacing w:after="0"/>
        <w:jc w:val="both"/>
        <w:rPr>
          <w:rFonts w:ascii="Times New Roman" w:hAnsi="Times New Roman"/>
          <w:iCs/>
          <w:sz w:val="21"/>
          <w:szCs w:val="21"/>
          <w:lang w:val="de-AT"/>
        </w:rPr>
      </w:pPr>
    </w:p>
    <w:p w14:paraId="158D304E" w14:textId="77777777" w:rsidR="0038227E" w:rsidRPr="0038227E" w:rsidRDefault="0038227E" w:rsidP="0038227E">
      <w:pPr>
        <w:jc w:val="both"/>
        <w:rPr>
          <w:rFonts w:ascii="Times New Roman" w:hAnsi="Times New Roman"/>
          <w:b/>
          <w:bCs/>
          <w:color w:val="365F91"/>
          <w:sz w:val="21"/>
          <w:szCs w:val="21"/>
        </w:rPr>
      </w:pPr>
      <w:r w:rsidRPr="0038227E">
        <w:rPr>
          <w:rFonts w:ascii="Times New Roman" w:hAnsi="Times New Roman"/>
          <w:b/>
          <w:bCs/>
          <w:noProof/>
          <w:color w:val="365F91"/>
          <w:sz w:val="21"/>
          <w:szCs w:val="21"/>
        </w:rPr>
        <w:drawing>
          <wp:inline distT="0" distB="0" distL="0" distR="0" wp14:anchorId="0CE791F7" wp14:editId="2AD76EFF">
            <wp:extent cx="4381628" cy="2537094"/>
            <wp:effectExtent l="0" t="0" r="0" b="0"/>
            <wp:docPr id="77"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C455BC.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0201" cy="2547848"/>
                    </a:xfrm>
                    <a:prstGeom prst="rect">
                      <a:avLst/>
                    </a:prstGeom>
                  </pic:spPr>
                </pic:pic>
              </a:graphicData>
            </a:graphic>
          </wp:inline>
        </w:drawing>
      </w:r>
    </w:p>
    <w:p w14:paraId="6482D48F" w14:textId="5768D5CF" w:rsidR="0038227E" w:rsidRPr="000E3C65" w:rsidRDefault="000E3C65" w:rsidP="000E3C65">
      <w:pPr>
        <w:pStyle w:val="Caption"/>
        <w:rPr>
          <w:color w:val="auto"/>
        </w:rPr>
      </w:pPr>
      <w:bookmarkStart w:id="50" w:name="_Toc474499894"/>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31</w:t>
      </w:r>
      <w:r w:rsidRPr="000E3C65">
        <w:rPr>
          <w:color w:val="auto"/>
        </w:rPr>
        <w:fldChar w:fldCharType="end"/>
      </w:r>
      <w:r w:rsidRPr="000E3C65">
        <w:rPr>
          <w:color w:val="auto"/>
        </w:rPr>
        <w:t xml:space="preserve"> </w:t>
      </w:r>
      <w:r w:rsidR="0038227E" w:rsidRPr="000E3C65">
        <w:rPr>
          <w:color w:val="auto"/>
        </w:rPr>
        <w:t>Eksploruesi për të përzgjedhur skedarë nga disku lokal</w:t>
      </w:r>
      <w:bookmarkEnd w:id="50"/>
      <w:r w:rsidR="0038227E" w:rsidRPr="000E3C65">
        <w:rPr>
          <w:color w:val="auto"/>
        </w:rPr>
        <w:t xml:space="preserve"> </w:t>
      </w:r>
    </w:p>
    <w:p w14:paraId="0A2162F2"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sz w:val="21"/>
          <w:szCs w:val="21"/>
        </w:rPr>
        <w:t>Përdoruesi mund të përzgjedhë çdo skedar nga forma e mësipërme dhe të klikojë butonin</w:t>
      </w:r>
      <w:r w:rsidRPr="0038227E">
        <w:rPr>
          <w:rFonts w:ascii="Times New Roman" w:hAnsi="Times New Roman"/>
          <w:noProof/>
          <w:sz w:val="21"/>
          <w:szCs w:val="21"/>
        </w:rPr>
        <w:drawing>
          <wp:inline distT="0" distB="0" distL="0" distR="0" wp14:anchorId="25CA044E" wp14:editId="5213EBBE">
            <wp:extent cx="708660" cy="2057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8660" cy="205740"/>
                    </a:xfrm>
                    <a:prstGeom prst="rect">
                      <a:avLst/>
                    </a:prstGeom>
                    <a:noFill/>
                    <a:ln>
                      <a:noFill/>
                    </a:ln>
                  </pic:spPr>
                </pic:pic>
              </a:graphicData>
            </a:graphic>
          </wp:inline>
        </w:drawing>
      </w:r>
      <w:r w:rsidRPr="0038227E">
        <w:rPr>
          <w:rFonts w:ascii="Times New Roman" w:hAnsi="Times New Roman"/>
          <w:iCs/>
          <w:sz w:val="21"/>
          <w:szCs w:val="21"/>
        </w:rPr>
        <w:t xml:space="preserve">. Skedari i përzgjedhur do të shfaqet në formën e mëparshme. </w:t>
      </w:r>
    </w:p>
    <w:p w14:paraId="3DDD8E18" w14:textId="77777777" w:rsidR="0038227E" w:rsidRPr="0038227E" w:rsidRDefault="0038227E" w:rsidP="0038227E">
      <w:pPr>
        <w:spacing w:after="0"/>
        <w:jc w:val="both"/>
        <w:rPr>
          <w:rFonts w:ascii="Times New Roman" w:hAnsi="Times New Roman"/>
          <w:iCs/>
          <w:sz w:val="21"/>
          <w:szCs w:val="21"/>
        </w:rPr>
      </w:pPr>
    </w:p>
    <w:p w14:paraId="77A100B0"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sz w:val="21"/>
          <w:szCs w:val="21"/>
        </w:rPr>
        <w:lastRenderedPageBreak/>
        <w:t>Fusha “Vërejtje” i jep mundësinë përdoruesit të përshkruajë dokumentin.</w:t>
      </w:r>
    </w:p>
    <w:p w14:paraId="76A45533" w14:textId="77777777" w:rsidR="0038227E" w:rsidRPr="0038227E" w:rsidRDefault="0038227E" w:rsidP="0038227E">
      <w:pPr>
        <w:spacing w:after="0"/>
        <w:jc w:val="both"/>
        <w:rPr>
          <w:rFonts w:ascii="Times New Roman" w:hAnsi="Times New Roman"/>
          <w:iCs/>
          <w:sz w:val="21"/>
          <w:szCs w:val="21"/>
        </w:rPr>
      </w:pPr>
    </w:p>
    <w:p w14:paraId="196569B6" w14:textId="77777777"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sz w:val="21"/>
          <w:szCs w:val="21"/>
        </w:rPr>
        <w:t xml:space="preserve">Një klikim në butonin </w:t>
      </w:r>
      <w:r w:rsidRPr="0038227E">
        <w:rPr>
          <w:rFonts w:ascii="Times New Roman" w:hAnsi="Times New Roman"/>
          <w:noProof/>
          <w:sz w:val="21"/>
          <w:szCs w:val="21"/>
        </w:rPr>
        <w:drawing>
          <wp:inline distT="0" distB="0" distL="0" distR="0" wp14:anchorId="6147B5D5" wp14:editId="1717961B">
            <wp:extent cx="514422" cy="219106"/>
            <wp:effectExtent l="0" t="0" r="0" b="9525"/>
            <wp:docPr id="78"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C411B.tmp"/>
                    <pic:cNvPicPr/>
                  </pic:nvPicPr>
                  <pic:blipFill>
                    <a:blip r:embed="rId57">
                      <a:extLst>
                        <a:ext uri="{28A0092B-C50C-407E-A947-70E740481C1C}">
                          <a14:useLocalDpi xmlns:a14="http://schemas.microsoft.com/office/drawing/2010/main" val="0"/>
                        </a:ext>
                      </a:extLst>
                    </a:blip>
                    <a:stretch>
                      <a:fillRect/>
                    </a:stretch>
                  </pic:blipFill>
                  <pic:spPr>
                    <a:xfrm>
                      <a:off x="0" y="0"/>
                      <a:ext cx="514422" cy="219106"/>
                    </a:xfrm>
                    <a:prstGeom prst="rect">
                      <a:avLst/>
                    </a:prstGeom>
                  </pic:spPr>
                </pic:pic>
              </a:graphicData>
            </a:graphic>
          </wp:inline>
        </w:drawing>
      </w:r>
      <w:r w:rsidRPr="0038227E">
        <w:rPr>
          <w:rFonts w:ascii="Times New Roman" w:hAnsi="Times New Roman"/>
          <w:noProof/>
          <w:sz w:val="21"/>
          <w:szCs w:val="21"/>
          <w:lang w:eastAsia="de-AT"/>
        </w:rPr>
        <w:t xml:space="preserve"> do të shtojë dokumentin dhe do ta bashkangjisë në çështjen aktuale. </w:t>
      </w:r>
      <w:r w:rsidRPr="0038227E">
        <w:rPr>
          <w:rFonts w:ascii="Times New Roman" w:hAnsi="Times New Roman"/>
          <w:iCs/>
          <w:sz w:val="21"/>
          <w:szCs w:val="21"/>
        </w:rPr>
        <w:t xml:space="preserve"> </w:t>
      </w:r>
    </w:p>
    <w:p w14:paraId="6295190C" w14:textId="77777777" w:rsidR="0038227E" w:rsidRPr="0038227E" w:rsidRDefault="0038227E" w:rsidP="0038227E">
      <w:pPr>
        <w:spacing w:after="0"/>
        <w:jc w:val="both"/>
        <w:rPr>
          <w:rFonts w:ascii="Times New Roman" w:hAnsi="Times New Roman"/>
          <w:iCs/>
          <w:sz w:val="21"/>
          <w:szCs w:val="21"/>
        </w:rPr>
      </w:pPr>
    </w:p>
    <w:p w14:paraId="3F8D2E4F" w14:textId="7F2F59DA" w:rsidR="0038227E" w:rsidRPr="0038227E" w:rsidRDefault="0038227E" w:rsidP="0038227E">
      <w:pPr>
        <w:spacing w:after="0"/>
        <w:jc w:val="both"/>
        <w:rPr>
          <w:rFonts w:ascii="Times New Roman" w:hAnsi="Times New Roman"/>
          <w:iCs/>
          <w:sz w:val="21"/>
          <w:szCs w:val="21"/>
        </w:rPr>
      </w:pPr>
      <w:r w:rsidRPr="0038227E">
        <w:rPr>
          <w:rFonts w:ascii="Times New Roman" w:hAnsi="Times New Roman"/>
          <w:iCs/>
          <w:sz w:val="21"/>
          <w:szCs w:val="21"/>
        </w:rPr>
        <w:t xml:space="preserve">Dokumenti do të shfaqet si pjesë e dokumenteve të ngarkuara për çështje sipas pamjes së ekranit të mëposhtëm. </w:t>
      </w:r>
    </w:p>
    <w:p w14:paraId="26366591" w14:textId="4C736EDF" w:rsidR="0038227E" w:rsidRPr="00C14E6E" w:rsidRDefault="0038227E" w:rsidP="000E3C65">
      <w:pPr>
        <w:pStyle w:val="Caption"/>
        <w:rPr>
          <w:rFonts w:ascii="Times New Roman" w:hAnsi="Times New Roman"/>
          <w:b/>
          <w:bCs/>
          <w:iCs w:val="0"/>
          <w:color w:val="365F91"/>
          <w:sz w:val="21"/>
          <w:szCs w:val="21"/>
          <w:lang w:val="it-IT"/>
        </w:rPr>
      </w:pPr>
      <w:bookmarkStart w:id="51" w:name="_Toc474499895"/>
      <w:r w:rsidRPr="0038227E">
        <w:rPr>
          <w:rFonts w:ascii="Times New Roman" w:hAnsi="Times New Roman"/>
          <w:b/>
          <w:bCs/>
          <w:noProof/>
          <w:color w:val="365F91"/>
          <w:sz w:val="21"/>
          <w:szCs w:val="21"/>
        </w:rPr>
        <w:drawing>
          <wp:inline distT="0" distB="0" distL="0" distR="0" wp14:anchorId="7EE64898" wp14:editId="637BF7A9">
            <wp:extent cx="5747841" cy="2010984"/>
            <wp:effectExtent l="0" t="0" r="5715" b="8890"/>
            <wp:docPr id="79"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C4399C.tmp"/>
                    <pic:cNvPicPr/>
                  </pic:nvPicPr>
                  <pic:blipFill>
                    <a:blip r:embed="rId58">
                      <a:extLst>
                        <a:ext uri="{28A0092B-C50C-407E-A947-70E740481C1C}">
                          <a14:useLocalDpi xmlns:a14="http://schemas.microsoft.com/office/drawing/2010/main" val="0"/>
                        </a:ext>
                      </a:extLst>
                    </a:blip>
                    <a:stretch>
                      <a:fillRect/>
                    </a:stretch>
                  </pic:blipFill>
                  <pic:spPr>
                    <a:xfrm>
                      <a:off x="0" y="0"/>
                      <a:ext cx="5788505" cy="2025211"/>
                    </a:xfrm>
                    <a:prstGeom prst="rect">
                      <a:avLst/>
                    </a:prstGeom>
                  </pic:spPr>
                </pic:pic>
              </a:graphicData>
            </a:graphic>
          </wp:inline>
        </w:drawing>
      </w:r>
      <w:r w:rsidR="000E3C65" w:rsidRPr="00C14E6E">
        <w:rPr>
          <w:color w:val="auto"/>
          <w:lang w:val="it-IT"/>
        </w:rPr>
        <w:t xml:space="preserve">Figure </w:t>
      </w:r>
      <w:r w:rsidR="000E3C65" w:rsidRPr="000E3C65">
        <w:rPr>
          <w:color w:val="auto"/>
        </w:rPr>
        <w:fldChar w:fldCharType="begin"/>
      </w:r>
      <w:r w:rsidR="000E3C65" w:rsidRPr="00C14E6E">
        <w:rPr>
          <w:color w:val="auto"/>
          <w:lang w:val="it-IT"/>
        </w:rPr>
        <w:instrText xml:space="preserve"> SEQ Figure \* ARABIC </w:instrText>
      </w:r>
      <w:r w:rsidR="000E3C65" w:rsidRPr="000E3C65">
        <w:rPr>
          <w:color w:val="auto"/>
        </w:rPr>
        <w:fldChar w:fldCharType="separate"/>
      </w:r>
      <w:r w:rsidR="00A64BF5">
        <w:rPr>
          <w:noProof/>
          <w:color w:val="auto"/>
          <w:lang w:val="it-IT"/>
        </w:rPr>
        <w:t>32</w:t>
      </w:r>
      <w:r w:rsidR="000E3C65" w:rsidRPr="000E3C65">
        <w:rPr>
          <w:color w:val="auto"/>
        </w:rPr>
        <w:fldChar w:fldCharType="end"/>
      </w:r>
      <w:r w:rsidR="000E3C65" w:rsidRPr="00C14E6E">
        <w:rPr>
          <w:color w:val="auto"/>
          <w:lang w:val="it-IT"/>
        </w:rPr>
        <w:t xml:space="preserve"> </w:t>
      </w:r>
      <w:r w:rsidRPr="00C14E6E">
        <w:rPr>
          <w:color w:val="auto"/>
          <w:lang w:val="it-IT"/>
        </w:rPr>
        <w:t>Forma e Dokumenteve të disponueshme të lidhura me çështjen</w:t>
      </w:r>
      <w:bookmarkEnd w:id="51"/>
    </w:p>
    <w:p w14:paraId="0FE32F7D" w14:textId="77777777" w:rsidR="0038227E" w:rsidRPr="00C14E6E" w:rsidRDefault="0038227E" w:rsidP="0038227E">
      <w:pPr>
        <w:spacing w:after="0"/>
        <w:jc w:val="both"/>
        <w:rPr>
          <w:rFonts w:ascii="Times New Roman" w:hAnsi="Times New Roman"/>
          <w:iCs/>
          <w:sz w:val="21"/>
          <w:szCs w:val="21"/>
          <w:lang w:val="it-IT"/>
        </w:rPr>
      </w:pPr>
    </w:p>
    <w:p w14:paraId="19A190A6" w14:textId="77777777" w:rsidR="0038227E" w:rsidRPr="00C14E6E" w:rsidRDefault="0038227E" w:rsidP="0038227E">
      <w:pPr>
        <w:spacing w:after="0"/>
        <w:jc w:val="both"/>
        <w:rPr>
          <w:rFonts w:ascii="Times New Roman" w:hAnsi="Times New Roman"/>
          <w:iCs/>
          <w:sz w:val="21"/>
          <w:szCs w:val="21"/>
          <w:lang w:val="it-IT"/>
        </w:rPr>
      </w:pPr>
      <w:r w:rsidRPr="00C14E6E">
        <w:rPr>
          <w:rFonts w:ascii="Times New Roman" w:hAnsi="Times New Roman"/>
          <w:iCs/>
          <w:sz w:val="21"/>
          <w:szCs w:val="21"/>
          <w:lang w:val="it-IT"/>
        </w:rPr>
        <w:t xml:space="preserve">Pasi të keni klikuar lidhjen në të majtë me emrin e dokumentit, lidhja do t’ju shfaqet. Opsioni “Fshij” në anën e djathtë të një rekordi i jep mundësinë një përdoruesi që ta fshijë atë. Nëse “Shfaqi të gjitha” përzgjidhet atëherë ajo do të shfaqet. Por nga ana tjetër do të jetë e padukshme nëse përzgjidhet “Shfaq Aktiv”. </w:t>
      </w:r>
    </w:p>
    <w:p w14:paraId="6636F9A8" w14:textId="77777777" w:rsidR="0038227E" w:rsidRPr="00C14E6E" w:rsidRDefault="0038227E" w:rsidP="0038227E">
      <w:pPr>
        <w:spacing w:after="0"/>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 xml:space="preserve">Përdorimi i lidhjes </w:t>
      </w:r>
      <w:r w:rsidRPr="0038227E">
        <w:rPr>
          <w:rFonts w:ascii="Times New Roman" w:hAnsi="Times New Roman"/>
          <w:noProof/>
          <w:sz w:val="21"/>
          <w:szCs w:val="21"/>
        </w:rPr>
        <w:drawing>
          <wp:inline distT="0" distB="0" distL="0" distR="0" wp14:anchorId="25D905C2" wp14:editId="11BEA484">
            <wp:extent cx="181000" cy="152421"/>
            <wp:effectExtent l="0" t="0" r="952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C4753A.tmp"/>
                    <pic:cNvPicPr/>
                  </pic:nvPicPr>
                  <pic:blipFill>
                    <a:blip r:embed="rId59">
                      <a:extLst>
                        <a:ext uri="{28A0092B-C50C-407E-A947-70E740481C1C}">
                          <a14:useLocalDpi xmlns:a14="http://schemas.microsoft.com/office/drawing/2010/main" val="0"/>
                        </a:ext>
                      </a:extLst>
                    </a:blip>
                    <a:stretch>
                      <a:fillRect/>
                    </a:stretch>
                  </pic:blipFill>
                  <pic:spPr>
                    <a:xfrm>
                      <a:off x="0" y="0"/>
                      <a:ext cx="181000" cy="152421"/>
                    </a:xfrm>
                    <a:prstGeom prst="rect">
                      <a:avLst/>
                    </a:prstGeom>
                  </pic:spPr>
                </pic:pic>
              </a:graphicData>
            </a:graphic>
          </wp:inline>
        </w:drawing>
      </w:r>
      <w:r w:rsidRPr="00C14E6E">
        <w:rPr>
          <w:rFonts w:ascii="Times New Roman" w:hAnsi="Times New Roman"/>
          <w:noProof/>
          <w:sz w:val="21"/>
          <w:szCs w:val="21"/>
          <w:lang w:val="it-IT" w:eastAsia="de-AT"/>
        </w:rPr>
        <w:t xml:space="preserve">do të hapë një dritare popup që do të kërkojë konfirmimin e heqjes së dokumentit nga çështja. </w:t>
      </w:r>
    </w:p>
    <w:p w14:paraId="66149B90" w14:textId="77777777" w:rsidR="0038227E" w:rsidRPr="00C14E6E" w:rsidRDefault="0038227E" w:rsidP="0038227E">
      <w:pPr>
        <w:spacing w:after="0"/>
        <w:jc w:val="both"/>
        <w:rPr>
          <w:rFonts w:ascii="Times New Roman" w:hAnsi="Times New Roman"/>
          <w:noProof/>
          <w:sz w:val="21"/>
          <w:szCs w:val="21"/>
          <w:lang w:val="it-IT" w:eastAsia="de-AT"/>
        </w:rPr>
      </w:pPr>
    </w:p>
    <w:p w14:paraId="5E82BA5E" w14:textId="77777777" w:rsidR="000E3C65" w:rsidRDefault="0038227E" w:rsidP="000E3C65">
      <w:pPr>
        <w:spacing w:after="0"/>
        <w:jc w:val="both"/>
        <w:rPr>
          <w:rFonts w:ascii="Times New Roman" w:hAnsi="Times New Roman"/>
          <w:sz w:val="21"/>
          <w:szCs w:val="21"/>
        </w:rPr>
      </w:pPr>
      <w:r w:rsidRPr="0038227E">
        <w:rPr>
          <w:rFonts w:ascii="Times New Roman" w:hAnsi="Times New Roman"/>
          <w:noProof/>
          <w:sz w:val="21"/>
          <w:szCs w:val="21"/>
        </w:rPr>
        <w:drawing>
          <wp:inline distT="0" distB="0" distL="0" distR="0" wp14:anchorId="59BA28E7" wp14:editId="55C014A9">
            <wp:extent cx="3410426" cy="1381318"/>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C450E6.tmp"/>
                    <pic:cNvPicPr/>
                  </pic:nvPicPr>
                  <pic:blipFill>
                    <a:blip r:embed="rId60">
                      <a:extLst>
                        <a:ext uri="{28A0092B-C50C-407E-A947-70E740481C1C}">
                          <a14:useLocalDpi xmlns:a14="http://schemas.microsoft.com/office/drawing/2010/main" val="0"/>
                        </a:ext>
                      </a:extLst>
                    </a:blip>
                    <a:stretch>
                      <a:fillRect/>
                    </a:stretch>
                  </pic:blipFill>
                  <pic:spPr>
                    <a:xfrm>
                      <a:off x="0" y="0"/>
                      <a:ext cx="3410426" cy="1381318"/>
                    </a:xfrm>
                    <a:prstGeom prst="rect">
                      <a:avLst/>
                    </a:prstGeom>
                  </pic:spPr>
                </pic:pic>
              </a:graphicData>
            </a:graphic>
          </wp:inline>
        </w:drawing>
      </w:r>
    </w:p>
    <w:p w14:paraId="181769B8" w14:textId="26CA77C6" w:rsidR="0038227E" w:rsidRPr="00C14E6E" w:rsidRDefault="000E3C65" w:rsidP="000E3C65">
      <w:pPr>
        <w:pStyle w:val="Caption"/>
        <w:rPr>
          <w:color w:val="auto"/>
          <w:lang w:val="it-IT"/>
        </w:rPr>
      </w:pPr>
      <w:bookmarkStart w:id="52" w:name="_Toc474499896"/>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33</w:t>
      </w:r>
      <w:r w:rsidRPr="000E3C65">
        <w:rPr>
          <w:color w:val="auto"/>
        </w:rPr>
        <w:fldChar w:fldCharType="end"/>
      </w:r>
      <w:r w:rsidRPr="00C14E6E">
        <w:rPr>
          <w:color w:val="auto"/>
          <w:lang w:val="it-IT"/>
        </w:rPr>
        <w:t xml:space="preserve"> </w:t>
      </w:r>
      <w:r w:rsidR="0038227E" w:rsidRPr="00C14E6E">
        <w:rPr>
          <w:color w:val="auto"/>
          <w:lang w:val="it-IT"/>
        </w:rPr>
        <w:t>Mesazh konfirmimi i heqjes së dokumentit</w:t>
      </w:r>
      <w:bookmarkEnd w:id="52"/>
      <w:r w:rsidR="0038227E" w:rsidRPr="00C14E6E">
        <w:rPr>
          <w:color w:val="auto"/>
          <w:lang w:val="it-IT"/>
        </w:rPr>
        <w:t xml:space="preserve"> </w:t>
      </w:r>
    </w:p>
    <w:p w14:paraId="553F64BA" w14:textId="77777777" w:rsidR="0038227E" w:rsidRPr="00F87AAA" w:rsidRDefault="0038227E" w:rsidP="0038227E">
      <w:pPr>
        <w:jc w:val="both"/>
        <w:rPr>
          <w:rFonts w:ascii="Times New Roman" w:hAnsi="Times New Roman"/>
          <w:noProof/>
          <w:sz w:val="21"/>
          <w:szCs w:val="21"/>
          <w:lang w:val="it-IT" w:eastAsia="de-AT"/>
        </w:rPr>
      </w:pPr>
      <w:r w:rsidRPr="00F87AAA">
        <w:rPr>
          <w:rFonts w:ascii="Times New Roman" w:hAnsi="Times New Roman"/>
          <w:iCs/>
          <w:sz w:val="21"/>
          <w:szCs w:val="21"/>
          <w:lang w:val="it-IT"/>
        </w:rPr>
        <w:t xml:space="preserve">Duke klikuar në butonin   </w:t>
      </w:r>
      <w:r w:rsidRPr="0038227E">
        <w:rPr>
          <w:rFonts w:ascii="Times New Roman" w:hAnsi="Times New Roman"/>
          <w:noProof/>
          <w:sz w:val="21"/>
          <w:szCs w:val="21"/>
        </w:rPr>
        <w:drawing>
          <wp:inline distT="0" distB="0" distL="0" distR="0" wp14:anchorId="44E58311" wp14:editId="33E1FDB1">
            <wp:extent cx="670560" cy="2057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 cy="205740"/>
                    </a:xfrm>
                    <a:prstGeom prst="rect">
                      <a:avLst/>
                    </a:prstGeom>
                    <a:noFill/>
                    <a:ln>
                      <a:noFill/>
                    </a:ln>
                  </pic:spPr>
                </pic:pic>
              </a:graphicData>
            </a:graphic>
          </wp:inline>
        </w:drawing>
      </w:r>
      <w:r w:rsidRPr="00F87AAA">
        <w:rPr>
          <w:rFonts w:ascii="Times New Roman" w:hAnsi="Times New Roman"/>
          <w:noProof/>
          <w:sz w:val="21"/>
          <w:szCs w:val="21"/>
          <w:lang w:val="it-IT" w:eastAsia="de-AT"/>
        </w:rPr>
        <w:t xml:space="preserve"> do të hiqet dokumenti nga çështja.</w:t>
      </w:r>
    </w:p>
    <w:p w14:paraId="5AD4F3E1" w14:textId="49D52F31" w:rsidR="0038227E" w:rsidRPr="00F87AAA" w:rsidRDefault="0038227E" w:rsidP="0038227E">
      <w:pPr>
        <w:jc w:val="both"/>
        <w:rPr>
          <w:rFonts w:ascii="Times New Roman" w:hAnsi="Times New Roman"/>
          <w:iCs/>
          <w:sz w:val="21"/>
          <w:szCs w:val="21"/>
          <w:lang w:val="it-IT"/>
        </w:rPr>
      </w:pPr>
      <w:r w:rsidRPr="00F87AAA">
        <w:rPr>
          <w:rFonts w:ascii="Times New Roman" w:hAnsi="Times New Roman"/>
          <w:b/>
          <w:noProof/>
          <w:sz w:val="21"/>
          <w:szCs w:val="21"/>
          <w:u w:val="single"/>
          <w:lang w:val="it-IT" w:eastAsia="de-AT"/>
        </w:rPr>
        <w:t>Ju lutem vini re:</w:t>
      </w:r>
      <w:r w:rsidRPr="00F87AAA">
        <w:rPr>
          <w:rFonts w:ascii="Times New Roman" w:hAnsi="Times New Roman"/>
          <w:noProof/>
          <w:sz w:val="21"/>
          <w:szCs w:val="21"/>
          <w:lang w:val="it-IT" w:eastAsia="de-AT"/>
        </w:rPr>
        <w:t xml:space="preserve"> Dokumenti do të hiqet vetëm nga ndërfaqja. Në bazën e të dhënave lidhja do të qëndrojë e dokumentuar. Nëpërmjet kësaj metode do të jetë e mundur gjetja se kush e hoqi dokumentin nga çështja, gjithashtu dhe data dhe ora. </w:t>
      </w:r>
    </w:p>
    <w:p w14:paraId="369CD26F" w14:textId="77777777" w:rsidR="0038227E" w:rsidRPr="00F87AAA" w:rsidRDefault="0038227E" w:rsidP="00207C0C">
      <w:pPr>
        <w:rPr>
          <w:rFonts w:ascii="Times New Roman" w:hAnsi="Times New Roman"/>
          <w:sz w:val="21"/>
          <w:szCs w:val="21"/>
          <w:lang w:val="it-IT"/>
        </w:rPr>
      </w:pPr>
      <w:bookmarkStart w:id="53" w:name="_Toc474495186"/>
      <w:r w:rsidRPr="00F87AAA">
        <w:rPr>
          <w:rFonts w:ascii="Times New Roman" w:hAnsi="Times New Roman"/>
          <w:sz w:val="21"/>
          <w:szCs w:val="21"/>
          <w:lang w:val="it-IT"/>
        </w:rPr>
        <w:t>Rrjedhja e çështjes</w:t>
      </w:r>
      <w:bookmarkEnd w:id="53"/>
      <w:r w:rsidRPr="00F87AAA">
        <w:rPr>
          <w:rFonts w:ascii="Times New Roman" w:hAnsi="Times New Roman"/>
          <w:sz w:val="21"/>
          <w:szCs w:val="21"/>
          <w:lang w:val="it-IT"/>
        </w:rPr>
        <w:t xml:space="preserve"> </w:t>
      </w:r>
      <w:r w:rsidRPr="000E3C65">
        <w:rPr>
          <w:rFonts w:ascii="Times New Roman" w:hAnsi="Times New Roman"/>
          <w:sz w:val="21"/>
          <w:szCs w:val="21"/>
        </w:rPr>
        <w:fldChar w:fldCharType="begin"/>
      </w:r>
      <w:r w:rsidRPr="00F87AAA">
        <w:rPr>
          <w:rFonts w:ascii="Times New Roman" w:hAnsi="Times New Roman"/>
          <w:sz w:val="21"/>
          <w:szCs w:val="21"/>
          <w:lang w:val="it-IT"/>
        </w:rPr>
        <w:instrText xml:space="preserve"> XE "Case routing" </w:instrText>
      </w:r>
      <w:r w:rsidRPr="000E3C65">
        <w:rPr>
          <w:rFonts w:ascii="Times New Roman" w:hAnsi="Times New Roman"/>
          <w:sz w:val="21"/>
          <w:szCs w:val="21"/>
        </w:rPr>
        <w:fldChar w:fldCharType="end"/>
      </w:r>
    </w:p>
    <w:p w14:paraId="3941C20B" w14:textId="5E82917D" w:rsidR="0038227E" w:rsidRPr="00F87AAA" w:rsidRDefault="0038227E" w:rsidP="0038227E">
      <w:pPr>
        <w:jc w:val="both"/>
        <w:rPr>
          <w:rFonts w:ascii="Times New Roman" w:hAnsi="Times New Roman"/>
          <w:iCs/>
          <w:sz w:val="21"/>
          <w:szCs w:val="21"/>
          <w:lang w:val="it-IT"/>
        </w:rPr>
      </w:pPr>
      <w:r w:rsidRPr="00F87AAA">
        <w:rPr>
          <w:rFonts w:ascii="Times New Roman" w:hAnsi="Times New Roman"/>
          <w:iCs/>
          <w:sz w:val="21"/>
          <w:szCs w:val="21"/>
          <w:lang w:val="it-IT"/>
        </w:rPr>
        <w:t>Rrjedhja e një çështjeje i jep mundësi inspektorit të shikojë statusin e një çështjeje. Pamja e ekranit të mëposhtëm tregon se çështja është në statusin “Kontroll”- Cakto Inspektorin”. Nëse lidhja “</w:t>
      </w:r>
      <w:r w:rsidR="000E3C65" w:rsidRPr="00F87AAA">
        <w:rPr>
          <w:rFonts w:ascii="Times New Roman" w:hAnsi="Times New Roman"/>
          <w:iCs/>
          <w:sz w:val="21"/>
          <w:szCs w:val="21"/>
          <w:lang w:val="it-IT"/>
        </w:rPr>
        <w:t xml:space="preserve">veprimi aktual“ </w:t>
      </w:r>
      <w:r w:rsidRPr="00F87AAA">
        <w:rPr>
          <w:rFonts w:ascii="Times New Roman" w:hAnsi="Times New Roman"/>
          <w:iCs/>
          <w:sz w:val="21"/>
          <w:szCs w:val="21"/>
          <w:lang w:val="it-IT"/>
        </w:rPr>
        <w:t xml:space="preserve">do të klikohet, sistemi do t‘i shfaqë përdoruesit rrjedhën e mundshme të punës. Statusi aktual shënohet me ngjyrën e verdhë në kutinë përkatëse. </w:t>
      </w:r>
    </w:p>
    <w:p w14:paraId="2ABDF20B" w14:textId="77777777" w:rsidR="0038227E" w:rsidRPr="0038227E" w:rsidRDefault="0038227E" w:rsidP="0038227E">
      <w:pPr>
        <w:spacing w:after="0"/>
        <w:jc w:val="both"/>
        <w:rPr>
          <w:rFonts w:ascii="Times New Roman" w:hAnsi="Times New Roman"/>
          <w:noProof/>
          <w:sz w:val="21"/>
          <w:szCs w:val="21"/>
          <w:lang w:val="de-AT" w:eastAsia="de-AT"/>
        </w:rPr>
      </w:pPr>
      <w:r w:rsidRPr="0038227E">
        <w:rPr>
          <w:rFonts w:ascii="Times New Roman" w:hAnsi="Times New Roman"/>
          <w:noProof/>
          <w:sz w:val="21"/>
          <w:szCs w:val="21"/>
        </w:rPr>
        <w:lastRenderedPageBreak/>
        <w:drawing>
          <wp:inline distT="0" distB="0" distL="0" distR="0" wp14:anchorId="7FCE32F5" wp14:editId="2485E208">
            <wp:extent cx="5885234" cy="3693841"/>
            <wp:effectExtent l="0" t="0" r="127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81316.tmp"/>
                    <pic:cNvPicPr/>
                  </pic:nvPicPr>
                  <pic:blipFill>
                    <a:blip r:embed="rId61">
                      <a:extLst>
                        <a:ext uri="{28A0092B-C50C-407E-A947-70E740481C1C}">
                          <a14:useLocalDpi xmlns:a14="http://schemas.microsoft.com/office/drawing/2010/main" val="0"/>
                        </a:ext>
                      </a:extLst>
                    </a:blip>
                    <a:stretch>
                      <a:fillRect/>
                    </a:stretch>
                  </pic:blipFill>
                  <pic:spPr>
                    <a:xfrm>
                      <a:off x="0" y="0"/>
                      <a:ext cx="5915995" cy="3713148"/>
                    </a:xfrm>
                    <a:prstGeom prst="rect">
                      <a:avLst/>
                    </a:prstGeom>
                  </pic:spPr>
                </pic:pic>
              </a:graphicData>
            </a:graphic>
          </wp:inline>
        </w:drawing>
      </w:r>
    </w:p>
    <w:p w14:paraId="53FB65DD" w14:textId="10D15AE9" w:rsidR="0038227E" w:rsidRPr="00C14E6E" w:rsidRDefault="000E3C65" w:rsidP="000E3C65">
      <w:pPr>
        <w:pStyle w:val="Caption"/>
        <w:rPr>
          <w:color w:val="auto"/>
          <w:lang w:val="it-IT"/>
        </w:rPr>
      </w:pPr>
      <w:bookmarkStart w:id="54" w:name="_Toc474499897"/>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34</w:t>
      </w:r>
      <w:r w:rsidRPr="000E3C65">
        <w:rPr>
          <w:color w:val="auto"/>
        </w:rPr>
        <w:fldChar w:fldCharType="end"/>
      </w:r>
      <w:r w:rsidRPr="00C14E6E">
        <w:rPr>
          <w:color w:val="auto"/>
          <w:lang w:val="it-IT"/>
        </w:rPr>
        <w:t xml:space="preserve"> </w:t>
      </w:r>
      <w:r w:rsidR="0038227E" w:rsidRPr="00C14E6E">
        <w:rPr>
          <w:color w:val="auto"/>
          <w:lang w:val="it-IT"/>
        </w:rPr>
        <w:t>Rrjedha e punës së çështjes së kontrollit</w:t>
      </w:r>
      <w:bookmarkEnd w:id="54"/>
      <w:r w:rsidR="0038227E" w:rsidRPr="00C14E6E">
        <w:rPr>
          <w:color w:val="auto"/>
          <w:lang w:val="it-IT"/>
        </w:rPr>
        <w:t xml:space="preserve"> </w:t>
      </w:r>
    </w:p>
    <w:p w14:paraId="6661EE71" w14:textId="77777777" w:rsidR="000B7C25" w:rsidRDefault="000B7C25" w:rsidP="0038227E">
      <w:pPr>
        <w:jc w:val="both"/>
        <w:rPr>
          <w:rFonts w:ascii="Times New Roman" w:hAnsi="Times New Roman"/>
          <w:iCs/>
          <w:sz w:val="21"/>
          <w:szCs w:val="21"/>
          <w:lang w:val="de-AT"/>
        </w:rPr>
      </w:pPr>
    </w:p>
    <w:p w14:paraId="795AE208" w14:textId="5892B8BD"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iCs/>
          <w:sz w:val="21"/>
          <w:szCs w:val="21"/>
          <w:lang w:val="de-AT"/>
        </w:rPr>
        <w:t xml:space="preserve">Përdoruesi mund të shtojë komente në statusin aktual dhe më pas të shtojë datën e regjistrimit e ta dërgojë çështjen në statusin pasardhës duke klikuar butonin </w:t>
      </w:r>
      <w:r w:rsidRPr="0038227E">
        <w:rPr>
          <w:rFonts w:ascii="Times New Roman" w:hAnsi="Times New Roman"/>
          <w:noProof/>
          <w:sz w:val="21"/>
          <w:szCs w:val="21"/>
        </w:rPr>
        <w:drawing>
          <wp:inline distT="0" distB="0" distL="0" distR="0" wp14:anchorId="3F3D1EA7" wp14:editId="26CDCD07">
            <wp:extent cx="495369" cy="200053"/>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lang w:val="de-AT" w:eastAsia="de-AT"/>
        </w:rPr>
        <w:t>.</w:t>
      </w:r>
    </w:p>
    <w:p w14:paraId="071E3E3C" w14:textId="0FC6039A" w:rsidR="0038227E" w:rsidRPr="000E3C65" w:rsidRDefault="0038227E" w:rsidP="0038227E">
      <w:pPr>
        <w:jc w:val="both"/>
        <w:rPr>
          <w:rFonts w:ascii="Times New Roman" w:hAnsi="Times New Roman"/>
          <w:iCs/>
          <w:sz w:val="21"/>
          <w:szCs w:val="21"/>
          <w:lang w:val="de-AT"/>
        </w:rPr>
      </w:pPr>
      <w:r w:rsidRPr="0038227E">
        <w:rPr>
          <w:rFonts w:ascii="Times New Roman" w:hAnsi="Times New Roman"/>
          <w:noProof/>
          <w:sz w:val="21"/>
          <w:szCs w:val="21"/>
          <w:lang w:val="de-AT" w:eastAsia="de-AT"/>
        </w:rPr>
        <w:t>Hapi i parë pas krijimit të një çështjeje të Kontrollit sipas rrjedhës së paracaktuar të punës është caktimi i inspektorit përkatës tatimor në çështje.</w:t>
      </w:r>
    </w:p>
    <w:p w14:paraId="2E4635B3"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403F4FA6" wp14:editId="57DF5F6E">
            <wp:extent cx="5768784" cy="3005847"/>
            <wp:effectExtent l="0" t="0" r="3810" b="444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E840A.tmp"/>
                    <pic:cNvPicPr/>
                  </pic:nvPicPr>
                  <pic:blipFill>
                    <a:blip r:embed="rId63">
                      <a:extLst>
                        <a:ext uri="{28A0092B-C50C-407E-A947-70E740481C1C}">
                          <a14:useLocalDpi xmlns:a14="http://schemas.microsoft.com/office/drawing/2010/main" val="0"/>
                        </a:ext>
                      </a:extLst>
                    </a:blip>
                    <a:stretch>
                      <a:fillRect/>
                    </a:stretch>
                  </pic:blipFill>
                  <pic:spPr>
                    <a:xfrm>
                      <a:off x="0" y="0"/>
                      <a:ext cx="5791719" cy="3017798"/>
                    </a:xfrm>
                    <a:prstGeom prst="rect">
                      <a:avLst/>
                    </a:prstGeom>
                  </pic:spPr>
                </pic:pic>
              </a:graphicData>
            </a:graphic>
          </wp:inline>
        </w:drawing>
      </w:r>
    </w:p>
    <w:p w14:paraId="5686ECD1" w14:textId="4E0A93EF" w:rsidR="0038227E" w:rsidRPr="000E3C65" w:rsidRDefault="000E3C65" w:rsidP="000E3C65">
      <w:pPr>
        <w:pStyle w:val="Caption"/>
        <w:rPr>
          <w:color w:val="auto"/>
        </w:rPr>
      </w:pPr>
      <w:bookmarkStart w:id="55" w:name="_Toc474499898"/>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35</w:t>
      </w:r>
      <w:r w:rsidRPr="000E3C65">
        <w:rPr>
          <w:color w:val="auto"/>
        </w:rPr>
        <w:fldChar w:fldCharType="end"/>
      </w:r>
      <w:r w:rsidRPr="000E3C65">
        <w:rPr>
          <w:color w:val="auto"/>
        </w:rPr>
        <w:t xml:space="preserve"> </w:t>
      </w:r>
      <w:r w:rsidR="0038227E" w:rsidRPr="000E3C65">
        <w:rPr>
          <w:color w:val="auto"/>
        </w:rPr>
        <w:t>Ndryshimi i Statusit të çështjes së kontrollit</w:t>
      </w:r>
      <w:bookmarkEnd w:id="55"/>
      <w:r w:rsidR="0038227E" w:rsidRPr="000E3C65">
        <w:rPr>
          <w:color w:val="auto"/>
        </w:rPr>
        <w:t xml:space="preserve"> </w:t>
      </w:r>
    </w:p>
    <w:p w14:paraId="2A2A6BB6" w14:textId="2997C522" w:rsidR="0038227E" w:rsidRPr="000B7C25" w:rsidRDefault="0038227E" w:rsidP="0038227E">
      <w:pPr>
        <w:jc w:val="both"/>
        <w:rPr>
          <w:rFonts w:ascii="Times New Roman" w:hAnsi="Times New Roman"/>
          <w:b/>
          <w:bCs/>
          <w:color w:val="000000"/>
          <w:sz w:val="21"/>
          <w:szCs w:val="21"/>
        </w:rPr>
      </w:pPr>
      <w:r w:rsidRPr="0038227E">
        <w:rPr>
          <w:rFonts w:ascii="Times New Roman" w:hAnsi="Times New Roman"/>
          <w:bCs/>
          <w:color w:val="000000"/>
          <w:sz w:val="21"/>
          <w:szCs w:val="21"/>
        </w:rPr>
        <w:lastRenderedPageBreak/>
        <w:t>Nuk mund të vazhdohet më tej me çështjen pa caktimin e inspektorëve tatimor për të gjitha listat e paracaktuara për çështjen e kontrollit. Përcaktimi kryhet nëpërmjet menusë "Inspektorët Tatimor" të përshkruar në përmbajtjen</w:t>
      </w:r>
      <w:r w:rsidRPr="0038227E">
        <w:rPr>
          <w:rFonts w:ascii="Times New Roman" w:hAnsi="Times New Roman"/>
          <w:b/>
          <w:bCs/>
          <w:color w:val="000000"/>
          <w:sz w:val="21"/>
          <w:szCs w:val="21"/>
        </w:rPr>
        <w:t xml:space="preserve"> </w:t>
      </w:r>
      <w:r w:rsidRPr="0038227E">
        <w:rPr>
          <w:rFonts w:ascii="Times New Roman" w:hAnsi="Times New Roman"/>
          <w:noProof/>
          <w:sz w:val="21"/>
          <w:szCs w:val="21"/>
        </w:rPr>
        <w:t>“Caktimi i Inspektorëve Tatimorë” i këtij Udhëzuesi.</w:t>
      </w:r>
      <w:r w:rsidR="000B7C25">
        <w:rPr>
          <w:rFonts w:ascii="Times New Roman" w:hAnsi="Times New Roman"/>
          <w:b/>
          <w:bCs/>
          <w:color w:val="000000"/>
          <w:sz w:val="21"/>
          <w:szCs w:val="21"/>
        </w:rPr>
        <w:t xml:space="preserve"> </w:t>
      </w:r>
      <w:r w:rsidRPr="0038227E">
        <w:rPr>
          <w:rFonts w:ascii="Times New Roman" w:hAnsi="Times New Roman"/>
          <w:iCs/>
          <w:sz w:val="21"/>
          <w:szCs w:val="21"/>
        </w:rPr>
        <w:t>Përdoruesi mund të shtojë komente në statusin aktual dhe më pas të shtojë datën e regjistrimit e ta dërgojë çështjen në statusin</w:t>
      </w:r>
      <w:r w:rsidR="000B7C25">
        <w:rPr>
          <w:rFonts w:ascii="Times New Roman" w:hAnsi="Times New Roman"/>
          <w:iCs/>
          <w:sz w:val="21"/>
          <w:szCs w:val="21"/>
        </w:rPr>
        <w:t xml:space="preserve"> pasardhës duke klikuar butonin</w:t>
      </w:r>
      <w:r w:rsidRPr="0038227E">
        <w:rPr>
          <w:rFonts w:ascii="Times New Roman" w:hAnsi="Times New Roman"/>
          <w:noProof/>
          <w:sz w:val="21"/>
          <w:szCs w:val="21"/>
        </w:rPr>
        <w:drawing>
          <wp:inline distT="0" distB="0" distL="0" distR="0" wp14:anchorId="2F5CEDC8" wp14:editId="1B1ADDF0">
            <wp:extent cx="495369" cy="200053"/>
            <wp:effectExtent l="0" t="0" r="0" b="9525"/>
            <wp:docPr id="84"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lang w:eastAsia="de-AT"/>
        </w:rPr>
        <w:t>.</w:t>
      </w:r>
    </w:p>
    <w:p w14:paraId="3872EE19" w14:textId="77777777" w:rsidR="0038227E" w:rsidRPr="0038227E" w:rsidRDefault="0038227E" w:rsidP="0038227E">
      <w:pPr>
        <w:jc w:val="both"/>
        <w:rPr>
          <w:rFonts w:ascii="Times New Roman" w:hAnsi="Times New Roman"/>
          <w:bCs/>
          <w:color w:val="000000"/>
          <w:sz w:val="21"/>
          <w:szCs w:val="21"/>
        </w:rPr>
      </w:pPr>
      <w:r w:rsidRPr="0038227E">
        <w:rPr>
          <w:rFonts w:ascii="Times New Roman" w:hAnsi="Times New Roman"/>
          <w:bCs/>
          <w:color w:val="000000"/>
          <w:sz w:val="21"/>
          <w:szCs w:val="21"/>
        </w:rPr>
        <w:t>Pasi inspektorët e tatimeve t’i jenë caktuar çështjes, përdoruesi është i detyruar të shtojë lloje tatimesh dhe periudha tatimore për çështjen.</w:t>
      </w:r>
    </w:p>
    <w:p w14:paraId="2C250BC7"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drawing>
          <wp:inline distT="0" distB="0" distL="0" distR="0" wp14:anchorId="70C0F037" wp14:editId="34CC5861">
            <wp:extent cx="6333189" cy="2966937"/>
            <wp:effectExtent l="0" t="0" r="0" b="5080"/>
            <wp:docPr id="8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C1368.tmp"/>
                    <pic:cNvPicPr/>
                  </pic:nvPicPr>
                  <pic:blipFill>
                    <a:blip r:embed="rId64">
                      <a:extLst>
                        <a:ext uri="{28A0092B-C50C-407E-A947-70E740481C1C}">
                          <a14:useLocalDpi xmlns:a14="http://schemas.microsoft.com/office/drawing/2010/main" val="0"/>
                        </a:ext>
                      </a:extLst>
                    </a:blip>
                    <a:stretch>
                      <a:fillRect/>
                    </a:stretch>
                  </pic:blipFill>
                  <pic:spPr>
                    <a:xfrm>
                      <a:off x="0" y="0"/>
                      <a:ext cx="6364969" cy="2981825"/>
                    </a:xfrm>
                    <a:prstGeom prst="rect">
                      <a:avLst/>
                    </a:prstGeom>
                  </pic:spPr>
                </pic:pic>
              </a:graphicData>
            </a:graphic>
          </wp:inline>
        </w:drawing>
      </w:r>
    </w:p>
    <w:p w14:paraId="24418AD7" w14:textId="6B9B00C7" w:rsidR="0038227E" w:rsidRPr="000E3C65" w:rsidRDefault="000E3C65" w:rsidP="000E3C65">
      <w:pPr>
        <w:pStyle w:val="Caption"/>
        <w:rPr>
          <w:color w:val="auto"/>
        </w:rPr>
      </w:pPr>
      <w:bookmarkStart w:id="56" w:name="_Toc474499899"/>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36</w:t>
      </w:r>
      <w:r w:rsidRPr="000E3C65">
        <w:rPr>
          <w:color w:val="auto"/>
        </w:rPr>
        <w:fldChar w:fldCharType="end"/>
      </w:r>
      <w:r w:rsidRPr="000E3C65">
        <w:rPr>
          <w:color w:val="auto"/>
        </w:rPr>
        <w:t xml:space="preserve"> </w:t>
      </w:r>
      <w:r w:rsidR="0038227E" w:rsidRPr="000E3C65">
        <w:rPr>
          <w:color w:val="auto"/>
        </w:rPr>
        <w:t>Shtimi në çështje i llojit të tatimeve dhe periudhave tatimore</w:t>
      </w:r>
      <w:bookmarkEnd w:id="56"/>
      <w:r w:rsidR="0038227E" w:rsidRPr="000E3C65">
        <w:rPr>
          <w:color w:val="auto"/>
        </w:rPr>
        <w:t xml:space="preserve"> </w:t>
      </w:r>
    </w:p>
    <w:p w14:paraId="788DBDB1" w14:textId="338028C0"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Shtimi i llojeve të tatimit dhe periudhave tatimore kryhet ashtu siç përshkruhet në përmbajten “Shto llojet e tatimit</w:t>
      </w:r>
      <w:r w:rsidR="000B7C25">
        <w:rPr>
          <w:rFonts w:ascii="Times New Roman" w:hAnsi="Times New Roman"/>
          <w:noProof/>
          <w:sz w:val="21"/>
          <w:szCs w:val="21"/>
          <w:lang w:eastAsia="de-AT"/>
        </w:rPr>
        <w:t xml:space="preserve">” të Udhëzuesit të Përdoruesit. </w:t>
      </w:r>
      <w:r w:rsidRPr="0038227E">
        <w:rPr>
          <w:rFonts w:ascii="Times New Roman" w:hAnsi="Times New Roman"/>
          <w:noProof/>
          <w:sz w:val="21"/>
          <w:szCs w:val="21"/>
          <w:lang w:eastAsia="de-AT"/>
        </w:rPr>
        <w:t>Përdoruesi është i detyruar të shtojë minimalisht një lloj tatimi dhe një periudhë tatimore që të mund të vazhdojë me rrjedhën e punës.</w:t>
      </w:r>
    </w:p>
    <w:p w14:paraId="70B31BDF"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drawing>
          <wp:inline distT="0" distB="0" distL="0" distR="0" wp14:anchorId="1E675862" wp14:editId="7DB66497">
            <wp:extent cx="4353059" cy="2738679"/>
            <wp:effectExtent l="0" t="0" r="0" b="508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7399" cy="2747701"/>
                    </a:xfrm>
                    <a:prstGeom prst="rect">
                      <a:avLst/>
                    </a:prstGeom>
                    <a:noFill/>
                    <a:ln>
                      <a:noFill/>
                    </a:ln>
                  </pic:spPr>
                </pic:pic>
              </a:graphicData>
            </a:graphic>
          </wp:inline>
        </w:drawing>
      </w:r>
    </w:p>
    <w:p w14:paraId="22412709" w14:textId="29C37B47" w:rsidR="0038227E" w:rsidRPr="000E3C65" w:rsidRDefault="000E3C65" w:rsidP="000E3C65">
      <w:pPr>
        <w:pStyle w:val="Caption"/>
        <w:rPr>
          <w:color w:val="auto"/>
        </w:rPr>
      </w:pPr>
      <w:bookmarkStart w:id="57" w:name="_Toc474499900"/>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37</w:t>
      </w:r>
      <w:r w:rsidRPr="000E3C65">
        <w:rPr>
          <w:color w:val="auto"/>
        </w:rPr>
        <w:fldChar w:fldCharType="end"/>
      </w:r>
      <w:r w:rsidRPr="000E3C65">
        <w:rPr>
          <w:color w:val="auto"/>
        </w:rPr>
        <w:t xml:space="preserve"> </w:t>
      </w:r>
      <w:r w:rsidR="0038227E" w:rsidRPr="000E3C65">
        <w:rPr>
          <w:color w:val="auto"/>
        </w:rPr>
        <w:t>Ndryshimi i Statusit të çështjes së kontrollit</w:t>
      </w:r>
      <w:bookmarkEnd w:id="57"/>
      <w:r w:rsidR="0038227E" w:rsidRPr="000E3C65">
        <w:rPr>
          <w:color w:val="auto"/>
        </w:rPr>
        <w:t xml:space="preserve"> </w:t>
      </w:r>
    </w:p>
    <w:p w14:paraId="388342D6"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lang w:eastAsia="de-AT"/>
        </w:rPr>
        <w:lastRenderedPageBreak/>
        <w:t xml:space="preserve">Përdoruesi tani mund të shtojë komente në statusin aktual më pas të shtojë datën e regjistrimit dhe ta çojë çështjen në statusin vijues </w:t>
      </w:r>
      <w:r w:rsidRPr="0038227E">
        <w:rPr>
          <w:rFonts w:ascii="Times New Roman" w:hAnsi="Times New Roman"/>
          <w:noProof/>
          <w:sz w:val="21"/>
          <w:szCs w:val="21"/>
        </w:rPr>
        <w:t xml:space="preserve">duke shtypur butonin </w:t>
      </w:r>
      <w:r w:rsidRPr="0038227E">
        <w:rPr>
          <w:rFonts w:ascii="Times New Roman" w:hAnsi="Times New Roman"/>
          <w:noProof/>
          <w:sz w:val="21"/>
          <w:szCs w:val="21"/>
        </w:rPr>
        <w:drawing>
          <wp:inline distT="0" distB="0" distL="0" distR="0" wp14:anchorId="593DEF83" wp14:editId="381A5BC4">
            <wp:extent cx="495369" cy="200053"/>
            <wp:effectExtent l="0" t="0" r="0" b="9525"/>
            <wp:docPr id="88"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rPr>
        <w:t>.</w:t>
      </w:r>
    </w:p>
    <w:p w14:paraId="28398CA9" w14:textId="0B31C6F9"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t>Pasi tatimpaguesi të ketë përfunduar dy hapat e parë për çështjen e kontrollit, ai do të jetë në gjëndje të dërgohet në hapin e tretë ku mund të printoj</w:t>
      </w:r>
      <w:r w:rsidR="000B7C25">
        <w:rPr>
          <w:rFonts w:ascii="Times New Roman" w:hAnsi="Times New Roman"/>
          <w:noProof/>
          <w:sz w:val="21"/>
          <w:szCs w:val="21"/>
        </w:rPr>
        <w:t>ë Letër Njoftimin e Kontrollit.</w:t>
      </w:r>
    </w:p>
    <w:p w14:paraId="42D5E857"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drawing>
          <wp:inline distT="0" distB="0" distL="0" distR="0" wp14:anchorId="663F4C9C" wp14:editId="256AF7C8">
            <wp:extent cx="5760720" cy="2724785"/>
            <wp:effectExtent l="0" t="0" r="0" b="0"/>
            <wp:docPr id="8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C837D.tmp"/>
                    <pic:cNvPicPr/>
                  </pic:nvPicPr>
                  <pic:blipFill>
                    <a:blip r:embed="rId66">
                      <a:extLst>
                        <a:ext uri="{28A0092B-C50C-407E-A947-70E740481C1C}">
                          <a14:useLocalDpi xmlns:a14="http://schemas.microsoft.com/office/drawing/2010/main" val="0"/>
                        </a:ext>
                      </a:extLst>
                    </a:blip>
                    <a:stretch>
                      <a:fillRect/>
                    </a:stretch>
                  </pic:blipFill>
                  <pic:spPr>
                    <a:xfrm>
                      <a:off x="0" y="0"/>
                      <a:ext cx="5760720" cy="2724785"/>
                    </a:xfrm>
                    <a:prstGeom prst="rect">
                      <a:avLst/>
                    </a:prstGeom>
                  </pic:spPr>
                </pic:pic>
              </a:graphicData>
            </a:graphic>
          </wp:inline>
        </w:drawing>
      </w:r>
    </w:p>
    <w:p w14:paraId="233F2D3F" w14:textId="6A574553" w:rsidR="0038227E" w:rsidRPr="00C14E6E" w:rsidRDefault="000E3C65" w:rsidP="000E3C65">
      <w:pPr>
        <w:pStyle w:val="Caption"/>
        <w:rPr>
          <w:color w:val="auto"/>
          <w:lang w:val="it-IT"/>
        </w:rPr>
      </w:pPr>
      <w:bookmarkStart w:id="58" w:name="_Toc474499901"/>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38</w:t>
      </w:r>
      <w:r w:rsidRPr="000E3C65">
        <w:rPr>
          <w:color w:val="auto"/>
        </w:rPr>
        <w:fldChar w:fldCharType="end"/>
      </w:r>
      <w:r w:rsidRPr="00C14E6E">
        <w:rPr>
          <w:color w:val="auto"/>
          <w:lang w:val="it-IT"/>
        </w:rPr>
        <w:t xml:space="preserve"> </w:t>
      </w:r>
      <w:r w:rsidR="0038227E" w:rsidRPr="00C14E6E">
        <w:rPr>
          <w:color w:val="auto"/>
          <w:lang w:val="it-IT"/>
        </w:rPr>
        <w:t>Gjenerimi i Letër Njoftimit të Kontrollit</w:t>
      </w:r>
      <w:bookmarkEnd w:id="58"/>
    </w:p>
    <w:p w14:paraId="49B782FB" w14:textId="77777777" w:rsidR="0038227E" w:rsidRPr="00C14E6E" w:rsidRDefault="0038227E" w:rsidP="0038227E">
      <w:pPr>
        <w:jc w:val="both"/>
        <w:rPr>
          <w:rFonts w:ascii="Times New Roman" w:hAnsi="Times New Roman"/>
          <w:sz w:val="21"/>
          <w:szCs w:val="21"/>
          <w:lang w:val="it-IT"/>
        </w:rPr>
      </w:pPr>
      <w:r w:rsidRPr="00C14E6E">
        <w:rPr>
          <w:rFonts w:ascii="Times New Roman" w:hAnsi="Times New Roman"/>
          <w:sz w:val="21"/>
          <w:szCs w:val="21"/>
          <w:lang w:val="it-IT"/>
        </w:rPr>
        <w:t>Pasi është shtypur butoni “Gjenero Letër Njoftimin e Kontrollit” përdoruesi do të dërgohet tek Dokumentet e Çështjes ku Letër Njoftimi i Kontrollit është ruajtur dhe në të cilën është e mundur të printohet Letër Njoftimi i Kontrollit.</w:t>
      </w:r>
    </w:p>
    <w:p w14:paraId="2028C0C3"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13B077D8" wp14:editId="73F2582E">
            <wp:extent cx="5760720" cy="1652270"/>
            <wp:effectExtent l="0" t="0" r="0" b="5080"/>
            <wp:docPr id="9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3CD729.tmp"/>
                    <pic:cNvPicPr/>
                  </pic:nvPicPr>
                  <pic:blipFill>
                    <a:blip r:embed="rId67">
                      <a:extLst>
                        <a:ext uri="{28A0092B-C50C-407E-A947-70E740481C1C}">
                          <a14:useLocalDpi xmlns:a14="http://schemas.microsoft.com/office/drawing/2010/main" val="0"/>
                        </a:ext>
                      </a:extLst>
                    </a:blip>
                    <a:stretch>
                      <a:fillRect/>
                    </a:stretch>
                  </pic:blipFill>
                  <pic:spPr>
                    <a:xfrm>
                      <a:off x="0" y="0"/>
                      <a:ext cx="5760720" cy="1652270"/>
                    </a:xfrm>
                    <a:prstGeom prst="rect">
                      <a:avLst/>
                    </a:prstGeom>
                  </pic:spPr>
                </pic:pic>
              </a:graphicData>
            </a:graphic>
          </wp:inline>
        </w:drawing>
      </w:r>
    </w:p>
    <w:p w14:paraId="5677A9B1" w14:textId="00FD0337" w:rsidR="0038227E" w:rsidRPr="00C14E6E" w:rsidRDefault="000E3C65" w:rsidP="000E3C65">
      <w:pPr>
        <w:pStyle w:val="Caption"/>
        <w:rPr>
          <w:color w:val="auto"/>
          <w:lang w:val="it-IT"/>
        </w:rPr>
      </w:pPr>
      <w:bookmarkStart w:id="59" w:name="_Toc474499902"/>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39</w:t>
      </w:r>
      <w:r w:rsidRPr="000E3C65">
        <w:rPr>
          <w:color w:val="auto"/>
        </w:rPr>
        <w:fldChar w:fldCharType="end"/>
      </w:r>
      <w:r w:rsidRPr="00C14E6E">
        <w:rPr>
          <w:color w:val="auto"/>
          <w:lang w:val="it-IT"/>
        </w:rPr>
        <w:t xml:space="preserve"> </w:t>
      </w:r>
      <w:r w:rsidR="0038227E" w:rsidRPr="00C14E6E">
        <w:rPr>
          <w:color w:val="auto"/>
          <w:lang w:val="it-IT"/>
        </w:rPr>
        <w:t>Gjenerimi i Letër Njoftimit të Kontrollit</w:t>
      </w:r>
      <w:bookmarkEnd w:id="59"/>
    </w:p>
    <w:p w14:paraId="47B5D5A0" w14:textId="77777777" w:rsidR="0038227E" w:rsidRPr="00C14E6E" w:rsidRDefault="0038227E" w:rsidP="0038227E">
      <w:pPr>
        <w:jc w:val="both"/>
        <w:rPr>
          <w:rFonts w:ascii="Times New Roman" w:hAnsi="Times New Roman"/>
          <w:noProof/>
          <w:sz w:val="21"/>
          <w:szCs w:val="21"/>
          <w:lang w:val="it-IT"/>
        </w:rPr>
      </w:pPr>
      <w:r w:rsidRPr="00C14E6E">
        <w:rPr>
          <w:rFonts w:ascii="Times New Roman" w:hAnsi="Times New Roman"/>
          <w:noProof/>
          <w:sz w:val="21"/>
          <w:szCs w:val="21"/>
          <w:lang w:val="it-IT" w:eastAsia="de-AT"/>
        </w:rPr>
        <w:t xml:space="preserve">Përdoruesi tani mund të shtojë komente në statusin aktual dhe pastaj të shtojë datën e regjistrimit dhe ta dërgojë çështjen në statusin </w:t>
      </w:r>
      <w:r w:rsidRPr="00C14E6E">
        <w:rPr>
          <w:rFonts w:ascii="Times New Roman" w:hAnsi="Times New Roman"/>
          <w:noProof/>
          <w:sz w:val="21"/>
          <w:szCs w:val="21"/>
          <w:lang w:val="it-IT"/>
        </w:rPr>
        <w:t>vijues</w:t>
      </w:r>
      <w:r w:rsidRPr="00C14E6E">
        <w:rPr>
          <w:rFonts w:ascii="Times New Roman" w:hAnsi="Times New Roman"/>
          <w:noProof/>
          <w:sz w:val="21"/>
          <w:szCs w:val="21"/>
          <w:lang w:val="it-IT" w:eastAsia="de-AT"/>
        </w:rPr>
        <w:t xml:space="preserve"> </w:t>
      </w:r>
      <w:r w:rsidRPr="00C14E6E">
        <w:rPr>
          <w:rFonts w:ascii="Times New Roman" w:hAnsi="Times New Roman"/>
          <w:noProof/>
          <w:sz w:val="21"/>
          <w:szCs w:val="21"/>
          <w:lang w:val="it-IT"/>
        </w:rPr>
        <w:t xml:space="preserve">duke shtypur butonin </w:t>
      </w:r>
      <w:r w:rsidRPr="0038227E">
        <w:rPr>
          <w:rFonts w:ascii="Times New Roman" w:hAnsi="Times New Roman"/>
          <w:noProof/>
          <w:sz w:val="21"/>
          <w:szCs w:val="21"/>
        </w:rPr>
        <w:drawing>
          <wp:inline distT="0" distB="0" distL="0" distR="0" wp14:anchorId="332DDE30" wp14:editId="01B1AC7C">
            <wp:extent cx="495369" cy="200053"/>
            <wp:effectExtent l="0" t="0" r="0" b="9525"/>
            <wp:docPr id="91"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C14E6E">
        <w:rPr>
          <w:rFonts w:ascii="Times New Roman" w:hAnsi="Times New Roman"/>
          <w:noProof/>
          <w:sz w:val="21"/>
          <w:szCs w:val="21"/>
          <w:lang w:val="it-IT"/>
        </w:rPr>
        <w:t>.</w:t>
      </w:r>
    </w:p>
    <w:p w14:paraId="25D12B4D" w14:textId="77777777" w:rsidR="0038227E" w:rsidRPr="00C14E6E" w:rsidRDefault="0038227E" w:rsidP="0038227E">
      <w:pPr>
        <w:jc w:val="both"/>
        <w:rPr>
          <w:rFonts w:ascii="Times New Roman" w:hAnsi="Times New Roman"/>
          <w:noProof/>
          <w:sz w:val="21"/>
          <w:szCs w:val="21"/>
          <w:lang w:val="it-IT" w:eastAsia="de-AT"/>
        </w:rPr>
      </w:pPr>
    </w:p>
    <w:p w14:paraId="6476EA15" w14:textId="77777777" w:rsidR="0038227E" w:rsidRPr="00C14E6E" w:rsidRDefault="0038227E" w:rsidP="0038227E">
      <w:pPr>
        <w:jc w:val="both"/>
        <w:rPr>
          <w:rFonts w:ascii="Times New Roman" w:hAnsi="Times New Roman"/>
          <w:noProof/>
          <w:sz w:val="21"/>
          <w:szCs w:val="21"/>
          <w:lang w:val="it-IT"/>
        </w:rPr>
      </w:pPr>
      <w:r w:rsidRPr="00C14E6E">
        <w:rPr>
          <w:rFonts w:ascii="Times New Roman" w:hAnsi="Times New Roman"/>
          <w:sz w:val="21"/>
          <w:szCs w:val="21"/>
          <w:lang w:val="it-IT"/>
        </w:rPr>
        <w:t xml:space="preserve">Pasi është shtypur butoni  </w:t>
      </w:r>
      <w:r w:rsidRPr="0038227E">
        <w:rPr>
          <w:rFonts w:ascii="Times New Roman" w:hAnsi="Times New Roman"/>
          <w:noProof/>
          <w:sz w:val="21"/>
          <w:szCs w:val="21"/>
        </w:rPr>
        <w:drawing>
          <wp:inline distT="0" distB="0" distL="0" distR="0" wp14:anchorId="1832CABF" wp14:editId="6F98AF9E">
            <wp:extent cx="495369" cy="200053"/>
            <wp:effectExtent l="0" t="0" r="0" b="9525"/>
            <wp:docPr id="9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C14E6E">
        <w:rPr>
          <w:rFonts w:ascii="Times New Roman" w:hAnsi="Times New Roman"/>
          <w:noProof/>
          <w:sz w:val="21"/>
          <w:szCs w:val="21"/>
          <w:lang w:val="it-IT"/>
        </w:rPr>
        <w:t xml:space="preserve"> çështja do të dërgohet në hapin tjetër i cili është “Tatimpaguesi merr Njoftimin e Kontrollit”.</w:t>
      </w:r>
    </w:p>
    <w:p w14:paraId="40FF21EA"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lastRenderedPageBreak/>
        <w:drawing>
          <wp:inline distT="0" distB="0" distL="0" distR="0" wp14:anchorId="4F963403" wp14:editId="50563B6B">
            <wp:extent cx="5760720" cy="2473325"/>
            <wp:effectExtent l="0" t="0" r="0" b="3175"/>
            <wp:docPr id="9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3C75F3.tmp"/>
                    <pic:cNvPicPr/>
                  </pic:nvPicPr>
                  <pic:blipFill>
                    <a:blip r:embed="rId68">
                      <a:extLst>
                        <a:ext uri="{28A0092B-C50C-407E-A947-70E740481C1C}">
                          <a14:useLocalDpi xmlns:a14="http://schemas.microsoft.com/office/drawing/2010/main" val="0"/>
                        </a:ext>
                      </a:extLst>
                    </a:blip>
                    <a:stretch>
                      <a:fillRect/>
                    </a:stretch>
                  </pic:blipFill>
                  <pic:spPr>
                    <a:xfrm>
                      <a:off x="0" y="0"/>
                      <a:ext cx="5760720" cy="2473325"/>
                    </a:xfrm>
                    <a:prstGeom prst="rect">
                      <a:avLst/>
                    </a:prstGeom>
                  </pic:spPr>
                </pic:pic>
              </a:graphicData>
            </a:graphic>
          </wp:inline>
        </w:drawing>
      </w:r>
    </w:p>
    <w:p w14:paraId="16C4D245" w14:textId="5EC12385" w:rsidR="0038227E" w:rsidRPr="000E3C65" w:rsidRDefault="000E3C65" w:rsidP="000E3C65">
      <w:pPr>
        <w:pStyle w:val="Caption"/>
        <w:rPr>
          <w:color w:val="auto"/>
        </w:rPr>
      </w:pPr>
      <w:bookmarkStart w:id="60" w:name="_Toc474499903"/>
      <w:r w:rsidRPr="000E3C65">
        <w:rPr>
          <w:color w:val="auto"/>
        </w:rPr>
        <w:t xml:space="preserve">Figure </w:t>
      </w:r>
      <w:r w:rsidRPr="000E3C65">
        <w:rPr>
          <w:color w:val="auto"/>
        </w:rPr>
        <w:fldChar w:fldCharType="begin"/>
      </w:r>
      <w:r w:rsidRPr="000E3C65">
        <w:rPr>
          <w:color w:val="auto"/>
        </w:rPr>
        <w:instrText xml:space="preserve"> SEQ Figure \* ARABIC </w:instrText>
      </w:r>
      <w:r w:rsidRPr="000E3C65">
        <w:rPr>
          <w:color w:val="auto"/>
        </w:rPr>
        <w:fldChar w:fldCharType="separate"/>
      </w:r>
      <w:r w:rsidR="00A64BF5">
        <w:rPr>
          <w:noProof/>
          <w:color w:val="auto"/>
        </w:rPr>
        <w:t>40</w:t>
      </w:r>
      <w:r w:rsidRPr="000E3C65">
        <w:rPr>
          <w:color w:val="auto"/>
        </w:rPr>
        <w:fldChar w:fldCharType="end"/>
      </w:r>
      <w:r w:rsidRPr="000E3C65">
        <w:rPr>
          <w:color w:val="auto"/>
        </w:rPr>
        <w:t xml:space="preserve"> </w:t>
      </w:r>
      <w:r w:rsidR="0038227E" w:rsidRPr="000E3C65">
        <w:rPr>
          <w:color w:val="auto"/>
        </w:rPr>
        <w:t>Ndryshimi i statusit të çështjes së Kontrollit</w:t>
      </w:r>
      <w:bookmarkEnd w:id="60"/>
      <w:r w:rsidR="0038227E" w:rsidRPr="000E3C65">
        <w:rPr>
          <w:color w:val="auto"/>
        </w:rPr>
        <w:t xml:space="preserve"> </w:t>
      </w:r>
    </w:p>
    <w:p w14:paraId="17C366C1"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t>Ky është një hap i statusit në rrjedhën e punës së çështjes së Kontrollit. Pasi është shtypur butoni</w:t>
      </w:r>
      <w:r w:rsidRPr="0038227E">
        <w:rPr>
          <w:rFonts w:ascii="Times New Roman" w:hAnsi="Times New Roman"/>
          <w:sz w:val="21"/>
          <w:szCs w:val="21"/>
        </w:rPr>
        <w:t xml:space="preserve"> </w:t>
      </w:r>
      <w:r w:rsidRPr="0038227E">
        <w:rPr>
          <w:rFonts w:ascii="Times New Roman" w:hAnsi="Times New Roman"/>
          <w:noProof/>
          <w:sz w:val="21"/>
          <w:szCs w:val="21"/>
        </w:rPr>
        <w:drawing>
          <wp:inline distT="0" distB="0" distL="0" distR="0" wp14:anchorId="17325A08" wp14:editId="01B49670">
            <wp:extent cx="495369" cy="200053"/>
            <wp:effectExtent l="0" t="0" r="0" b="9525"/>
            <wp:docPr id="94"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rPr>
        <w:t xml:space="preserve"> çështja do të dërgohet në hapin tjetër i cili është “A pranon tatimpaguesi të bëhet kontrolli”. </w:t>
      </w:r>
    </w:p>
    <w:p w14:paraId="3E49AABE"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07FBFCA4" wp14:editId="6917CAA9">
            <wp:extent cx="5248141" cy="2661673"/>
            <wp:effectExtent l="0" t="0" r="0" b="5715"/>
            <wp:docPr id="95"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CEDB0.tmp"/>
                    <pic:cNvPicPr/>
                  </pic:nvPicPr>
                  <pic:blipFill>
                    <a:blip r:embed="rId69">
                      <a:extLst>
                        <a:ext uri="{28A0092B-C50C-407E-A947-70E740481C1C}">
                          <a14:useLocalDpi xmlns:a14="http://schemas.microsoft.com/office/drawing/2010/main" val="0"/>
                        </a:ext>
                      </a:extLst>
                    </a:blip>
                    <a:stretch>
                      <a:fillRect/>
                    </a:stretch>
                  </pic:blipFill>
                  <pic:spPr>
                    <a:xfrm>
                      <a:off x="0" y="0"/>
                      <a:ext cx="5256798" cy="2666064"/>
                    </a:xfrm>
                    <a:prstGeom prst="rect">
                      <a:avLst/>
                    </a:prstGeom>
                  </pic:spPr>
                </pic:pic>
              </a:graphicData>
            </a:graphic>
          </wp:inline>
        </w:drawing>
      </w:r>
    </w:p>
    <w:p w14:paraId="2B281071" w14:textId="488BA307" w:rsidR="0038227E" w:rsidRPr="00C14E6E" w:rsidRDefault="000E3C65" w:rsidP="000E3C65">
      <w:pPr>
        <w:pStyle w:val="Caption"/>
        <w:rPr>
          <w:color w:val="auto"/>
          <w:lang w:val="it-IT"/>
        </w:rPr>
      </w:pPr>
      <w:bookmarkStart w:id="61" w:name="_Toc474499904"/>
      <w:r w:rsidRPr="00C14E6E">
        <w:rPr>
          <w:color w:val="auto"/>
          <w:lang w:val="it-IT"/>
        </w:rPr>
        <w:t xml:space="preserve">Figure </w:t>
      </w:r>
      <w:r w:rsidRPr="000E3C65">
        <w:rPr>
          <w:color w:val="auto"/>
        </w:rPr>
        <w:fldChar w:fldCharType="begin"/>
      </w:r>
      <w:r w:rsidRPr="00C14E6E">
        <w:rPr>
          <w:color w:val="auto"/>
          <w:lang w:val="it-IT"/>
        </w:rPr>
        <w:instrText xml:space="preserve"> SEQ Figure \* ARABIC </w:instrText>
      </w:r>
      <w:r w:rsidRPr="000E3C65">
        <w:rPr>
          <w:color w:val="auto"/>
        </w:rPr>
        <w:fldChar w:fldCharType="separate"/>
      </w:r>
      <w:r w:rsidR="00A64BF5">
        <w:rPr>
          <w:noProof/>
          <w:color w:val="auto"/>
          <w:lang w:val="it-IT"/>
        </w:rPr>
        <w:t>41</w:t>
      </w:r>
      <w:r w:rsidRPr="000E3C65">
        <w:rPr>
          <w:color w:val="auto"/>
        </w:rPr>
        <w:fldChar w:fldCharType="end"/>
      </w:r>
      <w:r w:rsidRPr="00C14E6E">
        <w:rPr>
          <w:color w:val="auto"/>
          <w:lang w:val="it-IT"/>
        </w:rPr>
        <w:t xml:space="preserve"> </w:t>
      </w:r>
      <w:r w:rsidR="0038227E" w:rsidRPr="00C14E6E">
        <w:rPr>
          <w:color w:val="auto"/>
          <w:lang w:val="it-IT"/>
        </w:rPr>
        <w:t>Rrjedha e punës së çështjes së kontrollit</w:t>
      </w:r>
      <w:bookmarkEnd w:id="61"/>
    </w:p>
    <w:p w14:paraId="3B0B9B96" w14:textId="77777777" w:rsidR="0038227E" w:rsidRPr="0038227E" w:rsidRDefault="0038227E" w:rsidP="0038227E">
      <w:pPr>
        <w:jc w:val="both"/>
        <w:rPr>
          <w:rFonts w:ascii="Times New Roman" w:hAnsi="Times New Roman"/>
          <w:iCs/>
          <w:sz w:val="21"/>
          <w:szCs w:val="21"/>
          <w:lang w:val="de-AT"/>
        </w:rPr>
      </w:pPr>
      <w:r w:rsidRPr="0038227E">
        <w:rPr>
          <w:rFonts w:ascii="Times New Roman" w:hAnsi="Times New Roman"/>
          <w:iCs/>
          <w:sz w:val="21"/>
          <w:szCs w:val="21"/>
          <w:lang w:val="de-AT"/>
        </w:rPr>
        <w:t>Megjithatë, rruga e mundshme mund të jetë.</w:t>
      </w:r>
    </w:p>
    <w:p w14:paraId="475CAFD8"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noProof/>
          <w:sz w:val="21"/>
          <w:szCs w:val="21"/>
        </w:rPr>
        <w:drawing>
          <wp:inline distT="0" distB="0" distL="0" distR="0" wp14:anchorId="50C6B73C" wp14:editId="72706165">
            <wp:extent cx="266737" cy="161948"/>
            <wp:effectExtent l="0" t="0" r="0" b="9525"/>
            <wp:docPr id="9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CE6E5.tmp"/>
                    <pic:cNvPicPr/>
                  </pic:nvPicPr>
                  <pic:blipFill>
                    <a:blip r:embed="rId70">
                      <a:extLst>
                        <a:ext uri="{28A0092B-C50C-407E-A947-70E740481C1C}">
                          <a14:useLocalDpi xmlns:a14="http://schemas.microsoft.com/office/drawing/2010/main" val="0"/>
                        </a:ext>
                      </a:extLst>
                    </a:blip>
                    <a:stretch>
                      <a:fillRect/>
                    </a:stretch>
                  </pic:blipFill>
                  <pic:spPr>
                    <a:xfrm>
                      <a:off x="0" y="0"/>
                      <a:ext cx="266737" cy="161948"/>
                    </a:xfrm>
                    <a:prstGeom prst="rect">
                      <a:avLst/>
                    </a:prstGeom>
                  </pic:spPr>
                </pic:pic>
              </a:graphicData>
            </a:graphic>
          </wp:inline>
        </w:drawing>
      </w:r>
      <w:r w:rsidRPr="0038227E">
        <w:rPr>
          <w:rFonts w:ascii="Times New Roman" w:hAnsi="Times New Roman"/>
          <w:noProof/>
          <w:sz w:val="21"/>
          <w:szCs w:val="21"/>
          <w:lang w:val="de-AT" w:eastAsia="de-AT"/>
        </w:rPr>
        <w:t xml:space="preserve"> ose</w:t>
      </w:r>
    </w:p>
    <w:p w14:paraId="49D2CFF4"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noProof/>
          <w:sz w:val="21"/>
          <w:szCs w:val="21"/>
        </w:rPr>
        <w:drawing>
          <wp:inline distT="0" distB="0" distL="0" distR="0" wp14:anchorId="5C554F68" wp14:editId="4FD44264">
            <wp:extent cx="276264" cy="190527"/>
            <wp:effectExtent l="0" t="0" r="9525" b="0"/>
            <wp:docPr id="97"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3C4F75.tmp"/>
                    <pic:cNvPicPr/>
                  </pic:nvPicPr>
                  <pic:blipFill>
                    <a:blip r:embed="rId71">
                      <a:extLst>
                        <a:ext uri="{28A0092B-C50C-407E-A947-70E740481C1C}">
                          <a14:useLocalDpi xmlns:a14="http://schemas.microsoft.com/office/drawing/2010/main" val="0"/>
                        </a:ext>
                      </a:extLst>
                    </a:blip>
                    <a:stretch>
                      <a:fillRect/>
                    </a:stretch>
                  </pic:blipFill>
                  <pic:spPr>
                    <a:xfrm>
                      <a:off x="0" y="0"/>
                      <a:ext cx="276264" cy="190527"/>
                    </a:xfrm>
                    <a:prstGeom prst="rect">
                      <a:avLst/>
                    </a:prstGeom>
                  </pic:spPr>
                </pic:pic>
              </a:graphicData>
            </a:graphic>
          </wp:inline>
        </w:drawing>
      </w:r>
    </w:p>
    <w:p w14:paraId="37809F5B"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noProof/>
          <w:sz w:val="21"/>
          <w:szCs w:val="21"/>
          <w:lang w:val="de-AT" w:eastAsia="de-AT"/>
        </w:rPr>
        <w:t>Kjo shfaqet edhe në rrjedhën e punës.</w:t>
      </w:r>
    </w:p>
    <w:p w14:paraId="5C6E261F" w14:textId="77777777" w:rsidR="0038227E" w:rsidRPr="0038227E" w:rsidRDefault="0038227E" w:rsidP="0038227E">
      <w:pPr>
        <w:spacing w:after="0"/>
        <w:jc w:val="both"/>
        <w:rPr>
          <w:rFonts w:ascii="Times New Roman" w:hAnsi="Times New Roman"/>
          <w:noProof/>
          <w:sz w:val="21"/>
          <w:szCs w:val="21"/>
          <w:lang w:val="de-AT" w:eastAsia="de-AT"/>
        </w:rPr>
      </w:pPr>
      <w:r w:rsidRPr="0038227E">
        <w:rPr>
          <w:rFonts w:ascii="Times New Roman" w:hAnsi="Times New Roman"/>
          <w:noProof/>
          <w:sz w:val="21"/>
          <w:szCs w:val="21"/>
          <w:lang w:val="de-AT" w:eastAsia="de-AT"/>
        </w:rPr>
        <w:t xml:space="preserve">Nëse shtypet butoni “PO”, përdoruesi do të jetë në gjendje të vazhdojë me rrjedhën e punës së kontrollit, dhe nëse shtypet butoni “Jo”, do të dërgoheni në hapin e rradhës sipas rrjedhës së punës i cili do të jetë “Gjobat që i janë vendosur tatimpaguesit”.  </w:t>
      </w:r>
    </w:p>
    <w:p w14:paraId="08B958B8" w14:textId="77777777" w:rsidR="0038227E" w:rsidRPr="00C14E6E" w:rsidRDefault="0038227E" w:rsidP="0038227E">
      <w:pPr>
        <w:jc w:val="both"/>
        <w:rPr>
          <w:rFonts w:ascii="Times New Roman" w:hAnsi="Times New Roman"/>
          <w:noProof/>
          <w:sz w:val="21"/>
          <w:szCs w:val="21"/>
          <w:lang w:val="de-AT" w:eastAsia="de-AT"/>
        </w:rPr>
      </w:pPr>
      <w:r w:rsidRPr="0038227E">
        <w:rPr>
          <w:rFonts w:ascii="Times New Roman" w:hAnsi="Times New Roman"/>
          <w:noProof/>
          <w:sz w:val="21"/>
          <w:szCs w:val="21"/>
          <w:lang w:val="de-AT" w:eastAsia="de-AT"/>
        </w:rPr>
        <w:lastRenderedPageBreak/>
        <w:t xml:space="preserve">E njëjta logjikë vlen për të gjitha hapat ku inspektori përkatës i tatimeve duhet të marrë një vendim. </w:t>
      </w:r>
      <w:r w:rsidRPr="00C14E6E">
        <w:rPr>
          <w:rFonts w:ascii="Times New Roman" w:hAnsi="Times New Roman"/>
          <w:noProof/>
          <w:sz w:val="21"/>
          <w:szCs w:val="21"/>
          <w:lang w:val="de-AT" w:eastAsia="de-AT"/>
        </w:rPr>
        <w:t xml:space="preserve">Nga vendimi i përzgjedhur varet se ku do të dërgohet përdoruesi. Këto ndryshime të statusit vazhdojnë derisa të jetë kryer hapi i fundit i cili është mbyllja e kontrollit. </w:t>
      </w:r>
    </w:p>
    <w:p w14:paraId="498D3C12" w14:textId="77777777" w:rsidR="0038227E" w:rsidRPr="00C14E6E" w:rsidRDefault="0038227E" w:rsidP="0038227E">
      <w:pPr>
        <w:jc w:val="both"/>
        <w:rPr>
          <w:rFonts w:ascii="Times New Roman" w:hAnsi="Times New Roman"/>
          <w:noProof/>
          <w:sz w:val="21"/>
          <w:szCs w:val="21"/>
          <w:lang w:val="de-AT" w:eastAsia="de-AT"/>
        </w:rPr>
      </w:pPr>
      <w:r w:rsidRPr="00C14E6E">
        <w:rPr>
          <w:rFonts w:ascii="Times New Roman" w:hAnsi="Times New Roman"/>
          <w:noProof/>
          <w:sz w:val="21"/>
          <w:szCs w:val="21"/>
          <w:lang w:val="de-AT" w:eastAsia="de-AT"/>
        </w:rPr>
        <w:t>Hapi tjetër varet nëse tatimpaguesi është dakord që të kontrollohet menjëherë ose pyet për një shtyrje. Nëse tatimpaguesi nuk është dakort për një kontroll të menjëhershëm, data e re për fillimin e kontrollit mund të vendoset në çështje dhe do të hyjë në fuqi. Ndryshimi mund të shihet në informacionin e përgjithshëm të çështjes.</w:t>
      </w:r>
    </w:p>
    <w:p w14:paraId="4A466557"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rPr>
        <w:drawing>
          <wp:inline distT="0" distB="0" distL="0" distR="0" wp14:anchorId="1D03C89A" wp14:editId="3533805B">
            <wp:extent cx="4166316" cy="2107498"/>
            <wp:effectExtent l="0" t="0" r="5715" b="7620"/>
            <wp:docPr id="9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3CFCAE.tmp"/>
                    <pic:cNvPicPr/>
                  </pic:nvPicPr>
                  <pic:blipFill>
                    <a:blip r:embed="rId72">
                      <a:extLst>
                        <a:ext uri="{28A0092B-C50C-407E-A947-70E740481C1C}">
                          <a14:useLocalDpi xmlns:a14="http://schemas.microsoft.com/office/drawing/2010/main" val="0"/>
                        </a:ext>
                      </a:extLst>
                    </a:blip>
                    <a:stretch>
                      <a:fillRect/>
                    </a:stretch>
                  </pic:blipFill>
                  <pic:spPr>
                    <a:xfrm>
                      <a:off x="0" y="0"/>
                      <a:ext cx="4177453" cy="2113132"/>
                    </a:xfrm>
                    <a:prstGeom prst="rect">
                      <a:avLst/>
                    </a:prstGeom>
                  </pic:spPr>
                </pic:pic>
              </a:graphicData>
            </a:graphic>
          </wp:inline>
        </w:drawing>
      </w:r>
    </w:p>
    <w:p w14:paraId="09AA9C8A" w14:textId="7CDF1D59" w:rsidR="0038227E" w:rsidRPr="00C14E6E" w:rsidRDefault="00D17599" w:rsidP="00D17599">
      <w:pPr>
        <w:pStyle w:val="Caption"/>
        <w:rPr>
          <w:color w:val="auto"/>
          <w:lang w:val="it-IT"/>
        </w:rPr>
      </w:pPr>
      <w:bookmarkStart w:id="62" w:name="_Toc474499905"/>
      <w:r w:rsidRPr="00C14E6E">
        <w:rPr>
          <w:color w:val="auto"/>
          <w:lang w:val="it-IT"/>
        </w:rPr>
        <w:t xml:space="preserve">Figure </w:t>
      </w:r>
      <w:r w:rsidRPr="00D17599">
        <w:rPr>
          <w:color w:val="auto"/>
        </w:rPr>
        <w:fldChar w:fldCharType="begin"/>
      </w:r>
      <w:r w:rsidRPr="00C14E6E">
        <w:rPr>
          <w:color w:val="auto"/>
          <w:lang w:val="it-IT"/>
        </w:rPr>
        <w:instrText xml:space="preserve"> SEQ Figure \* ARABIC </w:instrText>
      </w:r>
      <w:r w:rsidRPr="00D17599">
        <w:rPr>
          <w:color w:val="auto"/>
        </w:rPr>
        <w:fldChar w:fldCharType="separate"/>
      </w:r>
      <w:r w:rsidR="00A64BF5">
        <w:rPr>
          <w:noProof/>
          <w:color w:val="auto"/>
          <w:lang w:val="it-IT"/>
        </w:rPr>
        <w:t>42</w:t>
      </w:r>
      <w:r w:rsidRPr="00D17599">
        <w:rPr>
          <w:color w:val="auto"/>
        </w:rPr>
        <w:fldChar w:fldCharType="end"/>
      </w:r>
      <w:r w:rsidRPr="00C14E6E">
        <w:rPr>
          <w:color w:val="auto"/>
          <w:lang w:val="it-IT"/>
        </w:rPr>
        <w:t xml:space="preserve"> </w:t>
      </w:r>
      <w:r w:rsidR="0038227E" w:rsidRPr="00C14E6E">
        <w:rPr>
          <w:color w:val="auto"/>
          <w:lang w:val="it-IT"/>
        </w:rPr>
        <w:t>Rrjedha e punës së çështjes së kontrollit</w:t>
      </w:r>
      <w:bookmarkEnd w:id="62"/>
    </w:p>
    <w:p w14:paraId="71441D1E"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 xml:space="preserve">Hapi i çështjes "Krijo deklaratat e ndryshimit për llojet e tatimit dhe periudhat e kontrolluara" është një hap shumë i rëndësishëm në të cilën përdoruesit i kërkohet të krijojë një deklaratë ndryshimi për llojet e tatimeve dhe periudhat tatimore të përzgjedhura. </w:t>
      </w:r>
    </w:p>
    <w:p w14:paraId="5D1DF092"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 xml:space="preserve">Deklaratat e ndryshimit do të krijohen pasi të jetë shtypur butoni </w:t>
      </w:r>
      <w:r w:rsidRPr="0038227E">
        <w:rPr>
          <w:rFonts w:ascii="Times New Roman" w:hAnsi="Times New Roman"/>
          <w:noProof/>
          <w:sz w:val="21"/>
          <w:szCs w:val="21"/>
        </w:rPr>
        <w:drawing>
          <wp:inline distT="0" distB="0" distL="0" distR="0" wp14:anchorId="13CFF6AE" wp14:editId="2C373FF6">
            <wp:extent cx="495369" cy="200053"/>
            <wp:effectExtent l="0" t="0" r="0" b="9525"/>
            <wp:docPr id="99"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C14E6E">
        <w:rPr>
          <w:rFonts w:ascii="Times New Roman" w:hAnsi="Times New Roman"/>
          <w:noProof/>
          <w:sz w:val="21"/>
          <w:szCs w:val="21"/>
          <w:lang w:val="it-IT" w:eastAsia="de-AT"/>
        </w:rPr>
        <w:t xml:space="preserve">. </w:t>
      </w:r>
    </w:p>
    <w:p w14:paraId="60A307CC"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Hapat e mëposhtme janë të lidhura me rrjedhën e paracaktuar të punës, derisa përdoruesit t’i kërkohet që të vendosë rezultatet për hapin e çështjes "Vendosni detajet për deklaratën e ndryshimit".</w:t>
      </w:r>
    </w:p>
    <w:p w14:paraId="696F197D" w14:textId="77777777" w:rsidR="0038227E" w:rsidRPr="00C14E6E" w:rsidRDefault="0038227E" w:rsidP="0038227E">
      <w:pPr>
        <w:jc w:val="both"/>
        <w:rPr>
          <w:rFonts w:ascii="Times New Roman" w:hAnsi="Times New Roman"/>
          <w:noProof/>
          <w:sz w:val="21"/>
          <w:szCs w:val="21"/>
          <w:lang w:val="it-IT"/>
        </w:rPr>
      </w:pPr>
    </w:p>
    <w:p w14:paraId="6631BE54"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lastRenderedPageBreak/>
        <w:drawing>
          <wp:inline distT="0" distB="0" distL="0" distR="0" wp14:anchorId="5E9D9688" wp14:editId="5EA4DB43">
            <wp:extent cx="5563673" cy="2900813"/>
            <wp:effectExtent l="0" t="0" r="0" b="0"/>
            <wp:docPr id="100"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F47A45.tmp"/>
                    <pic:cNvPicPr/>
                  </pic:nvPicPr>
                  <pic:blipFill>
                    <a:blip r:embed="rId73">
                      <a:extLst>
                        <a:ext uri="{28A0092B-C50C-407E-A947-70E740481C1C}">
                          <a14:useLocalDpi xmlns:a14="http://schemas.microsoft.com/office/drawing/2010/main" val="0"/>
                        </a:ext>
                      </a:extLst>
                    </a:blip>
                    <a:stretch>
                      <a:fillRect/>
                    </a:stretch>
                  </pic:blipFill>
                  <pic:spPr>
                    <a:xfrm>
                      <a:off x="0" y="0"/>
                      <a:ext cx="5574137" cy="2906269"/>
                    </a:xfrm>
                    <a:prstGeom prst="rect">
                      <a:avLst/>
                    </a:prstGeom>
                  </pic:spPr>
                </pic:pic>
              </a:graphicData>
            </a:graphic>
          </wp:inline>
        </w:drawing>
      </w:r>
    </w:p>
    <w:p w14:paraId="1D5F8844" w14:textId="15CE4448" w:rsidR="0038227E" w:rsidRPr="00C14E6E" w:rsidRDefault="00D17599" w:rsidP="00D17599">
      <w:pPr>
        <w:pStyle w:val="Caption"/>
        <w:rPr>
          <w:color w:val="auto"/>
          <w:lang w:val="it-IT"/>
        </w:rPr>
      </w:pPr>
      <w:bookmarkStart w:id="63" w:name="_Toc474499906"/>
      <w:r w:rsidRPr="00C14E6E">
        <w:rPr>
          <w:color w:val="auto"/>
          <w:lang w:val="it-IT"/>
        </w:rPr>
        <w:t xml:space="preserve">Figure </w:t>
      </w:r>
      <w:r w:rsidRPr="00D17599">
        <w:rPr>
          <w:color w:val="auto"/>
        </w:rPr>
        <w:fldChar w:fldCharType="begin"/>
      </w:r>
      <w:r w:rsidRPr="00C14E6E">
        <w:rPr>
          <w:color w:val="auto"/>
          <w:lang w:val="it-IT"/>
        </w:rPr>
        <w:instrText xml:space="preserve"> SEQ Figure \* ARABIC </w:instrText>
      </w:r>
      <w:r w:rsidRPr="00D17599">
        <w:rPr>
          <w:color w:val="auto"/>
        </w:rPr>
        <w:fldChar w:fldCharType="separate"/>
      </w:r>
      <w:r w:rsidR="00A64BF5">
        <w:rPr>
          <w:noProof/>
          <w:color w:val="auto"/>
          <w:lang w:val="it-IT"/>
        </w:rPr>
        <w:t>43</w:t>
      </w:r>
      <w:r w:rsidRPr="00D17599">
        <w:rPr>
          <w:color w:val="auto"/>
        </w:rPr>
        <w:fldChar w:fldCharType="end"/>
      </w:r>
      <w:r w:rsidRPr="00C14E6E">
        <w:rPr>
          <w:color w:val="auto"/>
          <w:lang w:val="it-IT"/>
        </w:rPr>
        <w:t xml:space="preserve"> </w:t>
      </w:r>
      <w:r w:rsidR="0038227E" w:rsidRPr="00C14E6E">
        <w:rPr>
          <w:color w:val="auto"/>
          <w:lang w:val="it-IT"/>
        </w:rPr>
        <w:t>Vendos detajet në deklaratat e ndryshimit</w:t>
      </w:r>
      <w:bookmarkEnd w:id="63"/>
      <w:r w:rsidR="0038227E" w:rsidRPr="00C14E6E">
        <w:rPr>
          <w:color w:val="auto"/>
          <w:lang w:val="it-IT"/>
        </w:rPr>
        <w:t xml:space="preserve"> </w:t>
      </w:r>
    </w:p>
    <w:p w14:paraId="74FB53D2" w14:textId="77777777" w:rsidR="0038227E" w:rsidRPr="0038227E" w:rsidRDefault="0038227E" w:rsidP="0038227E">
      <w:pPr>
        <w:jc w:val="both"/>
        <w:rPr>
          <w:rFonts w:ascii="Times New Roman" w:hAnsi="Times New Roman"/>
          <w:bCs/>
          <w:color w:val="000000"/>
          <w:sz w:val="21"/>
          <w:szCs w:val="21"/>
          <w:lang w:val="de-AT"/>
        </w:rPr>
      </w:pPr>
      <w:r w:rsidRPr="0038227E">
        <w:rPr>
          <w:rFonts w:ascii="Times New Roman" w:hAnsi="Times New Roman"/>
          <w:bCs/>
          <w:color w:val="000000"/>
          <w:sz w:val="21"/>
          <w:szCs w:val="21"/>
          <w:lang w:val="de-AT"/>
        </w:rPr>
        <w:t xml:space="preserve">Duke shtypur butonin </w:t>
      </w:r>
      <w:r w:rsidRPr="0038227E">
        <w:rPr>
          <w:rFonts w:ascii="Times New Roman" w:hAnsi="Times New Roman"/>
          <w:noProof/>
          <w:sz w:val="21"/>
          <w:szCs w:val="21"/>
        </w:rPr>
        <w:drawing>
          <wp:inline distT="0" distB="0" distL="0" distR="0" wp14:anchorId="757C7CD7" wp14:editId="43CE4CB3">
            <wp:extent cx="259080" cy="25146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 cy="251460"/>
                    </a:xfrm>
                    <a:prstGeom prst="rect">
                      <a:avLst/>
                    </a:prstGeom>
                    <a:noFill/>
                    <a:ln>
                      <a:noFill/>
                    </a:ln>
                  </pic:spPr>
                </pic:pic>
              </a:graphicData>
            </a:graphic>
          </wp:inline>
        </w:drawing>
      </w:r>
      <w:r w:rsidRPr="0038227E">
        <w:rPr>
          <w:rFonts w:ascii="Times New Roman" w:hAnsi="Times New Roman"/>
          <w:bCs/>
          <w:color w:val="000000"/>
          <w:sz w:val="21"/>
          <w:szCs w:val="21"/>
          <w:lang w:val="de-AT"/>
        </w:rPr>
        <w:t xml:space="preserve"> për deklaratat e paraqitura në tabelë, përdoruesi është në gjendje të vendosë rezultatet e tij në deklaratën e ndryshimit. Pasi hedhja e të dhënave është kryer, përdoruesi mund të shtypë butonin</w:t>
      </w:r>
      <w:r w:rsidRPr="0038227E">
        <w:rPr>
          <w:rFonts w:ascii="Times New Roman" w:hAnsi="Times New Roman"/>
          <w:bCs/>
          <w:noProof/>
          <w:color w:val="000000"/>
          <w:sz w:val="21"/>
          <w:szCs w:val="21"/>
        </w:rPr>
        <w:drawing>
          <wp:inline distT="0" distB="0" distL="0" distR="0" wp14:anchorId="5C614DF6" wp14:editId="1BF8B587">
            <wp:extent cx="390580" cy="219106"/>
            <wp:effectExtent l="0" t="0" r="9525" b="9525"/>
            <wp:docPr id="101"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C4586.tmp"/>
                    <pic:cNvPicPr/>
                  </pic:nvPicPr>
                  <pic:blipFill>
                    <a:blip r:embed="rId75">
                      <a:extLst>
                        <a:ext uri="{28A0092B-C50C-407E-A947-70E740481C1C}">
                          <a14:useLocalDpi xmlns:a14="http://schemas.microsoft.com/office/drawing/2010/main" val="0"/>
                        </a:ext>
                      </a:extLst>
                    </a:blip>
                    <a:stretch>
                      <a:fillRect/>
                    </a:stretch>
                  </pic:blipFill>
                  <pic:spPr>
                    <a:xfrm>
                      <a:off x="0" y="0"/>
                      <a:ext cx="390580" cy="219106"/>
                    </a:xfrm>
                    <a:prstGeom prst="rect">
                      <a:avLst/>
                    </a:prstGeom>
                  </pic:spPr>
                </pic:pic>
              </a:graphicData>
            </a:graphic>
          </wp:inline>
        </w:drawing>
      </w:r>
      <w:r w:rsidRPr="0038227E">
        <w:rPr>
          <w:rFonts w:ascii="Times New Roman" w:hAnsi="Times New Roman"/>
          <w:bCs/>
          <w:color w:val="000000"/>
          <w:sz w:val="21"/>
          <w:szCs w:val="21"/>
          <w:lang w:val="de-AT"/>
        </w:rPr>
        <w:t xml:space="preserve"> . Të dhënat e vendosura ruhen dhe me butonin “kthehu” është i mundur kthimi prapa në hapin e çështjes. </w:t>
      </w:r>
    </w:p>
    <w:p w14:paraId="68CB8530" w14:textId="77777777" w:rsidR="0038227E" w:rsidRPr="0038227E" w:rsidRDefault="0038227E" w:rsidP="0038227E">
      <w:pPr>
        <w:jc w:val="both"/>
        <w:rPr>
          <w:rFonts w:ascii="Times New Roman" w:hAnsi="Times New Roman"/>
          <w:bCs/>
          <w:color w:val="000000"/>
          <w:sz w:val="21"/>
          <w:szCs w:val="21"/>
          <w:lang w:val="de-AT"/>
        </w:rPr>
      </w:pPr>
      <w:r w:rsidRPr="0038227E">
        <w:rPr>
          <w:rFonts w:ascii="Times New Roman" w:hAnsi="Times New Roman"/>
          <w:bCs/>
          <w:color w:val="000000"/>
          <w:sz w:val="21"/>
          <w:szCs w:val="21"/>
          <w:lang w:val="de-AT"/>
        </w:rPr>
        <w:t>Është e rëndësishme të vërehet se edhe nëse nuk ka ndryshime në një ose më shumë deklarata, ato duhet të vazhdojnë të hapen dhe ruhen pa ndryshime. Nëse një deklaratë është anashkaluar nga ky proces, sistemi nuk do ta lejojë përdoruesin aktual që të shkojë në hapin e rradhës duke shfaqur një mesazh gabimi.</w:t>
      </w:r>
    </w:p>
    <w:p w14:paraId="62C183D6" w14:textId="77777777" w:rsidR="0038227E" w:rsidRPr="0038227E" w:rsidRDefault="0038227E" w:rsidP="0038227E">
      <w:pPr>
        <w:jc w:val="both"/>
        <w:rPr>
          <w:rFonts w:ascii="Times New Roman" w:hAnsi="Times New Roman"/>
          <w:noProof/>
          <w:sz w:val="21"/>
          <w:szCs w:val="21"/>
          <w:lang w:val="de-AT"/>
        </w:rPr>
      </w:pPr>
      <w:r w:rsidRPr="0038227E">
        <w:rPr>
          <w:rFonts w:ascii="Times New Roman" w:hAnsi="Times New Roman"/>
          <w:noProof/>
          <w:sz w:val="21"/>
          <w:szCs w:val="21"/>
          <w:lang w:val="de-AT" w:eastAsia="de-AT"/>
        </w:rPr>
        <w:t xml:space="preserve">Përdoruesi tani mund të shtojë komente në statusin aktual, dhe pastaj të shtojë datën e regjistrimit dhe ta dërgojë çështjen në statusin vijues </w:t>
      </w:r>
      <w:r w:rsidRPr="0038227E">
        <w:rPr>
          <w:rFonts w:ascii="Times New Roman" w:hAnsi="Times New Roman"/>
          <w:noProof/>
          <w:sz w:val="21"/>
          <w:szCs w:val="21"/>
          <w:lang w:val="de-AT"/>
        </w:rPr>
        <w:t xml:space="preserve">duke shtypur butonin </w:t>
      </w:r>
      <w:r w:rsidRPr="0038227E">
        <w:rPr>
          <w:rFonts w:ascii="Times New Roman" w:hAnsi="Times New Roman"/>
          <w:noProof/>
          <w:sz w:val="21"/>
          <w:szCs w:val="21"/>
        </w:rPr>
        <w:drawing>
          <wp:inline distT="0" distB="0" distL="0" distR="0" wp14:anchorId="2F58C9BF" wp14:editId="7C4065B9">
            <wp:extent cx="495369" cy="200053"/>
            <wp:effectExtent l="0" t="0" r="0" b="9525"/>
            <wp:docPr id="103"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lang w:val="de-AT"/>
        </w:rPr>
        <w:t>.</w:t>
      </w:r>
    </w:p>
    <w:p w14:paraId="34EB9D2F" w14:textId="77777777" w:rsidR="0038227E" w:rsidRPr="0038227E" w:rsidRDefault="0038227E" w:rsidP="0038227E">
      <w:pPr>
        <w:jc w:val="both"/>
        <w:rPr>
          <w:rFonts w:ascii="Times New Roman" w:hAnsi="Times New Roman"/>
          <w:bCs/>
          <w:color w:val="000000"/>
          <w:sz w:val="21"/>
          <w:szCs w:val="21"/>
          <w:lang w:val="de-AT"/>
        </w:rPr>
      </w:pPr>
      <w:r w:rsidRPr="0038227E">
        <w:rPr>
          <w:rFonts w:ascii="Times New Roman" w:hAnsi="Times New Roman"/>
          <w:bCs/>
          <w:color w:val="000000"/>
          <w:sz w:val="21"/>
          <w:szCs w:val="21"/>
          <w:lang w:val="de-AT"/>
        </w:rPr>
        <w:t>Hapi tjetër në rrjedhën e paracaktuar të punës, është shtimi i gjobave të inspektorit në çështje.</w:t>
      </w:r>
    </w:p>
    <w:p w14:paraId="4DF9D1E4"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4D8B5308" wp14:editId="74FD383D">
            <wp:extent cx="5136204" cy="2524508"/>
            <wp:effectExtent l="0" t="0" r="7620" b="9525"/>
            <wp:docPr id="10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3CEB2C.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46527" cy="2529582"/>
                    </a:xfrm>
                    <a:prstGeom prst="rect">
                      <a:avLst/>
                    </a:prstGeom>
                  </pic:spPr>
                </pic:pic>
              </a:graphicData>
            </a:graphic>
          </wp:inline>
        </w:drawing>
      </w:r>
    </w:p>
    <w:p w14:paraId="03F5EC0D" w14:textId="699F2E10" w:rsidR="0038227E" w:rsidRPr="00D17599" w:rsidRDefault="00D17599" w:rsidP="00D17599">
      <w:pPr>
        <w:pStyle w:val="Caption"/>
        <w:rPr>
          <w:color w:val="auto"/>
        </w:rPr>
      </w:pPr>
      <w:bookmarkStart w:id="64" w:name="_Toc474499907"/>
      <w:r w:rsidRPr="00D17599">
        <w:rPr>
          <w:color w:val="auto"/>
        </w:rPr>
        <w:lastRenderedPageBreak/>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44</w:t>
      </w:r>
      <w:r w:rsidRPr="00D17599">
        <w:rPr>
          <w:color w:val="auto"/>
        </w:rPr>
        <w:fldChar w:fldCharType="end"/>
      </w:r>
      <w:r w:rsidRPr="00D17599">
        <w:rPr>
          <w:color w:val="auto"/>
        </w:rPr>
        <w:t xml:space="preserve"> </w:t>
      </w:r>
      <w:r w:rsidR="0038227E" w:rsidRPr="00D17599">
        <w:rPr>
          <w:color w:val="auto"/>
        </w:rPr>
        <w:t>Hidh detajet për gjobat e Inspektorëve</w:t>
      </w:r>
      <w:bookmarkEnd w:id="64"/>
      <w:r w:rsidR="0038227E" w:rsidRPr="00D17599">
        <w:rPr>
          <w:color w:val="auto"/>
        </w:rPr>
        <w:t xml:space="preserve"> </w:t>
      </w:r>
    </w:p>
    <w:p w14:paraId="5C4E8556" w14:textId="67EC041F" w:rsidR="0038227E" w:rsidRPr="0038227E" w:rsidRDefault="0038227E" w:rsidP="0038227E">
      <w:pPr>
        <w:jc w:val="both"/>
        <w:rPr>
          <w:rFonts w:ascii="Times New Roman" w:hAnsi="Times New Roman"/>
          <w:noProof/>
          <w:sz w:val="21"/>
          <w:szCs w:val="21"/>
        </w:rPr>
      </w:pPr>
      <w:r w:rsidRPr="0038227E">
        <w:rPr>
          <w:rFonts w:ascii="Times New Roman" w:hAnsi="Times New Roman"/>
          <w:sz w:val="21"/>
          <w:szCs w:val="21"/>
        </w:rPr>
        <w:t xml:space="preserve">Duke shtypur lidhjen </w:t>
      </w:r>
      <w:r w:rsidRPr="0038227E">
        <w:rPr>
          <w:rFonts w:ascii="Times New Roman" w:hAnsi="Times New Roman"/>
          <w:noProof/>
          <w:sz w:val="21"/>
          <w:szCs w:val="21"/>
        </w:rPr>
        <w:drawing>
          <wp:inline distT="0" distB="0" distL="0" distR="0" wp14:anchorId="3163704D" wp14:editId="4ED8026E">
            <wp:extent cx="628738" cy="209579"/>
            <wp:effectExtent l="0" t="0" r="0" b="0"/>
            <wp:docPr id="107"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3C575F.tmp"/>
                    <pic:cNvPicPr/>
                  </pic:nvPicPr>
                  <pic:blipFill>
                    <a:blip r:embed="rId77">
                      <a:extLst>
                        <a:ext uri="{28A0092B-C50C-407E-A947-70E740481C1C}">
                          <a14:useLocalDpi xmlns:a14="http://schemas.microsoft.com/office/drawing/2010/main" val="0"/>
                        </a:ext>
                      </a:extLst>
                    </a:blip>
                    <a:stretch>
                      <a:fillRect/>
                    </a:stretch>
                  </pic:blipFill>
                  <pic:spPr>
                    <a:xfrm>
                      <a:off x="0" y="0"/>
                      <a:ext cx="628738" cy="209579"/>
                    </a:xfrm>
                    <a:prstGeom prst="rect">
                      <a:avLst/>
                    </a:prstGeom>
                  </pic:spPr>
                </pic:pic>
              </a:graphicData>
            </a:graphic>
          </wp:inline>
        </w:drawing>
      </w:r>
      <w:r w:rsidR="00D17599">
        <w:rPr>
          <w:rFonts w:ascii="Times New Roman" w:hAnsi="Times New Roman"/>
          <w:noProof/>
          <w:sz w:val="21"/>
          <w:szCs w:val="21"/>
        </w:rPr>
        <w:t xml:space="preserve"> një popup shfaqet:</w:t>
      </w:r>
    </w:p>
    <w:p w14:paraId="4B5E0CBB"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4FE2023D" wp14:editId="2C7CB48E">
            <wp:extent cx="4153437" cy="1977097"/>
            <wp:effectExtent l="0" t="0" r="0" b="4445"/>
            <wp:docPr id="110"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3CB1A6.tmp"/>
                    <pic:cNvPicPr/>
                  </pic:nvPicPr>
                  <pic:blipFill>
                    <a:blip r:embed="rId78">
                      <a:extLst>
                        <a:ext uri="{28A0092B-C50C-407E-A947-70E740481C1C}">
                          <a14:useLocalDpi xmlns:a14="http://schemas.microsoft.com/office/drawing/2010/main" val="0"/>
                        </a:ext>
                      </a:extLst>
                    </a:blip>
                    <a:stretch>
                      <a:fillRect/>
                    </a:stretch>
                  </pic:blipFill>
                  <pic:spPr>
                    <a:xfrm>
                      <a:off x="0" y="0"/>
                      <a:ext cx="4165712" cy="1982940"/>
                    </a:xfrm>
                    <a:prstGeom prst="rect">
                      <a:avLst/>
                    </a:prstGeom>
                  </pic:spPr>
                </pic:pic>
              </a:graphicData>
            </a:graphic>
          </wp:inline>
        </w:drawing>
      </w:r>
    </w:p>
    <w:p w14:paraId="721B4FA0" w14:textId="70547D84" w:rsidR="0038227E" w:rsidRPr="00D17599" w:rsidRDefault="00D17599" w:rsidP="00D17599">
      <w:pPr>
        <w:pStyle w:val="Caption"/>
        <w:rPr>
          <w:color w:val="auto"/>
        </w:rPr>
      </w:pPr>
      <w:bookmarkStart w:id="65" w:name="_Toc474499908"/>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45</w:t>
      </w:r>
      <w:r w:rsidRPr="00D17599">
        <w:rPr>
          <w:color w:val="auto"/>
        </w:rPr>
        <w:fldChar w:fldCharType="end"/>
      </w:r>
      <w:r w:rsidRPr="00D17599">
        <w:rPr>
          <w:color w:val="auto"/>
        </w:rPr>
        <w:t xml:space="preserve"> </w:t>
      </w:r>
      <w:r w:rsidR="0038227E" w:rsidRPr="00D17599">
        <w:rPr>
          <w:color w:val="auto"/>
        </w:rPr>
        <w:t>Shto gjobën</w:t>
      </w:r>
      <w:bookmarkEnd w:id="65"/>
    </w:p>
    <w:p w14:paraId="1CCAAA55" w14:textId="77777777" w:rsidR="0038227E" w:rsidRPr="0038227E" w:rsidRDefault="0038227E" w:rsidP="0038227E">
      <w:pPr>
        <w:jc w:val="both"/>
        <w:rPr>
          <w:rFonts w:ascii="Times New Roman" w:hAnsi="Times New Roman"/>
          <w:sz w:val="21"/>
          <w:szCs w:val="21"/>
        </w:rPr>
      </w:pPr>
      <w:r w:rsidRPr="0038227E">
        <w:rPr>
          <w:rFonts w:ascii="Times New Roman" w:hAnsi="Times New Roman"/>
          <w:sz w:val="21"/>
          <w:szCs w:val="21"/>
        </w:rPr>
        <w:t xml:space="preserve">Përdoruesi mund të shojë një ose më shumë gjoba të Inspektorëve në çështje duke hedhur të dhëna të detyrueshme për gjobën dhe pasi është kryer ky proces, duke shtypur butonin  </w:t>
      </w:r>
      <w:r w:rsidRPr="0038227E">
        <w:rPr>
          <w:rFonts w:ascii="Times New Roman" w:hAnsi="Times New Roman"/>
          <w:noProof/>
          <w:sz w:val="21"/>
          <w:szCs w:val="21"/>
        </w:rPr>
        <w:drawing>
          <wp:inline distT="0" distB="0" distL="0" distR="0" wp14:anchorId="47276F9F" wp14:editId="4EF1FDE7">
            <wp:extent cx="390580" cy="209579"/>
            <wp:effectExtent l="0" t="0" r="9525" b="0"/>
            <wp:docPr id="111"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3C3137.tmp"/>
                    <pic:cNvPicPr/>
                  </pic:nvPicPr>
                  <pic:blipFill>
                    <a:blip r:embed="rId79">
                      <a:extLst>
                        <a:ext uri="{28A0092B-C50C-407E-A947-70E740481C1C}">
                          <a14:useLocalDpi xmlns:a14="http://schemas.microsoft.com/office/drawing/2010/main" val="0"/>
                        </a:ext>
                      </a:extLst>
                    </a:blip>
                    <a:stretch>
                      <a:fillRect/>
                    </a:stretch>
                  </pic:blipFill>
                  <pic:spPr>
                    <a:xfrm>
                      <a:off x="0" y="0"/>
                      <a:ext cx="390580" cy="209579"/>
                    </a:xfrm>
                    <a:prstGeom prst="rect">
                      <a:avLst/>
                    </a:prstGeom>
                  </pic:spPr>
                </pic:pic>
              </a:graphicData>
            </a:graphic>
          </wp:inline>
        </w:drawing>
      </w:r>
      <w:r w:rsidRPr="0038227E">
        <w:rPr>
          <w:rFonts w:ascii="Times New Roman" w:hAnsi="Times New Roman"/>
          <w:noProof/>
          <w:sz w:val="21"/>
          <w:szCs w:val="21"/>
        </w:rPr>
        <w:t xml:space="preserve">  ai do të ruajë gjobën tek çështja.</w:t>
      </w:r>
    </w:p>
    <w:p w14:paraId="25F54670"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34A66A46" wp14:editId="6F47D3B9">
            <wp:extent cx="5760720" cy="1586865"/>
            <wp:effectExtent l="0" t="0" r="0" b="0"/>
            <wp:docPr id="112"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3CE4F7.tmp"/>
                    <pic:cNvPicPr/>
                  </pic:nvPicPr>
                  <pic:blipFill>
                    <a:blip r:embed="rId80">
                      <a:extLst>
                        <a:ext uri="{28A0092B-C50C-407E-A947-70E740481C1C}">
                          <a14:useLocalDpi xmlns:a14="http://schemas.microsoft.com/office/drawing/2010/main" val="0"/>
                        </a:ext>
                      </a:extLst>
                    </a:blip>
                    <a:stretch>
                      <a:fillRect/>
                    </a:stretch>
                  </pic:blipFill>
                  <pic:spPr>
                    <a:xfrm>
                      <a:off x="0" y="0"/>
                      <a:ext cx="5760720" cy="1586865"/>
                    </a:xfrm>
                    <a:prstGeom prst="rect">
                      <a:avLst/>
                    </a:prstGeom>
                  </pic:spPr>
                </pic:pic>
              </a:graphicData>
            </a:graphic>
          </wp:inline>
        </w:drawing>
      </w:r>
    </w:p>
    <w:p w14:paraId="4D9BFC12"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t xml:space="preserve">Sigurisht që është e mundur të ndryshohet gjoba e hedhur duke shtypur butonin </w:t>
      </w:r>
      <w:r w:rsidRPr="0038227E">
        <w:rPr>
          <w:rFonts w:ascii="Times New Roman" w:hAnsi="Times New Roman"/>
          <w:noProof/>
          <w:sz w:val="21"/>
          <w:szCs w:val="21"/>
        </w:rPr>
        <w:drawing>
          <wp:inline distT="0" distB="0" distL="0" distR="0" wp14:anchorId="3192474F" wp14:editId="53C67924">
            <wp:extent cx="266700" cy="2286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38227E">
        <w:rPr>
          <w:rFonts w:ascii="Times New Roman" w:hAnsi="Times New Roman"/>
          <w:noProof/>
          <w:sz w:val="21"/>
          <w:szCs w:val="21"/>
        </w:rPr>
        <w:t xml:space="preserve">ose të hiqet duke shtypur lidhjen </w:t>
      </w:r>
      <w:r w:rsidRPr="0038227E">
        <w:rPr>
          <w:rFonts w:ascii="Times New Roman" w:hAnsi="Times New Roman"/>
          <w:noProof/>
          <w:sz w:val="21"/>
          <w:szCs w:val="21"/>
        </w:rPr>
        <w:drawing>
          <wp:inline distT="0" distB="0" distL="0" distR="0" wp14:anchorId="002232F3" wp14:editId="3B0931BA">
            <wp:extent cx="200053" cy="142895"/>
            <wp:effectExtent l="0" t="0" r="9525" b="9525"/>
            <wp:docPr id="11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3CB062.tmp"/>
                    <pic:cNvPicPr/>
                  </pic:nvPicPr>
                  <pic:blipFill>
                    <a:blip r:embed="rId82">
                      <a:extLst>
                        <a:ext uri="{28A0092B-C50C-407E-A947-70E740481C1C}">
                          <a14:useLocalDpi xmlns:a14="http://schemas.microsoft.com/office/drawing/2010/main" val="0"/>
                        </a:ext>
                      </a:extLst>
                    </a:blip>
                    <a:stretch>
                      <a:fillRect/>
                    </a:stretch>
                  </pic:blipFill>
                  <pic:spPr>
                    <a:xfrm>
                      <a:off x="0" y="0"/>
                      <a:ext cx="200053" cy="142895"/>
                    </a:xfrm>
                    <a:prstGeom prst="rect">
                      <a:avLst/>
                    </a:prstGeom>
                  </pic:spPr>
                </pic:pic>
              </a:graphicData>
            </a:graphic>
          </wp:inline>
        </w:drawing>
      </w:r>
      <w:r w:rsidRPr="0038227E">
        <w:rPr>
          <w:rFonts w:ascii="Times New Roman" w:hAnsi="Times New Roman"/>
          <w:noProof/>
          <w:sz w:val="21"/>
          <w:szCs w:val="21"/>
        </w:rPr>
        <w:t>.</w:t>
      </w:r>
    </w:p>
    <w:p w14:paraId="74222005"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 xml:space="preserve">Përdoruesi tani mund të shtojë komente në statusin aktual, dhe pastaj të shtojë datën e regjistrimit dhe ta dërgojë çështjen në statusin </w:t>
      </w:r>
      <w:r w:rsidRPr="0038227E">
        <w:rPr>
          <w:rFonts w:ascii="Times New Roman" w:hAnsi="Times New Roman"/>
          <w:noProof/>
          <w:sz w:val="21"/>
          <w:szCs w:val="21"/>
        </w:rPr>
        <w:t>vijues</w:t>
      </w:r>
      <w:r w:rsidRPr="0038227E">
        <w:rPr>
          <w:rFonts w:ascii="Times New Roman" w:hAnsi="Times New Roman"/>
          <w:noProof/>
          <w:sz w:val="21"/>
          <w:szCs w:val="21"/>
          <w:lang w:eastAsia="de-AT"/>
        </w:rPr>
        <w:t xml:space="preserve"> </w:t>
      </w:r>
      <w:r w:rsidRPr="0038227E">
        <w:rPr>
          <w:rFonts w:ascii="Times New Roman" w:hAnsi="Times New Roman"/>
          <w:noProof/>
          <w:sz w:val="21"/>
          <w:szCs w:val="21"/>
        </w:rPr>
        <w:t xml:space="preserve">duke shtypur butonin </w:t>
      </w:r>
      <w:r w:rsidRPr="0038227E">
        <w:rPr>
          <w:rFonts w:ascii="Times New Roman" w:hAnsi="Times New Roman"/>
          <w:noProof/>
          <w:sz w:val="21"/>
          <w:szCs w:val="21"/>
        </w:rPr>
        <w:drawing>
          <wp:inline distT="0" distB="0" distL="0" distR="0" wp14:anchorId="6AC56ECE" wp14:editId="3338D2F1">
            <wp:extent cx="495369" cy="200053"/>
            <wp:effectExtent l="0" t="0" r="0" b="9525"/>
            <wp:docPr id="1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noProof/>
          <w:sz w:val="21"/>
          <w:szCs w:val="21"/>
          <w:lang w:eastAsia="de-AT"/>
        </w:rPr>
        <w:t>.</w:t>
      </w:r>
    </w:p>
    <w:p w14:paraId="5C3345B8" w14:textId="77777777" w:rsidR="0038227E" w:rsidRPr="0038227E" w:rsidRDefault="0038227E" w:rsidP="0038227E">
      <w:pPr>
        <w:jc w:val="both"/>
        <w:rPr>
          <w:rFonts w:ascii="Times New Roman" w:hAnsi="Times New Roman"/>
          <w:bCs/>
          <w:color w:val="000000"/>
          <w:sz w:val="21"/>
          <w:szCs w:val="21"/>
        </w:rPr>
      </w:pPr>
      <w:r w:rsidRPr="0038227E">
        <w:rPr>
          <w:rFonts w:ascii="Times New Roman" w:hAnsi="Times New Roman"/>
          <w:bCs/>
          <w:color w:val="000000"/>
          <w:sz w:val="21"/>
          <w:szCs w:val="21"/>
        </w:rPr>
        <w:t>Hapat pasardhës janë paracaktuar në rrjedhën e punës. Përdoruesi përkatës mund të kalojë këto hapa derisa procedura e përpunimit të fillojë në hapin e çështjes “Shefi i sektorit aprovon raportin e kontrollit”.</w:t>
      </w:r>
    </w:p>
    <w:p w14:paraId="36067EE2"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rPr>
        <w:lastRenderedPageBreak/>
        <w:drawing>
          <wp:inline distT="0" distB="0" distL="0" distR="0" wp14:anchorId="26013601" wp14:editId="17817EA9">
            <wp:extent cx="5760720" cy="2665095"/>
            <wp:effectExtent l="0" t="0" r="0" b="1905"/>
            <wp:docPr id="11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3C9CF6.tmp"/>
                    <pic:cNvPicPr/>
                  </pic:nvPicPr>
                  <pic:blipFill>
                    <a:blip r:embed="rId83">
                      <a:extLst>
                        <a:ext uri="{28A0092B-C50C-407E-A947-70E740481C1C}">
                          <a14:useLocalDpi xmlns:a14="http://schemas.microsoft.com/office/drawing/2010/main" val="0"/>
                        </a:ext>
                      </a:extLst>
                    </a:blip>
                    <a:stretch>
                      <a:fillRect/>
                    </a:stretch>
                  </pic:blipFill>
                  <pic:spPr>
                    <a:xfrm>
                      <a:off x="0" y="0"/>
                      <a:ext cx="5760720" cy="2665095"/>
                    </a:xfrm>
                    <a:prstGeom prst="rect">
                      <a:avLst/>
                    </a:prstGeom>
                  </pic:spPr>
                </pic:pic>
              </a:graphicData>
            </a:graphic>
          </wp:inline>
        </w:drawing>
      </w:r>
    </w:p>
    <w:p w14:paraId="323E722E" w14:textId="4F858E1A" w:rsidR="0038227E" w:rsidRPr="00D17599" w:rsidRDefault="00D17599" w:rsidP="00D17599">
      <w:pPr>
        <w:pStyle w:val="Caption"/>
        <w:rPr>
          <w:color w:val="auto"/>
        </w:rPr>
      </w:pPr>
      <w:bookmarkStart w:id="66" w:name="_Toc474499909"/>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46</w:t>
      </w:r>
      <w:r w:rsidRPr="00D17599">
        <w:rPr>
          <w:color w:val="auto"/>
        </w:rPr>
        <w:fldChar w:fldCharType="end"/>
      </w:r>
      <w:r w:rsidRPr="00D17599">
        <w:rPr>
          <w:color w:val="auto"/>
        </w:rPr>
        <w:t xml:space="preserve"> </w:t>
      </w:r>
      <w:r w:rsidR="0038227E" w:rsidRPr="00D17599">
        <w:rPr>
          <w:color w:val="auto"/>
        </w:rPr>
        <w:t>Aprovimi i parë</w:t>
      </w:r>
      <w:bookmarkEnd w:id="66"/>
    </w:p>
    <w:p w14:paraId="20AF0C87" w14:textId="77777777" w:rsidR="0038227E" w:rsidRPr="0038227E" w:rsidRDefault="0038227E" w:rsidP="0038227E">
      <w:pPr>
        <w:jc w:val="both"/>
        <w:rPr>
          <w:rFonts w:ascii="Times New Roman" w:hAnsi="Times New Roman"/>
          <w:iCs/>
          <w:sz w:val="21"/>
          <w:szCs w:val="21"/>
        </w:rPr>
      </w:pPr>
      <w:r w:rsidRPr="0038227E">
        <w:rPr>
          <w:rFonts w:ascii="Times New Roman" w:hAnsi="Times New Roman"/>
          <w:sz w:val="21"/>
          <w:szCs w:val="21"/>
        </w:rPr>
        <w:t xml:space="preserve">Përdoruesi përgjegjës mund të vendosë të aprovojë ose jo rezultatet duke shtypur butonin </w:t>
      </w:r>
      <w:r w:rsidRPr="0038227E">
        <w:rPr>
          <w:rFonts w:ascii="Times New Roman" w:hAnsi="Times New Roman"/>
          <w:noProof/>
          <w:sz w:val="21"/>
          <w:szCs w:val="21"/>
        </w:rPr>
        <w:drawing>
          <wp:inline distT="0" distB="0" distL="0" distR="0" wp14:anchorId="5DE4D902" wp14:editId="2F6603BC">
            <wp:extent cx="266737" cy="161948"/>
            <wp:effectExtent l="0" t="0" r="0" b="9525"/>
            <wp:docPr id="11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CE6E5.tmp"/>
                    <pic:cNvPicPr/>
                  </pic:nvPicPr>
                  <pic:blipFill>
                    <a:blip r:embed="rId70">
                      <a:extLst>
                        <a:ext uri="{28A0092B-C50C-407E-A947-70E740481C1C}">
                          <a14:useLocalDpi xmlns:a14="http://schemas.microsoft.com/office/drawing/2010/main" val="0"/>
                        </a:ext>
                      </a:extLst>
                    </a:blip>
                    <a:stretch>
                      <a:fillRect/>
                    </a:stretch>
                  </pic:blipFill>
                  <pic:spPr>
                    <a:xfrm>
                      <a:off x="0" y="0"/>
                      <a:ext cx="266737" cy="161948"/>
                    </a:xfrm>
                    <a:prstGeom prst="rect">
                      <a:avLst/>
                    </a:prstGeom>
                  </pic:spPr>
                </pic:pic>
              </a:graphicData>
            </a:graphic>
          </wp:inline>
        </w:drawing>
      </w:r>
      <w:r w:rsidRPr="0038227E">
        <w:rPr>
          <w:rFonts w:ascii="Times New Roman" w:hAnsi="Times New Roman"/>
          <w:noProof/>
          <w:sz w:val="21"/>
          <w:szCs w:val="21"/>
          <w:lang w:eastAsia="de-AT"/>
        </w:rPr>
        <w:t xml:space="preserve"> ose</w:t>
      </w:r>
    </w:p>
    <w:p w14:paraId="76806B42" w14:textId="77777777" w:rsidR="0038227E" w:rsidRPr="00C14E6E" w:rsidRDefault="0038227E" w:rsidP="0038227E">
      <w:pPr>
        <w:jc w:val="both"/>
        <w:rPr>
          <w:rFonts w:ascii="Times New Roman" w:hAnsi="Times New Roman"/>
          <w:noProof/>
          <w:sz w:val="21"/>
          <w:szCs w:val="21"/>
          <w:lang w:val="it-IT"/>
        </w:rPr>
      </w:pPr>
      <w:r w:rsidRPr="0038227E">
        <w:rPr>
          <w:rFonts w:ascii="Times New Roman" w:hAnsi="Times New Roman"/>
          <w:noProof/>
          <w:sz w:val="21"/>
          <w:szCs w:val="21"/>
        </w:rPr>
        <w:drawing>
          <wp:inline distT="0" distB="0" distL="0" distR="0" wp14:anchorId="77AA0D3F" wp14:editId="51CB34CE">
            <wp:extent cx="276264" cy="190527"/>
            <wp:effectExtent l="0" t="0" r="9525" b="0"/>
            <wp:docPr id="11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3C4F75.tmp"/>
                    <pic:cNvPicPr/>
                  </pic:nvPicPr>
                  <pic:blipFill>
                    <a:blip r:embed="rId71">
                      <a:extLst>
                        <a:ext uri="{28A0092B-C50C-407E-A947-70E740481C1C}">
                          <a14:useLocalDpi xmlns:a14="http://schemas.microsoft.com/office/drawing/2010/main" val="0"/>
                        </a:ext>
                      </a:extLst>
                    </a:blip>
                    <a:stretch>
                      <a:fillRect/>
                    </a:stretch>
                  </pic:blipFill>
                  <pic:spPr>
                    <a:xfrm>
                      <a:off x="0" y="0"/>
                      <a:ext cx="276264" cy="190527"/>
                    </a:xfrm>
                    <a:prstGeom prst="rect">
                      <a:avLst/>
                    </a:prstGeom>
                  </pic:spPr>
                </pic:pic>
              </a:graphicData>
            </a:graphic>
          </wp:inline>
        </w:drawing>
      </w:r>
      <w:r w:rsidRPr="0038227E">
        <w:rPr>
          <w:rFonts w:ascii="Times New Roman" w:hAnsi="Times New Roman"/>
          <w:noProof/>
          <w:sz w:val="21"/>
          <w:szCs w:val="21"/>
        </w:rPr>
        <w:t xml:space="preserve">. Në rast se shtypet butoni “JO”, çështja do të kalojë tek përdoruesi i mëparshëm. </w:t>
      </w:r>
      <w:r w:rsidRPr="00C14E6E">
        <w:rPr>
          <w:rFonts w:ascii="Times New Roman" w:hAnsi="Times New Roman"/>
          <w:noProof/>
          <w:sz w:val="21"/>
          <w:szCs w:val="21"/>
          <w:lang w:val="it-IT"/>
        </w:rPr>
        <w:t xml:space="preserve">Gjatë procesit të aprovimit, është i disponueshëm një raport Kontrolli. Duke shtypur butonin </w:t>
      </w:r>
      <w:r w:rsidRPr="0038227E">
        <w:rPr>
          <w:rFonts w:ascii="Times New Roman" w:hAnsi="Times New Roman"/>
          <w:noProof/>
          <w:sz w:val="21"/>
          <w:szCs w:val="21"/>
        </w:rPr>
        <w:drawing>
          <wp:inline distT="0" distB="0" distL="0" distR="0" wp14:anchorId="7BB593AE" wp14:editId="7FEF7A09">
            <wp:extent cx="866896" cy="171474"/>
            <wp:effectExtent l="0" t="0" r="9525" b="0"/>
            <wp:docPr id="11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3C3A2F.tmp"/>
                    <pic:cNvPicPr/>
                  </pic:nvPicPr>
                  <pic:blipFill>
                    <a:blip r:embed="rId84">
                      <a:extLst>
                        <a:ext uri="{28A0092B-C50C-407E-A947-70E740481C1C}">
                          <a14:useLocalDpi xmlns:a14="http://schemas.microsoft.com/office/drawing/2010/main" val="0"/>
                        </a:ext>
                      </a:extLst>
                    </a:blip>
                    <a:stretch>
                      <a:fillRect/>
                    </a:stretch>
                  </pic:blipFill>
                  <pic:spPr>
                    <a:xfrm>
                      <a:off x="0" y="0"/>
                      <a:ext cx="866896" cy="171474"/>
                    </a:xfrm>
                    <a:prstGeom prst="rect">
                      <a:avLst/>
                    </a:prstGeom>
                  </pic:spPr>
                </pic:pic>
              </a:graphicData>
            </a:graphic>
          </wp:inline>
        </w:drawing>
      </w:r>
      <w:r w:rsidRPr="00C14E6E">
        <w:rPr>
          <w:rFonts w:ascii="Times New Roman" w:hAnsi="Times New Roman"/>
          <w:noProof/>
          <w:sz w:val="21"/>
          <w:szCs w:val="21"/>
          <w:lang w:val="it-IT"/>
        </w:rPr>
        <w:t xml:space="preserve">, sistemi do të krijojë një raport që përmban të gjitha të dhënat e përgjithshme për çështjen dhe të gjitha rezultatet që lidhen me këtë çështje. </w:t>
      </w:r>
    </w:p>
    <w:p w14:paraId="379FC979" w14:textId="77777777" w:rsidR="0038227E" w:rsidRPr="00C14E6E" w:rsidRDefault="0038227E" w:rsidP="0038227E">
      <w:pPr>
        <w:jc w:val="both"/>
        <w:rPr>
          <w:rFonts w:ascii="Times New Roman" w:hAnsi="Times New Roman"/>
          <w:noProof/>
          <w:sz w:val="21"/>
          <w:szCs w:val="21"/>
          <w:lang w:val="it-IT"/>
        </w:rPr>
      </w:pPr>
    </w:p>
    <w:p w14:paraId="08010299"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2129A6FA" wp14:editId="55F79A76">
            <wp:extent cx="5177307" cy="3371668"/>
            <wp:effectExtent l="0" t="0" r="4445" b="635"/>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394" cy="3374329"/>
                    </a:xfrm>
                    <a:prstGeom prst="rect">
                      <a:avLst/>
                    </a:prstGeom>
                    <a:noFill/>
                    <a:ln>
                      <a:noFill/>
                    </a:ln>
                  </pic:spPr>
                </pic:pic>
              </a:graphicData>
            </a:graphic>
          </wp:inline>
        </w:drawing>
      </w:r>
    </w:p>
    <w:p w14:paraId="29CD60AE" w14:textId="03E5F6B7" w:rsidR="0038227E" w:rsidRPr="00C14E6E" w:rsidRDefault="00D17599" w:rsidP="00D17599">
      <w:pPr>
        <w:pStyle w:val="Caption"/>
        <w:rPr>
          <w:color w:val="auto"/>
          <w:lang w:val="it-IT"/>
        </w:rPr>
      </w:pPr>
      <w:bookmarkStart w:id="67" w:name="_Toc474499910"/>
      <w:r w:rsidRPr="00C14E6E">
        <w:rPr>
          <w:color w:val="auto"/>
          <w:lang w:val="it-IT"/>
        </w:rPr>
        <w:t xml:space="preserve">Figure </w:t>
      </w:r>
      <w:r w:rsidRPr="00D17599">
        <w:rPr>
          <w:color w:val="auto"/>
        </w:rPr>
        <w:fldChar w:fldCharType="begin"/>
      </w:r>
      <w:r w:rsidRPr="00C14E6E">
        <w:rPr>
          <w:color w:val="auto"/>
          <w:lang w:val="it-IT"/>
        </w:rPr>
        <w:instrText xml:space="preserve"> SEQ Figure \* ARABIC </w:instrText>
      </w:r>
      <w:r w:rsidRPr="00D17599">
        <w:rPr>
          <w:color w:val="auto"/>
        </w:rPr>
        <w:fldChar w:fldCharType="separate"/>
      </w:r>
      <w:r w:rsidR="00A64BF5">
        <w:rPr>
          <w:noProof/>
          <w:color w:val="auto"/>
          <w:lang w:val="it-IT"/>
        </w:rPr>
        <w:t>47</w:t>
      </w:r>
      <w:r w:rsidRPr="00D17599">
        <w:rPr>
          <w:color w:val="auto"/>
        </w:rPr>
        <w:fldChar w:fldCharType="end"/>
      </w:r>
      <w:r w:rsidRPr="00C14E6E">
        <w:rPr>
          <w:color w:val="auto"/>
          <w:lang w:val="it-IT"/>
        </w:rPr>
        <w:t xml:space="preserve"> </w:t>
      </w:r>
      <w:r w:rsidR="0038227E" w:rsidRPr="00C14E6E">
        <w:rPr>
          <w:color w:val="auto"/>
          <w:lang w:val="it-IT"/>
        </w:rPr>
        <w:t>Pamja e Raportit të Kontrollit</w:t>
      </w:r>
      <w:bookmarkEnd w:id="67"/>
    </w:p>
    <w:p w14:paraId="4702B66C" w14:textId="77777777" w:rsidR="0038227E" w:rsidRPr="00C14E6E" w:rsidRDefault="0038227E" w:rsidP="0038227E">
      <w:pPr>
        <w:jc w:val="both"/>
        <w:rPr>
          <w:rFonts w:ascii="Times New Roman" w:hAnsi="Times New Roman"/>
          <w:sz w:val="21"/>
          <w:szCs w:val="21"/>
          <w:lang w:val="it-IT"/>
        </w:rPr>
      </w:pPr>
      <w:r w:rsidRPr="00C14E6E">
        <w:rPr>
          <w:rFonts w:ascii="Times New Roman" w:hAnsi="Times New Roman"/>
          <w:sz w:val="21"/>
          <w:szCs w:val="21"/>
          <w:lang w:val="it-IT"/>
        </w:rPr>
        <w:lastRenderedPageBreak/>
        <w:t xml:space="preserve">Pasi rezultatet paraprake të kontrollit t’i jenë dërguar tatimpaguesit, çështja pret nëse ka kundërshtime prej tij.  </w:t>
      </w:r>
    </w:p>
    <w:p w14:paraId="4E1D2473"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drawing>
          <wp:inline distT="0" distB="0" distL="0" distR="0" wp14:anchorId="16ED9250" wp14:editId="3312BAB0">
            <wp:extent cx="5760720" cy="2042160"/>
            <wp:effectExtent l="0" t="0" r="0" b="0"/>
            <wp:docPr id="12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F4C0AC.tmp"/>
                    <pic:cNvPicPr/>
                  </pic:nvPicPr>
                  <pic:blipFill>
                    <a:blip r:embed="rId86">
                      <a:extLst>
                        <a:ext uri="{28A0092B-C50C-407E-A947-70E740481C1C}">
                          <a14:useLocalDpi xmlns:a14="http://schemas.microsoft.com/office/drawing/2010/main" val="0"/>
                        </a:ext>
                      </a:extLst>
                    </a:blip>
                    <a:stretch>
                      <a:fillRect/>
                    </a:stretch>
                  </pic:blipFill>
                  <pic:spPr>
                    <a:xfrm>
                      <a:off x="0" y="0"/>
                      <a:ext cx="5760720" cy="2042160"/>
                    </a:xfrm>
                    <a:prstGeom prst="rect">
                      <a:avLst/>
                    </a:prstGeom>
                  </pic:spPr>
                </pic:pic>
              </a:graphicData>
            </a:graphic>
          </wp:inline>
        </w:drawing>
      </w:r>
    </w:p>
    <w:p w14:paraId="4F0C3A1A" w14:textId="478C1FEF" w:rsidR="0038227E" w:rsidRPr="00D17599" w:rsidRDefault="00D17599" w:rsidP="00D17599">
      <w:pPr>
        <w:pStyle w:val="Caption"/>
        <w:rPr>
          <w:color w:val="auto"/>
        </w:rPr>
      </w:pPr>
      <w:bookmarkStart w:id="68" w:name="_Toc474499911"/>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48</w:t>
      </w:r>
      <w:r w:rsidRPr="00D17599">
        <w:rPr>
          <w:color w:val="auto"/>
        </w:rPr>
        <w:fldChar w:fldCharType="end"/>
      </w:r>
      <w:r w:rsidRPr="00D17599">
        <w:rPr>
          <w:color w:val="auto"/>
        </w:rPr>
        <w:t xml:space="preserve"> </w:t>
      </w:r>
      <w:r w:rsidR="0038227E" w:rsidRPr="00D17599">
        <w:rPr>
          <w:color w:val="auto"/>
        </w:rPr>
        <w:t>Në pritje të kundërshtimeve</w:t>
      </w:r>
      <w:bookmarkEnd w:id="68"/>
    </w:p>
    <w:p w14:paraId="231DC79F" w14:textId="77777777" w:rsidR="0038227E" w:rsidRPr="0038227E" w:rsidRDefault="0038227E" w:rsidP="0038227E">
      <w:pPr>
        <w:jc w:val="both"/>
        <w:rPr>
          <w:rFonts w:ascii="Times New Roman" w:hAnsi="Times New Roman"/>
          <w:sz w:val="21"/>
          <w:szCs w:val="21"/>
        </w:rPr>
      </w:pPr>
      <w:r w:rsidRPr="0038227E">
        <w:rPr>
          <w:rFonts w:ascii="Times New Roman" w:hAnsi="Times New Roman"/>
          <w:sz w:val="21"/>
          <w:szCs w:val="21"/>
        </w:rPr>
        <w:t>Në varësi nëse ka ndonjë kundërshtim dhe nëse ato merren në konsideratë, raporti përfundimtar hartohet dhe gjithashtu kalon në 3 hapat e miratimit (njësoj si raporti paraprak). Në fund të procesit të miratimit (pas miratimit nga drejtori i drejtorisë rajonale) rezultatet nga deklaratat e ndryshimit dhe gjobat regjistrohen në llogarinë e tatimpaguesit. Të gjitha hapat e nevojshme për këto procedura kryhen sipas rrjedhës së punës së çështjes.</w:t>
      </w:r>
    </w:p>
    <w:p w14:paraId="487FDFE0" w14:textId="77777777" w:rsidR="0038227E" w:rsidRPr="0038227E" w:rsidRDefault="0038227E" w:rsidP="0038227E">
      <w:pPr>
        <w:jc w:val="both"/>
        <w:rPr>
          <w:rFonts w:ascii="Times New Roman" w:hAnsi="Times New Roman"/>
          <w:sz w:val="21"/>
          <w:szCs w:val="21"/>
        </w:rPr>
      </w:pPr>
      <w:r w:rsidRPr="0038227E">
        <w:rPr>
          <w:rFonts w:ascii="Times New Roman" w:hAnsi="Times New Roman"/>
          <w:sz w:val="21"/>
          <w:szCs w:val="21"/>
        </w:rPr>
        <w:t>Pasi të jenë kryer të gjitha hapat e miratimit, përdoruesi do të jetë në gjendje të printojë një Letër Njoftim Ndryshimi që përmban të gjitha rezultatet në lidhje me çështjen. Kjo gjë mundësohet në hapin e çështjes "Përgatitni njoftimin e ndryshimit".</w:t>
      </w:r>
    </w:p>
    <w:p w14:paraId="6CBC684B" w14:textId="77777777" w:rsidR="0038227E" w:rsidRPr="0038227E" w:rsidRDefault="0038227E" w:rsidP="0038227E">
      <w:pPr>
        <w:jc w:val="both"/>
        <w:rPr>
          <w:rFonts w:ascii="Times New Roman" w:hAnsi="Times New Roman"/>
          <w:sz w:val="21"/>
          <w:szCs w:val="21"/>
        </w:rPr>
      </w:pPr>
      <w:r w:rsidRPr="0038227E">
        <w:rPr>
          <w:rFonts w:ascii="Times New Roman" w:hAnsi="Times New Roman"/>
          <w:noProof/>
          <w:sz w:val="21"/>
          <w:szCs w:val="21"/>
        </w:rPr>
        <w:drawing>
          <wp:inline distT="0" distB="0" distL="0" distR="0" wp14:anchorId="7090D18B" wp14:editId="7EC3B901">
            <wp:extent cx="5753100" cy="1790700"/>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14:paraId="12F9EFDF" w14:textId="38FDC8A5" w:rsidR="0038227E" w:rsidRPr="00D17599" w:rsidRDefault="00D17599" w:rsidP="00D17599">
      <w:pPr>
        <w:pStyle w:val="Caption"/>
        <w:rPr>
          <w:color w:val="auto"/>
        </w:rPr>
      </w:pPr>
      <w:bookmarkStart w:id="69" w:name="_Toc474499912"/>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49</w:t>
      </w:r>
      <w:r w:rsidRPr="00D17599">
        <w:rPr>
          <w:color w:val="auto"/>
        </w:rPr>
        <w:fldChar w:fldCharType="end"/>
      </w:r>
      <w:r w:rsidRPr="00D17599">
        <w:rPr>
          <w:color w:val="auto"/>
        </w:rPr>
        <w:t xml:space="preserve"> </w:t>
      </w:r>
      <w:r w:rsidR="0038227E" w:rsidRPr="00D17599">
        <w:rPr>
          <w:color w:val="auto"/>
        </w:rPr>
        <w:t>Përgatitja e njoftimit të ndryshimit</w:t>
      </w:r>
      <w:bookmarkEnd w:id="69"/>
    </w:p>
    <w:p w14:paraId="197403C6" w14:textId="77777777" w:rsidR="0038227E" w:rsidRPr="0038227E" w:rsidRDefault="0038227E" w:rsidP="0038227E">
      <w:pPr>
        <w:jc w:val="both"/>
        <w:rPr>
          <w:rFonts w:ascii="Times New Roman" w:hAnsi="Times New Roman"/>
          <w:noProof/>
          <w:sz w:val="21"/>
          <w:szCs w:val="21"/>
          <w:lang w:val="de-AT"/>
        </w:rPr>
      </w:pPr>
      <w:r w:rsidRPr="0038227E">
        <w:rPr>
          <w:rFonts w:ascii="Times New Roman" w:hAnsi="Times New Roman"/>
          <w:sz w:val="21"/>
          <w:szCs w:val="21"/>
        </w:rPr>
        <w:t xml:space="preserve">Duke shtypur butonin </w:t>
      </w:r>
      <w:r w:rsidRPr="0038227E">
        <w:rPr>
          <w:rFonts w:ascii="Times New Roman" w:hAnsi="Times New Roman"/>
          <w:noProof/>
          <w:sz w:val="21"/>
          <w:szCs w:val="21"/>
        </w:rPr>
        <w:drawing>
          <wp:inline distT="0" distB="0" distL="0" distR="0" wp14:anchorId="359D50C7" wp14:editId="6F30AE0B">
            <wp:extent cx="1600423" cy="190527"/>
            <wp:effectExtent l="0" t="0" r="0" b="0"/>
            <wp:docPr id="123"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C4DAD.tmp"/>
                    <pic:cNvPicPr/>
                  </pic:nvPicPr>
                  <pic:blipFill>
                    <a:blip r:embed="rId88">
                      <a:extLst>
                        <a:ext uri="{28A0092B-C50C-407E-A947-70E740481C1C}">
                          <a14:useLocalDpi xmlns:a14="http://schemas.microsoft.com/office/drawing/2010/main" val="0"/>
                        </a:ext>
                      </a:extLst>
                    </a:blip>
                    <a:stretch>
                      <a:fillRect/>
                    </a:stretch>
                  </pic:blipFill>
                  <pic:spPr>
                    <a:xfrm>
                      <a:off x="0" y="0"/>
                      <a:ext cx="1600423" cy="190527"/>
                    </a:xfrm>
                    <a:prstGeom prst="rect">
                      <a:avLst/>
                    </a:prstGeom>
                  </pic:spPr>
                </pic:pic>
              </a:graphicData>
            </a:graphic>
          </wp:inline>
        </w:drawing>
      </w:r>
      <w:r w:rsidRPr="0038227E">
        <w:rPr>
          <w:rFonts w:ascii="Times New Roman" w:hAnsi="Times New Roman"/>
          <w:noProof/>
          <w:sz w:val="21"/>
          <w:szCs w:val="21"/>
        </w:rPr>
        <w:t xml:space="preserve">  përdoruesi do të mund të gjenerojë një Letër Njoftim Ndryshimi për çështjen përkatëse. </w:t>
      </w:r>
      <w:r w:rsidRPr="0038227E">
        <w:rPr>
          <w:rFonts w:ascii="Times New Roman" w:hAnsi="Times New Roman"/>
          <w:noProof/>
          <w:sz w:val="21"/>
          <w:szCs w:val="21"/>
          <w:lang w:val="de-AT"/>
        </w:rPr>
        <w:t xml:space="preserve">Dokumenti i përmendur ruhet automatikisht në dokumentet e çështjes. </w:t>
      </w:r>
    </w:p>
    <w:p w14:paraId="12C17A88" w14:textId="77777777" w:rsidR="0038227E" w:rsidRPr="0038227E" w:rsidRDefault="0038227E" w:rsidP="0038227E">
      <w:pPr>
        <w:jc w:val="both"/>
        <w:rPr>
          <w:rFonts w:ascii="Times New Roman" w:hAnsi="Times New Roman"/>
          <w:noProof/>
          <w:sz w:val="21"/>
          <w:szCs w:val="21"/>
          <w:lang w:val="de-AT"/>
        </w:rPr>
      </w:pPr>
      <w:r w:rsidRPr="0038227E">
        <w:rPr>
          <w:rFonts w:ascii="Times New Roman" w:hAnsi="Times New Roman"/>
          <w:noProof/>
          <w:sz w:val="21"/>
          <w:szCs w:val="21"/>
        </w:rPr>
        <w:lastRenderedPageBreak/>
        <w:drawing>
          <wp:inline distT="0" distB="0" distL="0" distR="0" wp14:anchorId="3991CE56" wp14:editId="29A59A47">
            <wp:extent cx="5760720" cy="2148205"/>
            <wp:effectExtent l="0" t="0" r="0" b="4445"/>
            <wp:docPr id="124"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C4ABCE.tmp"/>
                    <pic:cNvPicPr/>
                  </pic:nvPicPr>
                  <pic:blipFill>
                    <a:blip r:embed="rId89">
                      <a:extLst>
                        <a:ext uri="{28A0092B-C50C-407E-A947-70E740481C1C}">
                          <a14:useLocalDpi xmlns:a14="http://schemas.microsoft.com/office/drawing/2010/main" val="0"/>
                        </a:ext>
                      </a:extLst>
                    </a:blip>
                    <a:stretch>
                      <a:fillRect/>
                    </a:stretch>
                  </pic:blipFill>
                  <pic:spPr>
                    <a:xfrm>
                      <a:off x="0" y="0"/>
                      <a:ext cx="5760720" cy="2148205"/>
                    </a:xfrm>
                    <a:prstGeom prst="rect">
                      <a:avLst/>
                    </a:prstGeom>
                  </pic:spPr>
                </pic:pic>
              </a:graphicData>
            </a:graphic>
          </wp:inline>
        </w:drawing>
      </w:r>
    </w:p>
    <w:p w14:paraId="23865E58" w14:textId="74EACAA7" w:rsidR="0038227E" w:rsidRPr="00C14E6E" w:rsidRDefault="00D17599" w:rsidP="00D17599">
      <w:pPr>
        <w:pStyle w:val="Caption"/>
        <w:rPr>
          <w:color w:val="auto"/>
          <w:lang w:val="de-AT"/>
        </w:rPr>
      </w:pPr>
      <w:bookmarkStart w:id="70" w:name="_Toc474499913"/>
      <w:r w:rsidRPr="00C14E6E">
        <w:rPr>
          <w:color w:val="auto"/>
          <w:lang w:val="de-AT"/>
        </w:rPr>
        <w:t xml:space="preserve">Figure </w:t>
      </w:r>
      <w:r w:rsidRPr="00D17599">
        <w:rPr>
          <w:color w:val="auto"/>
        </w:rPr>
        <w:fldChar w:fldCharType="begin"/>
      </w:r>
      <w:r w:rsidRPr="00C14E6E">
        <w:rPr>
          <w:color w:val="auto"/>
          <w:lang w:val="de-AT"/>
        </w:rPr>
        <w:instrText xml:space="preserve"> SEQ Figure \* ARABIC </w:instrText>
      </w:r>
      <w:r w:rsidRPr="00D17599">
        <w:rPr>
          <w:color w:val="auto"/>
        </w:rPr>
        <w:fldChar w:fldCharType="separate"/>
      </w:r>
      <w:r w:rsidR="00A64BF5">
        <w:rPr>
          <w:noProof/>
          <w:color w:val="auto"/>
          <w:lang w:val="de-AT"/>
        </w:rPr>
        <w:t>50</w:t>
      </w:r>
      <w:r w:rsidRPr="00D17599">
        <w:rPr>
          <w:color w:val="auto"/>
        </w:rPr>
        <w:fldChar w:fldCharType="end"/>
      </w:r>
      <w:r w:rsidRPr="00C14E6E">
        <w:rPr>
          <w:color w:val="auto"/>
          <w:lang w:val="de-AT"/>
        </w:rPr>
        <w:t xml:space="preserve"> </w:t>
      </w:r>
      <w:r w:rsidR="0038227E" w:rsidRPr="00C14E6E">
        <w:rPr>
          <w:color w:val="auto"/>
          <w:lang w:val="de-AT"/>
        </w:rPr>
        <w:t>Dokumentet e çështjes</w:t>
      </w:r>
      <w:bookmarkEnd w:id="70"/>
    </w:p>
    <w:p w14:paraId="74DE0C83" w14:textId="77777777" w:rsidR="0038227E" w:rsidRPr="0038227E" w:rsidRDefault="0038227E" w:rsidP="0038227E">
      <w:pPr>
        <w:jc w:val="both"/>
        <w:rPr>
          <w:rFonts w:ascii="Times New Roman" w:hAnsi="Times New Roman"/>
          <w:sz w:val="21"/>
          <w:szCs w:val="21"/>
          <w:lang w:val="de-AT"/>
        </w:rPr>
      </w:pPr>
      <w:r w:rsidRPr="0038227E">
        <w:rPr>
          <w:rFonts w:ascii="Times New Roman" w:hAnsi="Times New Roman"/>
          <w:sz w:val="21"/>
          <w:szCs w:val="21"/>
          <w:lang w:val="de-AT"/>
        </w:rPr>
        <w:t xml:space="preserve">Duke përdorur lidhjen për dokumentin, përdoruesi mund ta printojë atë. </w:t>
      </w:r>
    </w:p>
    <w:p w14:paraId="059306CA" w14:textId="77777777"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sz w:val="21"/>
          <w:szCs w:val="21"/>
          <w:lang w:val="de-AT"/>
        </w:rPr>
        <w:t>Përdoruesi tani mund të shtojë komente në statusin aktual e më pas të shtojë datën e regjistrimit dhe të dërgojë çështjen në statusin vijues duke klikuar butonin</w:t>
      </w:r>
      <w:r w:rsidRPr="0038227E">
        <w:rPr>
          <w:rFonts w:ascii="Times New Roman" w:hAnsi="Times New Roman"/>
          <w:noProof/>
          <w:sz w:val="21"/>
          <w:szCs w:val="21"/>
        </w:rPr>
        <w:drawing>
          <wp:inline distT="0" distB="0" distL="0" distR="0" wp14:anchorId="511C51E2" wp14:editId="467E3EDE">
            <wp:extent cx="495369" cy="200053"/>
            <wp:effectExtent l="0" t="0" r="0" b="9525"/>
            <wp:docPr id="125"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CD54D.tmp"/>
                    <pic:cNvPicPr/>
                  </pic:nvPicPr>
                  <pic:blipFill>
                    <a:blip r:embed="rId62">
                      <a:extLst>
                        <a:ext uri="{28A0092B-C50C-407E-A947-70E740481C1C}">
                          <a14:useLocalDpi xmlns:a14="http://schemas.microsoft.com/office/drawing/2010/main" val="0"/>
                        </a:ext>
                      </a:extLst>
                    </a:blip>
                    <a:stretch>
                      <a:fillRect/>
                    </a:stretch>
                  </pic:blipFill>
                  <pic:spPr>
                    <a:xfrm>
                      <a:off x="0" y="0"/>
                      <a:ext cx="495369" cy="200053"/>
                    </a:xfrm>
                    <a:prstGeom prst="rect">
                      <a:avLst/>
                    </a:prstGeom>
                  </pic:spPr>
                </pic:pic>
              </a:graphicData>
            </a:graphic>
          </wp:inline>
        </w:drawing>
      </w:r>
      <w:r w:rsidRPr="0038227E">
        <w:rPr>
          <w:rFonts w:ascii="Times New Roman" w:hAnsi="Times New Roman"/>
          <w:sz w:val="21"/>
          <w:szCs w:val="21"/>
          <w:lang w:val="de-AT"/>
        </w:rPr>
        <w:t>.</w:t>
      </w:r>
    </w:p>
    <w:p w14:paraId="3E163303" w14:textId="54CA241C" w:rsidR="0038227E" w:rsidRPr="0038227E" w:rsidRDefault="0038227E" w:rsidP="0038227E">
      <w:pPr>
        <w:jc w:val="both"/>
        <w:rPr>
          <w:rFonts w:ascii="Times New Roman" w:hAnsi="Times New Roman"/>
          <w:noProof/>
          <w:sz w:val="21"/>
          <w:szCs w:val="21"/>
          <w:lang w:val="de-AT" w:eastAsia="de-AT"/>
        </w:rPr>
      </w:pPr>
      <w:r w:rsidRPr="0038227E">
        <w:rPr>
          <w:rFonts w:ascii="Times New Roman" w:hAnsi="Times New Roman"/>
          <w:noProof/>
          <w:sz w:val="21"/>
          <w:szCs w:val="21"/>
          <w:lang w:val="de-AT" w:eastAsia="de-AT"/>
        </w:rPr>
        <w:t>Pasi Njoftim Ndryshimi t‘i dërgohet tatimpaguesit, (hapi i fundit) tjetër është përgjigjia për depa</w:t>
      </w:r>
      <w:r w:rsidR="00AA2B15">
        <w:rPr>
          <w:rFonts w:ascii="Times New Roman" w:hAnsi="Times New Roman"/>
          <w:noProof/>
          <w:sz w:val="21"/>
          <w:szCs w:val="21"/>
          <w:lang w:val="de-AT" w:eastAsia="de-AT"/>
        </w:rPr>
        <w:t>rtamentin e analizës së riskut.</w:t>
      </w:r>
    </w:p>
    <w:p w14:paraId="74AFCAEF"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rPr>
        <w:drawing>
          <wp:inline distT="0" distB="0" distL="0" distR="0" wp14:anchorId="743E9679" wp14:editId="6875C2B7">
            <wp:extent cx="5415712" cy="1932167"/>
            <wp:effectExtent l="0" t="0" r="0" b="0"/>
            <wp:docPr id="127"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F435C6.tmp"/>
                    <pic:cNvPicPr/>
                  </pic:nvPicPr>
                  <pic:blipFill>
                    <a:blip r:embed="rId90">
                      <a:extLst>
                        <a:ext uri="{28A0092B-C50C-407E-A947-70E740481C1C}">
                          <a14:useLocalDpi xmlns:a14="http://schemas.microsoft.com/office/drawing/2010/main" val="0"/>
                        </a:ext>
                      </a:extLst>
                    </a:blip>
                    <a:stretch>
                      <a:fillRect/>
                    </a:stretch>
                  </pic:blipFill>
                  <pic:spPr>
                    <a:xfrm>
                      <a:off x="0" y="0"/>
                      <a:ext cx="5446866" cy="1943282"/>
                    </a:xfrm>
                    <a:prstGeom prst="rect">
                      <a:avLst/>
                    </a:prstGeom>
                  </pic:spPr>
                </pic:pic>
              </a:graphicData>
            </a:graphic>
          </wp:inline>
        </w:drawing>
      </w:r>
    </w:p>
    <w:p w14:paraId="449876A8" w14:textId="287BF5D0" w:rsidR="0038227E" w:rsidRPr="00D17599" w:rsidRDefault="00D17599" w:rsidP="00D17599">
      <w:pPr>
        <w:pStyle w:val="Caption"/>
        <w:rPr>
          <w:color w:val="auto"/>
        </w:rPr>
      </w:pPr>
      <w:bookmarkStart w:id="71" w:name="_Toc474499914"/>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51</w:t>
      </w:r>
      <w:r w:rsidRPr="00D17599">
        <w:rPr>
          <w:color w:val="auto"/>
        </w:rPr>
        <w:fldChar w:fldCharType="end"/>
      </w:r>
      <w:r w:rsidRPr="00D17599">
        <w:rPr>
          <w:color w:val="auto"/>
        </w:rPr>
        <w:t xml:space="preserve"> </w:t>
      </w:r>
      <w:r w:rsidR="0038227E" w:rsidRPr="00D17599">
        <w:rPr>
          <w:color w:val="auto"/>
        </w:rPr>
        <w:t>P</w:t>
      </w:r>
      <w:r>
        <w:rPr>
          <w:color w:val="auto"/>
        </w:rPr>
        <w:t>ërgjigjia për njësinë e riskut</w:t>
      </w:r>
      <w:bookmarkEnd w:id="71"/>
      <w:r>
        <w:rPr>
          <w:color w:val="auto"/>
        </w:rPr>
        <w:t xml:space="preserve"> </w:t>
      </w:r>
    </w:p>
    <w:p w14:paraId="280CF582" w14:textId="77777777" w:rsidR="0038227E" w:rsidRPr="00D17599" w:rsidRDefault="0038227E" w:rsidP="00207C0C">
      <w:pPr>
        <w:rPr>
          <w:rFonts w:ascii="Times New Roman" w:hAnsi="Times New Roman"/>
          <w:sz w:val="21"/>
          <w:szCs w:val="21"/>
        </w:rPr>
      </w:pPr>
      <w:bookmarkStart w:id="72" w:name="_Toc379979001"/>
      <w:bookmarkStart w:id="73" w:name="_Toc474495187"/>
      <w:r w:rsidRPr="00D17599">
        <w:rPr>
          <w:rFonts w:ascii="Times New Roman" w:hAnsi="Times New Roman"/>
          <w:sz w:val="21"/>
          <w:szCs w:val="21"/>
        </w:rPr>
        <w:t>K</w:t>
      </w:r>
      <w:bookmarkEnd w:id="72"/>
      <w:r w:rsidRPr="00D17599">
        <w:rPr>
          <w:rFonts w:ascii="Times New Roman" w:hAnsi="Times New Roman"/>
          <w:sz w:val="21"/>
          <w:szCs w:val="21"/>
        </w:rPr>
        <w:t>ohëshënuesit e ekzekutimit</w:t>
      </w:r>
      <w:bookmarkEnd w:id="73"/>
      <w:r w:rsidRPr="00D17599">
        <w:rPr>
          <w:rFonts w:ascii="Times New Roman" w:hAnsi="Times New Roman"/>
          <w:sz w:val="21"/>
          <w:szCs w:val="21"/>
        </w:rPr>
        <w:fldChar w:fldCharType="begin"/>
      </w:r>
      <w:r w:rsidRPr="00D17599">
        <w:rPr>
          <w:rFonts w:ascii="Times New Roman" w:hAnsi="Times New Roman"/>
          <w:sz w:val="21"/>
          <w:szCs w:val="21"/>
        </w:rPr>
        <w:instrText xml:space="preserve"> XE "Running Timers" </w:instrText>
      </w:r>
      <w:r w:rsidRPr="00D17599">
        <w:rPr>
          <w:rFonts w:ascii="Times New Roman" w:hAnsi="Times New Roman"/>
          <w:sz w:val="21"/>
          <w:szCs w:val="21"/>
        </w:rPr>
        <w:fldChar w:fldCharType="end"/>
      </w:r>
    </w:p>
    <w:p w14:paraId="143333FA" w14:textId="77777777" w:rsidR="0038227E" w:rsidRPr="0038227E" w:rsidRDefault="0038227E" w:rsidP="0038227E">
      <w:pPr>
        <w:jc w:val="both"/>
        <w:rPr>
          <w:rFonts w:ascii="Times New Roman" w:hAnsi="Times New Roman"/>
          <w:noProof/>
          <w:color w:val="000000"/>
          <w:sz w:val="21"/>
          <w:szCs w:val="21"/>
          <w:lang w:eastAsia="de-AT"/>
        </w:rPr>
      </w:pPr>
      <w:r w:rsidRPr="0038227E">
        <w:rPr>
          <w:rFonts w:ascii="Times New Roman" w:hAnsi="Times New Roman"/>
          <w:noProof/>
          <w:sz w:val="21"/>
          <w:szCs w:val="21"/>
          <w:lang w:eastAsia="de-AT"/>
        </w:rPr>
        <w:t xml:space="preserve">Një pjesë e çështjes së kontrollit janë </w:t>
      </w:r>
      <w:r w:rsidRPr="0038227E">
        <w:rPr>
          <w:rFonts w:ascii="Times New Roman" w:hAnsi="Times New Roman"/>
          <w:noProof/>
          <w:color w:val="000000"/>
          <w:sz w:val="21"/>
          <w:szCs w:val="21"/>
          <w:lang w:eastAsia="de-AT"/>
        </w:rPr>
        <w:t xml:space="preserve">kohëshënuesit e ekzekutimit. Kjo do të thotë se për çdo hap në rrjedhën e punës ka një numër të caktuar ditësh për kryerjen e mundshme apo të detyrueshme të këtij hapi. Këto kohëshënues shfaqen në Përmbledhjen e Përgjithshme për çështjen në çdo hap të rrjedhës së punës. Në kolonën e parë shfaqen “ditët që kanë kaluar afatin”. Nëse ato shfaqen me shenjën “-“, atëherë ky është numri i ditëve që kanë ngelur për të kryer veprime të caktuara. </w:t>
      </w:r>
    </w:p>
    <w:p w14:paraId="0B5DB6B2" w14:textId="3329E6B7" w:rsidR="0038227E" w:rsidRPr="00C14E6E" w:rsidRDefault="0038227E" w:rsidP="00D17599">
      <w:pPr>
        <w:pStyle w:val="Caption"/>
        <w:rPr>
          <w:rFonts w:ascii="Times New Roman" w:hAnsi="Times New Roman"/>
          <w:b/>
          <w:bCs/>
          <w:color w:val="365F91"/>
          <w:sz w:val="21"/>
          <w:szCs w:val="21"/>
          <w:lang w:val="it-IT"/>
        </w:rPr>
      </w:pPr>
      <w:bookmarkStart w:id="74" w:name="_Toc474499915"/>
      <w:r w:rsidRPr="0038227E">
        <w:rPr>
          <w:rFonts w:ascii="Times New Roman" w:hAnsi="Times New Roman"/>
          <w:b/>
          <w:bCs/>
          <w:noProof/>
          <w:color w:val="365F91"/>
          <w:sz w:val="21"/>
          <w:szCs w:val="21"/>
        </w:rPr>
        <w:lastRenderedPageBreak/>
        <w:drawing>
          <wp:inline distT="0" distB="0" distL="0" distR="0" wp14:anchorId="7747A289" wp14:editId="79AD505D">
            <wp:extent cx="5760720" cy="2099145"/>
            <wp:effectExtent l="0" t="0" r="0" b="0"/>
            <wp:docPr id="12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C4738F.tmp"/>
                    <pic:cNvPicPr/>
                  </pic:nvPicPr>
                  <pic:blipFill>
                    <a:blip r:embed="rId91">
                      <a:extLst>
                        <a:ext uri="{28A0092B-C50C-407E-A947-70E740481C1C}">
                          <a14:useLocalDpi xmlns:a14="http://schemas.microsoft.com/office/drawing/2010/main" val="0"/>
                        </a:ext>
                      </a:extLst>
                    </a:blip>
                    <a:stretch>
                      <a:fillRect/>
                    </a:stretch>
                  </pic:blipFill>
                  <pic:spPr>
                    <a:xfrm>
                      <a:off x="0" y="0"/>
                      <a:ext cx="5770975" cy="2102882"/>
                    </a:xfrm>
                    <a:prstGeom prst="rect">
                      <a:avLst/>
                    </a:prstGeom>
                  </pic:spPr>
                </pic:pic>
              </a:graphicData>
            </a:graphic>
          </wp:inline>
        </w:drawing>
      </w:r>
      <w:r w:rsidR="00D17599" w:rsidRPr="00C14E6E">
        <w:rPr>
          <w:color w:val="auto"/>
          <w:lang w:val="it-IT"/>
        </w:rPr>
        <w:t xml:space="preserve">Figure </w:t>
      </w:r>
      <w:r w:rsidR="00D17599" w:rsidRPr="00D17599">
        <w:rPr>
          <w:color w:val="auto"/>
        </w:rPr>
        <w:fldChar w:fldCharType="begin"/>
      </w:r>
      <w:r w:rsidR="00D17599" w:rsidRPr="00C14E6E">
        <w:rPr>
          <w:color w:val="auto"/>
          <w:lang w:val="it-IT"/>
        </w:rPr>
        <w:instrText xml:space="preserve"> SEQ Figure \* ARABIC </w:instrText>
      </w:r>
      <w:r w:rsidR="00D17599" w:rsidRPr="00D17599">
        <w:rPr>
          <w:color w:val="auto"/>
        </w:rPr>
        <w:fldChar w:fldCharType="separate"/>
      </w:r>
      <w:r w:rsidR="00A64BF5">
        <w:rPr>
          <w:noProof/>
          <w:color w:val="auto"/>
          <w:lang w:val="it-IT"/>
        </w:rPr>
        <w:t>52</w:t>
      </w:r>
      <w:r w:rsidR="00D17599" w:rsidRPr="00D17599">
        <w:rPr>
          <w:color w:val="auto"/>
        </w:rPr>
        <w:fldChar w:fldCharType="end"/>
      </w:r>
      <w:r w:rsidR="00D17599" w:rsidRPr="00C14E6E">
        <w:rPr>
          <w:color w:val="auto"/>
          <w:lang w:val="it-IT"/>
        </w:rPr>
        <w:t xml:space="preserve"> </w:t>
      </w:r>
      <w:r w:rsidRPr="00C14E6E">
        <w:rPr>
          <w:color w:val="auto"/>
          <w:lang w:val="it-IT"/>
        </w:rPr>
        <w:t>Rrjedha e punës së çështjes së kontrollit</w:t>
      </w:r>
      <w:bookmarkEnd w:id="74"/>
      <w:r w:rsidRPr="00C14E6E">
        <w:rPr>
          <w:rFonts w:ascii="Times New Roman" w:hAnsi="Times New Roman"/>
          <w:b/>
          <w:bCs/>
          <w:color w:val="365F91"/>
          <w:sz w:val="21"/>
          <w:szCs w:val="21"/>
          <w:lang w:val="it-IT"/>
        </w:rPr>
        <w:t xml:space="preserve"> </w:t>
      </w:r>
    </w:p>
    <w:p w14:paraId="253678F9" w14:textId="77777777" w:rsidR="0038227E" w:rsidRPr="00C14E6E" w:rsidRDefault="0038227E" w:rsidP="0038227E">
      <w:pPr>
        <w:jc w:val="both"/>
        <w:rPr>
          <w:rFonts w:ascii="Times New Roman" w:hAnsi="Times New Roman"/>
          <w:noProof/>
          <w:sz w:val="21"/>
          <w:szCs w:val="21"/>
          <w:lang w:val="it-IT" w:eastAsia="de-AT"/>
        </w:rPr>
      </w:pPr>
      <w:r w:rsidRPr="00C14E6E">
        <w:rPr>
          <w:rFonts w:ascii="Times New Roman" w:hAnsi="Times New Roman"/>
          <w:noProof/>
          <w:sz w:val="21"/>
          <w:szCs w:val="21"/>
          <w:lang w:val="it-IT" w:eastAsia="de-AT"/>
        </w:rPr>
        <w:t xml:space="preserve">Përmbledhjen e </w:t>
      </w:r>
      <w:r w:rsidRPr="00C14E6E">
        <w:rPr>
          <w:rFonts w:ascii="Times New Roman" w:hAnsi="Times New Roman"/>
          <w:noProof/>
          <w:color w:val="000000"/>
          <w:sz w:val="21"/>
          <w:szCs w:val="21"/>
          <w:lang w:val="it-IT" w:eastAsia="de-AT"/>
        </w:rPr>
        <w:t>kohëshënuesit të ekzekutimit</w:t>
      </w:r>
      <w:r w:rsidRPr="00C14E6E">
        <w:rPr>
          <w:rFonts w:ascii="Times New Roman" w:hAnsi="Times New Roman"/>
          <w:noProof/>
          <w:sz w:val="21"/>
          <w:szCs w:val="21"/>
          <w:lang w:val="it-IT" w:eastAsia="de-AT"/>
        </w:rPr>
        <w:t xml:space="preserve"> për të gjitha çështjet e kontrollit mund ta gjeni në menunë e posaçme.</w:t>
      </w:r>
    </w:p>
    <w:p w14:paraId="35CBA5AD" w14:textId="77777777" w:rsidR="0038227E" w:rsidRPr="0038227E" w:rsidRDefault="0038227E" w:rsidP="0038227E">
      <w:pPr>
        <w:jc w:val="both"/>
        <w:rPr>
          <w:rFonts w:ascii="Times New Roman" w:hAnsi="Times New Roman"/>
          <w:noProof/>
          <w:sz w:val="21"/>
          <w:szCs w:val="21"/>
        </w:rPr>
      </w:pPr>
      <w:r w:rsidRPr="0038227E">
        <w:rPr>
          <w:rFonts w:ascii="Times New Roman" w:hAnsi="Times New Roman"/>
          <w:noProof/>
          <w:sz w:val="21"/>
          <w:szCs w:val="21"/>
        </w:rPr>
        <w:drawing>
          <wp:inline distT="0" distB="0" distL="0" distR="0" wp14:anchorId="588FFBC9" wp14:editId="26BB392B">
            <wp:extent cx="1409897" cy="2143424"/>
            <wp:effectExtent l="0" t="0" r="0" b="9525"/>
            <wp:docPr id="13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C44ECD.tmp"/>
                    <pic:cNvPicPr/>
                  </pic:nvPicPr>
                  <pic:blipFill>
                    <a:blip r:embed="rId92">
                      <a:extLst>
                        <a:ext uri="{28A0092B-C50C-407E-A947-70E740481C1C}">
                          <a14:useLocalDpi xmlns:a14="http://schemas.microsoft.com/office/drawing/2010/main" val="0"/>
                        </a:ext>
                      </a:extLst>
                    </a:blip>
                    <a:stretch>
                      <a:fillRect/>
                    </a:stretch>
                  </pic:blipFill>
                  <pic:spPr>
                    <a:xfrm>
                      <a:off x="0" y="0"/>
                      <a:ext cx="1409897" cy="2143424"/>
                    </a:xfrm>
                    <a:prstGeom prst="rect">
                      <a:avLst/>
                    </a:prstGeom>
                  </pic:spPr>
                </pic:pic>
              </a:graphicData>
            </a:graphic>
          </wp:inline>
        </w:drawing>
      </w:r>
    </w:p>
    <w:p w14:paraId="609FA0AF" w14:textId="123C61AC" w:rsidR="0038227E" w:rsidRPr="00D17599" w:rsidRDefault="00D17599" w:rsidP="00D17599">
      <w:pPr>
        <w:pStyle w:val="Caption"/>
        <w:rPr>
          <w:color w:val="auto"/>
        </w:rPr>
      </w:pPr>
      <w:bookmarkStart w:id="75" w:name="_Toc474499916"/>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53</w:t>
      </w:r>
      <w:r w:rsidRPr="00D17599">
        <w:rPr>
          <w:color w:val="auto"/>
        </w:rPr>
        <w:fldChar w:fldCharType="end"/>
      </w:r>
      <w:r w:rsidRPr="00D17599">
        <w:rPr>
          <w:color w:val="auto"/>
        </w:rPr>
        <w:t xml:space="preserve"> </w:t>
      </w:r>
      <w:r w:rsidR="0038227E" w:rsidRPr="00D17599">
        <w:rPr>
          <w:color w:val="auto"/>
        </w:rPr>
        <w:t>Kohëshënuesit e ekzekutimit të çështjes së kontrollit</w:t>
      </w:r>
      <w:bookmarkEnd w:id="75"/>
      <w:r w:rsidR="0038227E" w:rsidRPr="00D17599">
        <w:rPr>
          <w:color w:val="auto"/>
        </w:rPr>
        <w:t xml:space="preserve"> </w:t>
      </w:r>
    </w:p>
    <w:p w14:paraId="66E4344F"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b/>
          <w:bCs/>
          <w:noProof/>
          <w:color w:val="365F91"/>
          <w:sz w:val="21"/>
          <w:szCs w:val="21"/>
        </w:rPr>
        <w:drawing>
          <wp:inline distT="0" distB="0" distL="0" distR="0" wp14:anchorId="778CF6B7" wp14:editId="75E1D159">
            <wp:extent cx="5760720" cy="1687195"/>
            <wp:effectExtent l="0" t="0" r="0" b="8255"/>
            <wp:docPr id="132"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C4738F.tmp"/>
                    <pic:cNvPicPr/>
                  </pic:nvPicPr>
                  <pic:blipFill>
                    <a:blip r:embed="rId91">
                      <a:extLst>
                        <a:ext uri="{28A0092B-C50C-407E-A947-70E740481C1C}">
                          <a14:useLocalDpi xmlns:a14="http://schemas.microsoft.com/office/drawing/2010/main" val="0"/>
                        </a:ext>
                      </a:extLst>
                    </a:blip>
                    <a:stretch>
                      <a:fillRect/>
                    </a:stretch>
                  </pic:blipFill>
                  <pic:spPr>
                    <a:xfrm>
                      <a:off x="0" y="0"/>
                      <a:ext cx="5760720" cy="1687195"/>
                    </a:xfrm>
                    <a:prstGeom prst="rect">
                      <a:avLst/>
                    </a:prstGeom>
                  </pic:spPr>
                </pic:pic>
              </a:graphicData>
            </a:graphic>
          </wp:inline>
        </w:drawing>
      </w:r>
    </w:p>
    <w:p w14:paraId="5BB7B9A0" w14:textId="662D8839" w:rsidR="0038227E" w:rsidRPr="00D17599" w:rsidRDefault="00D17599" w:rsidP="00D17599">
      <w:pPr>
        <w:pStyle w:val="Caption"/>
        <w:rPr>
          <w:color w:val="auto"/>
        </w:rPr>
      </w:pPr>
      <w:bookmarkStart w:id="76" w:name="_Toc474499917"/>
      <w:r w:rsidRPr="00D17599">
        <w:rPr>
          <w:color w:val="auto"/>
        </w:rPr>
        <w:t xml:space="preserve">Figure </w:t>
      </w:r>
      <w:r w:rsidRPr="00D17599">
        <w:rPr>
          <w:color w:val="auto"/>
        </w:rPr>
        <w:fldChar w:fldCharType="begin"/>
      </w:r>
      <w:r w:rsidRPr="00D17599">
        <w:rPr>
          <w:color w:val="auto"/>
        </w:rPr>
        <w:instrText xml:space="preserve"> SEQ Figure \* ARABIC </w:instrText>
      </w:r>
      <w:r w:rsidRPr="00D17599">
        <w:rPr>
          <w:color w:val="auto"/>
        </w:rPr>
        <w:fldChar w:fldCharType="separate"/>
      </w:r>
      <w:r w:rsidR="00A64BF5">
        <w:rPr>
          <w:noProof/>
          <w:color w:val="auto"/>
        </w:rPr>
        <w:t>54</w:t>
      </w:r>
      <w:r w:rsidRPr="00D17599">
        <w:rPr>
          <w:color w:val="auto"/>
        </w:rPr>
        <w:fldChar w:fldCharType="end"/>
      </w:r>
      <w:r w:rsidRPr="00D17599">
        <w:rPr>
          <w:color w:val="auto"/>
        </w:rPr>
        <w:t xml:space="preserve"> </w:t>
      </w:r>
      <w:r w:rsidR="0038227E" w:rsidRPr="00D17599">
        <w:rPr>
          <w:color w:val="auto"/>
        </w:rPr>
        <w:t>Kohëshënuesi i ekzekutimit të çështjes së kontrollit</w:t>
      </w:r>
      <w:bookmarkEnd w:id="76"/>
      <w:r w:rsidR="0038227E" w:rsidRPr="00D17599">
        <w:rPr>
          <w:color w:val="auto"/>
        </w:rPr>
        <w:t xml:space="preserve"> </w:t>
      </w:r>
    </w:p>
    <w:p w14:paraId="20BECF1B" w14:textId="08BBCFC2"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 xml:space="preserve">Nga kjo tabelë është e mundur të filtrohen të gjitha çështjet e shfaqura për numrin e çështjes. </w:t>
      </w:r>
    </w:p>
    <w:p w14:paraId="531C06AA" w14:textId="77777777" w:rsidR="0038227E" w:rsidRPr="00D17599" w:rsidRDefault="0038227E" w:rsidP="00D17599">
      <w:pPr>
        <w:rPr>
          <w:rFonts w:ascii="Times New Roman" w:hAnsi="Times New Roman"/>
          <w:b/>
          <w:i/>
          <w:sz w:val="21"/>
          <w:szCs w:val="21"/>
        </w:rPr>
      </w:pPr>
      <w:bookmarkStart w:id="77" w:name="_Toc379979002"/>
      <w:r w:rsidRPr="00D17599">
        <w:rPr>
          <w:rFonts w:ascii="Times New Roman" w:hAnsi="Times New Roman"/>
          <w:b/>
          <w:i/>
          <w:sz w:val="21"/>
          <w:szCs w:val="21"/>
        </w:rPr>
        <w:t xml:space="preserve">Raportet e çështjes </w:t>
      </w:r>
      <w:bookmarkEnd w:id="77"/>
      <w:r w:rsidRPr="00D17599">
        <w:rPr>
          <w:rFonts w:ascii="Times New Roman" w:hAnsi="Times New Roman"/>
          <w:b/>
          <w:i/>
          <w:sz w:val="21"/>
          <w:szCs w:val="21"/>
        </w:rPr>
        <w:fldChar w:fldCharType="begin"/>
      </w:r>
      <w:r w:rsidRPr="00D17599">
        <w:rPr>
          <w:rFonts w:ascii="Times New Roman" w:hAnsi="Times New Roman"/>
          <w:b/>
          <w:i/>
          <w:sz w:val="21"/>
          <w:szCs w:val="21"/>
        </w:rPr>
        <w:instrText xml:space="preserve"> XE "Case Reports" </w:instrText>
      </w:r>
      <w:r w:rsidRPr="00D17599">
        <w:rPr>
          <w:rFonts w:ascii="Times New Roman" w:hAnsi="Times New Roman"/>
          <w:b/>
          <w:i/>
          <w:sz w:val="21"/>
          <w:szCs w:val="21"/>
        </w:rPr>
        <w:fldChar w:fldCharType="end"/>
      </w:r>
    </w:p>
    <w:p w14:paraId="75388903"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lang w:eastAsia="de-AT"/>
        </w:rPr>
        <w:t xml:space="preserve">Në sistem janë krijuar një numër raportesh të posaçme për çështje. Është e mundur t’i gjejmë në menunë e shfaqur.  </w:t>
      </w:r>
    </w:p>
    <w:p w14:paraId="14ED2F74" w14:textId="77777777" w:rsidR="0038227E" w:rsidRPr="0038227E" w:rsidRDefault="0038227E" w:rsidP="0038227E">
      <w:pPr>
        <w:jc w:val="both"/>
        <w:rPr>
          <w:rFonts w:ascii="Times New Roman" w:hAnsi="Times New Roman"/>
          <w:noProof/>
          <w:sz w:val="21"/>
          <w:szCs w:val="21"/>
          <w:lang w:eastAsia="de-AT"/>
        </w:rPr>
      </w:pPr>
      <w:r w:rsidRPr="0038227E">
        <w:rPr>
          <w:rFonts w:ascii="Times New Roman" w:hAnsi="Times New Roman"/>
          <w:noProof/>
          <w:sz w:val="21"/>
          <w:szCs w:val="21"/>
        </w:rPr>
        <w:lastRenderedPageBreak/>
        <w:drawing>
          <wp:inline distT="0" distB="0" distL="0" distR="0" wp14:anchorId="732941BC" wp14:editId="10CBB3A0">
            <wp:extent cx="2427555" cy="2320141"/>
            <wp:effectExtent l="0" t="0" r="0" b="4445"/>
            <wp:docPr id="133"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C44E6B.tmp"/>
                    <pic:cNvPicPr/>
                  </pic:nvPicPr>
                  <pic:blipFill>
                    <a:blip r:embed="rId93">
                      <a:extLst>
                        <a:ext uri="{28A0092B-C50C-407E-A947-70E740481C1C}">
                          <a14:useLocalDpi xmlns:a14="http://schemas.microsoft.com/office/drawing/2010/main" val="0"/>
                        </a:ext>
                      </a:extLst>
                    </a:blip>
                    <a:stretch>
                      <a:fillRect/>
                    </a:stretch>
                  </pic:blipFill>
                  <pic:spPr>
                    <a:xfrm>
                      <a:off x="0" y="0"/>
                      <a:ext cx="2438214" cy="2330328"/>
                    </a:xfrm>
                    <a:prstGeom prst="rect">
                      <a:avLst/>
                    </a:prstGeom>
                  </pic:spPr>
                </pic:pic>
              </a:graphicData>
            </a:graphic>
          </wp:inline>
        </w:drawing>
      </w:r>
    </w:p>
    <w:p w14:paraId="0991A480" w14:textId="77777777" w:rsidR="00D17599" w:rsidRPr="00C14E6E" w:rsidRDefault="00D17599" w:rsidP="00D17599">
      <w:pPr>
        <w:pStyle w:val="Caption"/>
        <w:rPr>
          <w:color w:val="auto"/>
          <w:lang w:val="it-IT"/>
        </w:rPr>
      </w:pPr>
      <w:bookmarkStart w:id="78" w:name="_Toc474499918"/>
      <w:r w:rsidRPr="00C14E6E">
        <w:rPr>
          <w:color w:val="auto"/>
          <w:lang w:val="it-IT"/>
        </w:rPr>
        <w:t xml:space="preserve">Figure </w:t>
      </w:r>
      <w:r w:rsidRPr="00D17599">
        <w:rPr>
          <w:color w:val="auto"/>
        </w:rPr>
        <w:fldChar w:fldCharType="begin"/>
      </w:r>
      <w:r w:rsidRPr="00C14E6E">
        <w:rPr>
          <w:color w:val="auto"/>
          <w:lang w:val="it-IT"/>
        </w:rPr>
        <w:instrText xml:space="preserve"> SEQ Figure \* ARABIC </w:instrText>
      </w:r>
      <w:r w:rsidRPr="00D17599">
        <w:rPr>
          <w:color w:val="auto"/>
        </w:rPr>
        <w:fldChar w:fldCharType="separate"/>
      </w:r>
      <w:r w:rsidR="00A64BF5">
        <w:rPr>
          <w:noProof/>
          <w:color w:val="auto"/>
          <w:lang w:val="it-IT"/>
        </w:rPr>
        <w:t>55</w:t>
      </w:r>
      <w:r w:rsidRPr="00D17599">
        <w:rPr>
          <w:color w:val="auto"/>
        </w:rPr>
        <w:fldChar w:fldCharType="end"/>
      </w:r>
      <w:r w:rsidRPr="00C14E6E">
        <w:rPr>
          <w:color w:val="auto"/>
          <w:lang w:val="it-IT"/>
        </w:rPr>
        <w:t xml:space="preserve"> </w:t>
      </w:r>
      <w:r w:rsidR="0038227E" w:rsidRPr="00C14E6E">
        <w:rPr>
          <w:color w:val="auto"/>
          <w:lang w:val="it-IT"/>
        </w:rPr>
        <w:t>Raportet e çështjes të kontrollit</w:t>
      </w:r>
      <w:bookmarkEnd w:id="78"/>
      <w:r w:rsidR="0038227E" w:rsidRPr="00C14E6E">
        <w:rPr>
          <w:color w:val="auto"/>
          <w:lang w:val="it-IT"/>
        </w:rPr>
        <w:t xml:space="preserve"> </w:t>
      </w:r>
    </w:p>
    <w:p w14:paraId="0C1B12D0" w14:textId="1583F60A" w:rsidR="00843701" w:rsidRPr="00C14E6E" w:rsidRDefault="0038227E" w:rsidP="00135722">
      <w:pPr>
        <w:pStyle w:val="Caption"/>
        <w:jc w:val="both"/>
        <w:rPr>
          <w:color w:val="auto"/>
          <w:lang w:val="de-AT"/>
        </w:rPr>
      </w:pPr>
      <w:r w:rsidRPr="0038227E">
        <w:rPr>
          <w:rFonts w:ascii="Times New Roman" w:hAnsi="Times New Roman"/>
          <w:b/>
          <w:noProof/>
          <w:sz w:val="21"/>
          <w:szCs w:val="21"/>
          <w:u w:val="single"/>
          <w:lang w:val="de-AT" w:eastAsia="de-AT"/>
        </w:rPr>
        <w:t>Ju lutem vini re</w:t>
      </w:r>
      <w:r w:rsidRPr="0038227E">
        <w:rPr>
          <w:rFonts w:ascii="Times New Roman" w:hAnsi="Times New Roman"/>
          <w:noProof/>
          <w:sz w:val="21"/>
          <w:szCs w:val="21"/>
          <w:lang w:val="de-AT" w:eastAsia="de-AT"/>
        </w:rPr>
        <w:t xml:space="preserve">: Rrjedha e punës së çështjeve i nënshtrohet konfigurimit. Nëse rrjedha e punës duhet ndryshuar, kjo mund të bëhet pa programim. Duke qënë se konfigurimi i nënshtrohet mirëmbajtjes së të dhënave të referencës atëherë nuk shpjegohet në këtë manual. </w:t>
      </w:r>
    </w:p>
    <w:p w14:paraId="7FEFEEEC" w14:textId="77777777" w:rsidR="00A42EA0" w:rsidRPr="00C14E6E" w:rsidRDefault="00A42EA0" w:rsidP="009609F9">
      <w:pPr>
        <w:tabs>
          <w:tab w:val="left" w:pos="983"/>
        </w:tabs>
        <w:spacing w:after="0" w:line="240" w:lineRule="auto"/>
        <w:jc w:val="both"/>
        <w:rPr>
          <w:rFonts w:ascii="Times New Roman" w:eastAsia="Times New Roman" w:hAnsi="Times New Roman"/>
          <w:sz w:val="21"/>
          <w:szCs w:val="21"/>
          <w:lang w:val="de-AT"/>
        </w:rPr>
      </w:pPr>
    </w:p>
    <w:p w14:paraId="32ADC1BB" w14:textId="77777777" w:rsidR="00A42EA0" w:rsidRPr="009609F9" w:rsidRDefault="00A42EA0" w:rsidP="004A4204">
      <w:pPr>
        <w:pStyle w:val="Heading2"/>
        <w:numPr>
          <w:ilvl w:val="1"/>
          <w:numId w:val="32"/>
        </w:numPr>
        <w:jc w:val="both"/>
        <w:rPr>
          <w:rFonts w:ascii="Times New Roman" w:hAnsi="Times New Roman" w:cs="Times New Roman"/>
          <w:color w:val="auto"/>
          <w:sz w:val="21"/>
          <w:szCs w:val="21"/>
        </w:rPr>
      </w:pPr>
      <w:bookmarkStart w:id="79" w:name="_Toc474495188"/>
      <w:r w:rsidRPr="009609F9">
        <w:rPr>
          <w:rFonts w:ascii="Times New Roman" w:hAnsi="Times New Roman" w:cs="Times New Roman"/>
          <w:color w:val="auto"/>
          <w:sz w:val="21"/>
          <w:szCs w:val="21"/>
        </w:rPr>
        <w:t>Përgatitja e Raportit të Kontrollit</w:t>
      </w:r>
      <w:bookmarkEnd w:id="79"/>
    </w:p>
    <w:p w14:paraId="4EEDEF49"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Në bazë të neneve 83 dhe 84 të Ligjit “Për Procedurat Tatimore në Republikën e Shqipërisë”</w:t>
      </w:r>
    </w:p>
    <w:p w14:paraId="1901A0E2" w14:textId="77777777" w:rsidR="004A1DE6" w:rsidRPr="009609F9"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rPr>
      </w:pPr>
      <w:r w:rsidRPr="009609F9">
        <w:rPr>
          <w:rFonts w:ascii="Times New Roman" w:eastAsia="Times New Roman" w:hAnsi="Times New Roman"/>
          <w:sz w:val="21"/>
          <w:szCs w:val="21"/>
        </w:rPr>
        <w:t>Inspektori/torët i/e kontrollit tatimor është/janë përgjegjës për përgatitjen e raportit të kontrollit, brenda shtatë ditëve kalendarike pas datës së përfundimit të kontrollit tatimor sipas afateve të përcaktuara në Njoftimin për Kontroll.</w:t>
      </w:r>
    </w:p>
    <w:p w14:paraId="6E85BE03" w14:textId="77777777" w:rsidR="004A1DE6" w:rsidRPr="00D17599"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rPr>
      </w:pPr>
      <w:r w:rsidRPr="009609F9">
        <w:rPr>
          <w:rFonts w:ascii="Times New Roman" w:eastAsia="Times New Roman" w:hAnsi="Times New Roman"/>
          <w:sz w:val="21"/>
          <w:szCs w:val="21"/>
        </w:rPr>
        <w:t xml:space="preserve">Raporti i kontrollit jep rezultatet e kontrollit, shumën e vlerësimit të propozuar dhe referencat ligjore, që justifikojnë propozimin e bërë, dhe nënshkruhet nga inspektori / inspektorët e </w:t>
      </w:r>
      <w:r w:rsidRPr="00D17599">
        <w:rPr>
          <w:rFonts w:ascii="Times New Roman" w:eastAsia="Times New Roman" w:hAnsi="Times New Roman"/>
          <w:sz w:val="21"/>
          <w:szCs w:val="21"/>
        </w:rPr>
        <w:t>kontrollit tatimor.</w:t>
      </w:r>
    </w:p>
    <w:p w14:paraId="1BD776F9" w14:textId="77777777" w:rsidR="004A1DE6" w:rsidRPr="00D17599" w:rsidRDefault="002A3E8B"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D17599">
        <w:rPr>
          <w:rFonts w:ascii="Times New Roman" w:hAnsi="Times New Roman"/>
          <w:sz w:val="21"/>
          <w:szCs w:val="21"/>
        </w:rPr>
        <w:t xml:space="preserve">Raporti i kontrollit miratohet nga struktura përkatëse e Drejtorisë Rajonale Tatimore, përfshirë përgjegjësin e sektorit, drejtorin e kontrollit, si dhe drejtorin e drejtorisë rajonale. </w:t>
      </w:r>
      <w:r w:rsidRPr="00D17599">
        <w:rPr>
          <w:rFonts w:ascii="Times New Roman" w:hAnsi="Times New Roman"/>
          <w:sz w:val="21"/>
          <w:szCs w:val="21"/>
          <w:lang w:val="it-IT"/>
        </w:rPr>
        <w:t xml:space="preserve">Një kopje e raportit të kontrollit i dërgohet me postë tatimpaguesit. </w:t>
      </w:r>
    </w:p>
    <w:p w14:paraId="33FBE7EE" w14:textId="1BF5AC05" w:rsidR="004A1DE6" w:rsidRPr="00D17599" w:rsidRDefault="00BF3229"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D17599">
        <w:rPr>
          <w:rFonts w:ascii="Times New Roman" w:eastAsia="Arial" w:hAnsi="Times New Roman"/>
          <w:sz w:val="21"/>
          <w:szCs w:val="21"/>
          <w:lang w:val="it-IT"/>
        </w:rPr>
        <w:t xml:space="preserve">Pas përgatitjes së raport kontrollit nga ana e inspektorve të kontrollit dhe para dërgimit të tij tek tatimpaguesi, raporti </w:t>
      </w:r>
      <w:r w:rsidR="006D1AAD" w:rsidRPr="00D17599">
        <w:rPr>
          <w:rFonts w:ascii="Times New Roman" w:eastAsia="Arial" w:hAnsi="Times New Roman"/>
          <w:sz w:val="21"/>
          <w:szCs w:val="21"/>
          <w:lang w:val="it-IT"/>
        </w:rPr>
        <w:t>i</w:t>
      </w:r>
      <w:r w:rsidRPr="00D17599">
        <w:rPr>
          <w:rFonts w:ascii="Times New Roman" w:eastAsia="Arial" w:hAnsi="Times New Roman"/>
          <w:sz w:val="21"/>
          <w:szCs w:val="21"/>
          <w:lang w:val="it-IT"/>
        </w:rPr>
        <w:t xml:space="preserve"> kontrollit duhet të marrë miratimin e të gjihta hallkave të hierarkise duke filluar nga përgjegjsi </w:t>
      </w:r>
      <w:r w:rsidR="006D1AAD" w:rsidRPr="00D17599">
        <w:rPr>
          <w:rFonts w:ascii="Times New Roman" w:eastAsia="Arial" w:hAnsi="Times New Roman"/>
          <w:sz w:val="21"/>
          <w:szCs w:val="21"/>
          <w:lang w:val="it-IT"/>
        </w:rPr>
        <w:t>i</w:t>
      </w:r>
      <w:r w:rsidRPr="00D17599">
        <w:rPr>
          <w:rFonts w:ascii="Times New Roman" w:eastAsia="Arial" w:hAnsi="Times New Roman"/>
          <w:sz w:val="21"/>
          <w:szCs w:val="21"/>
          <w:lang w:val="it-IT"/>
        </w:rPr>
        <w:t xml:space="preserve"> sektorit të kontrollit deri tek drejtori </w:t>
      </w:r>
      <w:r w:rsidR="006D1AAD" w:rsidRPr="00D17599">
        <w:rPr>
          <w:rFonts w:ascii="Times New Roman" w:eastAsia="Arial" w:hAnsi="Times New Roman"/>
          <w:sz w:val="21"/>
          <w:szCs w:val="21"/>
          <w:lang w:val="it-IT"/>
        </w:rPr>
        <w:t>i</w:t>
      </w:r>
      <w:r w:rsidRPr="00D17599">
        <w:rPr>
          <w:rFonts w:ascii="Times New Roman" w:eastAsia="Arial" w:hAnsi="Times New Roman"/>
          <w:sz w:val="21"/>
          <w:szCs w:val="21"/>
          <w:lang w:val="it-IT"/>
        </w:rPr>
        <w:t xml:space="preserve"> drejtorise rajonale. Nëse ndonjë nga zyrtarët që duhet t</w:t>
      </w:r>
      <w:r w:rsidR="00C95DEC" w:rsidRPr="00D17599">
        <w:rPr>
          <w:rFonts w:ascii="Times New Roman" w:eastAsia="Arial" w:hAnsi="Times New Roman"/>
          <w:sz w:val="21"/>
          <w:szCs w:val="21"/>
          <w:lang w:val="it-IT"/>
        </w:rPr>
        <w:t>ë paraqesë me shkrim arsyet dhe argumentet e mosdako</w:t>
      </w:r>
      <w:r w:rsidR="007C409A">
        <w:rPr>
          <w:rFonts w:ascii="Times New Roman" w:eastAsia="Arial" w:hAnsi="Times New Roman"/>
          <w:sz w:val="21"/>
          <w:szCs w:val="21"/>
          <w:lang w:val="it-IT"/>
        </w:rPr>
        <w:t>r</w:t>
      </w:r>
      <w:r w:rsidR="00C95DEC" w:rsidRPr="00D17599">
        <w:rPr>
          <w:rFonts w:ascii="Times New Roman" w:eastAsia="Arial" w:hAnsi="Times New Roman"/>
          <w:sz w:val="21"/>
          <w:szCs w:val="21"/>
          <w:lang w:val="it-IT"/>
        </w:rPr>
        <w:t>tësisë së</w:t>
      </w:r>
      <w:r w:rsidR="007025D9">
        <w:rPr>
          <w:rFonts w:ascii="Times New Roman" w:eastAsia="Arial" w:hAnsi="Times New Roman"/>
          <w:sz w:val="21"/>
          <w:szCs w:val="21"/>
          <w:lang w:val="it-IT"/>
        </w:rPr>
        <w:t xml:space="preserve"> tij, a</w:t>
      </w:r>
      <w:r w:rsidR="007C409A">
        <w:rPr>
          <w:rFonts w:ascii="Times New Roman" w:eastAsia="Arial" w:hAnsi="Times New Roman"/>
          <w:sz w:val="21"/>
          <w:szCs w:val="21"/>
          <w:lang w:val="it-IT"/>
        </w:rPr>
        <w:t>rgumentat e paraqitura hi</w:t>
      </w:r>
      <w:r w:rsidR="00C95DEC" w:rsidRPr="00D17599">
        <w:rPr>
          <w:rFonts w:ascii="Times New Roman" w:eastAsia="Arial" w:hAnsi="Times New Roman"/>
          <w:sz w:val="21"/>
          <w:szCs w:val="21"/>
          <w:lang w:val="it-IT"/>
        </w:rPr>
        <w:t>dhen në sistemin C@TS dhe duhet të jë</w:t>
      </w:r>
      <w:r w:rsidR="007025D9">
        <w:rPr>
          <w:rFonts w:ascii="Times New Roman" w:eastAsia="Arial" w:hAnsi="Times New Roman"/>
          <w:sz w:val="21"/>
          <w:szCs w:val="21"/>
          <w:lang w:val="it-IT"/>
        </w:rPr>
        <w:t>në pjese e dosjes së kontrollit.</w:t>
      </w:r>
    </w:p>
    <w:p w14:paraId="61FD5526" w14:textId="54B6D59E" w:rsidR="004A1DE6" w:rsidRPr="00D17599"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D17599">
        <w:rPr>
          <w:rFonts w:ascii="Times New Roman" w:eastAsia="Times New Roman" w:hAnsi="Times New Roman"/>
          <w:sz w:val="21"/>
          <w:szCs w:val="21"/>
          <w:lang w:val="it-IT"/>
        </w:rPr>
        <w:t>Një kopje e ra</w:t>
      </w:r>
      <w:r w:rsidR="007025D9">
        <w:rPr>
          <w:rFonts w:ascii="Times New Roman" w:eastAsia="Times New Roman" w:hAnsi="Times New Roman"/>
          <w:sz w:val="21"/>
          <w:szCs w:val="21"/>
          <w:lang w:val="it-IT"/>
        </w:rPr>
        <w:t>portit të kontro</w:t>
      </w:r>
      <w:r w:rsidR="004D3007">
        <w:rPr>
          <w:rFonts w:ascii="Times New Roman" w:eastAsia="Times New Roman" w:hAnsi="Times New Roman"/>
          <w:sz w:val="21"/>
          <w:szCs w:val="21"/>
          <w:lang w:val="it-IT"/>
        </w:rPr>
        <w:t xml:space="preserve">llit i paraqitet </w:t>
      </w:r>
      <w:r w:rsidRPr="00D17599">
        <w:rPr>
          <w:rFonts w:ascii="Times New Roman" w:eastAsia="Times New Roman" w:hAnsi="Times New Roman"/>
          <w:sz w:val="21"/>
          <w:szCs w:val="21"/>
          <w:lang w:val="it-IT"/>
        </w:rPr>
        <w:t>drejtorit të drejtorisë</w:t>
      </w:r>
      <w:r w:rsidRPr="00D17599">
        <w:rPr>
          <w:rFonts w:ascii="Times New Roman" w:eastAsia="Times New Roman" w:hAnsi="Times New Roman"/>
          <w:color w:val="0070C0"/>
          <w:sz w:val="21"/>
          <w:szCs w:val="21"/>
          <w:lang w:val="it-IT"/>
        </w:rPr>
        <w:t xml:space="preserve"> </w:t>
      </w:r>
      <w:r w:rsidRPr="00D17599">
        <w:rPr>
          <w:rFonts w:ascii="Times New Roman" w:eastAsia="Times New Roman" w:hAnsi="Times New Roman"/>
          <w:sz w:val="21"/>
          <w:szCs w:val="21"/>
          <w:lang w:val="it-IT"/>
        </w:rPr>
        <w:t>rajonale të tatimeve</w:t>
      </w:r>
      <w:r w:rsidR="00C51D99" w:rsidRPr="00D17599">
        <w:rPr>
          <w:rFonts w:ascii="Times New Roman" w:eastAsia="Times New Roman" w:hAnsi="Times New Roman"/>
          <w:sz w:val="21"/>
          <w:szCs w:val="21"/>
          <w:lang w:val="it-IT"/>
        </w:rPr>
        <w:t xml:space="preserve"> </w:t>
      </w:r>
      <w:r w:rsidR="00C95DEC" w:rsidRPr="00D17599">
        <w:rPr>
          <w:rFonts w:ascii="Times New Roman" w:eastAsia="Times New Roman" w:hAnsi="Times New Roman"/>
          <w:sz w:val="21"/>
          <w:szCs w:val="21"/>
          <w:lang w:val="it-IT"/>
        </w:rPr>
        <w:t xml:space="preserve">një kopje </w:t>
      </w:r>
      <w:r w:rsidR="006D1AAD" w:rsidRPr="00D17599">
        <w:rPr>
          <w:rFonts w:ascii="Times New Roman" w:eastAsia="Times New Roman" w:hAnsi="Times New Roman"/>
          <w:sz w:val="21"/>
          <w:szCs w:val="21"/>
          <w:lang w:val="it-IT"/>
        </w:rPr>
        <w:t>i</w:t>
      </w:r>
      <w:r w:rsidR="00C95DEC" w:rsidRPr="00D17599">
        <w:rPr>
          <w:rFonts w:ascii="Times New Roman" w:eastAsia="Times New Roman" w:hAnsi="Times New Roman"/>
          <w:sz w:val="21"/>
          <w:szCs w:val="21"/>
          <w:lang w:val="it-IT"/>
        </w:rPr>
        <w:t xml:space="preserve"> dërgohet tatimpaguesit me shërbimin postar rekomande</w:t>
      </w:r>
      <w:r w:rsidRPr="00D17599">
        <w:rPr>
          <w:rFonts w:ascii="Times New Roman" w:eastAsia="Times New Roman" w:hAnsi="Times New Roman"/>
          <w:color w:val="FF0000"/>
          <w:sz w:val="21"/>
          <w:szCs w:val="21"/>
          <w:lang w:val="it-IT"/>
        </w:rPr>
        <w:t xml:space="preserve"> </w:t>
      </w:r>
    </w:p>
    <w:p w14:paraId="4EB87BC7" w14:textId="77777777" w:rsidR="004A1DE6" w:rsidRPr="00765100"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D17599">
        <w:rPr>
          <w:rFonts w:ascii="Times New Roman" w:eastAsia="Times New Roman" w:hAnsi="Times New Roman"/>
          <w:sz w:val="21"/>
          <w:szCs w:val="21"/>
          <w:lang w:val="it-IT"/>
        </w:rPr>
        <w:t>Tatimpaguesi ka të drejtë t’i kundërshtojë rezultatet</w:t>
      </w:r>
      <w:r w:rsidRPr="00765100">
        <w:rPr>
          <w:rFonts w:ascii="Times New Roman" w:eastAsia="Times New Roman" w:hAnsi="Times New Roman"/>
          <w:sz w:val="21"/>
          <w:szCs w:val="21"/>
          <w:lang w:val="it-IT"/>
        </w:rPr>
        <w:t xml:space="preserve"> e kontrollit tatimor bren</w:t>
      </w:r>
      <w:r w:rsidR="002D15E1" w:rsidRPr="00765100">
        <w:rPr>
          <w:rFonts w:ascii="Times New Roman" w:eastAsia="Times New Roman" w:hAnsi="Times New Roman"/>
          <w:sz w:val="21"/>
          <w:szCs w:val="21"/>
          <w:lang w:val="it-IT"/>
        </w:rPr>
        <w:t xml:space="preserve">da </w:t>
      </w:r>
      <w:r w:rsidRPr="00765100">
        <w:rPr>
          <w:rFonts w:ascii="Times New Roman" w:eastAsia="Times New Roman" w:hAnsi="Times New Roman"/>
          <w:sz w:val="21"/>
          <w:szCs w:val="21"/>
          <w:lang w:val="it-IT"/>
        </w:rPr>
        <w:t>15 (pesëmbëdhjetë) ditëve kalendarike pas datës, kur vlerës</w:t>
      </w:r>
      <w:r w:rsidR="007E0122" w:rsidRPr="00765100">
        <w:rPr>
          <w:rFonts w:ascii="Times New Roman" w:eastAsia="Times New Roman" w:hAnsi="Times New Roman"/>
          <w:sz w:val="21"/>
          <w:szCs w:val="21"/>
          <w:lang w:val="it-IT"/>
        </w:rPr>
        <w:t xml:space="preserve">ohet se raporti është marrë nga </w:t>
      </w:r>
      <w:r w:rsidRPr="00765100">
        <w:rPr>
          <w:rFonts w:ascii="Times New Roman" w:eastAsia="Times New Roman" w:hAnsi="Times New Roman"/>
          <w:sz w:val="21"/>
          <w:szCs w:val="21"/>
          <w:lang w:val="it-IT"/>
        </w:rPr>
        <w:t>tatimpaguesi.</w:t>
      </w:r>
    </w:p>
    <w:p w14:paraId="16716D7E" w14:textId="77777777" w:rsidR="004A1DE6" w:rsidRPr="00765100"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Kundërshtimi i tatimpaguesit paraqitet me shkrim, ku jepen arsyet e këtij kundërshtimi.</w:t>
      </w:r>
    </w:p>
    <w:p w14:paraId="18823957" w14:textId="77777777" w:rsidR="004A1DE6" w:rsidRPr="00954193"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Inspektori/rët i/e kontrollit i/e shqyrton kundërshtimin, brenda 5 ditëve pune nga data e marrjes së kundërshtimit, ose që vlerësohet të jetë marrë, dhe arsyetimi i dhënë nga inspektori, apo grupi i kontrollit për kundërshtimin, përfshihet në raportin përfundimtar të kontrollit.</w:t>
      </w:r>
    </w:p>
    <w:p w14:paraId="436A5C50" w14:textId="491466E3" w:rsidR="00954193" w:rsidRPr="00954193" w:rsidRDefault="00954193"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Arsyet e kundërshtimit, argumentat, faktet e dhëna nga tatimpaguesi në kontestimin e vlerësimit të raportit të kontrollit të dërguar, reflektohen (hidhen) nga grupi apo inspektori i kontrollit, në sistemin informatik të tatimeve</w:t>
      </w:r>
      <w:r w:rsidRPr="00765100">
        <w:rPr>
          <w:rFonts w:ascii="Times New Roman" w:eastAsia="Times New Roman" w:hAnsi="Times New Roman"/>
          <w:b/>
          <w:sz w:val="21"/>
          <w:szCs w:val="21"/>
          <w:lang w:val="it-IT"/>
        </w:rPr>
        <w:t xml:space="preserve"> </w:t>
      </w:r>
      <w:r w:rsidRPr="00765100">
        <w:rPr>
          <w:rFonts w:ascii="Times New Roman" w:eastAsia="Times New Roman" w:hAnsi="Times New Roman"/>
          <w:sz w:val="21"/>
          <w:szCs w:val="21"/>
          <w:lang w:val="it-IT"/>
        </w:rPr>
        <w:t>C@TS</w:t>
      </w:r>
      <w:r w:rsidRPr="00765100">
        <w:rPr>
          <w:rFonts w:ascii="Times New Roman" w:eastAsia="Times New Roman" w:hAnsi="Times New Roman"/>
          <w:b/>
          <w:sz w:val="21"/>
          <w:szCs w:val="21"/>
          <w:lang w:val="it-IT"/>
        </w:rPr>
        <w:t xml:space="preserve"> </w:t>
      </w:r>
      <w:r w:rsidRPr="00765100">
        <w:rPr>
          <w:rFonts w:ascii="Times New Roman" w:eastAsia="Times New Roman" w:hAnsi="Times New Roman"/>
          <w:sz w:val="21"/>
          <w:szCs w:val="21"/>
          <w:lang w:val="it-IT"/>
        </w:rPr>
        <w:t xml:space="preserve">në dosjen elektronike të tatimpaguesit të kontrolluar. </w:t>
      </w:r>
    </w:p>
    <w:p w14:paraId="56DE8BC8" w14:textId="052DE28C" w:rsidR="004A1DE6" w:rsidRPr="00765100"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Raporti përfundimtar i kontrollit tatimor plotësohet dhe nënshkruhet nga të gjithë pjesëtarët e grupit të kontrollit</w:t>
      </w:r>
      <w:r w:rsidR="004D3007">
        <w:rPr>
          <w:rFonts w:ascii="Times New Roman" w:eastAsia="Times New Roman" w:hAnsi="Times New Roman"/>
          <w:sz w:val="21"/>
          <w:szCs w:val="21"/>
          <w:lang w:val="it-IT"/>
        </w:rPr>
        <w:t xml:space="preserve"> </w:t>
      </w:r>
      <w:r w:rsidR="004C7F18" w:rsidRPr="00765100">
        <w:rPr>
          <w:rFonts w:ascii="Times New Roman" w:eastAsia="Times New Roman" w:hAnsi="Times New Roman"/>
          <w:sz w:val="21"/>
          <w:szCs w:val="21"/>
          <w:lang w:val="it-IT"/>
        </w:rPr>
        <w:t xml:space="preserve">apo </w:t>
      </w:r>
      <w:r w:rsidRPr="00765100">
        <w:rPr>
          <w:rFonts w:ascii="Times New Roman" w:eastAsia="Times New Roman" w:hAnsi="Times New Roman"/>
          <w:sz w:val="21"/>
          <w:szCs w:val="21"/>
          <w:lang w:val="it-IT"/>
        </w:rPr>
        <w:t>inspektori dhe miratohet nga urdhëruesi i kontrollit, brenda 14 ditëve kalendarike nga data e marrjes së kundërshtimit të tatimpaguesit, ose që vlerësohet të jetë marrë, nga grupi i kontrollit tatimor.</w:t>
      </w:r>
    </w:p>
    <w:p w14:paraId="32A554F1" w14:textId="77777777" w:rsidR="004A1DE6" w:rsidRPr="00765100"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lastRenderedPageBreak/>
        <w:t>Raporti përfundimtar i kontrollit tatimor përshkruan vendin e kontrollit, periudhën, për të cilën është kryer kontrolli, një përshkrim të dokumenteve të shqyrtuara, personat e intervistuar, arsyetimin e tatimpaguesit, të marrë parasysh, dhe rezultatin e argumentuar të kontrollit.</w:t>
      </w:r>
    </w:p>
    <w:p w14:paraId="0BB880DD" w14:textId="77777777" w:rsidR="004A1DE6" w:rsidRPr="0037507D"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Një kopje e raportit përfundimtar të kontrollit tatimor dhe shuma e vlerësimit, nëse ka, i dërgohet tatimpaguesit me postë dhe një kopje dorëzohet në drejtorinë rajonale tatimore apo në njësinë e ngjashme me të.</w:t>
      </w:r>
    </w:p>
    <w:p w14:paraId="684928D1" w14:textId="3BE32605" w:rsidR="0037507D" w:rsidRPr="00BB7104" w:rsidRDefault="00A42EA0" w:rsidP="004A4204">
      <w:pPr>
        <w:pStyle w:val="ListParagraph"/>
        <w:numPr>
          <w:ilvl w:val="0"/>
          <w:numId w:val="17"/>
        </w:numPr>
        <w:tabs>
          <w:tab w:val="left" w:pos="723"/>
        </w:tabs>
        <w:spacing w:after="0" w:line="240" w:lineRule="auto"/>
        <w:jc w:val="both"/>
        <w:rPr>
          <w:rFonts w:ascii="Times New Roman" w:eastAsia="Arial" w:hAnsi="Times New Roman"/>
          <w:sz w:val="21"/>
          <w:szCs w:val="21"/>
          <w:lang w:val="it-IT"/>
        </w:rPr>
      </w:pPr>
      <w:r w:rsidRPr="0037507D">
        <w:rPr>
          <w:rFonts w:ascii="Times New Roman" w:eastAsia="Times New Roman" w:hAnsi="Times New Roman"/>
          <w:sz w:val="21"/>
          <w:szCs w:val="21"/>
          <w:lang w:val="it-IT"/>
        </w:rPr>
        <w:t>Në qoftë se raporti përfundimtar i kontrollit tat</w:t>
      </w:r>
      <w:r w:rsidR="0037507D" w:rsidRPr="0037507D">
        <w:rPr>
          <w:rFonts w:ascii="Times New Roman" w:eastAsia="Times New Roman" w:hAnsi="Times New Roman"/>
          <w:sz w:val="21"/>
          <w:szCs w:val="21"/>
          <w:lang w:val="it-IT"/>
        </w:rPr>
        <w:t>imor rezul</w:t>
      </w:r>
      <w:r w:rsidR="004D3007" w:rsidRPr="0037507D">
        <w:rPr>
          <w:rFonts w:ascii="Times New Roman" w:eastAsia="Times New Roman" w:hAnsi="Times New Roman"/>
          <w:sz w:val="21"/>
          <w:szCs w:val="21"/>
          <w:lang w:val="it-IT"/>
        </w:rPr>
        <w:t>ton me nj</w:t>
      </w:r>
      <w:r w:rsidR="00165A80">
        <w:rPr>
          <w:rFonts w:ascii="Times New Roman" w:eastAsia="Times New Roman" w:hAnsi="Times New Roman"/>
          <w:sz w:val="21"/>
          <w:szCs w:val="21"/>
          <w:lang w:val="it-IT"/>
        </w:rPr>
        <w:t>ë</w:t>
      </w:r>
      <w:r w:rsidR="004D3007" w:rsidRPr="0037507D">
        <w:rPr>
          <w:rFonts w:ascii="Times New Roman" w:eastAsia="Times New Roman" w:hAnsi="Times New Roman"/>
          <w:sz w:val="21"/>
          <w:szCs w:val="21"/>
          <w:lang w:val="it-IT"/>
        </w:rPr>
        <w:t xml:space="preserve"> vler</w:t>
      </w:r>
      <w:r w:rsidR="00165A80">
        <w:rPr>
          <w:rFonts w:ascii="Times New Roman" w:eastAsia="Times New Roman" w:hAnsi="Times New Roman"/>
          <w:sz w:val="21"/>
          <w:szCs w:val="21"/>
          <w:lang w:val="it-IT"/>
        </w:rPr>
        <w:t>ë</w:t>
      </w:r>
      <w:r w:rsidR="004D3007" w:rsidRPr="0037507D">
        <w:rPr>
          <w:rFonts w:ascii="Times New Roman" w:eastAsia="Times New Roman" w:hAnsi="Times New Roman"/>
          <w:sz w:val="21"/>
          <w:szCs w:val="21"/>
          <w:lang w:val="it-IT"/>
        </w:rPr>
        <w:t>sim tatimor</w:t>
      </w:r>
      <w:r w:rsidRPr="0037507D">
        <w:rPr>
          <w:rFonts w:ascii="Times New Roman" w:eastAsia="Times New Roman" w:hAnsi="Times New Roman"/>
          <w:sz w:val="21"/>
          <w:szCs w:val="21"/>
          <w:lang w:val="it-IT"/>
        </w:rPr>
        <w:t xml:space="preserve">, </w:t>
      </w:r>
      <w:r w:rsidR="004D3007" w:rsidRPr="0037507D">
        <w:rPr>
          <w:rFonts w:ascii="Times New Roman" w:eastAsia="Times New Roman" w:hAnsi="Times New Roman"/>
          <w:sz w:val="21"/>
          <w:szCs w:val="21"/>
          <w:lang w:val="it-IT"/>
        </w:rPr>
        <w:t>ky vler</w:t>
      </w:r>
      <w:r w:rsidR="00165A80">
        <w:rPr>
          <w:rFonts w:ascii="Times New Roman" w:eastAsia="Times New Roman" w:hAnsi="Times New Roman"/>
          <w:sz w:val="21"/>
          <w:szCs w:val="21"/>
          <w:lang w:val="it-IT"/>
        </w:rPr>
        <w:t>ë</w:t>
      </w:r>
      <w:r w:rsidR="004D3007" w:rsidRPr="0037507D">
        <w:rPr>
          <w:rFonts w:ascii="Times New Roman" w:eastAsia="Times New Roman" w:hAnsi="Times New Roman"/>
          <w:sz w:val="21"/>
          <w:szCs w:val="21"/>
          <w:lang w:val="it-IT"/>
        </w:rPr>
        <w:t>sim</w:t>
      </w:r>
      <w:r w:rsidRPr="0037507D">
        <w:rPr>
          <w:rFonts w:ascii="Times New Roman" w:eastAsia="Times New Roman" w:hAnsi="Times New Roman"/>
          <w:sz w:val="21"/>
          <w:szCs w:val="21"/>
          <w:lang w:val="it-IT"/>
        </w:rPr>
        <w:t xml:space="preserve"> hyn në fuqi</w:t>
      </w:r>
      <w:r w:rsidR="0037507D" w:rsidRPr="0037507D">
        <w:rPr>
          <w:rFonts w:ascii="Times New Roman" w:eastAsia="Times New Roman" w:hAnsi="Times New Roman"/>
          <w:sz w:val="21"/>
          <w:szCs w:val="21"/>
          <w:lang w:val="it-IT"/>
        </w:rPr>
        <w:t xml:space="preserve"> 30 ditë kalendarike nga data e l</w:t>
      </w:r>
      <w:r w:rsidR="00165A80">
        <w:rPr>
          <w:rFonts w:ascii="Times New Roman" w:eastAsia="Times New Roman" w:hAnsi="Times New Roman"/>
          <w:sz w:val="21"/>
          <w:szCs w:val="21"/>
          <w:lang w:val="it-IT"/>
        </w:rPr>
        <w:t>ë</w:t>
      </w:r>
      <w:r w:rsidR="0037507D" w:rsidRPr="0037507D">
        <w:rPr>
          <w:rFonts w:ascii="Times New Roman" w:eastAsia="Times New Roman" w:hAnsi="Times New Roman"/>
          <w:sz w:val="21"/>
          <w:szCs w:val="21"/>
          <w:lang w:val="it-IT"/>
        </w:rPr>
        <w:t>shimit t</w:t>
      </w:r>
      <w:r w:rsidR="00165A80">
        <w:rPr>
          <w:rFonts w:ascii="Times New Roman" w:eastAsia="Times New Roman" w:hAnsi="Times New Roman"/>
          <w:sz w:val="21"/>
          <w:szCs w:val="21"/>
          <w:lang w:val="it-IT"/>
        </w:rPr>
        <w:t>ë</w:t>
      </w:r>
      <w:r w:rsidR="0037507D" w:rsidRPr="0037507D">
        <w:rPr>
          <w:rFonts w:ascii="Times New Roman" w:eastAsia="Times New Roman" w:hAnsi="Times New Roman"/>
          <w:sz w:val="21"/>
          <w:szCs w:val="21"/>
          <w:lang w:val="it-IT"/>
        </w:rPr>
        <w:t xml:space="preserve"> njoftim – vler</w:t>
      </w:r>
      <w:r w:rsidR="00165A80">
        <w:rPr>
          <w:rFonts w:ascii="Times New Roman" w:eastAsia="Times New Roman" w:hAnsi="Times New Roman"/>
          <w:sz w:val="21"/>
          <w:szCs w:val="21"/>
          <w:lang w:val="it-IT"/>
        </w:rPr>
        <w:t>ë</w:t>
      </w:r>
      <w:r w:rsidR="0037507D" w:rsidRPr="0037507D">
        <w:rPr>
          <w:rFonts w:ascii="Times New Roman" w:eastAsia="Times New Roman" w:hAnsi="Times New Roman"/>
          <w:sz w:val="21"/>
          <w:szCs w:val="21"/>
          <w:lang w:val="it-IT"/>
        </w:rPr>
        <w:t>simit ose nga data kur njoftimi i vler</w:t>
      </w:r>
      <w:r w:rsidR="00165A80">
        <w:rPr>
          <w:rFonts w:ascii="Times New Roman" w:eastAsia="Times New Roman" w:hAnsi="Times New Roman"/>
          <w:sz w:val="21"/>
          <w:szCs w:val="21"/>
          <w:lang w:val="it-IT"/>
        </w:rPr>
        <w:t>ë</w:t>
      </w:r>
      <w:r w:rsidR="0037507D">
        <w:rPr>
          <w:rFonts w:ascii="Times New Roman" w:eastAsia="Times New Roman" w:hAnsi="Times New Roman"/>
          <w:sz w:val="21"/>
          <w:szCs w:val="21"/>
          <w:lang w:val="it-IT"/>
        </w:rPr>
        <w:t>simi konsiderohet t</w:t>
      </w:r>
      <w:r w:rsidR="00165A80">
        <w:rPr>
          <w:rFonts w:ascii="Times New Roman" w:eastAsia="Times New Roman" w:hAnsi="Times New Roman"/>
          <w:sz w:val="21"/>
          <w:szCs w:val="21"/>
          <w:lang w:val="it-IT"/>
        </w:rPr>
        <w:t>ë</w:t>
      </w:r>
      <w:r w:rsidR="0037507D">
        <w:rPr>
          <w:rFonts w:ascii="Times New Roman" w:eastAsia="Times New Roman" w:hAnsi="Times New Roman"/>
          <w:sz w:val="21"/>
          <w:szCs w:val="21"/>
          <w:lang w:val="it-IT"/>
        </w:rPr>
        <w:t xml:space="preserve"> jet</w:t>
      </w:r>
      <w:r w:rsidR="00165A80">
        <w:rPr>
          <w:rFonts w:ascii="Times New Roman" w:eastAsia="Times New Roman" w:hAnsi="Times New Roman"/>
          <w:sz w:val="21"/>
          <w:szCs w:val="21"/>
          <w:lang w:val="it-IT"/>
        </w:rPr>
        <w:t>ë</w:t>
      </w:r>
      <w:r w:rsidR="0037507D">
        <w:rPr>
          <w:rFonts w:ascii="Times New Roman" w:eastAsia="Times New Roman" w:hAnsi="Times New Roman"/>
          <w:sz w:val="21"/>
          <w:szCs w:val="21"/>
          <w:lang w:val="it-IT"/>
        </w:rPr>
        <w:t xml:space="preserve"> marr</w:t>
      </w:r>
      <w:r w:rsidR="00165A80">
        <w:rPr>
          <w:rFonts w:ascii="Times New Roman" w:eastAsia="Times New Roman" w:hAnsi="Times New Roman"/>
          <w:sz w:val="21"/>
          <w:szCs w:val="21"/>
          <w:lang w:val="it-IT"/>
        </w:rPr>
        <w:t>ë</w:t>
      </w:r>
      <w:r w:rsidR="0037507D">
        <w:rPr>
          <w:rFonts w:ascii="Times New Roman" w:eastAsia="Times New Roman" w:hAnsi="Times New Roman"/>
          <w:sz w:val="21"/>
          <w:szCs w:val="21"/>
          <w:lang w:val="it-IT"/>
        </w:rPr>
        <w:t xml:space="preserve"> nga tatimpaguesi</w:t>
      </w:r>
    </w:p>
    <w:p w14:paraId="00E24B97" w14:textId="77777777" w:rsidR="00BB7104" w:rsidRDefault="00BB7104" w:rsidP="00BB7104">
      <w:pPr>
        <w:tabs>
          <w:tab w:val="left" w:pos="723"/>
        </w:tabs>
        <w:spacing w:after="0" w:line="240" w:lineRule="auto"/>
        <w:jc w:val="both"/>
        <w:rPr>
          <w:rFonts w:ascii="Times New Roman" w:eastAsia="Arial" w:hAnsi="Times New Roman"/>
          <w:sz w:val="21"/>
          <w:szCs w:val="21"/>
          <w:lang w:val="it-IT"/>
        </w:rPr>
      </w:pPr>
    </w:p>
    <w:p w14:paraId="50788A5F" w14:textId="77777777" w:rsidR="00BB7104" w:rsidRPr="009609F9" w:rsidRDefault="00BB7104" w:rsidP="004A4204">
      <w:pPr>
        <w:pStyle w:val="ListParagraph"/>
        <w:numPr>
          <w:ilvl w:val="1"/>
          <w:numId w:val="32"/>
        </w:numPr>
        <w:tabs>
          <w:tab w:val="left" w:pos="990"/>
        </w:tabs>
        <w:spacing w:after="0" w:line="240" w:lineRule="auto"/>
        <w:jc w:val="both"/>
        <w:rPr>
          <w:rFonts w:ascii="Times New Roman" w:hAnsi="Times New Roman"/>
          <w:sz w:val="21"/>
          <w:szCs w:val="21"/>
        </w:rPr>
      </w:pPr>
      <w:r w:rsidRPr="009609F9">
        <w:rPr>
          <w:rFonts w:ascii="Times New Roman" w:hAnsi="Times New Roman"/>
          <w:sz w:val="21"/>
          <w:szCs w:val="21"/>
        </w:rPr>
        <w:t>Rikontrolli tatimor</w:t>
      </w:r>
    </w:p>
    <w:p w14:paraId="3B6146AA" w14:textId="39339813" w:rsidR="00BB7104" w:rsidRPr="009609F9" w:rsidRDefault="001775AA" w:rsidP="00BB7104">
      <w:pPr>
        <w:pStyle w:val="Default"/>
        <w:jc w:val="both"/>
        <w:rPr>
          <w:sz w:val="21"/>
          <w:szCs w:val="21"/>
        </w:rPr>
      </w:pPr>
      <w:r>
        <w:rPr>
          <w:bCs/>
          <w:sz w:val="21"/>
          <w:szCs w:val="21"/>
        </w:rPr>
        <w:t>Referuar Nenit 85 t</w:t>
      </w:r>
      <w:r w:rsidR="00165A80">
        <w:rPr>
          <w:bCs/>
          <w:sz w:val="21"/>
          <w:szCs w:val="21"/>
        </w:rPr>
        <w:t>ë</w:t>
      </w:r>
      <w:r w:rsidR="00BB7104" w:rsidRPr="00765100">
        <w:rPr>
          <w:bCs/>
          <w:sz w:val="21"/>
          <w:szCs w:val="21"/>
        </w:rPr>
        <w:t xml:space="preserve"> ligjit</w:t>
      </w:r>
      <w:r w:rsidR="00BB7104" w:rsidRPr="009609F9">
        <w:rPr>
          <w:sz w:val="21"/>
          <w:szCs w:val="21"/>
        </w:rPr>
        <w:t xml:space="preserve"> të Procedurave Tatimore, rezultatet e kontrollit tatimor janë detyr</w:t>
      </w:r>
      <w:r>
        <w:rPr>
          <w:sz w:val="21"/>
          <w:szCs w:val="21"/>
        </w:rPr>
        <w:t>uese për administratën tatimore dhe p</w:t>
      </w:r>
      <w:r w:rsidR="00165A80">
        <w:rPr>
          <w:sz w:val="21"/>
          <w:szCs w:val="21"/>
        </w:rPr>
        <w:t>ë</w:t>
      </w:r>
      <w:r>
        <w:rPr>
          <w:sz w:val="21"/>
          <w:szCs w:val="21"/>
        </w:rPr>
        <w:t>r tatimpaguesin.</w:t>
      </w:r>
      <w:r w:rsidR="00BB7104" w:rsidRPr="009609F9">
        <w:rPr>
          <w:sz w:val="21"/>
          <w:szCs w:val="21"/>
        </w:rPr>
        <w:t xml:space="preserve"> Për të njëjtin detyrim tatimor nuk mund të kryhen kontrolle të mëtejshme, me përjashtim të rasteve kur: </w:t>
      </w:r>
    </w:p>
    <w:p w14:paraId="1DE0ADAB" w14:textId="77777777" w:rsidR="00BB7104" w:rsidRDefault="00BB7104" w:rsidP="004A4204">
      <w:pPr>
        <w:pStyle w:val="Default"/>
        <w:numPr>
          <w:ilvl w:val="0"/>
          <w:numId w:val="25"/>
        </w:numPr>
        <w:spacing w:after="28"/>
        <w:jc w:val="both"/>
        <w:rPr>
          <w:sz w:val="21"/>
          <w:szCs w:val="21"/>
        </w:rPr>
      </w:pPr>
      <w:r w:rsidRPr="009609F9">
        <w:rPr>
          <w:sz w:val="21"/>
          <w:szCs w:val="21"/>
        </w:rPr>
        <w:t xml:space="preserve">tatimpaguesi nuk ka bashkëpunuar gjatë kontrollit tatimor ose nuk ka vepruar, në përputhje me kërkesën me shkrim, për t’i dhënë informacion administratës tatimore, gjatë kryerjes së kontrollit tatimor; </w:t>
      </w:r>
    </w:p>
    <w:p w14:paraId="4F733EA7" w14:textId="77777777" w:rsidR="00BB7104" w:rsidRDefault="00BB7104" w:rsidP="004A4204">
      <w:pPr>
        <w:pStyle w:val="Default"/>
        <w:numPr>
          <w:ilvl w:val="0"/>
          <w:numId w:val="25"/>
        </w:numPr>
        <w:spacing w:after="28"/>
        <w:jc w:val="both"/>
        <w:rPr>
          <w:sz w:val="21"/>
          <w:szCs w:val="21"/>
        </w:rPr>
      </w:pPr>
      <w:r w:rsidRPr="00F94ED4">
        <w:rPr>
          <w:sz w:val="21"/>
          <w:szCs w:val="21"/>
        </w:rPr>
        <w:t xml:space="preserve">administrata tatimore ka prova, konkrete dhe të besueshme, që tatimpaguesi është përfshirë në evazion tatimor; </w:t>
      </w:r>
    </w:p>
    <w:p w14:paraId="13377C17" w14:textId="77777777" w:rsidR="00BB7104" w:rsidRPr="00F94ED4" w:rsidRDefault="00BB7104" w:rsidP="004A4204">
      <w:pPr>
        <w:pStyle w:val="Default"/>
        <w:numPr>
          <w:ilvl w:val="0"/>
          <w:numId w:val="25"/>
        </w:numPr>
        <w:spacing w:after="28"/>
        <w:jc w:val="both"/>
        <w:rPr>
          <w:sz w:val="21"/>
          <w:szCs w:val="21"/>
        </w:rPr>
      </w:pPr>
      <w:r w:rsidRPr="00F94ED4">
        <w:rPr>
          <w:sz w:val="21"/>
          <w:szCs w:val="21"/>
        </w:rPr>
        <w:t xml:space="preserve">inspektori, gjatë kontrollit tatimor, nuk ka vepruar në përputhje me procedurat dhe, për këtë shkak, ndaj tij kanë filluar procedura disiplinore apo janë marrë masa disiplinore. Në përbërjen e grupit të rikontrollit tatimor nuk mund të bëjnë pjesë inspektorë, që kanë marrë pjesë në kontrollin tatimor të mëparshëm. </w:t>
      </w:r>
    </w:p>
    <w:p w14:paraId="52A035A7" w14:textId="77777777" w:rsidR="00BB7104" w:rsidRPr="009609F9" w:rsidRDefault="00BB7104" w:rsidP="00BB7104">
      <w:pPr>
        <w:pStyle w:val="Default"/>
        <w:jc w:val="both"/>
        <w:rPr>
          <w:sz w:val="21"/>
          <w:szCs w:val="21"/>
        </w:rPr>
      </w:pPr>
    </w:p>
    <w:p w14:paraId="49580689" w14:textId="0D51DA86" w:rsidR="00BB7104" w:rsidRDefault="00BB7104" w:rsidP="00E80356">
      <w:pPr>
        <w:pStyle w:val="Default"/>
        <w:jc w:val="both"/>
        <w:rPr>
          <w:sz w:val="21"/>
          <w:szCs w:val="21"/>
        </w:rPr>
      </w:pPr>
      <w:r w:rsidRPr="009609F9">
        <w:rPr>
          <w:sz w:val="21"/>
          <w:szCs w:val="21"/>
        </w:rPr>
        <w:t>Rikontrolli tatimor miratohet nga Drejtori i Përgjithshëm i Tatimeve, sipas kërkesës me shkrim për fillimin e një rikontrolli tatimor, të bërë nga drejtori i drejtorisë rajonale apo drejtuesi i njësisë së ngjashme me të, si dhe nga drejtori i drejtorisë së kontrollit apo auditit brenda Drejtoris</w:t>
      </w:r>
      <w:r w:rsidR="00E80356">
        <w:rPr>
          <w:sz w:val="21"/>
          <w:szCs w:val="21"/>
        </w:rPr>
        <w:t xml:space="preserve">ë së Përgjithshme të Tatimeve. </w:t>
      </w:r>
    </w:p>
    <w:p w14:paraId="1838FAD5" w14:textId="77777777" w:rsidR="00E80356" w:rsidRDefault="00E80356" w:rsidP="00E80356">
      <w:pPr>
        <w:pStyle w:val="Default"/>
        <w:jc w:val="both"/>
        <w:rPr>
          <w:sz w:val="21"/>
          <w:szCs w:val="21"/>
        </w:rPr>
      </w:pPr>
    </w:p>
    <w:p w14:paraId="50FF971A" w14:textId="77777777" w:rsidR="00BB7104" w:rsidRPr="00765100" w:rsidRDefault="00BB7104" w:rsidP="00BB7104">
      <w:pPr>
        <w:tabs>
          <w:tab w:val="left" w:pos="1080"/>
          <w:tab w:val="left" w:pos="4500"/>
        </w:tabs>
        <w:spacing w:line="240" w:lineRule="auto"/>
        <w:jc w:val="both"/>
        <w:rPr>
          <w:rFonts w:ascii="Times New Roman" w:hAnsi="Times New Roman"/>
          <w:b/>
          <w:bCs/>
          <w:sz w:val="21"/>
          <w:szCs w:val="21"/>
        </w:rPr>
      </w:pPr>
      <w:r w:rsidRPr="009609F9">
        <w:rPr>
          <w:rFonts w:ascii="Times New Roman" w:hAnsi="Times New Roman"/>
          <w:sz w:val="21"/>
          <w:szCs w:val="21"/>
        </w:rPr>
        <w:t>Vendimi i miratimit të rikontrollit nga Drejtori i Përgjithshëm i Tatimeve, në të cilin janë shprehur qartë arsyet e rikontrollit, i vihet në dispozicion tatimpaguesit së bashku me njoftimin e kontrollit tatimor</w:t>
      </w:r>
      <w:r w:rsidRPr="00765100">
        <w:rPr>
          <w:rFonts w:ascii="Times New Roman" w:hAnsi="Times New Roman"/>
          <w:b/>
          <w:bCs/>
          <w:sz w:val="21"/>
          <w:szCs w:val="21"/>
        </w:rPr>
        <w:t xml:space="preserve"> </w:t>
      </w:r>
    </w:p>
    <w:p w14:paraId="0C23B236" w14:textId="6A6233B6" w:rsidR="00BB7104" w:rsidRPr="000E4C1B" w:rsidRDefault="00BB7104" w:rsidP="000E4C1B">
      <w:pPr>
        <w:tabs>
          <w:tab w:val="left" w:pos="1080"/>
          <w:tab w:val="left" w:pos="4500"/>
        </w:tabs>
        <w:spacing w:line="240" w:lineRule="auto"/>
        <w:jc w:val="both"/>
        <w:rPr>
          <w:rFonts w:ascii="Times New Roman" w:hAnsi="Times New Roman"/>
          <w:bCs/>
          <w:sz w:val="21"/>
          <w:szCs w:val="21"/>
        </w:rPr>
      </w:pPr>
      <w:r w:rsidRPr="00765100">
        <w:rPr>
          <w:rFonts w:ascii="Times New Roman" w:hAnsi="Times New Roman"/>
          <w:bCs/>
          <w:sz w:val="21"/>
          <w:szCs w:val="21"/>
        </w:rPr>
        <w:t xml:space="preserve">Kur rikontrolli i cili miratohet nga Drejtori i Përgjithshëm i Tatimeve pas kërkesës me shkrim të Drejtorit të Kontrollit në DPT apo Drejtorit të Drejtorisë Tatimore Rajonale  do të përsëritet, dhe rikontrolli iniciohet për shkaqet e shkeljeve të kryera nga inspektori i kontrollit/grupi i kontrollit, rikontrolli do të kryhet vetëm nga një inspektorë të tjerë  kontrollit ose në raste kur lind nevoja mund të kryhet nga inspektore të një drejtorie tjetër tatimore por gjithmonë me Autorizimin të veçantë të Drejtorit të Përgjithshëm të Tatimeve. </w:t>
      </w:r>
    </w:p>
    <w:p w14:paraId="4DF3B146" w14:textId="77777777" w:rsidR="00A42EA0" w:rsidRPr="00BB7104" w:rsidRDefault="00A42EA0" w:rsidP="009609F9">
      <w:pPr>
        <w:spacing w:after="0" w:line="240" w:lineRule="auto"/>
        <w:jc w:val="both"/>
        <w:rPr>
          <w:rFonts w:ascii="Times New Roman" w:hAnsi="Times New Roman"/>
          <w:sz w:val="21"/>
          <w:szCs w:val="21"/>
        </w:rPr>
      </w:pPr>
    </w:p>
    <w:p w14:paraId="18E4B4C1" w14:textId="77777777" w:rsidR="00A42EA0" w:rsidRPr="009609F9" w:rsidRDefault="00A42EA0" w:rsidP="004A4204">
      <w:pPr>
        <w:pStyle w:val="Heading2"/>
        <w:numPr>
          <w:ilvl w:val="1"/>
          <w:numId w:val="32"/>
        </w:numPr>
        <w:jc w:val="both"/>
        <w:rPr>
          <w:rFonts w:ascii="Times New Roman" w:hAnsi="Times New Roman" w:cs="Times New Roman"/>
          <w:color w:val="auto"/>
          <w:sz w:val="21"/>
          <w:szCs w:val="21"/>
        </w:rPr>
      </w:pPr>
      <w:bookmarkStart w:id="80" w:name="_Toc474495189"/>
      <w:r w:rsidRPr="009609F9">
        <w:rPr>
          <w:rFonts w:ascii="Times New Roman" w:hAnsi="Times New Roman" w:cs="Times New Roman"/>
          <w:color w:val="auto"/>
          <w:sz w:val="21"/>
          <w:szCs w:val="21"/>
        </w:rPr>
        <w:t>Shmangia e tatimit</w:t>
      </w:r>
      <w:bookmarkEnd w:id="80"/>
    </w:p>
    <w:p w14:paraId="18F7204A" w14:textId="77777777" w:rsidR="00A42EA0" w:rsidRPr="009609F9" w:rsidRDefault="00A42EA0" w:rsidP="009609F9">
      <w:pPr>
        <w:tabs>
          <w:tab w:val="left" w:pos="983"/>
        </w:tabs>
        <w:spacing w:after="0"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Nëse inspektori i kontrollit vëren se është praktikuar shmangie tatimore, e cila rezulton në m</w:t>
      </w:r>
      <w:r w:rsidR="00263D78" w:rsidRPr="009609F9">
        <w:rPr>
          <w:rFonts w:ascii="Times New Roman" w:eastAsia="Times New Roman" w:hAnsi="Times New Roman"/>
          <w:sz w:val="21"/>
          <w:szCs w:val="21"/>
        </w:rPr>
        <w:t>ë</w:t>
      </w:r>
      <w:r w:rsidRPr="009609F9">
        <w:rPr>
          <w:rFonts w:ascii="Times New Roman" w:eastAsia="Times New Roman" w:hAnsi="Times New Roman"/>
          <w:sz w:val="21"/>
          <w:szCs w:val="21"/>
        </w:rPr>
        <w:t>njanimin e të ardh</w:t>
      </w:r>
      <w:r w:rsidR="002D15E1">
        <w:rPr>
          <w:rFonts w:ascii="Times New Roman" w:eastAsia="Times New Roman" w:hAnsi="Times New Roman"/>
          <w:sz w:val="21"/>
          <w:szCs w:val="21"/>
        </w:rPr>
        <w:t>urave, inspektori i kontrollit i</w:t>
      </w:r>
      <w:r w:rsidRPr="009609F9">
        <w:rPr>
          <w:rFonts w:ascii="Times New Roman" w:eastAsia="Times New Roman" w:hAnsi="Times New Roman"/>
          <w:sz w:val="21"/>
          <w:szCs w:val="21"/>
        </w:rPr>
        <w:t xml:space="preserve"> raporton këto fakte Drejtorit të Drejtorisë së Kontrollit në drejtorinë tatimore rajonale. Kur shmangia tatimore ndodh për shkak të mangësive në Legjislacion, kontrollori duhet të bëj rekomandime për përmirësime të Legjislacionit fiskal, duke i drejtuar këto sugjerime tek Drejtori i Drejtorisë Tatimore Rajonale, i cili i përcjell ato në DPT. Gjithashtu, nëse inspektori i kontrollit vëren se ka të ngjarë që në transaksionet e realizuara nga ana e tatimpaguesit ka gjasa të ketë transferim të çmimit për vetë volumin vjetor të transaksioneve me palët e lidhura, njofton për këtë fenomen Drejtorin e Drejtorisë së Kontrollit në drejtorinë tatimore rajonale i cili bën me dije Sektorin e Transferimit të Çmimit në DPT. Ky i fundit bën vlerësimin dhe trajtimin mbi një nivel profesional të aspekteve të transferimit të çmimit, duke aplikuar edhe Manualin e Transferimit të Çmimit për këtë qëllim të miratuar nga Drejtori i Përgjithshëm i Tatimeve.</w:t>
      </w:r>
    </w:p>
    <w:p w14:paraId="5B9E77FF" w14:textId="77777777" w:rsidR="000A1D7F" w:rsidRPr="009609F9" w:rsidRDefault="000A1D7F" w:rsidP="009609F9">
      <w:pPr>
        <w:spacing w:after="0" w:line="240" w:lineRule="auto"/>
        <w:jc w:val="both"/>
        <w:rPr>
          <w:rFonts w:ascii="Times New Roman" w:eastAsia="Times New Roman" w:hAnsi="Times New Roman"/>
          <w:b/>
          <w:sz w:val="21"/>
          <w:szCs w:val="21"/>
        </w:rPr>
      </w:pPr>
    </w:p>
    <w:p w14:paraId="696E458E" w14:textId="77777777" w:rsidR="00A42EA0" w:rsidRPr="00765100" w:rsidRDefault="00A42EA0" w:rsidP="004A4204">
      <w:pPr>
        <w:pStyle w:val="Heading2"/>
        <w:numPr>
          <w:ilvl w:val="1"/>
          <w:numId w:val="32"/>
        </w:numPr>
        <w:jc w:val="both"/>
        <w:rPr>
          <w:rFonts w:ascii="Times New Roman" w:hAnsi="Times New Roman" w:cs="Times New Roman"/>
          <w:color w:val="auto"/>
          <w:sz w:val="21"/>
          <w:szCs w:val="21"/>
          <w:lang w:val="it-IT"/>
        </w:rPr>
      </w:pPr>
      <w:bookmarkStart w:id="81" w:name="_Toc474495190"/>
      <w:r w:rsidRPr="00765100">
        <w:rPr>
          <w:rFonts w:ascii="Times New Roman" w:hAnsi="Times New Roman" w:cs="Times New Roman"/>
          <w:color w:val="auto"/>
          <w:sz w:val="21"/>
          <w:szCs w:val="21"/>
          <w:lang w:val="it-IT"/>
        </w:rPr>
        <w:t>Vlerësimet paraprake të tatimpaguesit si punë përgatitore para ushtrimit të kontrollit</w:t>
      </w:r>
      <w:bookmarkEnd w:id="81"/>
    </w:p>
    <w:p w14:paraId="466F4335"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P</w:t>
      </w:r>
      <w:r w:rsidR="0078234E" w:rsidRPr="00765100">
        <w:rPr>
          <w:rFonts w:ascii="Times New Roman" w:eastAsia="Times New Roman" w:hAnsi="Times New Roman"/>
          <w:sz w:val="21"/>
          <w:szCs w:val="21"/>
          <w:lang w:val="it-IT"/>
        </w:rPr>
        <w:t>ara se të vendosë se ç</w:t>
      </w:r>
      <w:r w:rsidRPr="00765100">
        <w:rPr>
          <w:rFonts w:ascii="Times New Roman" w:eastAsia="Times New Roman" w:hAnsi="Times New Roman"/>
          <w:sz w:val="21"/>
          <w:szCs w:val="21"/>
          <w:lang w:val="it-IT"/>
        </w:rPr>
        <w:t>farë do të analizojë gjatë kontrollit tatimor, grupi</w:t>
      </w:r>
      <w:r w:rsidR="006C4D1E" w:rsidRPr="00765100">
        <w:rPr>
          <w:rFonts w:ascii="Times New Roman" w:eastAsia="Times New Roman" w:hAnsi="Times New Roman"/>
          <w:sz w:val="21"/>
          <w:szCs w:val="21"/>
          <w:lang w:val="it-IT"/>
        </w:rPr>
        <w:t xml:space="preserve"> </w:t>
      </w:r>
      <w:r w:rsidR="00263D78" w:rsidRPr="00765100">
        <w:rPr>
          <w:rFonts w:ascii="Times New Roman" w:eastAsia="Times New Roman" w:hAnsi="Times New Roman"/>
          <w:sz w:val="21"/>
          <w:szCs w:val="21"/>
          <w:lang w:val="it-IT"/>
        </w:rPr>
        <w:t xml:space="preserve">apo </w:t>
      </w:r>
      <w:r w:rsidRPr="00765100">
        <w:rPr>
          <w:rFonts w:ascii="Times New Roman" w:eastAsia="Times New Roman" w:hAnsi="Times New Roman"/>
          <w:sz w:val="21"/>
          <w:szCs w:val="21"/>
          <w:lang w:val="it-IT"/>
        </w:rPr>
        <w:t xml:space="preserve">inspektori i kontrollit mbështetur në llojet e tatimeve të njoftuara për kontroll tek tatimpaguesi duhet të mbështetet tek të dhënat që disponohen </w:t>
      </w:r>
      <w:r w:rsidRPr="00765100">
        <w:rPr>
          <w:rFonts w:ascii="Times New Roman" w:eastAsia="Times New Roman" w:hAnsi="Times New Roman"/>
          <w:sz w:val="21"/>
          <w:szCs w:val="21"/>
          <w:lang w:val="it-IT"/>
        </w:rPr>
        <w:lastRenderedPageBreak/>
        <w:t>në dosjen e tatimpaguesit. Pasi të njihet mirë përmbajtj</w:t>
      </w:r>
      <w:r w:rsidR="00263D78" w:rsidRPr="00765100">
        <w:rPr>
          <w:rFonts w:ascii="Times New Roman" w:eastAsia="Times New Roman" w:hAnsi="Times New Roman"/>
          <w:sz w:val="21"/>
          <w:szCs w:val="21"/>
          <w:lang w:val="it-IT"/>
        </w:rPr>
        <w:t>a</w:t>
      </w:r>
      <w:r w:rsidRPr="00765100">
        <w:rPr>
          <w:rFonts w:ascii="Times New Roman" w:eastAsia="Times New Roman" w:hAnsi="Times New Roman"/>
          <w:sz w:val="21"/>
          <w:szCs w:val="21"/>
          <w:lang w:val="it-IT"/>
        </w:rPr>
        <w:t xml:space="preserve"> e kësaj dosje, nga ana e inspektorit të kontrollit</w:t>
      </w:r>
      <w:r w:rsidR="004A1DE6" w:rsidRPr="00765100">
        <w:rPr>
          <w:rFonts w:ascii="Times New Roman" w:eastAsia="Times New Roman" w:hAnsi="Times New Roman"/>
          <w:sz w:val="21"/>
          <w:szCs w:val="21"/>
          <w:lang w:val="it-IT"/>
        </w:rPr>
        <w:t xml:space="preserve"> </w:t>
      </w:r>
      <w:r w:rsidR="00263D78" w:rsidRPr="00765100">
        <w:rPr>
          <w:rFonts w:ascii="Times New Roman" w:eastAsia="Times New Roman" w:hAnsi="Times New Roman"/>
          <w:sz w:val="21"/>
          <w:szCs w:val="21"/>
          <w:lang w:val="it-IT"/>
        </w:rPr>
        <w:t>(apo grupit të kontrollit),</w:t>
      </w:r>
      <w:r w:rsidRPr="00765100">
        <w:rPr>
          <w:rFonts w:ascii="Times New Roman" w:eastAsia="Times New Roman" w:hAnsi="Times New Roman"/>
          <w:sz w:val="21"/>
          <w:szCs w:val="21"/>
          <w:lang w:val="it-IT"/>
        </w:rPr>
        <w:t xml:space="preserve"> duhet të ndiqen disa hapa të cilat shpjegohen hollësisht më poshtë.</w:t>
      </w:r>
    </w:p>
    <w:p w14:paraId="3572344D" w14:textId="77777777" w:rsidR="00A42EA0" w:rsidRPr="006C4D1E"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6C4D1E">
        <w:rPr>
          <w:rFonts w:ascii="Times New Roman" w:eastAsia="Times New Roman" w:hAnsi="Times New Roman"/>
          <w:sz w:val="21"/>
          <w:szCs w:val="21"/>
        </w:rPr>
        <w:t>Shqyrtim i natyrës së sub</w:t>
      </w:r>
      <w:r w:rsidR="006C4D1E" w:rsidRPr="006C4D1E">
        <w:rPr>
          <w:rFonts w:ascii="Times New Roman" w:eastAsia="Times New Roman" w:hAnsi="Times New Roman"/>
          <w:sz w:val="21"/>
          <w:szCs w:val="21"/>
        </w:rPr>
        <w:t>jektit</w:t>
      </w:r>
    </w:p>
    <w:p w14:paraId="794D44F6"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Nëse kuptohet natyra e subjektit, mund të vlerësohet edhe rreziku i fshehjes së detyrimit tatimor. Kontrollori duhet të kuptojë formën e kontabilitetit të përdorur nga ana e subjektit dhe të bëjë shqyrtime analitike paraprake duke përdorur dosjen e tatimpaguesit, të dhëna të mëparshme për veprimtarinë e tatimpaguesit të marrë nga sistemi informatik, apo duke bashkëbiseduar me përfaqësuesit e tatimpaguesit për të cilat mban shënimet e nevojshme.</w:t>
      </w:r>
    </w:p>
    <w:p w14:paraId="245B8D27"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 xml:space="preserve">Marrja e këtij informacioni konsiderohet i nevojshëm, me qëllim që të kuptohet natyra e subjektit dhe sistemi </w:t>
      </w:r>
      <w:r w:rsidR="00151587" w:rsidRPr="009609F9">
        <w:rPr>
          <w:rFonts w:ascii="Times New Roman" w:eastAsia="Times New Roman" w:hAnsi="Times New Roman"/>
          <w:sz w:val="21"/>
          <w:szCs w:val="21"/>
        </w:rPr>
        <w:t>i</w:t>
      </w:r>
      <w:r w:rsidRPr="009609F9">
        <w:rPr>
          <w:rFonts w:ascii="Times New Roman" w:eastAsia="Times New Roman" w:hAnsi="Times New Roman"/>
          <w:sz w:val="21"/>
          <w:szCs w:val="21"/>
        </w:rPr>
        <w:t xml:space="preserve"> tij kontabël, duke shfrytëzuar edhe shënimet e kontrolleve të mëparshme tek tatimpaguesi. </w:t>
      </w:r>
    </w:p>
    <w:p w14:paraId="6742C757" w14:textId="77777777" w:rsidR="00A42EA0" w:rsidRPr="006C4D1E"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6C4D1E">
        <w:rPr>
          <w:rFonts w:ascii="Times New Roman" w:eastAsia="Times New Roman" w:hAnsi="Times New Roman"/>
          <w:sz w:val="21"/>
          <w:szCs w:val="21"/>
        </w:rPr>
        <w:t>Njohja (të kuptuarit) e subjektit</w:t>
      </w:r>
    </w:p>
    <w:p w14:paraId="07E63AF6"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Pyetjet bazë që duhen trajtuar e qartësuar janë:</w:t>
      </w:r>
    </w:p>
    <w:p w14:paraId="2670A77E" w14:textId="77777777" w:rsidR="00A42EA0" w:rsidRPr="009609F9" w:rsidRDefault="006904D4" w:rsidP="002D0A0F">
      <w:pPr>
        <w:numPr>
          <w:ilvl w:val="0"/>
          <w:numId w:val="1"/>
        </w:numPr>
        <w:tabs>
          <w:tab w:val="left" w:pos="363"/>
        </w:tabs>
        <w:spacing w:after="0" w:line="240" w:lineRule="auto"/>
        <w:ind w:left="363" w:hanging="363"/>
        <w:jc w:val="both"/>
        <w:rPr>
          <w:rFonts w:ascii="Times New Roman" w:eastAsia="Arial" w:hAnsi="Times New Roman"/>
          <w:sz w:val="21"/>
          <w:szCs w:val="21"/>
        </w:rPr>
      </w:pPr>
      <w:r>
        <w:rPr>
          <w:rFonts w:ascii="Times New Roman" w:eastAsia="Times New Roman" w:hAnsi="Times New Roman"/>
          <w:sz w:val="21"/>
          <w:szCs w:val="21"/>
        </w:rPr>
        <w:t>Ç</w:t>
      </w:r>
      <w:r w:rsidR="00A42EA0" w:rsidRPr="009609F9">
        <w:rPr>
          <w:rFonts w:ascii="Times New Roman" w:eastAsia="Times New Roman" w:hAnsi="Times New Roman"/>
          <w:sz w:val="21"/>
          <w:szCs w:val="21"/>
        </w:rPr>
        <w:t>farë produktesh shiten apo shërbimesh kryen?</w:t>
      </w:r>
    </w:p>
    <w:p w14:paraId="4AD6421F" w14:textId="77777777" w:rsidR="00A42EA0" w:rsidRPr="009609F9" w:rsidRDefault="006904D4" w:rsidP="002D0A0F">
      <w:pPr>
        <w:numPr>
          <w:ilvl w:val="0"/>
          <w:numId w:val="1"/>
        </w:numPr>
        <w:tabs>
          <w:tab w:val="left" w:pos="363"/>
        </w:tabs>
        <w:spacing w:after="0" w:line="240" w:lineRule="auto"/>
        <w:ind w:left="363" w:hanging="363"/>
        <w:jc w:val="both"/>
        <w:rPr>
          <w:rFonts w:ascii="Times New Roman" w:eastAsia="Arial" w:hAnsi="Times New Roman"/>
          <w:sz w:val="21"/>
          <w:szCs w:val="21"/>
        </w:rPr>
      </w:pPr>
      <w:r>
        <w:rPr>
          <w:rFonts w:ascii="Times New Roman" w:eastAsia="Times New Roman" w:hAnsi="Times New Roman"/>
          <w:sz w:val="21"/>
          <w:szCs w:val="21"/>
        </w:rPr>
        <w:t>Ç</w:t>
      </w:r>
      <w:r w:rsidR="00A42EA0" w:rsidRPr="009609F9">
        <w:rPr>
          <w:rFonts w:ascii="Times New Roman" w:eastAsia="Times New Roman" w:hAnsi="Times New Roman"/>
          <w:sz w:val="21"/>
          <w:szCs w:val="21"/>
        </w:rPr>
        <w:t>farë blerjesh janë realizuar dhe nga cili subjekt tatimpagues?</w:t>
      </w:r>
    </w:p>
    <w:p w14:paraId="18B385B1" w14:textId="77777777" w:rsidR="00A42EA0" w:rsidRPr="00765100" w:rsidRDefault="00A42EA0" w:rsidP="002D0A0F">
      <w:pPr>
        <w:numPr>
          <w:ilvl w:val="0"/>
          <w:numId w:val="1"/>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A ka filial/e tatimpaguesi?</w:t>
      </w:r>
    </w:p>
    <w:p w14:paraId="3A1C9664" w14:textId="77777777" w:rsidR="00A42EA0" w:rsidRPr="00765100" w:rsidRDefault="00A42EA0" w:rsidP="002D0A0F">
      <w:pPr>
        <w:numPr>
          <w:ilvl w:val="0"/>
          <w:numId w:val="1"/>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Ku konsiston proçesi i prodhimit?</w:t>
      </w:r>
    </w:p>
    <w:p w14:paraId="75C251EB" w14:textId="77777777" w:rsidR="00A42EA0" w:rsidRPr="00765100" w:rsidRDefault="00A42EA0" w:rsidP="002D0A0F">
      <w:pPr>
        <w:numPr>
          <w:ilvl w:val="0"/>
          <w:numId w:val="1"/>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A kemi të bëjmë me veprimtari tregtare me cikle?</w:t>
      </w:r>
    </w:p>
    <w:p w14:paraId="3ACD8B2C" w14:textId="77777777" w:rsidR="00A42EA0" w:rsidRPr="00765100"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A ka grafik javor tregtimi në tregtinë me para në dorë?</w:t>
      </w:r>
    </w:p>
    <w:p w14:paraId="7A60F8EA" w14:textId="77777777" w:rsidR="00A42EA0" w:rsidRPr="009609F9"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Cilat janë kushtet e tregtimit, për shitjet dhe blerjet?</w:t>
      </w:r>
    </w:p>
    <w:p w14:paraId="753A125B" w14:textId="77777777" w:rsidR="00A42EA0" w:rsidRPr="009609F9" w:rsidRDefault="006904D4" w:rsidP="002D0A0F">
      <w:pPr>
        <w:numPr>
          <w:ilvl w:val="0"/>
          <w:numId w:val="2"/>
        </w:numPr>
        <w:tabs>
          <w:tab w:val="left" w:pos="363"/>
        </w:tabs>
        <w:spacing w:after="0" w:line="240" w:lineRule="auto"/>
        <w:ind w:left="363" w:hanging="363"/>
        <w:jc w:val="both"/>
        <w:rPr>
          <w:rFonts w:ascii="Times New Roman" w:eastAsia="Arial" w:hAnsi="Times New Roman"/>
          <w:sz w:val="21"/>
          <w:szCs w:val="21"/>
        </w:rPr>
      </w:pPr>
      <w:r>
        <w:rPr>
          <w:rFonts w:ascii="Times New Roman" w:eastAsia="Times New Roman" w:hAnsi="Times New Roman"/>
          <w:sz w:val="21"/>
          <w:szCs w:val="21"/>
        </w:rPr>
        <w:t>Ç</w:t>
      </w:r>
      <w:r w:rsidR="00A42EA0" w:rsidRPr="009609F9">
        <w:rPr>
          <w:rFonts w:ascii="Times New Roman" w:eastAsia="Times New Roman" w:hAnsi="Times New Roman"/>
          <w:sz w:val="21"/>
          <w:szCs w:val="21"/>
        </w:rPr>
        <w:t>farë lloji dhe cili është niveli i mallit gjendje?</w:t>
      </w:r>
    </w:p>
    <w:p w14:paraId="4FDF15E2" w14:textId="77777777" w:rsidR="00A42EA0" w:rsidRPr="009609F9"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A ka filiale/degë të ndryshme, dhe nëse po, cilat janë përgjegjësitë e drejtuesve të filialeve?</w:t>
      </w:r>
    </w:p>
    <w:p w14:paraId="3C575D70" w14:textId="77777777" w:rsidR="00A42EA0" w:rsidRPr="00765100"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Si merren porositë e klientëve?</w:t>
      </w:r>
    </w:p>
    <w:p w14:paraId="7EA85F76" w14:textId="77777777" w:rsidR="00A42EA0" w:rsidRPr="009609F9"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A vlerësohen klientët potencialë?</w:t>
      </w:r>
    </w:p>
    <w:p w14:paraId="1C63208A" w14:textId="77777777" w:rsidR="00A42EA0" w:rsidRPr="009609F9"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Ç’farë të dhënash kërkohen për qëllime të administrimit: p.sh. libër (ditar) i takimeve, ditari i punës, fatura për shpenzime hoteli, fletë- hyrje dhe fletë-dalje të mallrave, etj.?</w:t>
      </w:r>
    </w:p>
    <w:p w14:paraId="21E40C8D" w14:textId="77777777" w:rsidR="00A42EA0" w:rsidRPr="00765100"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Sa larg qëndron pronari apo drejtori nga arka nga pikëpamja administrative?</w:t>
      </w:r>
    </w:p>
    <w:p w14:paraId="44C23C76" w14:textId="77777777" w:rsidR="00A42EA0" w:rsidRPr="00765100"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Sa shpesh përdore</w:t>
      </w:r>
      <w:r w:rsidR="004A1DE6" w:rsidRPr="00765100">
        <w:rPr>
          <w:rFonts w:ascii="Times New Roman" w:eastAsia="Times New Roman" w:hAnsi="Times New Roman"/>
          <w:sz w:val="21"/>
          <w:szCs w:val="21"/>
          <w:lang w:val="it-IT"/>
        </w:rPr>
        <w:t>t pagesa me para në dorë (Cash)</w:t>
      </w:r>
      <w:r w:rsidRPr="00765100">
        <w:rPr>
          <w:rFonts w:ascii="Times New Roman" w:eastAsia="Times New Roman" w:hAnsi="Times New Roman"/>
          <w:sz w:val="21"/>
          <w:szCs w:val="21"/>
          <w:lang w:val="it-IT"/>
        </w:rPr>
        <w:t>?</w:t>
      </w:r>
    </w:p>
    <w:p w14:paraId="6A966065" w14:textId="77777777" w:rsidR="00A42EA0" w:rsidRPr="00765100" w:rsidRDefault="00A42EA0" w:rsidP="002D0A0F">
      <w:pPr>
        <w:numPr>
          <w:ilvl w:val="0"/>
          <w:numId w:val="2"/>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Si ndërtohen marrëdhëniet tragtare të tatimpaguesit me tatimpaguesit e tjerë; kontrata, marrëveshje, etj</w:t>
      </w:r>
    </w:p>
    <w:p w14:paraId="25FCE141" w14:textId="77777777" w:rsidR="00A42EA0" w:rsidRPr="00765100" w:rsidRDefault="00A42EA0" w:rsidP="009609F9">
      <w:pPr>
        <w:tabs>
          <w:tab w:val="left" w:pos="983"/>
        </w:tabs>
        <w:spacing w:after="0" w:line="240" w:lineRule="auto"/>
        <w:jc w:val="both"/>
        <w:rPr>
          <w:rFonts w:ascii="Times New Roman" w:eastAsia="Times New Roman" w:hAnsi="Times New Roman"/>
          <w:sz w:val="21"/>
          <w:szCs w:val="21"/>
          <w:lang w:val="it-IT"/>
        </w:rPr>
      </w:pPr>
      <w:r w:rsidRPr="00765100">
        <w:rPr>
          <w:rFonts w:ascii="Times New Roman" w:eastAsia="Arial" w:hAnsi="Times New Roman"/>
          <w:sz w:val="21"/>
          <w:szCs w:val="21"/>
          <w:lang w:val="it-IT"/>
        </w:rPr>
        <w:t>Këto evidentime të kryera nga inspektori/grupi i kontrollit të mbajtuara shënim apo të siguruara nëpërmjet dokume</w:t>
      </w:r>
      <w:r w:rsidR="006904D4" w:rsidRPr="00765100">
        <w:rPr>
          <w:rFonts w:ascii="Times New Roman" w:eastAsia="Arial" w:hAnsi="Times New Roman"/>
          <w:sz w:val="21"/>
          <w:szCs w:val="21"/>
          <w:lang w:val="it-IT"/>
        </w:rPr>
        <w:t xml:space="preserve">ntacionit mbështetës pasqyrohen </w:t>
      </w:r>
      <w:r w:rsidRPr="00765100">
        <w:rPr>
          <w:rFonts w:ascii="Times New Roman" w:eastAsia="Arial" w:hAnsi="Times New Roman"/>
          <w:sz w:val="21"/>
          <w:szCs w:val="21"/>
          <w:lang w:val="it-IT"/>
        </w:rPr>
        <w:t xml:space="preserve">nga ana e inspektorit të kontrollit në </w:t>
      </w:r>
      <w:r w:rsidRPr="00765100">
        <w:rPr>
          <w:rFonts w:ascii="Times New Roman" w:eastAsia="Times New Roman" w:hAnsi="Times New Roman"/>
          <w:sz w:val="21"/>
          <w:szCs w:val="21"/>
          <w:lang w:val="it-IT"/>
        </w:rPr>
        <w:t xml:space="preserve">sistemin informatik të tatimeve C@TS. </w:t>
      </w:r>
    </w:p>
    <w:p w14:paraId="715A36EE" w14:textId="77777777" w:rsidR="00A42EA0" w:rsidRPr="00765100" w:rsidRDefault="00A42EA0" w:rsidP="009609F9">
      <w:pPr>
        <w:spacing w:line="240" w:lineRule="auto"/>
        <w:jc w:val="both"/>
        <w:rPr>
          <w:rFonts w:ascii="Times New Roman" w:eastAsia="Arial" w:hAnsi="Times New Roman"/>
          <w:sz w:val="21"/>
          <w:szCs w:val="21"/>
          <w:lang w:val="it-IT"/>
        </w:rPr>
      </w:pPr>
    </w:p>
    <w:p w14:paraId="2CFA2AC5" w14:textId="77777777" w:rsidR="009F45BC" w:rsidRPr="00765100" w:rsidRDefault="00A42EA0" w:rsidP="004A4204">
      <w:pPr>
        <w:pStyle w:val="ListParagraph"/>
        <w:numPr>
          <w:ilvl w:val="0"/>
          <w:numId w:val="21"/>
        </w:num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Njohja (të kuptuarit) e sistemit kontabël</w:t>
      </w:r>
    </w:p>
    <w:p w14:paraId="14478709" w14:textId="77777777" w:rsidR="00A42EA0" w:rsidRPr="00765100" w:rsidRDefault="00A42EA0" w:rsidP="009F45BC">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Për ekzaminimin e llogar</w:t>
      </w:r>
      <w:r w:rsidR="009F45BC" w:rsidRPr="00765100">
        <w:rPr>
          <w:rFonts w:ascii="Times New Roman" w:eastAsia="Times New Roman" w:hAnsi="Times New Roman"/>
          <w:sz w:val="21"/>
          <w:szCs w:val="21"/>
          <w:lang w:val="it-IT"/>
        </w:rPr>
        <w:t>ive, kontrollori evidenton se ç</w:t>
      </w:r>
      <w:r w:rsidRPr="00765100">
        <w:rPr>
          <w:rFonts w:ascii="Times New Roman" w:eastAsia="Times New Roman" w:hAnsi="Times New Roman"/>
          <w:sz w:val="21"/>
          <w:szCs w:val="21"/>
          <w:lang w:val="it-IT"/>
        </w:rPr>
        <w:t>farë librash, faturash dhe të dhëna të tjera mbahen faktikisht nga tatimpaguesi. Kjo, për të qënë në gj</w:t>
      </w:r>
      <w:r w:rsidR="009F45BC" w:rsidRPr="00765100">
        <w:rPr>
          <w:rFonts w:ascii="Times New Roman" w:eastAsia="Times New Roman" w:hAnsi="Times New Roman"/>
          <w:sz w:val="21"/>
          <w:szCs w:val="21"/>
          <w:lang w:val="it-IT"/>
        </w:rPr>
        <w:t>endje të vendosë për fushat e pe</w:t>
      </w:r>
      <w:r w:rsidRPr="00765100">
        <w:rPr>
          <w:rFonts w:ascii="Times New Roman" w:eastAsia="Times New Roman" w:hAnsi="Times New Roman"/>
          <w:sz w:val="21"/>
          <w:szCs w:val="21"/>
          <w:lang w:val="it-IT"/>
        </w:rPr>
        <w:t>rceptuara të riskut. Kur subjekti nuk është i madh, nga ana e tatimpaguesit mund të mbahen vetëm pak libra dhe të dhëna që plani të jetë fleksibël.</w:t>
      </w:r>
    </w:p>
    <w:p w14:paraId="171411FB" w14:textId="77777777" w:rsidR="00A42EA0" w:rsidRPr="00765100" w:rsidRDefault="00A42EA0" w:rsidP="009609F9">
      <w:pPr>
        <w:spacing w:line="240" w:lineRule="auto"/>
        <w:ind w:left="3"/>
        <w:jc w:val="both"/>
        <w:rPr>
          <w:rFonts w:ascii="Times New Roman" w:eastAsia="Times New Roman" w:hAnsi="Times New Roman"/>
          <w:sz w:val="21"/>
          <w:szCs w:val="21"/>
          <w:u w:val="single"/>
          <w:lang w:val="it-IT"/>
        </w:rPr>
      </w:pPr>
      <w:r w:rsidRPr="00765100">
        <w:rPr>
          <w:rFonts w:ascii="Times New Roman" w:eastAsia="Times New Roman" w:hAnsi="Times New Roman"/>
          <w:sz w:val="21"/>
          <w:szCs w:val="21"/>
          <w:u w:val="single"/>
          <w:lang w:val="it-IT"/>
        </w:rPr>
        <w:t>Subjektet më të vogla</w:t>
      </w:r>
    </w:p>
    <w:p w14:paraId="78027603"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Subjekti tatimpaguesi mund të ketë llogaritur të ardhurat bruto duke mbledhur gjithë kuponat e kasave regjistruese ose faturat e shitjeve. Të dhënat për shpenzimet mund të konsistojnë në fatura blerje me të dhënat ditore në librin e arkës. Këto formularë të dhënash (regjistra) përbëjnë sisteme “me një hyrje”.</w:t>
      </w:r>
    </w:p>
    <w:p w14:paraId="11765B43"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Tatimpaguesit janë më shumë të zellshëm në regjistrimin e shpenzimeve, pasi ato sigurojnë reduktim të të ardhurave të tatueshme ose sigurojn</w:t>
      </w:r>
      <w:r w:rsidR="005B28E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evidenca për kreditim të TVSH. Kur analizohen shpenzimet, duhen treguar shumë kujdes pasi ato kanë si tendencë paraqitjen e zmad</w:t>
      </w:r>
      <w:r w:rsidR="009F45BC" w:rsidRPr="00765100">
        <w:rPr>
          <w:rFonts w:ascii="Times New Roman" w:eastAsia="Times New Roman" w:hAnsi="Times New Roman"/>
          <w:sz w:val="21"/>
          <w:szCs w:val="21"/>
          <w:lang w:val="it-IT"/>
        </w:rPr>
        <w:t xml:space="preserve">huar të tyre, apo duke përdorur </w:t>
      </w:r>
      <w:r w:rsidRPr="00765100">
        <w:rPr>
          <w:rFonts w:ascii="Times New Roman" w:eastAsia="Times New Roman" w:hAnsi="Times New Roman"/>
          <w:sz w:val="21"/>
          <w:szCs w:val="21"/>
          <w:lang w:val="it-IT"/>
        </w:rPr>
        <w:t>dy fatura, apo duke përfshirë zëra fiktive dhe zëra për përdorim të pastër personal.</w:t>
      </w:r>
    </w:p>
    <w:p w14:paraId="0497CAB9" w14:textId="77777777" w:rsidR="00A42EA0" w:rsidRPr="00765100" w:rsidRDefault="00A42EA0" w:rsidP="009609F9">
      <w:pPr>
        <w:spacing w:line="240" w:lineRule="auto"/>
        <w:ind w:left="3"/>
        <w:jc w:val="both"/>
        <w:rPr>
          <w:rFonts w:ascii="Times New Roman" w:eastAsia="Times New Roman" w:hAnsi="Times New Roman"/>
          <w:sz w:val="21"/>
          <w:szCs w:val="21"/>
          <w:u w:val="single"/>
          <w:lang w:val="it-IT"/>
        </w:rPr>
      </w:pPr>
      <w:r w:rsidRPr="00765100">
        <w:rPr>
          <w:rFonts w:ascii="Times New Roman" w:eastAsia="Times New Roman" w:hAnsi="Times New Roman"/>
          <w:sz w:val="21"/>
          <w:szCs w:val="21"/>
          <w:u w:val="single"/>
          <w:lang w:val="it-IT"/>
        </w:rPr>
        <w:t>Subjektet e mesme/të mëdha</w:t>
      </w:r>
    </w:p>
    <w:p w14:paraId="4E48C338"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lastRenderedPageBreak/>
        <w:t>Subjekte të tilla shpesh duhet të përgatitin një seri bilancesh tregtare me kontabilitete të dyfishta, por kjo nuk do të thotë domosdoshmërisht që të dhënat të mbahen mbi bazën e kontabilitetit të dyfishtë. Sistem i vërtetë i kontabiliteti i dyfishtë do të thotë që çdo transaksion regjistrohet në libra dy herë, si aktiv dhe pasiv.</w:t>
      </w:r>
    </w:p>
    <w:p w14:paraId="58761508"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Këto regjis</w:t>
      </w:r>
      <w:r w:rsidR="004A1DE6" w:rsidRPr="009609F9">
        <w:rPr>
          <w:rFonts w:ascii="Times New Roman" w:eastAsia="Times New Roman" w:hAnsi="Times New Roman"/>
          <w:sz w:val="21"/>
          <w:szCs w:val="21"/>
        </w:rPr>
        <w:t xml:space="preserve">tra bazë </w:t>
      </w:r>
      <w:r w:rsidRPr="009609F9">
        <w:rPr>
          <w:rFonts w:ascii="Times New Roman" w:eastAsia="Times New Roman" w:hAnsi="Times New Roman"/>
          <w:sz w:val="21"/>
          <w:szCs w:val="21"/>
        </w:rPr>
        <w:t>përfshijnë:</w:t>
      </w:r>
    </w:p>
    <w:p w14:paraId="4511BE01" w14:textId="77777777" w:rsidR="00A42EA0" w:rsidRPr="009609F9" w:rsidRDefault="00A42EA0" w:rsidP="002D0A0F">
      <w:pPr>
        <w:numPr>
          <w:ilvl w:val="0"/>
          <w:numId w:val="3"/>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Ditarin e shitjeve</w:t>
      </w:r>
    </w:p>
    <w:p w14:paraId="54B30DFE" w14:textId="77777777" w:rsidR="00A42EA0" w:rsidRPr="009609F9" w:rsidRDefault="00A42EA0" w:rsidP="002D0A0F">
      <w:pPr>
        <w:numPr>
          <w:ilvl w:val="0"/>
          <w:numId w:val="3"/>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Ditarin e blerjeve</w:t>
      </w:r>
    </w:p>
    <w:p w14:paraId="742CBD1C" w14:textId="77777777" w:rsidR="00A42EA0" w:rsidRPr="00765100" w:rsidRDefault="00A42EA0" w:rsidP="002D0A0F">
      <w:pPr>
        <w:numPr>
          <w:ilvl w:val="0"/>
          <w:numId w:val="3"/>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Ditari i shpenzimeve për mbarëvajtjen e zyrës</w:t>
      </w:r>
    </w:p>
    <w:p w14:paraId="735FD454" w14:textId="77777777" w:rsidR="00A42EA0" w:rsidRPr="009609F9" w:rsidRDefault="00A42EA0" w:rsidP="002D0A0F">
      <w:pPr>
        <w:numPr>
          <w:ilvl w:val="0"/>
          <w:numId w:val="3"/>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Libri i pagave</w:t>
      </w:r>
    </w:p>
    <w:p w14:paraId="3E618FC7" w14:textId="77777777" w:rsidR="00A42EA0" w:rsidRPr="009609F9" w:rsidRDefault="00A42EA0" w:rsidP="009609F9">
      <w:pPr>
        <w:tabs>
          <w:tab w:val="left" w:pos="363"/>
        </w:tabs>
        <w:spacing w:after="0" w:line="240" w:lineRule="auto"/>
        <w:ind w:left="363"/>
        <w:jc w:val="both"/>
        <w:rPr>
          <w:rFonts w:ascii="Times New Roman" w:eastAsia="Arial" w:hAnsi="Times New Roman"/>
          <w:sz w:val="21"/>
          <w:szCs w:val="21"/>
        </w:rPr>
      </w:pPr>
    </w:p>
    <w:p w14:paraId="3FD5A979"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Këto libra përdoren për të regjistruar transaksionet ditore të subjektit dhe nuk janë pjesë e sistemit të kontabilitetit të dyfishtë.</w:t>
      </w:r>
    </w:p>
    <w:p w14:paraId="02D35B2E"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Librat e kontabilitetit të dyfishtë përb</w:t>
      </w:r>
      <w:r w:rsidR="005B28E6" w:rsidRPr="009609F9">
        <w:rPr>
          <w:rFonts w:ascii="Times New Roman" w:eastAsia="Times New Roman" w:hAnsi="Times New Roman"/>
          <w:sz w:val="21"/>
          <w:szCs w:val="21"/>
        </w:rPr>
        <w:t>ë</w:t>
      </w:r>
      <w:r w:rsidRPr="009609F9">
        <w:rPr>
          <w:rFonts w:ascii="Times New Roman" w:eastAsia="Times New Roman" w:hAnsi="Times New Roman"/>
          <w:sz w:val="21"/>
          <w:szCs w:val="21"/>
        </w:rPr>
        <w:t>hen nga:</w:t>
      </w:r>
    </w:p>
    <w:p w14:paraId="015DAD7C" w14:textId="77777777" w:rsidR="00A42EA0" w:rsidRPr="009609F9" w:rsidRDefault="00A42EA0" w:rsidP="002D0A0F">
      <w:pPr>
        <w:numPr>
          <w:ilvl w:val="0"/>
          <w:numId w:val="4"/>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Libri i gjendjes s</w:t>
      </w:r>
      <w:r w:rsidR="005B28E6"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arkës (përfshir</w:t>
      </w:r>
      <w:r w:rsidR="005B28E6"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llogarin</w:t>
      </w:r>
      <w:r w:rsidR="005B28E6"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bankare)</w:t>
      </w:r>
    </w:p>
    <w:p w14:paraId="01D52341" w14:textId="77777777" w:rsidR="00A42EA0" w:rsidRPr="00765100" w:rsidRDefault="00A42EA0" w:rsidP="002D0A0F">
      <w:pPr>
        <w:numPr>
          <w:ilvl w:val="0"/>
          <w:numId w:val="4"/>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Libri i shitjeve për llogaritë personale të klientëve</w:t>
      </w:r>
    </w:p>
    <w:p w14:paraId="68B6175F" w14:textId="77777777" w:rsidR="00A42EA0" w:rsidRPr="00765100" w:rsidRDefault="00A42EA0" w:rsidP="002D0A0F">
      <w:pPr>
        <w:numPr>
          <w:ilvl w:val="0"/>
          <w:numId w:val="4"/>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Libri i blerjeve për llogaritë personale të furnizuesve</w:t>
      </w:r>
    </w:p>
    <w:p w14:paraId="2CAB8F62" w14:textId="77777777" w:rsidR="00A42EA0" w:rsidRPr="00765100" w:rsidRDefault="00A42EA0" w:rsidP="002D0A0F">
      <w:pPr>
        <w:numPr>
          <w:ilvl w:val="0"/>
          <w:numId w:val="4"/>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Libri i madh (nominal) për gjithë llogaritë-shpenzime, aktive, hua, etj.</w:t>
      </w:r>
    </w:p>
    <w:p w14:paraId="4CA86690" w14:textId="77777777" w:rsidR="009F45BC" w:rsidRPr="00765100" w:rsidRDefault="009F45BC" w:rsidP="009F45BC">
      <w:pPr>
        <w:tabs>
          <w:tab w:val="left" w:pos="363"/>
        </w:tabs>
        <w:spacing w:after="0" w:line="240" w:lineRule="auto"/>
        <w:ind w:left="363"/>
        <w:jc w:val="both"/>
        <w:rPr>
          <w:rFonts w:ascii="Times New Roman" w:eastAsia="Arial" w:hAnsi="Times New Roman"/>
          <w:sz w:val="21"/>
          <w:szCs w:val="21"/>
          <w:lang w:val="it-IT"/>
        </w:rPr>
      </w:pPr>
    </w:p>
    <w:p w14:paraId="7373727C"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Teorikisht, një sistem i tillë i plotë me kontabilitet të dyfishtë, është vetëbalancues, por në praktikë balancohet në fund të vitit me anë të përfshirjes së zërave të vlerësuar ose të hedhur në bilanc. Në të njëjtën mënyrë, llogaritë që përshijnë një bilanc të përgatitur me anë të librave me sistem jo plotësisht të dyfishtë, balancohen me hyrje të vlerësuara ose balancuese.</w:t>
      </w:r>
    </w:p>
    <w:p w14:paraId="2EFBE686"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Pavarësisht se sa të plota mund të jenë regjistrat, faktor më i rëndësishëm është saktësia e shifrave të hedhura në të.</w:t>
      </w:r>
    </w:p>
    <w:p w14:paraId="10C776AD"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Menjëherë pas shqyrtimit të biznesit, kontrollori duhet të jetë i ndërgjegjshëm për faktorët e jashtëm dhe faktorët e brendshëm që ndikojnë mbi biznesin, dhe të ketë njohje në lidhje me burimet e informacionit që mund të përdorë për të përcaktuar pozicionin tatimor të biznesit.</w:t>
      </w:r>
    </w:p>
    <w:p w14:paraId="4F209613" w14:textId="77777777" w:rsidR="00A42EA0" w:rsidRPr="009F45BC"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9F45BC">
        <w:rPr>
          <w:rFonts w:ascii="Times New Roman" w:eastAsia="Times New Roman" w:hAnsi="Times New Roman"/>
          <w:sz w:val="21"/>
          <w:szCs w:val="21"/>
        </w:rPr>
        <w:t>Konsiderata të ecurisë së biznesit</w:t>
      </w:r>
    </w:p>
    <w:p w14:paraId="302A3ED4" w14:textId="77777777" w:rsidR="00A42EA0" w:rsidRPr="00765100" w:rsidRDefault="00A42EA0" w:rsidP="009F45BC">
      <w:pPr>
        <w:spacing w:after="0"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 xml:space="preserve">Si pjesë e analizës së subjektit, duhet marrë në konsideratë pozicioni financiar </w:t>
      </w:r>
      <w:r w:rsidR="009E4385" w:rsidRPr="00765100">
        <w:rPr>
          <w:rFonts w:ascii="Times New Roman" w:eastAsia="Times New Roman" w:hAnsi="Times New Roman"/>
          <w:sz w:val="21"/>
          <w:szCs w:val="21"/>
          <w:lang w:val="it-IT"/>
        </w:rPr>
        <w:t>i</w:t>
      </w:r>
      <w:r w:rsidR="009F45BC" w:rsidRPr="00765100">
        <w:rPr>
          <w:rFonts w:ascii="Times New Roman" w:eastAsia="Times New Roman" w:hAnsi="Times New Roman"/>
          <w:sz w:val="21"/>
          <w:szCs w:val="21"/>
          <w:lang w:val="it-IT"/>
        </w:rPr>
        <w:t xml:space="preserve"> subjektit. </w:t>
      </w:r>
      <w:r w:rsidRPr="00765100">
        <w:rPr>
          <w:rFonts w:ascii="Times New Roman" w:eastAsia="Times New Roman" w:hAnsi="Times New Roman"/>
          <w:sz w:val="21"/>
          <w:szCs w:val="21"/>
          <w:lang w:val="it-IT"/>
        </w:rPr>
        <w:t>Nëse ka tregues për falimentimin e tatimpaguesit, inspektori i kontrollit duhet të marrë masa për të mbrojtur çdo detyrim tatimor, p.sh duke rekomanduar ngrirjen e llogarisë bankare të</w:t>
      </w:r>
      <w:r w:rsidR="009F45BC" w:rsidRPr="00765100">
        <w:rPr>
          <w:rFonts w:ascii="Times New Roman" w:eastAsia="Times New Roman" w:hAnsi="Times New Roman"/>
          <w:sz w:val="21"/>
          <w:szCs w:val="21"/>
          <w:lang w:val="it-IT"/>
        </w:rPr>
        <w:t xml:space="preserve"> shoqërisë.</w:t>
      </w:r>
    </w:p>
    <w:p w14:paraId="5FB92261" w14:textId="77777777" w:rsidR="009F45BC" w:rsidRPr="00765100" w:rsidRDefault="009F45BC" w:rsidP="009F45BC">
      <w:pPr>
        <w:spacing w:after="0" w:line="240" w:lineRule="auto"/>
        <w:jc w:val="both"/>
        <w:rPr>
          <w:rFonts w:ascii="Times New Roman" w:eastAsia="Times New Roman" w:hAnsi="Times New Roman"/>
          <w:sz w:val="21"/>
          <w:szCs w:val="21"/>
          <w:lang w:val="it-IT"/>
        </w:rPr>
      </w:pPr>
    </w:p>
    <w:p w14:paraId="5C68DB7F" w14:textId="77777777" w:rsidR="00A42EA0" w:rsidRPr="00765100" w:rsidRDefault="00A42EA0" w:rsidP="004A4204">
      <w:pPr>
        <w:pStyle w:val="ListParagraph"/>
        <w:numPr>
          <w:ilvl w:val="0"/>
          <w:numId w:val="21"/>
        </w:num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Shqyrtim paraprak analitik, duke vlerësuar dhe shqyrtuar veprimtarinë e tatimpaguesit.</w:t>
      </w:r>
    </w:p>
    <w:p w14:paraId="3DB9856E" w14:textId="77777777" w:rsidR="00A42EA0" w:rsidRPr="00765100" w:rsidRDefault="00427F0A" w:rsidP="009F45BC">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S</w:t>
      </w:r>
      <w:r w:rsidR="00A42EA0" w:rsidRPr="00765100">
        <w:rPr>
          <w:rFonts w:ascii="Times New Roman" w:eastAsia="Times New Roman" w:hAnsi="Times New Roman"/>
          <w:sz w:val="21"/>
          <w:szCs w:val="21"/>
          <w:lang w:val="it-IT"/>
        </w:rPr>
        <w:t>hqyrtimi analitik i bën inspektorit/grupit të kontrollit një kujtesë ndihmëse për një analizë paraprake analitike. Kjo, përqëndrohet në llogaritë financiare. Kontrollori bën përpjekje të identifikojë parregullsi në ato llogari</w:t>
      </w:r>
      <w:r w:rsidR="009F45BC" w:rsidRPr="00765100">
        <w:rPr>
          <w:rFonts w:ascii="Times New Roman" w:eastAsia="Times New Roman" w:hAnsi="Times New Roman"/>
          <w:sz w:val="21"/>
          <w:szCs w:val="21"/>
          <w:lang w:val="it-IT"/>
        </w:rPr>
        <w:t xml:space="preserve">. </w:t>
      </w:r>
      <w:r w:rsidR="00A42EA0" w:rsidRPr="00765100">
        <w:rPr>
          <w:rFonts w:ascii="Times New Roman" w:eastAsia="Times New Roman" w:hAnsi="Times New Roman"/>
          <w:sz w:val="21"/>
          <w:szCs w:val="21"/>
          <w:lang w:val="it-IT"/>
        </w:rPr>
        <w:t>Kontrollori që bën një analizë në formë analitike të detajuar, analizon thellë marrëdhëniet (lidhjet) midis zërave të ndryshëm të të dhënave, dhe pastaj kryerjen e investigimit për ndryshime (diferenca) të papritura që identifikohen me anë të analizave dhe krahasimeve të tilla si:</w:t>
      </w:r>
    </w:p>
    <w:p w14:paraId="1140B530" w14:textId="77777777" w:rsidR="009F45BC" w:rsidRPr="00765100" w:rsidRDefault="00A42EA0" w:rsidP="004A4204">
      <w:pPr>
        <w:pStyle w:val="ListParagraph"/>
        <w:numPr>
          <w:ilvl w:val="0"/>
          <w:numId w:val="22"/>
        </w:numPr>
        <w:tabs>
          <w:tab w:val="left" w:pos="180"/>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Zëra të të dhënave financiare (p.sh. midis shitjeve dhe kostove të shitjeve)</w:t>
      </w:r>
    </w:p>
    <w:p w14:paraId="7A73BF50" w14:textId="77777777" w:rsidR="009F45BC" w:rsidRPr="00765100" w:rsidRDefault="00A42EA0" w:rsidP="004A4204">
      <w:pPr>
        <w:pStyle w:val="ListParagraph"/>
        <w:numPr>
          <w:ilvl w:val="0"/>
          <w:numId w:val="22"/>
        </w:numPr>
        <w:tabs>
          <w:tab w:val="left" w:pos="180"/>
        </w:tabs>
        <w:spacing w:after="0" w:line="240" w:lineRule="auto"/>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Zëra të treguesve financiare dhe jo-financiare (p.sh. midis shpenzimeve në borde</w:t>
      </w:r>
      <w:r w:rsidR="009F45BC" w:rsidRPr="00765100">
        <w:rPr>
          <w:rFonts w:ascii="Times New Roman" w:eastAsia="Times New Roman" w:hAnsi="Times New Roman"/>
          <w:sz w:val="21"/>
          <w:szCs w:val="21"/>
          <w:lang w:val="it-IT"/>
        </w:rPr>
        <w:t>ro dhe masën e fuqisë punëtore)</w:t>
      </w:r>
    </w:p>
    <w:p w14:paraId="457F47D7" w14:textId="77777777" w:rsidR="00A42EA0" w:rsidRPr="009F45BC" w:rsidRDefault="009F45BC" w:rsidP="004A4204">
      <w:pPr>
        <w:pStyle w:val="ListParagraph"/>
        <w:numPr>
          <w:ilvl w:val="0"/>
          <w:numId w:val="22"/>
        </w:numPr>
        <w:tabs>
          <w:tab w:val="left" w:pos="180"/>
        </w:tabs>
        <w:spacing w:after="0" w:line="240" w:lineRule="auto"/>
        <w:jc w:val="both"/>
        <w:rPr>
          <w:rFonts w:ascii="Times New Roman" w:eastAsia="Arial" w:hAnsi="Times New Roman"/>
          <w:sz w:val="21"/>
          <w:szCs w:val="21"/>
        </w:rPr>
      </w:pPr>
      <w:r>
        <w:rPr>
          <w:rFonts w:ascii="Times New Roman" w:eastAsia="Times New Roman" w:hAnsi="Times New Roman"/>
          <w:sz w:val="21"/>
          <w:szCs w:val="21"/>
        </w:rPr>
        <w:t>T</w:t>
      </w:r>
      <w:r w:rsidR="00A42EA0" w:rsidRPr="009F45BC">
        <w:rPr>
          <w:rFonts w:ascii="Times New Roman" w:eastAsia="Times New Roman" w:hAnsi="Times New Roman"/>
          <w:sz w:val="21"/>
          <w:szCs w:val="21"/>
        </w:rPr>
        <w:t>ë tjera.</w:t>
      </w:r>
    </w:p>
    <w:p w14:paraId="3EF3CC9C" w14:textId="77777777" w:rsidR="009F45BC" w:rsidRPr="009F45BC" w:rsidRDefault="009F45BC" w:rsidP="009F45BC">
      <w:pPr>
        <w:pStyle w:val="ListParagraph"/>
        <w:tabs>
          <w:tab w:val="left" w:pos="180"/>
        </w:tabs>
        <w:spacing w:after="0" w:line="240" w:lineRule="auto"/>
        <w:jc w:val="both"/>
        <w:rPr>
          <w:rFonts w:ascii="Times New Roman" w:eastAsia="Arial" w:hAnsi="Times New Roman"/>
          <w:sz w:val="21"/>
          <w:szCs w:val="21"/>
        </w:rPr>
      </w:pPr>
    </w:p>
    <w:p w14:paraId="29FD5DC8" w14:textId="77777777" w:rsidR="00A42EA0" w:rsidRPr="009609F9"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9F45BC">
        <w:rPr>
          <w:rFonts w:ascii="Times New Roman" w:eastAsia="Times New Roman" w:hAnsi="Times New Roman"/>
          <w:sz w:val="21"/>
          <w:szCs w:val="21"/>
        </w:rPr>
        <w:t>Vlerësimi i riskut për mosdeklarimin e saktë të pozicionit të vërtetë tatimor të tatimpaguesit</w:t>
      </w:r>
    </w:p>
    <w:p w14:paraId="780384B7" w14:textId="77777777" w:rsidR="00A42EA0" w:rsidRPr="009609F9" w:rsidRDefault="009F45BC" w:rsidP="009609F9">
      <w:pPr>
        <w:spacing w:line="240" w:lineRule="auto"/>
        <w:ind w:left="3"/>
        <w:jc w:val="both"/>
        <w:rPr>
          <w:rFonts w:ascii="Times New Roman" w:eastAsia="Times New Roman" w:hAnsi="Times New Roman"/>
          <w:sz w:val="21"/>
          <w:szCs w:val="21"/>
        </w:rPr>
      </w:pPr>
      <w:r>
        <w:rPr>
          <w:rFonts w:ascii="Times New Roman" w:eastAsia="Times New Roman" w:hAnsi="Times New Roman"/>
          <w:sz w:val="21"/>
          <w:szCs w:val="21"/>
        </w:rPr>
        <w:t>Inspektori i kontrollit</w:t>
      </w:r>
      <w:r w:rsidR="00A42EA0" w:rsidRPr="009609F9">
        <w:rPr>
          <w:rFonts w:ascii="Times New Roman" w:eastAsia="Times New Roman" w:hAnsi="Times New Roman"/>
          <w:sz w:val="21"/>
          <w:szCs w:val="21"/>
        </w:rPr>
        <w:t xml:space="preserve"> duhet të ketë njohuri për subjektin në të cilin ushtron kontroll dhe, pasi ka bërë një vlerësim paraprak analitik, të ketë parsysh fushat që meritojnë vëmëndje më të madhe. Kontrollori duhet të ve</w:t>
      </w:r>
      <w:r w:rsidR="008F3138" w:rsidRPr="009609F9">
        <w:rPr>
          <w:rFonts w:ascii="Times New Roman" w:eastAsia="Times New Roman" w:hAnsi="Times New Roman"/>
          <w:sz w:val="21"/>
          <w:szCs w:val="21"/>
        </w:rPr>
        <w:t>ndosë</w:t>
      </w:r>
      <w:r w:rsidR="00A42EA0" w:rsidRPr="009609F9">
        <w:rPr>
          <w:rFonts w:ascii="Times New Roman" w:eastAsia="Times New Roman" w:hAnsi="Times New Roman"/>
          <w:sz w:val="21"/>
          <w:szCs w:val="21"/>
        </w:rPr>
        <w:t xml:space="preserve"> në përdorim njohuritë për biznesin për identifikimin e fshehjes së detyrimeve, duke u përqëndruar në ato fusha që mund të shkaktojnë humbje më të mëdha, në rast fshehje të tyre.</w:t>
      </w:r>
    </w:p>
    <w:p w14:paraId="3A075020" w14:textId="77777777" w:rsidR="00A42EA0" w:rsidRPr="009F45BC"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9F45BC">
        <w:rPr>
          <w:rFonts w:ascii="Times New Roman" w:eastAsia="Times New Roman" w:hAnsi="Times New Roman"/>
          <w:sz w:val="21"/>
          <w:szCs w:val="21"/>
        </w:rPr>
        <w:lastRenderedPageBreak/>
        <w:t xml:space="preserve">Vlerësimi i efektivitetit të kontrolleve të brendshme për të mundësuar strategjinë e planifikuar për kontroll </w:t>
      </w:r>
      <w:r w:rsidR="009F45BC">
        <w:rPr>
          <w:rStyle w:val="FootnoteReference"/>
          <w:rFonts w:ascii="Times New Roman" w:eastAsia="Times New Roman" w:hAnsi="Times New Roman"/>
          <w:sz w:val="21"/>
          <w:szCs w:val="21"/>
        </w:rPr>
        <w:footnoteReference w:id="1"/>
      </w:r>
      <w:r w:rsidRPr="009F45BC">
        <w:rPr>
          <w:rFonts w:ascii="Times New Roman" w:eastAsia="Times New Roman" w:hAnsi="Times New Roman"/>
          <w:sz w:val="21"/>
          <w:szCs w:val="21"/>
        </w:rPr>
        <w:t>(e përdorshme për subjekte të mëdha dhe komplekse).</w:t>
      </w:r>
    </w:p>
    <w:p w14:paraId="4599A7FA"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Inspektori i kontrollit duhet të analizojë kontrollet e brendshme të</w:t>
      </w:r>
      <w:r w:rsidRPr="009609F9">
        <w:rPr>
          <w:rFonts w:ascii="Times New Roman" w:eastAsia="Times New Roman" w:hAnsi="Times New Roman"/>
          <w:b/>
          <w:sz w:val="21"/>
          <w:szCs w:val="21"/>
        </w:rPr>
        <w:t xml:space="preserve"> </w:t>
      </w:r>
      <w:r w:rsidRPr="009609F9">
        <w:rPr>
          <w:rFonts w:ascii="Times New Roman" w:eastAsia="Times New Roman" w:hAnsi="Times New Roman"/>
          <w:sz w:val="21"/>
          <w:szCs w:val="21"/>
        </w:rPr>
        <w:t>subjektit. Nëse kontrollet e brendshme janë të dobta, aty risku i gabimit është i lartë. Kjo do të justifikonte vendimin për të ushtruar kontroll më të detajuar. Eshtë e rëndësishme të bëjmë dallimin midis kontrolleve që imponohen nga drejtuesit për mbarëvajtjen e aktivitetit ekonomik të subjektit (kontrolli i organeve drejtuese mbi personelin) dhe kontrolle për drejtimin e subjektit (kontrolle menaxhimi). Edhe nëse kontrollet e brendshme janë të forta, organet drejtuese të subjektit mund të manipulojnë strukturën, proçedurat e financimit dhe kontabilitetin me qëllim uljen e detyrimit tatimor.</w:t>
      </w:r>
    </w:p>
    <w:p w14:paraId="32CDFF2F" w14:textId="77777777" w:rsidR="00A42EA0" w:rsidRDefault="00A42EA0" w:rsidP="00791435">
      <w:pPr>
        <w:spacing w:after="0"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Kontrollori duhet të kuptojë sistemet e kontabilitetit dhe sistemet jo-financiare që janë përdorur nga subjekti, për t’u siguruar në lidhje me saktësin</w:t>
      </w:r>
      <w:r w:rsidR="00791435">
        <w:rPr>
          <w:rFonts w:ascii="Times New Roman" w:eastAsia="Times New Roman" w:hAnsi="Times New Roman"/>
          <w:sz w:val="21"/>
          <w:szCs w:val="21"/>
        </w:rPr>
        <w:t>ë ose jo të raportit financiar.</w:t>
      </w:r>
    </w:p>
    <w:p w14:paraId="23C36DFD" w14:textId="77777777" w:rsidR="00791435" w:rsidRPr="009609F9" w:rsidRDefault="00791435" w:rsidP="00791435">
      <w:pPr>
        <w:spacing w:after="0" w:line="240" w:lineRule="auto"/>
        <w:jc w:val="both"/>
        <w:rPr>
          <w:rFonts w:ascii="Times New Roman" w:eastAsia="Times New Roman" w:hAnsi="Times New Roman"/>
          <w:sz w:val="21"/>
          <w:szCs w:val="21"/>
        </w:rPr>
      </w:pPr>
    </w:p>
    <w:p w14:paraId="1B5F5A6E" w14:textId="77777777" w:rsidR="00A42EA0" w:rsidRPr="009609F9" w:rsidRDefault="00A42EA0" w:rsidP="004A4204">
      <w:pPr>
        <w:pStyle w:val="ListParagraph"/>
        <w:numPr>
          <w:ilvl w:val="0"/>
          <w:numId w:val="21"/>
        </w:numPr>
        <w:spacing w:line="240" w:lineRule="auto"/>
        <w:jc w:val="both"/>
        <w:rPr>
          <w:rFonts w:ascii="Times New Roman" w:eastAsia="Times New Roman" w:hAnsi="Times New Roman"/>
          <w:sz w:val="21"/>
          <w:szCs w:val="21"/>
        </w:rPr>
      </w:pPr>
      <w:r w:rsidRPr="00791435">
        <w:rPr>
          <w:rFonts w:ascii="Times New Roman" w:eastAsia="Times New Roman" w:hAnsi="Times New Roman"/>
          <w:sz w:val="21"/>
          <w:szCs w:val="21"/>
        </w:rPr>
        <w:t>Përcaktimi i strategjisë së kontrollit duke marrë në konsideratë rezultatet e informacionit të grumbulluar në lidhje me subjektin</w:t>
      </w:r>
      <w:r w:rsidRPr="009609F9">
        <w:rPr>
          <w:rFonts w:ascii="Times New Roman" w:eastAsia="Times New Roman" w:hAnsi="Times New Roman"/>
          <w:sz w:val="21"/>
          <w:szCs w:val="21"/>
        </w:rPr>
        <w:t>.</w:t>
      </w:r>
    </w:p>
    <w:p w14:paraId="341CE76F"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Strategjia e kontrollit që në fillim duhet të marrë parasysh se cilat fusha të biznesit janë kontrolluar në kontrollin e mëparshëm në mënyrë që të shmanget përsëritja.</w:t>
      </w:r>
    </w:p>
    <w:p w14:paraId="53E74D03" w14:textId="77777777" w:rsidR="00A42EA0" w:rsidRPr="009609F9" w:rsidRDefault="00A42EA0" w:rsidP="00791435">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Kontrollori duhet të përcaktojë drejtimet e subjektit që do të egzaminojë dhe të dokumentojë veprimin që synon të ndërmarrë.</w:t>
      </w:r>
      <w:r w:rsidR="00791435">
        <w:rPr>
          <w:rFonts w:ascii="Times New Roman" w:eastAsia="Times New Roman" w:hAnsi="Times New Roman"/>
          <w:sz w:val="21"/>
          <w:szCs w:val="21"/>
        </w:rPr>
        <w:t xml:space="preserve"> </w:t>
      </w:r>
      <w:r w:rsidRPr="009609F9">
        <w:rPr>
          <w:rFonts w:ascii="Times New Roman" w:eastAsia="Times New Roman" w:hAnsi="Times New Roman"/>
          <w:sz w:val="21"/>
          <w:szCs w:val="21"/>
        </w:rPr>
        <w:t>Fokusi i vëmendjes i inspektorit të kontrollit tatimor do të jetë sipas riskut në zërin e vlerësuar më me risk të të ardhurave. Nëse kemi të bëjmë me tatimpagues të vegjël, ateher</w:t>
      </w:r>
      <w:r w:rsidR="009214F3"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etapat e planifikimit duhet të jenë të shkurtra dhe jo të detajuara.</w:t>
      </w:r>
    </w:p>
    <w:p w14:paraId="6B825510" w14:textId="77777777" w:rsidR="0007623E" w:rsidRPr="00791435" w:rsidRDefault="0007623E" w:rsidP="004A4204">
      <w:pPr>
        <w:pStyle w:val="Heading2"/>
        <w:numPr>
          <w:ilvl w:val="1"/>
          <w:numId w:val="32"/>
        </w:numPr>
        <w:jc w:val="both"/>
        <w:rPr>
          <w:rFonts w:ascii="Times New Roman" w:hAnsi="Times New Roman" w:cs="Times New Roman"/>
          <w:color w:val="auto"/>
          <w:sz w:val="21"/>
          <w:szCs w:val="21"/>
        </w:rPr>
      </w:pPr>
      <w:bookmarkStart w:id="82" w:name="_Toc474495191"/>
      <w:r w:rsidRPr="009609F9">
        <w:rPr>
          <w:rFonts w:ascii="Times New Roman" w:hAnsi="Times New Roman" w:cs="Times New Roman"/>
          <w:color w:val="auto"/>
          <w:sz w:val="21"/>
          <w:szCs w:val="21"/>
        </w:rPr>
        <w:t>Përdorimi i burimeve të informacionit</w:t>
      </w:r>
      <w:bookmarkEnd w:id="82"/>
    </w:p>
    <w:p w14:paraId="02063303" w14:textId="77777777" w:rsidR="0007623E" w:rsidRPr="00765100" w:rsidRDefault="00223978"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sz w:val="21"/>
          <w:szCs w:val="21"/>
        </w:rPr>
        <w:t>Kur bëhet p</w:t>
      </w:r>
      <w:r w:rsidR="00865829" w:rsidRPr="009609F9">
        <w:rPr>
          <w:rFonts w:ascii="Times New Roman" w:hAnsi="Times New Roman"/>
          <w:sz w:val="21"/>
          <w:szCs w:val="21"/>
        </w:rPr>
        <w:t>ë</w:t>
      </w:r>
      <w:r w:rsidRPr="009609F9">
        <w:rPr>
          <w:rFonts w:ascii="Times New Roman" w:hAnsi="Times New Roman"/>
          <w:sz w:val="21"/>
          <w:szCs w:val="21"/>
        </w:rPr>
        <w:t>rpjekje p</w:t>
      </w:r>
      <w:r w:rsidR="00865829" w:rsidRPr="009609F9">
        <w:rPr>
          <w:rFonts w:ascii="Times New Roman" w:hAnsi="Times New Roman"/>
          <w:sz w:val="21"/>
          <w:szCs w:val="21"/>
        </w:rPr>
        <w:t>ë</w:t>
      </w:r>
      <w:r w:rsidRPr="009609F9">
        <w:rPr>
          <w:rFonts w:ascii="Times New Roman" w:hAnsi="Times New Roman"/>
          <w:sz w:val="21"/>
          <w:szCs w:val="21"/>
        </w:rPr>
        <w:t>r t</w:t>
      </w:r>
      <w:r w:rsidR="009214F3" w:rsidRPr="009609F9">
        <w:rPr>
          <w:rFonts w:ascii="Times New Roman" w:hAnsi="Times New Roman"/>
          <w:sz w:val="21"/>
          <w:szCs w:val="21"/>
        </w:rPr>
        <w:t>ë</w:t>
      </w:r>
      <w:r w:rsidRPr="009609F9">
        <w:rPr>
          <w:rFonts w:ascii="Times New Roman" w:hAnsi="Times New Roman"/>
          <w:sz w:val="21"/>
          <w:szCs w:val="21"/>
        </w:rPr>
        <w:t xml:space="preserve"> vendosur nj</w:t>
      </w:r>
      <w:r w:rsidR="00865829" w:rsidRPr="009609F9">
        <w:rPr>
          <w:rFonts w:ascii="Times New Roman" w:hAnsi="Times New Roman"/>
          <w:sz w:val="21"/>
          <w:szCs w:val="21"/>
        </w:rPr>
        <w:t>ë</w:t>
      </w:r>
      <w:r w:rsidRPr="009609F9">
        <w:rPr>
          <w:rFonts w:ascii="Times New Roman" w:hAnsi="Times New Roman"/>
          <w:sz w:val="21"/>
          <w:szCs w:val="21"/>
        </w:rPr>
        <w:t xml:space="preserve"> detyrim t</w:t>
      </w:r>
      <w:r w:rsidR="00865829" w:rsidRPr="009609F9">
        <w:rPr>
          <w:rFonts w:ascii="Times New Roman" w:hAnsi="Times New Roman"/>
          <w:sz w:val="21"/>
          <w:szCs w:val="21"/>
        </w:rPr>
        <w:t>ë</w:t>
      </w:r>
      <w:r w:rsidRPr="009609F9">
        <w:rPr>
          <w:rFonts w:ascii="Times New Roman" w:hAnsi="Times New Roman"/>
          <w:sz w:val="21"/>
          <w:szCs w:val="21"/>
        </w:rPr>
        <w:t xml:space="preserve"> v</w:t>
      </w:r>
      <w:r w:rsidR="009214F3" w:rsidRPr="009609F9">
        <w:rPr>
          <w:rFonts w:ascii="Times New Roman" w:hAnsi="Times New Roman"/>
          <w:sz w:val="21"/>
          <w:szCs w:val="21"/>
        </w:rPr>
        <w:t>ë</w:t>
      </w:r>
      <w:r w:rsidRPr="009609F9">
        <w:rPr>
          <w:rFonts w:ascii="Times New Roman" w:hAnsi="Times New Roman"/>
          <w:sz w:val="21"/>
          <w:szCs w:val="21"/>
        </w:rPr>
        <w:t>rtet</w:t>
      </w:r>
      <w:r w:rsidR="00865829" w:rsidRPr="009609F9">
        <w:rPr>
          <w:rFonts w:ascii="Times New Roman" w:hAnsi="Times New Roman"/>
          <w:sz w:val="21"/>
          <w:szCs w:val="21"/>
        </w:rPr>
        <w:t>ë</w:t>
      </w:r>
      <w:r w:rsidRPr="009609F9">
        <w:rPr>
          <w:rFonts w:ascii="Times New Roman" w:hAnsi="Times New Roman"/>
          <w:sz w:val="21"/>
          <w:szCs w:val="21"/>
        </w:rPr>
        <w:t xml:space="preserve"> tatimor p</w:t>
      </w:r>
      <w:r w:rsidR="00865829" w:rsidRPr="009609F9">
        <w:rPr>
          <w:rFonts w:ascii="Times New Roman" w:hAnsi="Times New Roman"/>
          <w:sz w:val="21"/>
          <w:szCs w:val="21"/>
        </w:rPr>
        <w:t>ë</w:t>
      </w:r>
      <w:r w:rsidR="0007623E" w:rsidRPr="009609F9">
        <w:rPr>
          <w:rFonts w:ascii="Times New Roman" w:hAnsi="Times New Roman"/>
          <w:sz w:val="21"/>
          <w:szCs w:val="21"/>
        </w:rPr>
        <w:t>r tatimpaguesin,</w:t>
      </w:r>
      <w:r w:rsidRPr="009609F9">
        <w:rPr>
          <w:rFonts w:ascii="Times New Roman" w:hAnsi="Times New Roman"/>
          <w:sz w:val="21"/>
          <w:szCs w:val="21"/>
        </w:rPr>
        <w:t xml:space="preserve"> kontrollorit do t’i k</w:t>
      </w:r>
      <w:r w:rsidR="00865829" w:rsidRPr="009609F9">
        <w:rPr>
          <w:rFonts w:ascii="Times New Roman" w:hAnsi="Times New Roman"/>
          <w:sz w:val="21"/>
          <w:szCs w:val="21"/>
        </w:rPr>
        <w:t>ë</w:t>
      </w:r>
      <w:r w:rsidR="0007623E" w:rsidRPr="009609F9">
        <w:rPr>
          <w:rFonts w:ascii="Times New Roman" w:hAnsi="Times New Roman"/>
          <w:sz w:val="21"/>
          <w:szCs w:val="21"/>
        </w:rPr>
        <w:t>rkohet t</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rdor</w:t>
      </w:r>
      <w:r w:rsidR="00865829" w:rsidRPr="009609F9">
        <w:rPr>
          <w:rFonts w:ascii="Times New Roman" w:hAnsi="Times New Roman"/>
          <w:sz w:val="21"/>
          <w:szCs w:val="21"/>
        </w:rPr>
        <w:t>ë</w:t>
      </w:r>
      <w:r w:rsidRPr="009609F9">
        <w:rPr>
          <w:rFonts w:ascii="Times New Roman" w:hAnsi="Times New Roman"/>
          <w:sz w:val="21"/>
          <w:szCs w:val="21"/>
        </w:rPr>
        <w:t xml:space="preserve"> mir</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gjith</w:t>
      </w:r>
      <w:r w:rsidR="00865829" w:rsidRPr="009609F9">
        <w:rPr>
          <w:rFonts w:ascii="Times New Roman" w:hAnsi="Times New Roman"/>
          <w:sz w:val="21"/>
          <w:szCs w:val="21"/>
        </w:rPr>
        <w:t>ë</w:t>
      </w:r>
      <w:r w:rsidRPr="009609F9">
        <w:rPr>
          <w:rFonts w:ascii="Times New Roman" w:hAnsi="Times New Roman"/>
          <w:sz w:val="21"/>
          <w:szCs w:val="21"/>
        </w:rPr>
        <w:t xml:space="preserve"> burimet e informacionit n</w:t>
      </w:r>
      <w:r w:rsidR="00865829" w:rsidRPr="009609F9">
        <w:rPr>
          <w:rFonts w:ascii="Times New Roman" w:hAnsi="Times New Roman"/>
          <w:sz w:val="21"/>
          <w:szCs w:val="21"/>
        </w:rPr>
        <w:t>ë</w:t>
      </w:r>
      <w:r w:rsidRPr="009609F9">
        <w:rPr>
          <w:rFonts w:ascii="Times New Roman" w:hAnsi="Times New Roman"/>
          <w:sz w:val="21"/>
          <w:szCs w:val="21"/>
        </w:rPr>
        <w:t xml:space="preserve"> dispozicion. K</w:t>
      </w:r>
      <w:r w:rsidR="00865829" w:rsidRPr="009609F9">
        <w:rPr>
          <w:rFonts w:ascii="Times New Roman" w:hAnsi="Times New Roman"/>
          <w:sz w:val="21"/>
          <w:szCs w:val="21"/>
        </w:rPr>
        <w:t>ë</w:t>
      </w:r>
      <w:r w:rsidRPr="009609F9">
        <w:rPr>
          <w:rFonts w:ascii="Times New Roman" w:hAnsi="Times New Roman"/>
          <w:sz w:val="21"/>
          <w:szCs w:val="21"/>
        </w:rPr>
        <w:t>to burime informacioni mund</w:t>
      </w:r>
      <w:r w:rsidR="00865829" w:rsidRPr="009609F9">
        <w:rPr>
          <w:rFonts w:ascii="Times New Roman" w:hAnsi="Times New Roman"/>
          <w:sz w:val="21"/>
          <w:szCs w:val="21"/>
        </w:rPr>
        <w:t>ë</w:t>
      </w:r>
      <w:r w:rsidRPr="009609F9">
        <w:rPr>
          <w:rFonts w:ascii="Times New Roman" w:hAnsi="Times New Roman"/>
          <w:sz w:val="21"/>
          <w:szCs w:val="21"/>
        </w:rPr>
        <w:t>sojn</w:t>
      </w:r>
      <w:r w:rsidR="009214F3" w:rsidRPr="009609F9">
        <w:rPr>
          <w:rFonts w:ascii="Times New Roman" w:hAnsi="Times New Roman"/>
          <w:sz w:val="21"/>
          <w:szCs w:val="21"/>
        </w:rPr>
        <w:t>ë</w:t>
      </w:r>
      <w:r w:rsidRPr="009609F9">
        <w:rPr>
          <w:rFonts w:ascii="Times New Roman" w:hAnsi="Times New Roman"/>
          <w:sz w:val="21"/>
          <w:szCs w:val="21"/>
        </w:rPr>
        <w:t xml:space="preserve"> fillimin pa vones</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0007623E" w:rsidRPr="009609F9">
        <w:rPr>
          <w:rFonts w:ascii="Times New Roman" w:hAnsi="Times New Roman"/>
          <w:sz w:val="21"/>
          <w:szCs w:val="21"/>
        </w:rPr>
        <w:t xml:space="preserve"> kontrollit ose</w:t>
      </w:r>
      <w:r w:rsidRPr="009609F9">
        <w:rPr>
          <w:rFonts w:ascii="Times New Roman" w:hAnsi="Times New Roman"/>
          <w:sz w:val="21"/>
          <w:szCs w:val="21"/>
        </w:rPr>
        <w:t xml:space="preserve"> ndihmojn</w:t>
      </w:r>
      <w:r w:rsidR="009214F3" w:rsidRPr="009609F9">
        <w:rPr>
          <w:rFonts w:ascii="Times New Roman" w:hAnsi="Times New Roman"/>
          <w:sz w:val="21"/>
          <w:szCs w:val="21"/>
        </w:rPr>
        <w:t>ë</w:t>
      </w:r>
      <w:r w:rsidRPr="009609F9">
        <w:rPr>
          <w:rFonts w:ascii="Times New Roman" w:hAnsi="Times New Roman"/>
          <w:sz w:val="21"/>
          <w:szCs w:val="21"/>
        </w:rPr>
        <w:t xml:space="preserve"> kontrollorin n</w:t>
      </w:r>
      <w:r w:rsidR="00865829" w:rsidRPr="009609F9">
        <w:rPr>
          <w:rFonts w:ascii="Times New Roman" w:hAnsi="Times New Roman"/>
          <w:sz w:val="21"/>
          <w:szCs w:val="21"/>
        </w:rPr>
        <w:t>ë</w:t>
      </w:r>
      <w:r w:rsidR="0007623E" w:rsidRPr="009609F9">
        <w:rPr>
          <w:rFonts w:ascii="Times New Roman" w:hAnsi="Times New Roman"/>
          <w:sz w:val="21"/>
          <w:szCs w:val="21"/>
        </w:rPr>
        <w:t xml:space="preserve"> llogaritjen e detyrim</w:t>
      </w:r>
      <w:r w:rsidRPr="009609F9">
        <w:rPr>
          <w:rFonts w:ascii="Times New Roman" w:hAnsi="Times New Roman"/>
          <w:sz w:val="21"/>
          <w:szCs w:val="21"/>
        </w:rPr>
        <w:t xml:space="preserve">it tatimor. </w:t>
      </w:r>
      <w:r w:rsidRPr="00765100">
        <w:rPr>
          <w:rFonts w:ascii="Times New Roman" w:hAnsi="Times New Roman"/>
          <w:sz w:val="21"/>
          <w:szCs w:val="21"/>
          <w:lang w:val="it-IT"/>
        </w:rPr>
        <w:t>Informacioni mund t</w:t>
      </w:r>
      <w:r w:rsidR="00865829" w:rsidRPr="00765100">
        <w:rPr>
          <w:rFonts w:ascii="Times New Roman" w:hAnsi="Times New Roman"/>
          <w:sz w:val="21"/>
          <w:szCs w:val="21"/>
          <w:lang w:val="it-IT"/>
        </w:rPr>
        <w:t>ë</w:t>
      </w:r>
      <w:r w:rsidR="0007623E" w:rsidRPr="00765100">
        <w:rPr>
          <w:rFonts w:ascii="Times New Roman" w:hAnsi="Times New Roman"/>
          <w:sz w:val="21"/>
          <w:szCs w:val="21"/>
          <w:lang w:val="it-IT"/>
        </w:rPr>
        <w:t xml:space="preserve"> merret</w:t>
      </w:r>
      <w:r w:rsidRPr="00765100">
        <w:rPr>
          <w:rFonts w:ascii="Times New Roman" w:hAnsi="Times New Roman"/>
          <w:sz w:val="21"/>
          <w:szCs w:val="21"/>
          <w:lang w:val="it-IT"/>
        </w:rPr>
        <w:t xml:space="preserve"> </w:t>
      </w:r>
      <w:r w:rsidR="0007623E" w:rsidRPr="00765100">
        <w:rPr>
          <w:rFonts w:ascii="Times New Roman" w:hAnsi="Times New Roman"/>
          <w:sz w:val="21"/>
          <w:szCs w:val="21"/>
          <w:lang w:val="it-IT"/>
        </w:rPr>
        <w:t>nga</w:t>
      </w:r>
      <w:r w:rsidRPr="00765100">
        <w:rPr>
          <w:rFonts w:ascii="Times New Roman" w:hAnsi="Times New Roman"/>
          <w:sz w:val="21"/>
          <w:szCs w:val="21"/>
          <w:lang w:val="it-IT"/>
        </w:rPr>
        <w:t xml:space="preserve"> disa burime, t</w:t>
      </w:r>
      <w:r w:rsidR="009214F3" w:rsidRPr="00765100">
        <w:rPr>
          <w:rFonts w:ascii="Times New Roman" w:hAnsi="Times New Roman"/>
          <w:sz w:val="21"/>
          <w:szCs w:val="21"/>
          <w:lang w:val="it-IT"/>
        </w:rPr>
        <w:t>ë</w:t>
      </w:r>
      <w:r w:rsidRPr="00765100">
        <w:rPr>
          <w:rFonts w:ascii="Times New Roman" w:hAnsi="Times New Roman"/>
          <w:sz w:val="21"/>
          <w:szCs w:val="21"/>
          <w:lang w:val="it-IT"/>
        </w:rPr>
        <w:t xml:space="preserve"> cilat jan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listuar m</w:t>
      </w:r>
      <w:r w:rsidR="00865829" w:rsidRPr="00765100">
        <w:rPr>
          <w:rFonts w:ascii="Times New Roman" w:hAnsi="Times New Roman"/>
          <w:sz w:val="21"/>
          <w:szCs w:val="21"/>
          <w:lang w:val="it-IT"/>
        </w:rPr>
        <w:t>ë</w:t>
      </w:r>
      <w:r w:rsidR="0007623E" w:rsidRPr="00765100">
        <w:rPr>
          <w:rFonts w:ascii="Times New Roman" w:hAnsi="Times New Roman"/>
          <w:sz w:val="21"/>
          <w:szCs w:val="21"/>
          <w:lang w:val="it-IT"/>
        </w:rPr>
        <w:t xml:space="preserve"> posht</w:t>
      </w:r>
      <w:r w:rsidR="009214F3" w:rsidRPr="00765100">
        <w:rPr>
          <w:rFonts w:ascii="Times New Roman" w:hAnsi="Times New Roman"/>
          <w:sz w:val="21"/>
          <w:szCs w:val="21"/>
          <w:lang w:val="it-IT"/>
        </w:rPr>
        <w:t>ë</w:t>
      </w:r>
      <w:r w:rsidR="0007623E" w:rsidRPr="00765100">
        <w:rPr>
          <w:rFonts w:ascii="Times New Roman" w:hAnsi="Times New Roman"/>
          <w:sz w:val="21"/>
          <w:szCs w:val="21"/>
          <w:lang w:val="it-IT"/>
        </w:rPr>
        <w:t>.</w:t>
      </w:r>
    </w:p>
    <w:p w14:paraId="42DFB8A8" w14:textId="77777777" w:rsidR="004E25CA" w:rsidRPr="00765100" w:rsidRDefault="004E25CA" w:rsidP="009609F9">
      <w:pPr>
        <w:autoSpaceDE w:val="0"/>
        <w:autoSpaceDN w:val="0"/>
        <w:adjustRightInd w:val="0"/>
        <w:spacing w:after="0" w:line="240" w:lineRule="auto"/>
        <w:jc w:val="both"/>
        <w:rPr>
          <w:rFonts w:ascii="Times New Roman" w:hAnsi="Times New Roman"/>
          <w:sz w:val="21"/>
          <w:szCs w:val="21"/>
          <w:lang w:val="it-IT"/>
        </w:rPr>
      </w:pPr>
    </w:p>
    <w:p w14:paraId="1BBBD236" w14:textId="77777777" w:rsidR="00223978" w:rsidRPr="00765100" w:rsidRDefault="004E25CA" w:rsidP="004A4204">
      <w:pPr>
        <w:pStyle w:val="Heading3"/>
        <w:numPr>
          <w:ilvl w:val="2"/>
          <w:numId w:val="32"/>
        </w:numPr>
        <w:ind w:left="810"/>
        <w:jc w:val="both"/>
        <w:rPr>
          <w:rFonts w:ascii="Times New Roman" w:hAnsi="Times New Roman" w:cs="Times New Roman"/>
          <w:color w:val="auto"/>
          <w:sz w:val="21"/>
          <w:szCs w:val="21"/>
          <w:lang w:val="it-IT"/>
        </w:rPr>
      </w:pPr>
      <w:bookmarkStart w:id="83" w:name="_Toc474495192"/>
      <w:r w:rsidRPr="00765100">
        <w:rPr>
          <w:rFonts w:ascii="Times New Roman" w:hAnsi="Times New Roman" w:cs="Times New Roman"/>
          <w:color w:val="auto"/>
          <w:sz w:val="21"/>
          <w:szCs w:val="21"/>
          <w:lang w:val="it-IT"/>
        </w:rPr>
        <w:t>Informacione nga administratat tatimore të vendeve të tjera</w:t>
      </w:r>
      <w:bookmarkEnd w:id="83"/>
    </w:p>
    <w:p w14:paraId="0F7C2F8C" w14:textId="77777777" w:rsidR="004E25CA" w:rsidRPr="00765100" w:rsidRDefault="00223978" w:rsidP="009609F9">
      <w:p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sz w:val="21"/>
          <w:szCs w:val="21"/>
          <w:lang w:val="it-IT"/>
        </w:rPr>
        <w:t>T</w:t>
      </w:r>
      <w:r w:rsidR="003E7AA4" w:rsidRPr="00765100">
        <w:rPr>
          <w:rFonts w:ascii="Times New Roman" w:hAnsi="Times New Roman"/>
          <w:sz w:val="21"/>
          <w:szCs w:val="21"/>
          <w:lang w:val="it-IT"/>
        </w:rPr>
        <w:t>ë</w:t>
      </w:r>
      <w:r w:rsidRPr="00765100">
        <w:rPr>
          <w:rFonts w:ascii="Times New Roman" w:hAnsi="Times New Roman"/>
          <w:sz w:val="21"/>
          <w:szCs w:val="21"/>
          <w:lang w:val="it-IT"/>
        </w:rPr>
        <w:t xml:space="preserve"> gjitha tatimet pak apo shum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priren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nd</w:t>
      </w:r>
      <w:r w:rsidR="00865829" w:rsidRPr="00765100">
        <w:rPr>
          <w:rFonts w:ascii="Times New Roman" w:hAnsi="Times New Roman"/>
          <w:sz w:val="21"/>
          <w:szCs w:val="21"/>
          <w:lang w:val="it-IT"/>
        </w:rPr>
        <w:t>ë</w:t>
      </w:r>
      <w:r w:rsidR="004E25CA" w:rsidRPr="00765100">
        <w:rPr>
          <w:rFonts w:ascii="Times New Roman" w:hAnsi="Times New Roman"/>
          <w:sz w:val="21"/>
          <w:szCs w:val="21"/>
          <w:lang w:val="it-IT"/>
        </w:rPr>
        <w:t>rveprojn</w:t>
      </w:r>
      <w:r w:rsidR="003E7AA4" w:rsidRPr="00765100">
        <w:rPr>
          <w:rFonts w:ascii="Times New Roman" w:hAnsi="Times New Roman"/>
          <w:sz w:val="21"/>
          <w:szCs w:val="21"/>
          <w:lang w:val="it-IT"/>
        </w:rPr>
        <w:t>ë</w:t>
      </w:r>
      <w:r w:rsidR="004E25CA" w:rsidRPr="00765100">
        <w:rPr>
          <w:rFonts w:ascii="Times New Roman" w:hAnsi="Times New Roman"/>
          <w:sz w:val="21"/>
          <w:szCs w:val="21"/>
          <w:lang w:val="it-IT"/>
        </w:rPr>
        <w:t xml:space="preserve"> </w:t>
      </w:r>
      <w:r w:rsidRPr="00765100">
        <w:rPr>
          <w:rFonts w:ascii="Times New Roman" w:hAnsi="Times New Roman"/>
          <w:sz w:val="21"/>
          <w:szCs w:val="21"/>
          <w:lang w:val="it-IT"/>
        </w:rPr>
        <w:t>me njeri-tjetrin. Kontrollori q</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ushtron kontroll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kompani n</w:t>
      </w:r>
      <w:r w:rsidR="00865829" w:rsidRPr="00765100">
        <w:rPr>
          <w:rFonts w:ascii="Times New Roman" w:hAnsi="Times New Roman"/>
          <w:sz w:val="21"/>
          <w:szCs w:val="21"/>
          <w:lang w:val="it-IT"/>
        </w:rPr>
        <w:t>ë</w:t>
      </w:r>
      <w:r w:rsidR="004E25CA" w:rsidRPr="00765100">
        <w:rPr>
          <w:rFonts w:ascii="Times New Roman" w:hAnsi="Times New Roman"/>
          <w:sz w:val="21"/>
          <w:szCs w:val="21"/>
          <w:lang w:val="it-IT"/>
        </w:rPr>
        <w:t xml:space="preserve"> lidhje me TVSH kupt</w:t>
      </w:r>
      <w:r w:rsidRPr="00765100">
        <w:rPr>
          <w:rFonts w:ascii="Times New Roman" w:hAnsi="Times New Roman"/>
          <w:sz w:val="21"/>
          <w:szCs w:val="21"/>
          <w:lang w:val="it-IT"/>
        </w:rPr>
        <w:t>on impaktin e detyrimeve doganore mbi qarkullimin p</w:t>
      </w:r>
      <w:r w:rsidR="00865829" w:rsidRPr="00765100">
        <w:rPr>
          <w:rFonts w:ascii="Times New Roman" w:hAnsi="Times New Roman"/>
          <w:sz w:val="21"/>
          <w:szCs w:val="21"/>
          <w:lang w:val="it-IT"/>
        </w:rPr>
        <w:t>ë</w:t>
      </w:r>
      <w:r w:rsidRPr="00765100">
        <w:rPr>
          <w:rFonts w:ascii="Times New Roman" w:hAnsi="Times New Roman"/>
          <w:sz w:val="21"/>
          <w:szCs w:val="21"/>
          <w:lang w:val="it-IT"/>
        </w:rPr>
        <w:t>r q</w:t>
      </w:r>
      <w:r w:rsidR="00865829" w:rsidRPr="00765100">
        <w:rPr>
          <w:rFonts w:ascii="Times New Roman" w:hAnsi="Times New Roman"/>
          <w:sz w:val="21"/>
          <w:szCs w:val="21"/>
          <w:lang w:val="it-IT"/>
        </w:rPr>
        <w:t>ë</w:t>
      </w:r>
      <w:r w:rsidRPr="00765100">
        <w:rPr>
          <w:rFonts w:ascii="Times New Roman" w:hAnsi="Times New Roman"/>
          <w:sz w:val="21"/>
          <w:szCs w:val="21"/>
          <w:lang w:val="it-IT"/>
        </w:rPr>
        <w:t>llim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TVSH dhe efektin e fitimit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nxjerr</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865829" w:rsidRPr="00765100">
        <w:rPr>
          <w:rFonts w:ascii="Times New Roman" w:hAnsi="Times New Roman"/>
          <w:sz w:val="21"/>
          <w:szCs w:val="21"/>
          <w:lang w:val="it-IT"/>
        </w:rPr>
        <w:t>ë</w:t>
      </w:r>
      <w:r w:rsidRPr="00765100">
        <w:rPr>
          <w:rFonts w:ascii="Times New Roman" w:hAnsi="Times New Roman"/>
          <w:sz w:val="21"/>
          <w:szCs w:val="21"/>
          <w:lang w:val="it-IT"/>
        </w:rPr>
        <w:t>r pagesat e tatimit mbi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ardhurat. Kostoja e pagesave p</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r tatime </w:t>
      </w:r>
      <w:r w:rsidR="00865829" w:rsidRPr="00765100">
        <w:rPr>
          <w:rFonts w:ascii="Times New Roman" w:hAnsi="Times New Roman"/>
          <w:sz w:val="21"/>
          <w:szCs w:val="21"/>
          <w:lang w:val="it-IT"/>
        </w:rPr>
        <w:t>ë</w:t>
      </w:r>
      <w:r w:rsidRPr="00765100">
        <w:rPr>
          <w:rFonts w:ascii="Times New Roman" w:hAnsi="Times New Roman"/>
          <w:sz w:val="21"/>
          <w:szCs w:val="21"/>
          <w:lang w:val="it-IT"/>
        </w:rPr>
        <w:t>sht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zakonisht nj</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shpenzim i zbritsh</w:t>
      </w:r>
      <w:r w:rsidR="00865829" w:rsidRPr="00765100">
        <w:rPr>
          <w:rFonts w:ascii="Times New Roman" w:hAnsi="Times New Roman"/>
          <w:sz w:val="21"/>
          <w:szCs w:val="21"/>
          <w:lang w:val="it-IT"/>
        </w:rPr>
        <w:t>ë</w:t>
      </w:r>
      <w:r w:rsidR="004E25CA" w:rsidRPr="00765100">
        <w:rPr>
          <w:rFonts w:ascii="Times New Roman" w:hAnsi="Times New Roman"/>
          <w:sz w:val="21"/>
          <w:szCs w:val="21"/>
          <w:lang w:val="it-IT"/>
        </w:rPr>
        <w:t>m ku</w:t>
      </w:r>
      <w:r w:rsidRPr="00765100">
        <w:rPr>
          <w:rFonts w:ascii="Times New Roman" w:hAnsi="Times New Roman"/>
          <w:sz w:val="21"/>
          <w:szCs w:val="21"/>
          <w:lang w:val="it-IT"/>
        </w:rPr>
        <w:t>r llogaritet detyrimi tatimor p</w:t>
      </w:r>
      <w:r w:rsidR="00865829" w:rsidRPr="00765100">
        <w:rPr>
          <w:rFonts w:ascii="Times New Roman" w:hAnsi="Times New Roman"/>
          <w:sz w:val="21"/>
          <w:szCs w:val="21"/>
          <w:lang w:val="it-IT"/>
        </w:rPr>
        <w:t>ë</w:t>
      </w:r>
      <w:r w:rsidRPr="00765100">
        <w:rPr>
          <w:rFonts w:ascii="Times New Roman" w:hAnsi="Times New Roman"/>
          <w:sz w:val="21"/>
          <w:szCs w:val="21"/>
          <w:lang w:val="it-IT"/>
        </w:rPr>
        <w:t>r t</w:t>
      </w:r>
      <w:r w:rsidR="00865829" w:rsidRPr="00765100">
        <w:rPr>
          <w:rFonts w:ascii="Times New Roman" w:hAnsi="Times New Roman"/>
          <w:sz w:val="21"/>
          <w:szCs w:val="21"/>
          <w:lang w:val="it-IT"/>
        </w:rPr>
        <w:t>ë</w:t>
      </w:r>
      <w:r w:rsidR="004E25CA" w:rsidRPr="00765100">
        <w:rPr>
          <w:rFonts w:ascii="Times New Roman" w:hAnsi="Times New Roman"/>
          <w:sz w:val="21"/>
          <w:szCs w:val="21"/>
          <w:lang w:val="it-IT"/>
        </w:rPr>
        <w:t xml:space="preserve"> ardhurat nga biznesi.</w:t>
      </w:r>
      <w:r w:rsidRPr="00765100">
        <w:rPr>
          <w:rFonts w:ascii="Times New Roman" w:hAnsi="Times New Roman"/>
          <w:sz w:val="21"/>
          <w:szCs w:val="21"/>
          <w:lang w:val="it-IT"/>
        </w:rPr>
        <w:t xml:space="preserve"> Megjithat</w:t>
      </w:r>
      <w:r w:rsidR="003E7AA4" w:rsidRPr="00765100">
        <w:rPr>
          <w:rFonts w:ascii="Times New Roman" w:hAnsi="Times New Roman"/>
          <w:sz w:val="21"/>
          <w:szCs w:val="21"/>
          <w:lang w:val="it-IT"/>
        </w:rPr>
        <w:t>ë</w:t>
      </w:r>
      <w:r w:rsidRPr="00765100">
        <w:rPr>
          <w:rFonts w:ascii="Times New Roman" w:hAnsi="Times New Roman"/>
          <w:sz w:val="21"/>
          <w:szCs w:val="21"/>
          <w:lang w:val="it-IT"/>
        </w:rPr>
        <w:t>, kur b</w:t>
      </w:r>
      <w:r w:rsidR="00865829" w:rsidRPr="00765100">
        <w:rPr>
          <w:rFonts w:ascii="Times New Roman" w:hAnsi="Times New Roman"/>
          <w:sz w:val="21"/>
          <w:szCs w:val="21"/>
          <w:lang w:val="it-IT"/>
        </w:rPr>
        <w:t>ë</w:t>
      </w:r>
      <w:r w:rsidRPr="00765100">
        <w:rPr>
          <w:rFonts w:ascii="Times New Roman" w:hAnsi="Times New Roman"/>
          <w:sz w:val="21"/>
          <w:szCs w:val="21"/>
          <w:lang w:val="it-IT"/>
        </w:rPr>
        <w:t>jm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reduktimin e pagesave p</w:t>
      </w:r>
      <w:r w:rsidR="00865829" w:rsidRPr="00765100">
        <w:rPr>
          <w:rFonts w:ascii="Times New Roman" w:hAnsi="Times New Roman"/>
          <w:sz w:val="21"/>
          <w:szCs w:val="21"/>
          <w:lang w:val="it-IT"/>
        </w:rPr>
        <w:t>ë</w:t>
      </w:r>
      <w:r w:rsidRPr="00765100">
        <w:rPr>
          <w:rFonts w:ascii="Times New Roman" w:hAnsi="Times New Roman"/>
          <w:sz w:val="21"/>
          <w:szCs w:val="21"/>
          <w:lang w:val="it-IT"/>
        </w:rPr>
        <w:t>r tatim, zbritja duhet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 barabart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me pages</w:t>
      </w:r>
      <w:r w:rsidR="00865829" w:rsidRPr="00765100">
        <w:rPr>
          <w:rFonts w:ascii="Times New Roman" w:hAnsi="Times New Roman"/>
          <w:sz w:val="21"/>
          <w:szCs w:val="21"/>
          <w:lang w:val="it-IT"/>
        </w:rPr>
        <w:t>ë</w:t>
      </w:r>
      <w:r w:rsidRPr="00765100">
        <w:rPr>
          <w:rFonts w:ascii="Times New Roman" w:hAnsi="Times New Roman"/>
          <w:sz w:val="21"/>
          <w:szCs w:val="21"/>
          <w:lang w:val="it-IT"/>
        </w:rPr>
        <w:t>n aktuale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tatimit, p</w:t>
      </w:r>
      <w:r w:rsidR="00865829" w:rsidRPr="00765100">
        <w:rPr>
          <w:rFonts w:ascii="Times New Roman" w:hAnsi="Times New Roman"/>
          <w:sz w:val="21"/>
          <w:szCs w:val="21"/>
          <w:lang w:val="it-IT"/>
        </w:rPr>
        <w:t>ë</w:t>
      </w:r>
      <w:r w:rsidRPr="00765100">
        <w:rPr>
          <w:rFonts w:ascii="Times New Roman" w:hAnsi="Times New Roman"/>
          <w:sz w:val="21"/>
          <w:szCs w:val="21"/>
          <w:lang w:val="it-IT"/>
        </w:rPr>
        <w:t>r sh</w:t>
      </w:r>
      <w:r w:rsidR="00865829" w:rsidRPr="00765100">
        <w:rPr>
          <w:rFonts w:ascii="Times New Roman" w:hAnsi="Times New Roman"/>
          <w:sz w:val="21"/>
          <w:szCs w:val="21"/>
          <w:lang w:val="it-IT"/>
        </w:rPr>
        <w:t>ë</w:t>
      </w:r>
      <w:r w:rsidRPr="00765100">
        <w:rPr>
          <w:rFonts w:ascii="Times New Roman" w:hAnsi="Times New Roman"/>
          <w:sz w:val="21"/>
          <w:szCs w:val="21"/>
          <w:lang w:val="it-IT"/>
        </w:rPr>
        <w:t>mbull, reduktimi p</w:t>
      </w:r>
      <w:r w:rsidR="00865829" w:rsidRPr="00765100">
        <w:rPr>
          <w:rFonts w:ascii="Times New Roman" w:hAnsi="Times New Roman"/>
          <w:sz w:val="21"/>
          <w:szCs w:val="21"/>
          <w:lang w:val="it-IT"/>
        </w:rPr>
        <w:t>ë</w:t>
      </w:r>
      <w:r w:rsidR="00602B11" w:rsidRPr="00765100">
        <w:rPr>
          <w:rFonts w:ascii="Times New Roman" w:hAnsi="Times New Roman"/>
          <w:sz w:val="21"/>
          <w:szCs w:val="21"/>
          <w:lang w:val="it-IT"/>
        </w:rPr>
        <w:t>r nj</w:t>
      </w:r>
      <w:r w:rsidR="00865829" w:rsidRPr="00765100">
        <w:rPr>
          <w:rFonts w:ascii="Times New Roman" w:hAnsi="Times New Roman"/>
          <w:sz w:val="21"/>
          <w:szCs w:val="21"/>
          <w:lang w:val="it-IT"/>
        </w:rPr>
        <w:t>ë</w:t>
      </w:r>
      <w:r w:rsidR="00602B11" w:rsidRPr="00765100">
        <w:rPr>
          <w:rFonts w:ascii="Times New Roman" w:hAnsi="Times New Roman"/>
          <w:sz w:val="21"/>
          <w:szCs w:val="21"/>
          <w:lang w:val="it-IT"/>
        </w:rPr>
        <w:t xml:space="preserve"> regjim tatimor duhet t</w:t>
      </w:r>
      <w:r w:rsidR="00865829" w:rsidRPr="00765100">
        <w:rPr>
          <w:rFonts w:ascii="Times New Roman" w:hAnsi="Times New Roman"/>
          <w:sz w:val="21"/>
          <w:szCs w:val="21"/>
          <w:lang w:val="it-IT"/>
        </w:rPr>
        <w:t>ë</w:t>
      </w:r>
      <w:r w:rsidR="00602B11" w:rsidRPr="00765100">
        <w:rPr>
          <w:rFonts w:ascii="Times New Roman" w:hAnsi="Times New Roman"/>
          <w:sz w:val="21"/>
          <w:szCs w:val="21"/>
          <w:lang w:val="it-IT"/>
        </w:rPr>
        <w:t xml:space="preserve"> jet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4E25CA" w:rsidRPr="00765100">
        <w:rPr>
          <w:rFonts w:ascii="Times New Roman" w:hAnsi="Times New Roman"/>
          <w:sz w:val="21"/>
          <w:szCs w:val="21"/>
          <w:lang w:val="it-IT"/>
        </w:rPr>
        <w:t>baraz</w:t>
      </w:r>
      <w:r w:rsidR="00602B11" w:rsidRPr="00765100">
        <w:rPr>
          <w:rFonts w:ascii="Times New Roman" w:hAnsi="Times New Roman"/>
          <w:sz w:val="21"/>
          <w:szCs w:val="21"/>
          <w:lang w:val="it-IT"/>
        </w:rPr>
        <w:t xml:space="preserve"> me pages</w:t>
      </w:r>
      <w:r w:rsidR="00865829" w:rsidRPr="00765100">
        <w:rPr>
          <w:rFonts w:ascii="Times New Roman" w:hAnsi="Times New Roman"/>
          <w:sz w:val="21"/>
          <w:szCs w:val="21"/>
          <w:lang w:val="it-IT"/>
        </w:rPr>
        <w:t>ë</w:t>
      </w:r>
      <w:r w:rsidR="00602B11" w:rsidRPr="00765100">
        <w:rPr>
          <w:rFonts w:ascii="Times New Roman" w:hAnsi="Times New Roman"/>
          <w:sz w:val="21"/>
          <w:szCs w:val="21"/>
          <w:lang w:val="it-IT"/>
        </w:rPr>
        <w:t>n p</w:t>
      </w:r>
      <w:r w:rsidR="00865829" w:rsidRPr="00765100">
        <w:rPr>
          <w:rFonts w:ascii="Times New Roman" w:hAnsi="Times New Roman"/>
          <w:sz w:val="21"/>
          <w:szCs w:val="21"/>
          <w:lang w:val="it-IT"/>
        </w:rPr>
        <w:t>ë</w:t>
      </w:r>
      <w:r w:rsidR="004E25CA" w:rsidRPr="00765100">
        <w:rPr>
          <w:rFonts w:ascii="Times New Roman" w:hAnsi="Times New Roman"/>
          <w:sz w:val="21"/>
          <w:szCs w:val="21"/>
          <w:lang w:val="it-IT"/>
        </w:rPr>
        <w:t>r tjetrin. Nj</w:t>
      </w:r>
      <w:r w:rsidR="003E7AA4" w:rsidRPr="00765100">
        <w:rPr>
          <w:rFonts w:ascii="Times New Roman" w:hAnsi="Times New Roman"/>
          <w:sz w:val="21"/>
          <w:szCs w:val="21"/>
          <w:lang w:val="it-IT"/>
        </w:rPr>
        <w:t>ë</w:t>
      </w:r>
      <w:r w:rsidR="004E25CA" w:rsidRPr="00765100">
        <w:rPr>
          <w:rFonts w:ascii="Times New Roman" w:hAnsi="Times New Roman"/>
          <w:sz w:val="21"/>
          <w:szCs w:val="21"/>
          <w:lang w:val="it-IT"/>
        </w:rPr>
        <w:t xml:space="preserve"> sh</w:t>
      </w:r>
      <w:r w:rsidR="003E7AA4" w:rsidRPr="00765100">
        <w:rPr>
          <w:rFonts w:ascii="Times New Roman" w:hAnsi="Times New Roman"/>
          <w:sz w:val="21"/>
          <w:szCs w:val="21"/>
          <w:lang w:val="it-IT"/>
        </w:rPr>
        <w:t>ë</w:t>
      </w:r>
      <w:r w:rsidR="004E25CA" w:rsidRPr="00765100">
        <w:rPr>
          <w:rFonts w:ascii="Times New Roman" w:hAnsi="Times New Roman"/>
          <w:sz w:val="21"/>
          <w:szCs w:val="21"/>
          <w:lang w:val="it-IT"/>
        </w:rPr>
        <w:t>mbull tipik i mosrakordimit mdis deklarimit tatimor</w:t>
      </w:r>
      <w:r w:rsidRPr="00765100">
        <w:rPr>
          <w:rFonts w:ascii="Times New Roman" w:hAnsi="Times New Roman"/>
          <w:sz w:val="21"/>
          <w:szCs w:val="21"/>
          <w:lang w:val="it-IT"/>
        </w:rPr>
        <w:t xml:space="preserve"> </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 xml:space="preserve"> at</w:t>
      </w:r>
      <w:r w:rsidR="00865829" w:rsidRPr="00765100">
        <w:rPr>
          <w:rFonts w:ascii="Times New Roman" w:hAnsi="Times New Roman"/>
          <w:color w:val="000000"/>
          <w:sz w:val="21"/>
          <w:szCs w:val="21"/>
          <w:lang w:val="it-IT"/>
        </w:rPr>
        <w:t>ë</w:t>
      </w:r>
      <w:r w:rsidR="004E25CA" w:rsidRPr="00765100">
        <w:rPr>
          <w:rFonts w:ascii="Times New Roman" w:hAnsi="Times New Roman"/>
          <w:color w:val="000000"/>
          <w:sz w:val="21"/>
          <w:szCs w:val="21"/>
          <w:lang w:val="it-IT"/>
        </w:rPr>
        <w:t>her</w:t>
      </w:r>
      <w:r w:rsidR="00602B11" w:rsidRPr="00765100">
        <w:rPr>
          <w:rFonts w:ascii="Times New Roman" w:hAnsi="Times New Roman"/>
          <w:color w:val="000000"/>
          <w:sz w:val="21"/>
          <w:szCs w:val="21"/>
          <w:lang w:val="it-IT"/>
        </w:rPr>
        <w:t>e kur xhiroja e deklaruar p</w:t>
      </w:r>
      <w:r w:rsidR="003E7AA4"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r q</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llim t</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 xml:space="preserve"> tatimit p</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r t</w:t>
      </w:r>
      <w:r w:rsidR="003E7AA4"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 xml:space="preserve"> ardhurat nuk </w:t>
      </w:r>
      <w:r w:rsidR="00865829" w:rsidRPr="00765100">
        <w:rPr>
          <w:rFonts w:ascii="Times New Roman" w:hAnsi="Times New Roman"/>
          <w:color w:val="000000"/>
          <w:sz w:val="21"/>
          <w:szCs w:val="21"/>
          <w:lang w:val="it-IT"/>
        </w:rPr>
        <w:t>ë</w:t>
      </w:r>
      <w:r w:rsidR="00602B11"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4E25CA" w:rsidRPr="00765100">
        <w:rPr>
          <w:rFonts w:ascii="Times New Roman" w:hAnsi="Times New Roman"/>
          <w:color w:val="000000"/>
          <w:sz w:val="21"/>
          <w:szCs w:val="21"/>
          <w:lang w:val="it-IT"/>
        </w:rPr>
        <w:t xml:space="preserve"> e barabart</w:t>
      </w:r>
      <w:r w:rsidR="003E7AA4" w:rsidRPr="00765100">
        <w:rPr>
          <w:rFonts w:ascii="Times New Roman" w:hAnsi="Times New Roman"/>
          <w:color w:val="000000"/>
          <w:sz w:val="21"/>
          <w:szCs w:val="21"/>
          <w:lang w:val="it-IT"/>
        </w:rPr>
        <w:t>ë</w:t>
      </w:r>
      <w:r w:rsidR="004E25CA" w:rsidRPr="00765100">
        <w:rPr>
          <w:rFonts w:ascii="Times New Roman" w:hAnsi="Times New Roman"/>
          <w:color w:val="000000"/>
          <w:sz w:val="21"/>
          <w:szCs w:val="21"/>
          <w:lang w:val="it-IT"/>
        </w:rPr>
        <w:t xml:space="preserve"> me xhiron e deklarur p</w:t>
      </w:r>
      <w:r w:rsidR="00467D8E" w:rsidRPr="00765100">
        <w:rPr>
          <w:rFonts w:ascii="Times New Roman" w:hAnsi="Times New Roman"/>
          <w:color w:val="000000"/>
          <w:sz w:val="21"/>
          <w:szCs w:val="21"/>
          <w:lang w:val="it-IT"/>
        </w:rPr>
        <w:t>ë</w:t>
      </w:r>
      <w:r w:rsidR="004E25CA" w:rsidRPr="00765100">
        <w:rPr>
          <w:rFonts w:ascii="Times New Roman" w:hAnsi="Times New Roman"/>
          <w:color w:val="000000"/>
          <w:sz w:val="21"/>
          <w:szCs w:val="21"/>
          <w:lang w:val="it-IT"/>
        </w:rPr>
        <w:t>r TVSH</w:t>
      </w:r>
      <w:r w:rsidR="00467D8E" w:rsidRPr="00765100">
        <w:rPr>
          <w:rFonts w:ascii="Times New Roman" w:hAnsi="Times New Roman"/>
          <w:color w:val="000000"/>
          <w:sz w:val="21"/>
          <w:szCs w:val="21"/>
          <w:lang w:val="it-IT"/>
        </w:rPr>
        <w:t>-në.</w:t>
      </w:r>
    </w:p>
    <w:p w14:paraId="2A38BDBD" w14:textId="77777777" w:rsidR="00602B11" w:rsidRPr="00765100" w:rsidRDefault="00602B11" w:rsidP="009609F9">
      <w:pPr>
        <w:autoSpaceDE w:val="0"/>
        <w:autoSpaceDN w:val="0"/>
        <w:adjustRightInd w:val="0"/>
        <w:spacing w:after="0" w:line="240" w:lineRule="auto"/>
        <w:jc w:val="both"/>
        <w:rPr>
          <w:rFonts w:ascii="Times New Roman" w:hAnsi="Times New Roman"/>
          <w:sz w:val="21"/>
          <w:szCs w:val="21"/>
          <w:lang w:val="it-IT"/>
        </w:rPr>
      </w:pPr>
    </w:p>
    <w:p w14:paraId="5DD3D81F" w14:textId="77777777" w:rsidR="00602B11" w:rsidRPr="00765100" w:rsidRDefault="00DE1251" w:rsidP="004A4204">
      <w:pPr>
        <w:pStyle w:val="Heading3"/>
        <w:numPr>
          <w:ilvl w:val="2"/>
          <w:numId w:val="32"/>
        </w:numPr>
        <w:ind w:left="810"/>
        <w:jc w:val="both"/>
        <w:rPr>
          <w:rFonts w:ascii="Times New Roman" w:hAnsi="Times New Roman" w:cs="Times New Roman"/>
          <w:color w:val="auto"/>
          <w:sz w:val="21"/>
          <w:szCs w:val="21"/>
          <w:lang w:val="it-IT"/>
        </w:rPr>
      </w:pPr>
      <w:bookmarkStart w:id="84" w:name="_Toc474495193"/>
      <w:r w:rsidRPr="00765100">
        <w:rPr>
          <w:rFonts w:ascii="Times New Roman" w:hAnsi="Times New Roman" w:cs="Times New Roman"/>
          <w:color w:val="auto"/>
          <w:sz w:val="21"/>
          <w:szCs w:val="21"/>
          <w:lang w:val="it-IT"/>
        </w:rPr>
        <w:t>Informacione specifike nga drejtori t</w:t>
      </w:r>
      <w:r w:rsidR="00865829" w:rsidRPr="00765100">
        <w:rPr>
          <w:rFonts w:ascii="Times New Roman" w:hAnsi="Times New Roman" w:cs="Times New Roman"/>
          <w:color w:val="auto"/>
          <w:sz w:val="21"/>
          <w:szCs w:val="21"/>
          <w:lang w:val="it-IT"/>
        </w:rPr>
        <w:t>ë</w:t>
      </w:r>
      <w:r w:rsidRPr="00765100">
        <w:rPr>
          <w:rFonts w:ascii="Times New Roman" w:hAnsi="Times New Roman" w:cs="Times New Roman"/>
          <w:color w:val="auto"/>
          <w:sz w:val="21"/>
          <w:szCs w:val="21"/>
          <w:lang w:val="it-IT"/>
        </w:rPr>
        <w:t xml:space="preserve"> tjera tatimore</w:t>
      </w:r>
      <w:bookmarkEnd w:id="84"/>
    </w:p>
    <w:p w14:paraId="2316FCA6" w14:textId="77777777" w:rsidR="00DE1251" w:rsidRPr="00765100" w:rsidRDefault="00D60D75" w:rsidP="009609F9">
      <w:p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 xml:space="preserve">Drejtori </w:t>
      </w:r>
      <w:r w:rsidR="009B578E" w:rsidRPr="00765100">
        <w:rPr>
          <w:rFonts w:ascii="Times New Roman" w:hAnsi="Times New Roman"/>
          <w:color w:val="000000"/>
          <w:sz w:val="21"/>
          <w:szCs w:val="21"/>
          <w:lang w:val="it-IT"/>
        </w:rPr>
        <w:t xml:space="preserve">të tjera tatimore </w:t>
      </w:r>
      <w:r w:rsidRPr="00765100">
        <w:rPr>
          <w:rFonts w:ascii="Times New Roman" w:hAnsi="Times New Roman"/>
          <w:color w:val="000000"/>
          <w:sz w:val="21"/>
          <w:szCs w:val="21"/>
          <w:lang w:val="it-IT"/>
        </w:rPr>
        <w:t>rajonale mund të</w:t>
      </w:r>
      <w:r w:rsidR="00DE1251" w:rsidRPr="00765100">
        <w:rPr>
          <w:rFonts w:ascii="Times New Roman" w:hAnsi="Times New Roman"/>
          <w:color w:val="000000"/>
          <w:sz w:val="21"/>
          <w:szCs w:val="21"/>
          <w:lang w:val="it-IT"/>
        </w:rPr>
        <w:t xml:space="preserve"> d</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rgojn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rkesa p</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r verifikimin e</w:t>
      </w:r>
      <w:r w:rsidRPr="00765100">
        <w:rPr>
          <w:rFonts w:ascii="Times New Roman" w:hAnsi="Times New Roman"/>
          <w:color w:val="000000"/>
          <w:sz w:val="21"/>
          <w:szCs w:val="21"/>
          <w:lang w:val="it-IT"/>
        </w:rPr>
        <w:t xml:space="preserve"> transaksioneve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tjera rutin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bazuar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kushtin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shitjet e 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personi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jen</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 xml:space="preserve"> blerje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personit tjet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rv</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ç k</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saj, 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kontroll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ushtrohet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biznes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w:t>
      </w:r>
      <w:r w:rsidR="009B578E" w:rsidRPr="00765100">
        <w:rPr>
          <w:rFonts w:ascii="Times New Roman" w:hAnsi="Times New Roman"/>
          <w:color w:val="000000"/>
          <w:sz w:val="21"/>
          <w:szCs w:val="21"/>
          <w:lang w:val="it-IT"/>
        </w:rPr>
        <w:t xml:space="preserve">drejtori rajonale tatimore </w:t>
      </w:r>
      <w:r w:rsidRPr="00765100">
        <w:rPr>
          <w:rFonts w:ascii="Times New Roman" w:hAnsi="Times New Roman"/>
          <w:color w:val="000000"/>
          <w:sz w:val="21"/>
          <w:szCs w:val="21"/>
          <w:lang w:val="it-IT"/>
        </w:rPr>
        <w:t>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nj</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 xml:space="preserve"> </w:t>
      </w:r>
      <w:r w:rsidR="009B578E" w:rsidRPr="00765100">
        <w:rPr>
          <w:rFonts w:ascii="Times New Roman" w:hAnsi="Times New Roman"/>
          <w:color w:val="000000"/>
          <w:sz w:val="21"/>
          <w:szCs w:val="21"/>
          <w:lang w:val="it-IT"/>
        </w:rPr>
        <w:t>zone</w:t>
      </w:r>
      <w:r w:rsidRPr="00765100">
        <w:rPr>
          <w:rFonts w:ascii="Times New Roman" w:hAnsi="Times New Roman"/>
          <w:color w:val="000000"/>
          <w:sz w:val="21"/>
          <w:szCs w:val="21"/>
          <w:lang w:val="it-IT"/>
        </w:rPr>
        <w:t>, shpesh hedh dyshime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klient</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t ap</w:t>
      </w:r>
      <w:r w:rsidRPr="00765100">
        <w:rPr>
          <w:rFonts w:ascii="Times New Roman" w:hAnsi="Times New Roman"/>
          <w:color w:val="000000"/>
          <w:sz w:val="21"/>
          <w:szCs w:val="21"/>
          <w:lang w:val="it-IT"/>
        </w:rPr>
        <w:t>o furnizuesit e atij biznesi, p</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r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cil</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t</w:t>
      </w:r>
      <w:r w:rsidRPr="00765100">
        <w:rPr>
          <w:rFonts w:ascii="Times New Roman" w:hAnsi="Times New Roman"/>
          <w:color w:val="000000"/>
          <w:sz w:val="21"/>
          <w:szCs w:val="21"/>
          <w:lang w:val="it-IT"/>
        </w:rPr>
        <w:t xml:space="preserve"> nga ana e tyre k</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 xml:space="preserve">rkohen </w:t>
      </w:r>
      <w:r w:rsidRPr="00765100">
        <w:rPr>
          <w:rFonts w:ascii="Times New Roman" w:hAnsi="Times New Roman"/>
          <w:color w:val="000000"/>
          <w:sz w:val="21"/>
          <w:szCs w:val="21"/>
          <w:lang w:val="it-IT"/>
        </w:rPr>
        <w:t>referenca (kerkesa) specifike p</w:t>
      </w:r>
      <w:r w:rsidR="00865829"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r t’u v</w:t>
      </w:r>
      <w:r w:rsidR="009B578E" w:rsidRPr="00765100">
        <w:rPr>
          <w:rFonts w:ascii="Times New Roman" w:hAnsi="Times New Roman"/>
          <w:color w:val="000000"/>
          <w:sz w:val="21"/>
          <w:szCs w:val="21"/>
          <w:lang w:val="it-IT"/>
        </w:rPr>
        <w:t>ë</w:t>
      </w:r>
      <w:r w:rsidR="00DE1251" w:rsidRPr="00765100">
        <w:rPr>
          <w:rFonts w:ascii="Times New Roman" w:hAnsi="Times New Roman"/>
          <w:color w:val="000000"/>
          <w:sz w:val="21"/>
          <w:szCs w:val="21"/>
          <w:lang w:val="it-IT"/>
        </w:rPr>
        <w:t>rtetuar.</w:t>
      </w:r>
    </w:p>
    <w:p w14:paraId="43E7288C" w14:textId="77777777" w:rsidR="00D60D75" w:rsidRPr="00765100" w:rsidRDefault="00D60D75" w:rsidP="009609F9">
      <w:pPr>
        <w:autoSpaceDE w:val="0"/>
        <w:autoSpaceDN w:val="0"/>
        <w:adjustRightInd w:val="0"/>
        <w:spacing w:after="0" w:line="240" w:lineRule="auto"/>
        <w:jc w:val="both"/>
        <w:rPr>
          <w:rFonts w:ascii="Times New Roman" w:hAnsi="Times New Roman"/>
          <w:sz w:val="21"/>
          <w:szCs w:val="21"/>
          <w:lang w:val="it-IT"/>
        </w:rPr>
      </w:pPr>
    </w:p>
    <w:p w14:paraId="160B5E33" w14:textId="77777777" w:rsidR="00D60D75" w:rsidRPr="00765100" w:rsidRDefault="00244B53" w:rsidP="004A4204">
      <w:pPr>
        <w:pStyle w:val="Heading3"/>
        <w:numPr>
          <w:ilvl w:val="2"/>
          <w:numId w:val="32"/>
        </w:numPr>
        <w:ind w:left="810"/>
        <w:jc w:val="both"/>
        <w:rPr>
          <w:rFonts w:ascii="Times New Roman" w:hAnsi="Times New Roman" w:cs="Times New Roman"/>
          <w:color w:val="auto"/>
          <w:sz w:val="21"/>
          <w:szCs w:val="21"/>
          <w:lang w:val="it-IT"/>
        </w:rPr>
      </w:pPr>
      <w:bookmarkStart w:id="85" w:name="_Toc474495194"/>
      <w:r w:rsidRPr="00765100">
        <w:rPr>
          <w:rFonts w:ascii="Times New Roman" w:hAnsi="Times New Roman" w:cs="Times New Roman"/>
          <w:color w:val="auto"/>
          <w:sz w:val="21"/>
          <w:szCs w:val="21"/>
          <w:lang w:val="it-IT"/>
        </w:rPr>
        <w:t>Informacion nga deklarat</w:t>
      </w:r>
      <w:r w:rsidR="00D60D75" w:rsidRPr="00765100">
        <w:rPr>
          <w:rFonts w:ascii="Times New Roman" w:hAnsi="Times New Roman" w:cs="Times New Roman"/>
          <w:color w:val="auto"/>
          <w:sz w:val="21"/>
          <w:szCs w:val="21"/>
          <w:lang w:val="it-IT"/>
        </w:rPr>
        <w:t>at bankare dhe rakordime me ark</w:t>
      </w:r>
      <w:r w:rsidR="00865829" w:rsidRPr="00765100">
        <w:rPr>
          <w:rFonts w:ascii="Times New Roman" w:hAnsi="Times New Roman" w:cs="Times New Roman"/>
          <w:color w:val="auto"/>
          <w:sz w:val="21"/>
          <w:szCs w:val="21"/>
          <w:lang w:val="it-IT"/>
        </w:rPr>
        <w:t>ë</w:t>
      </w:r>
      <w:r w:rsidRPr="00765100">
        <w:rPr>
          <w:rFonts w:ascii="Times New Roman" w:hAnsi="Times New Roman" w:cs="Times New Roman"/>
          <w:color w:val="auto"/>
          <w:sz w:val="21"/>
          <w:szCs w:val="21"/>
          <w:lang w:val="it-IT"/>
        </w:rPr>
        <w:t>n</w:t>
      </w:r>
      <w:bookmarkEnd w:id="85"/>
    </w:p>
    <w:p w14:paraId="4D298E1D" w14:textId="77777777" w:rsidR="00244B53" w:rsidRPr="00765100" w:rsidRDefault="00D60D75" w:rsidP="009609F9">
      <w:p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ardhurat nga shitjet gjat</w:t>
      </w:r>
      <w:r w:rsidR="00865829" w:rsidRPr="00765100">
        <w:rPr>
          <w:rFonts w:ascii="Times New Roman" w:hAnsi="Times New Roman"/>
          <w:color w:val="000000"/>
          <w:sz w:val="21"/>
          <w:szCs w:val="21"/>
          <w:lang w:val="it-IT"/>
        </w:rPr>
        <w:t>ë</w:t>
      </w:r>
      <w:r w:rsidR="00244B53" w:rsidRPr="00765100">
        <w:rPr>
          <w:rFonts w:ascii="Times New Roman" w:hAnsi="Times New Roman"/>
          <w:color w:val="000000"/>
          <w:sz w:val="21"/>
          <w:szCs w:val="21"/>
          <w:lang w:val="it-IT"/>
        </w:rPr>
        <w:t xml:space="preserve"> biznesit dhe n</w:t>
      </w:r>
      <w:r w:rsidRPr="00765100">
        <w:rPr>
          <w:rFonts w:ascii="Times New Roman" w:hAnsi="Times New Roman"/>
          <w:color w:val="000000"/>
          <w:sz w:val="21"/>
          <w:szCs w:val="21"/>
          <w:lang w:val="it-IT"/>
        </w:rPr>
        <w:t>ga shitjet e aktiveve, ose do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depozitohen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bank</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ose do t</w:t>
      </w:r>
      <w:r w:rsidR="009F4D41"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mbahen n</w:t>
      </w:r>
      <w:r w:rsidR="009F4D41"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form</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 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hollave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ark</w:t>
      </w:r>
      <w:r w:rsidR="00865829" w:rsidRPr="00765100">
        <w:rPr>
          <w:rFonts w:ascii="Times New Roman" w:hAnsi="Times New Roman"/>
          <w:color w:val="000000"/>
          <w:sz w:val="21"/>
          <w:szCs w:val="21"/>
          <w:lang w:val="it-IT"/>
        </w:rPr>
        <w:t>ë</w:t>
      </w:r>
      <w:r w:rsidR="00244B53" w:rsidRPr="00765100">
        <w:rPr>
          <w:rFonts w:ascii="Times New Roman" w:hAnsi="Times New Roman"/>
          <w:color w:val="000000"/>
          <w:sz w:val="21"/>
          <w:szCs w:val="21"/>
          <w:lang w:val="it-IT"/>
        </w:rPr>
        <w:t>, nga ana e tatimpaguesit.</w:t>
      </w:r>
    </w:p>
    <w:p w14:paraId="4E3DC23B" w14:textId="77777777" w:rsidR="00244B53" w:rsidRPr="009609F9" w:rsidRDefault="00D60D75"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Kontrollori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rcaktoj</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w:t>
      </w:r>
    </w:p>
    <w:p w14:paraId="32512727" w14:textId="77777777" w:rsidR="004A1DE6" w:rsidRPr="009609F9" w:rsidRDefault="00D60D75" w:rsidP="004A4204">
      <w:pPr>
        <w:pStyle w:val="ListParagraph"/>
        <w:numPr>
          <w:ilvl w:val="0"/>
          <w:numId w:val="18"/>
        </w:num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aktivet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fillim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aktivitetit ekonomik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subjektit (duke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rfshir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edhe parat</w:t>
      </w:r>
      <w:r w:rsidR="009F4D41" w:rsidRPr="009609F9">
        <w:rPr>
          <w:rFonts w:ascii="Times New Roman" w:hAnsi="Times New Roman"/>
          <w:color w:val="000000"/>
          <w:sz w:val="21"/>
          <w:szCs w:val="21"/>
        </w:rPr>
        <w:t>ë</w:t>
      </w:r>
      <w:r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009F4D41" w:rsidRPr="009609F9">
        <w:rPr>
          <w:rFonts w:ascii="Times New Roman" w:hAnsi="Times New Roman"/>
          <w:color w:val="000000"/>
          <w:sz w:val="21"/>
          <w:szCs w:val="21"/>
        </w:rPr>
        <w:t xml:space="preserve"> </w:t>
      </w:r>
      <w:r w:rsidRPr="009609F9">
        <w:rPr>
          <w:rFonts w:ascii="Times New Roman" w:hAnsi="Times New Roman"/>
          <w:color w:val="000000"/>
          <w:sz w:val="21"/>
          <w:szCs w:val="21"/>
        </w:rPr>
        <w:t>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cash subjekti t</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 xml:space="preserve"> padeklaruara);</w:t>
      </w:r>
    </w:p>
    <w:p w14:paraId="6E57D536" w14:textId="77777777" w:rsidR="004A1DE6" w:rsidRPr="009609F9" w:rsidRDefault="00D60D75" w:rsidP="004A4204">
      <w:pPr>
        <w:pStyle w:val="ListParagraph"/>
        <w:numPr>
          <w:ilvl w:val="0"/>
          <w:numId w:val="18"/>
        </w:num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aktivet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mbyllje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tij (duke p</w:t>
      </w:r>
      <w:r w:rsidR="009F4D41" w:rsidRPr="009609F9">
        <w:rPr>
          <w:rFonts w:ascii="Times New Roman" w:hAnsi="Times New Roman"/>
          <w:color w:val="000000"/>
          <w:sz w:val="21"/>
          <w:szCs w:val="21"/>
        </w:rPr>
        <w:t>ë</w:t>
      </w:r>
      <w:r w:rsidRPr="009609F9">
        <w:rPr>
          <w:rFonts w:ascii="Times New Roman" w:hAnsi="Times New Roman"/>
          <w:color w:val="000000"/>
          <w:sz w:val="21"/>
          <w:szCs w:val="21"/>
        </w:rPr>
        <w:t>rfshir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gj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ndjen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ark</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w:t>
      </w:r>
    </w:p>
    <w:p w14:paraId="3A9B74D9" w14:textId="77777777" w:rsidR="00244B53" w:rsidRPr="009609F9" w:rsidRDefault="00D60D75" w:rsidP="004A4204">
      <w:pPr>
        <w:pStyle w:val="ListParagraph"/>
        <w:numPr>
          <w:ilvl w:val="0"/>
          <w:numId w:val="18"/>
        </w:num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lastRenderedPageBreak/>
        <w:t>shpenzimet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ecurin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e aktivitetit ekonomik (duke p</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r</w:t>
      </w:r>
      <w:r w:rsidRPr="009609F9">
        <w:rPr>
          <w:rFonts w:ascii="Times New Roman" w:hAnsi="Times New Roman"/>
          <w:color w:val="000000"/>
          <w:sz w:val="21"/>
          <w:szCs w:val="21"/>
        </w:rPr>
        <w:t>fshir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hollat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ka t</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rhequr</w:t>
      </w:r>
      <w:r w:rsidRPr="009609F9">
        <w:rPr>
          <w:rFonts w:ascii="Times New Roman" w:hAnsi="Times New Roman"/>
          <w:color w:val="000000"/>
          <w:sz w:val="21"/>
          <w:szCs w:val="21"/>
        </w:rPr>
        <w:t xml:space="preserve"> </w:t>
      </w:r>
      <w:r w:rsidR="00244B53" w:rsidRPr="009609F9">
        <w:rPr>
          <w:rFonts w:ascii="Times New Roman" w:hAnsi="Times New Roman"/>
          <w:color w:val="000000"/>
          <w:sz w:val="21"/>
          <w:szCs w:val="21"/>
        </w:rPr>
        <w:t>pronari).</w:t>
      </w:r>
    </w:p>
    <w:p w14:paraId="78DE88F6" w14:textId="77777777" w:rsidR="00244B53" w:rsidRPr="009609F9" w:rsidRDefault="00244B5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xml:space="preserve">Me këto të </w:t>
      </w:r>
      <w:r w:rsidR="00D60D75" w:rsidRPr="009609F9">
        <w:rPr>
          <w:rFonts w:ascii="Times New Roman" w:hAnsi="Times New Roman"/>
          <w:color w:val="000000"/>
          <w:sz w:val="21"/>
          <w:szCs w:val="21"/>
        </w:rPr>
        <w:t>dhëna llogaritet: 3 + 2 – 1 =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ardhurat nga biznesi</w:t>
      </w:r>
      <w:r w:rsidR="009F4D41" w:rsidRPr="009609F9">
        <w:rPr>
          <w:rFonts w:ascii="Times New Roman" w:hAnsi="Times New Roman"/>
          <w:color w:val="000000"/>
          <w:sz w:val="21"/>
          <w:szCs w:val="21"/>
        </w:rPr>
        <w:t>.</w:t>
      </w:r>
      <w:r w:rsidR="00D60D75" w:rsidRPr="009609F9">
        <w:rPr>
          <w:rFonts w:ascii="Times New Roman" w:hAnsi="Times New Roman"/>
          <w:color w:val="000000"/>
          <w:sz w:val="21"/>
          <w:szCs w:val="21"/>
        </w:rPr>
        <w:t xml:space="preserve"> Blerjet dhe shpenzimet e b</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ra nga biznese t</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dha normalisht b</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hen me an</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llogaris</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w:t>
      </w:r>
      <w:r w:rsidRPr="009609F9">
        <w:rPr>
          <w:rFonts w:ascii="Times New Roman" w:hAnsi="Times New Roman"/>
          <w:color w:val="000000"/>
          <w:sz w:val="21"/>
          <w:szCs w:val="21"/>
        </w:rPr>
        <w:t>bankare. Rako</w:t>
      </w:r>
      <w:r w:rsidR="00D60D75" w:rsidRPr="009609F9">
        <w:rPr>
          <w:rFonts w:ascii="Times New Roman" w:hAnsi="Times New Roman"/>
          <w:color w:val="000000"/>
          <w:sz w:val="21"/>
          <w:szCs w:val="21"/>
        </w:rPr>
        <w:t>rdimi i shpenzimeve me llogarin</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bankare mund t</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zbuloj</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blerje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nuk</w:t>
      </w:r>
      <w:r w:rsidR="00D60D75" w:rsidRPr="009609F9">
        <w:rPr>
          <w:rFonts w:ascii="Times New Roman" w:hAnsi="Times New Roman"/>
          <w:color w:val="000000"/>
          <w:sz w:val="21"/>
          <w:szCs w:val="21"/>
        </w:rPr>
        <w:t xml:space="preserve"> s</w:t>
      </w:r>
      <w:r w:rsidR="00D03D25">
        <w:rPr>
          <w:rFonts w:ascii="Times New Roman" w:hAnsi="Times New Roman"/>
          <w:color w:val="000000"/>
          <w:sz w:val="21"/>
          <w:szCs w:val="21"/>
        </w:rPr>
        <w:t>h</w:t>
      </w:r>
      <w:r w:rsidR="00D60D75" w:rsidRPr="009609F9">
        <w:rPr>
          <w:rFonts w:ascii="Times New Roman" w:hAnsi="Times New Roman"/>
          <w:color w:val="000000"/>
          <w:sz w:val="21"/>
          <w:szCs w:val="21"/>
        </w:rPr>
        <w:t>pjegohen dhe q</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çojn</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fusha t</w:t>
      </w:r>
      <w:r w:rsidR="009F4D41" w:rsidRPr="009609F9">
        <w:rPr>
          <w:rFonts w:ascii="Times New Roman" w:hAnsi="Times New Roman"/>
          <w:color w:val="000000"/>
          <w:sz w:val="21"/>
          <w:szCs w:val="21"/>
        </w:rPr>
        <w:t>ë</w:t>
      </w:r>
      <w:r w:rsidR="00D60D75" w:rsidRPr="009609F9">
        <w:rPr>
          <w:rFonts w:ascii="Times New Roman" w:hAnsi="Times New Roman"/>
          <w:color w:val="000000"/>
          <w:sz w:val="21"/>
          <w:szCs w:val="21"/>
        </w:rPr>
        <w:t xml:space="preserve"> tjera me aktivitete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nx</w:t>
      </w:r>
      <w:r w:rsidR="00D60D75" w:rsidRPr="009609F9">
        <w:rPr>
          <w:rFonts w:ascii="Times New Roman" w:hAnsi="Times New Roman"/>
          <w:color w:val="000000"/>
          <w:sz w:val="21"/>
          <w:szCs w:val="21"/>
        </w:rPr>
        <w:t>jerin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ardhura.</w:t>
      </w:r>
    </w:p>
    <w:p w14:paraId="0C39474C" w14:textId="77777777" w:rsidR="00244B53" w:rsidRPr="009609F9" w:rsidRDefault="00D60D75"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Mosp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rputhjet midis shpenzimeve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blerje, dhe shpenzimeve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zbritshme n</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 xml:space="preserve"> llogari</w:t>
      </w:r>
      <w:r w:rsidRPr="009609F9">
        <w:rPr>
          <w:rFonts w:ascii="Times New Roman" w:hAnsi="Times New Roman"/>
          <w:color w:val="000000"/>
          <w:sz w:val="21"/>
          <w:szCs w:val="21"/>
        </w:rPr>
        <w:t xml:space="preserve"> kan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nevoj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sqarime n</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 xml:space="preserve"> l</w:t>
      </w:r>
      <w:r w:rsidRPr="009609F9">
        <w:rPr>
          <w:rFonts w:ascii="Times New Roman" w:hAnsi="Times New Roman"/>
          <w:color w:val="000000"/>
          <w:sz w:val="21"/>
          <w:szCs w:val="21"/>
        </w:rPr>
        <w:t>idhje me deklarime kostosh me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larta, apo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ulta p</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r</w:t>
      </w:r>
      <w:r w:rsidRPr="009609F9">
        <w:rPr>
          <w:rFonts w:ascii="Times New Roman" w:hAnsi="Times New Roman"/>
          <w:color w:val="000000"/>
          <w:sz w:val="21"/>
          <w:szCs w:val="21"/>
        </w:rPr>
        <w:t xml:space="preserve"> blerje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llim t</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 xml:space="preserve"> fshehjes se shitjeve). Rakordimet me</w:t>
      </w:r>
      <w:r w:rsidRPr="009609F9">
        <w:rPr>
          <w:rFonts w:ascii="Times New Roman" w:hAnsi="Times New Roman"/>
          <w:color w:val="000000"/>
          <w:sz w:val="21"/>
          <w:szCs w:val="21"/>
        </w:rPr>
        <w:t xml:space="preserve"> Bank</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n d</w:t>
      </w:r>
      <w:r w:rsidRPr="009609F9">
        <w:rPr>
          <w:rFonts w:ascii="Times New Roman" w:hAnsi="Times New Roman"/>
          <w:color w:val="000000"/>
          <w:sz w:val="21"/>
          <w:szCs w:val="21"/>
        </w:rPr>
        <w:t>he Ark</w:t>
      </w:r>
      <w:r w:rsidR="00865829" w:rsidRPr="009609F9">
        <w:rPr>
          <w:rFonts w:ascii="Times New Roman" w:hAnsi="Times New Roman"/>
          <w:color w:val="000000"/>
          <w:sz w:val="21"/>
          <w:szCs w:val="21"/>
        </w:rPr>
        <w:t>ë</w:t>
      </w:r>
      <w:r w:rsidR="00244B53" w:rsidRPr="009609F9">
        <w:rPr>
          <w:rFonts w:ascii="Times New Roman" w:hAnsi="Times New Roman"/>
          <w:color w:val="000000"/>
          <w:sz w:val="21"/>
          <w:szCs w:val="21"/>
        </w:rPr>
        <w:t>n.</w:t>
      </w:r>
    </w:p>
    <w:p w14:paraId="0C70E0E4" w14:textId="77777777" w:rsidR="0007623E" w:rsidRPr="009609F9" w:rsidRDefault="0007623E" w:rsidP="009609F9">
      <w:pPr>
        <w:spacing w:after="0" w:line="240" w:lineRule="auto"/>
        <w:jc w:val="both"/>
        <w:rPr>
          <w:rFonts w:ascii="Times New Roman" w:hAnsi="Times New Roman"/>
          <w:sz w:val="21"/>
          <w:szCs w:val="21"/>
        </w:rPr>
      </w:pPr>
    </w:p>
    <w:p w14:paraId="617039BB" w14:textId="77777777" w:rsidR="009F4D41" w:rsidRPr="009609F9" w:rsidRDefault="009E5DD3" w:rsidP="004A4204">
      <w:pPr>
        <w:pStyle w:val="Heading2"/>
        <w:numPr>
          <w:ilvl w:val="1"/>
          <w:numId w:val="32"/>
        </w:numPr>
        <w:jc w:val="both"/>
        <w:rPr>
          <w:rFonts w:ascii="Times New Roman" w:hAnsi="Times New Roman" w:cs="Times New Roman"/>
          <w:color w:val="auto"/>
          <w:sz w:val="21"/>
          <w:szCs w:val="21"/>
        </w:rPr>
      </w:pPr>
      <w:bookmarkStart w:id="86" w:name="_Toc474495195"/>
      <w:r w:rsidRPr="009609F9">
        <w:rPr>
          <w:rFonts w:ascii="Times New Roman" w:hAnsi="Times New Roman" w:cs="Times New Roman"/>
          <w:color w:val="auto"/>
          <w:sz w:val="21"/>
          <w:szCs w:val="21"/>
        </w:rPr>
        <w:t>Analiza e normave (raport</w:t>
      </w:r>
      <w:r w:rsidR="009F4D41" w:rsidRPr="009609F9">
        <w:rPr>
          <w:rFonts w:ascii="Times New Roman" w:hAnsi="Times New Roman" w:cs="Times New Roman"/>
          <w:color w:val="auto"/>
          <w:sz w:val="21"/>
          <w:szCs w:val="21"/>
        </w:rPr>
        <w:t>e</w:t>
      </w:r>
      <w:r w:rsidR="005018D2" w:rsidRPr="009609F9">
        <w:rPr>
          <w:rFonts w:ascii="Times New Roman" w:hAnsi="Times New Roman" w:cs="Times New Roman"/>
          <w:color w:val="auto"/>
          <w:sz w:val="21"/>
          <w:szCs w:val="21"/>
        </w:rPr>
        <w:t>ve)</w:t>
      </w:r>
      <w:bookmarkEnd w:id="86"/>
    </w:p>
    <w:p w14:paraId="2963AFE6" w14:textId="77777777" w:rsidR="005018D2"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T</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gjit</w:t>
      </w:r>
      <w:r w:rsidRPr="009609F9">
        <w:rPr>
          <w:rFonts w:ascii="Times New Roman" w:hAnsi="Times New Roman"/>
          <w:color w:val="000000"/>
          <w:sz w:val="21"/>
          <w:szCs w:val="21"/>
        </w:rPr>
        <w:t>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95724C" w:rsidRPr="009609F9">
        <w:rPr>
          <w:rFonts w:ascii="Times New Roman" w:hAnsi="Times New Roman"/>
          <w:color w:val="000000"/>
          <w:sz w:val="21"/>
          <w:szCs w:val="21"/>
        </w:rPr>
        <w:t xml:space="preserve">bizneset tatimpaguese </w:t>
      </w:r>
      <w:r w:rsidRPr="009609F9">
        <w:rPr>
          <w:rFonts w:ascii="Times New Roman" w:hAnsi="Times New Roman"/>
          <w:color w:val="000000"/>
          <w:sz w:val="21"/>
          <w:szCs w:val="21"/>
        </w:rPr>
        <w:t>operojn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sektor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cil</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t kan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disa karakteristika. K</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to</w:t>
      </w:r>
      <w:r w:rsidRPr="009609F9">
        <w:rPr>
          <w:rFonts w:ascii="Times New Roman" w:hAnsi="Times New Roman"/>
          <w:color w:val="000000"/>
          <w:sz w:val="21"/>
          <w:szCs w:val="21"/>
        </w:rPr>
        <w:t xml:space="preserve"> </w:t>
      </w:r>
      <w:r w:rsidR="005018D2" w:rsidRPr="009609F9">
        <w:rPr>
          <w:rFonts w:ascii="Times New Roman" w:hAnsi="Times New Roman"/>
          <w:color w:val="000000"/>
          <w:sz w:val="21"/>
          <w:szCs w:val="21"/>
        </w:rPr>
        <w:t>k</w:t>
      </w:r>
      <w:r w:rsidRPr="009609F9">
        <w:rPr>
          <w:rFonts w:ascii="Times New Roman" w:hAnsi="Times New Roman"/>
          <w:color w:val="000000"/>
          <w:sz w:val="21"/>
          <w:szCs w:val="21"/>
        </w:rPr>
        <w:t>arakteristika zakonisht formojn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baz</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analiza</w:t>
      </w:r>
      <w:r w:rsidR="0095724C" w:rsidRPr="009609F9">
        <w:rPr>
          <w:rFonts w:ascii="Times New Roman" w:hAnsi="Times New Roman"/>
          <w:color w:val="000000"/>
          <w:sz w:val="21"/>
          <w:szCs w:val="21"/>
        </w:rPr>
        <w:t>t e</w:t>
      </w:r>
      <w:r w:rsidR="005018D2" w:rsidRPr="009609F9">
        <w:rPr>
          <w:rFonts w:ascii="Times New Roman" w:hAnsi="Times New Roman"/>
          <w:color w:val="000000"/>
          <w:sz w:val="21"/>
          <w:szCs w:val="21"/>
        </w:rPr>
        <w:t xml:space="preserve"> normave (raporteve) kryesore apo</w:t>
      </w:r>
      <w:r w:rsidRPr="009609F9">
        <w:rPr>
          <w:rFonts w:ascii="Times New Roman" w:hAnsi="Times New Roman"/>
          <w:color w:val="000000"/>
          <w:sz w:val="21"/>
          <w:szCs w:val="21"/>
        </w:rPr>
        <w:t xml:space="preserve"> tendencave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tyre,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arsye tregtare apo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nevoja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qeveris</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Analizimi i tendencave</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se</w:t>
      </w:r>
      <w:r w:rsidRPr="009609F9">
        <w:rPr>
          <w:rFonts w:ascii="Times New Roman" w:hAnsi="Times New Roman"/>
          <w:color w:val="000000"/>
          <w:sz w:val="21"/>
          <w:szCs w:val="21"/>
        </w:rPr>
        <w:t>ktor</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ve kyç dhe krahasimi me subjekti</w:t>
      </w:r>
      <w:r w:rsidRPr="009609F9">
        <w:rPr>
          <w:rFonts w:ascii="Times New Roman" w:hAnsi="Times New Roman"/>
          <w:color w:val="000000"/>
          <w:sz w:val="21"/>
          <w:szCs w:val="21"/>
        </w:rPr>
        <w:t>n ku ushtrohet kontroll, mund t</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zbulojn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diferenca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nuk priten dhe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kan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nevoj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verifikime dhe shpjegime t</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metejshme.</w:t>
      </w:r>
    </w:p>
    <w:p w14:paraId="705FD2C8" w14:textId="77777777" w:rsidR="005018D2" w:rsidRPr="009609F9" w:rsidRDefault="0095724C"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Inspektori i k</w:t>
      </w:r>
      <w:r w:rsidR="009E5DD3" w:rsidRPr="009609F9">
        <w:rPr>
          <w:rFonts w:ascii="Times New Roman" w:hAnsi="Times New Roman"/>
          <w:color w:val="000000"/>
          <w:sz w:val="21"/>
          <w:szCs w:val="21"/>
        </w:rPr>
        <w:t>ontrolli</w:t>
      </w:r>
      <w:r w:rsidRPr="009609F9">
        <w:rPr>
          <w:rFonts w:ascii="Times New Roman" w:hAnsi="Times New Roman"/>
          <w:color w:val="000000"/>
          <w:sz w:val="21"/>
          <w:szCs w:val="21"/>
        </w:rPr>
        <w:t>t</w:t>
      </w:r>
      <w:r w:rsidR="009E5DD3" w:rsidRPr="009609F9">
        <w:rPr>
          <w:rFonts w:ascii="Times New Roman" w:hAnsi="Times New Roman"/>
          <w:color w:val="000000"/>
          <w:sz w:val="21"/>
          <w:szCs w:val="21"/>
        </w:rPr>
        <w:t xml:space="preserve"> duhet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kryej</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analiza specifike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raporteve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bizneseve n</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n kontroll p</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r t</w:t>
      </w:r>
      <w:r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w:t>
      </w:r>
      <w:r w:rsidR="005018D2" w:rsidRPr="009609F9">
        <w:rPr>
          <w:rFonts w:ascii="Times New Roman" w:hAnsi="Times New Roman"/>
          <w:color w:val="000000"/>
          <w:sz w:val="21"/>
          <w:szCs w:val="21"/>
        </w:rPr>
        <w:t>gjetur anomali, si gjat</w:t>
      </w:r>
      <w:r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inspektimit p</w:t>
      </w:r>
      <w:r w:rsidRPr="009609F9">
        <w:rPr>
          <w:rFonts w:ascii="Times New Roman" w:hAnsi="Times New Roman"/>
          <w:color w:val="000000"/>
          <w:sz w:val="21"/>
          <w:szCs w:val="21"/>
        </w:rPr>
        <w:t>ë</w:t>
      </w:r>
      <w:r w:rsidR="005018D2" w:rsidRPr="009609F9">
        <w:rPr>
          <w:rFonts w:ascii="Times New Roman" w:hAnsi="Times New Roman"/>
          <w:color w:val="000000"/>
          <w:sz w:val="21"/>
          <w:szCs w:val="21"/>
        </w:rPr>
        <w:t>r kontoll parapra</w:t>
      </w:r>
      <w:r w:rsidR="009E5DD3" w:rsidRPr="009609F9">
        <w:rPr>
          <w:rFonts w:ascii="Times New Roman" w:hAnsi="Times New Roman"/>
          <w:color w:val="000000"/>
          <w:sz w:val="21"/>
          <w:szCs w:val="21"/>
        </w:rPr>
        <w:t>k</w:t>
      </w:r>
      <w:r w:rsidRPr="009609F9">
        <w:rPr>
          <w:rFonts w:ascii="Times New Roman" w:hAnsi="Times New Roman"/>
          <w:color w:val="000000"/>
          <w:sz w:val="21"/>
          <w:szCs w:val="21"/>
        </w:rPr>
        <w:t>,</w:t>
      </w:r>
      <w:r w:rsidR="009E5DD3" w:rsidRPr="009609F9">
        <w:rPr>
          <w:rFonts w:ascii="Times New Roman" w:hAnsi="Times New Roman"/>
          <w:color w:val="000000"/>
          <w:sz w:val="21"/>
          <w:szCs w:val="21"/>
        </w:rPr>
        <w:t xml:space="preserve"> ashtu edhe gjat</w:t>
      </w:r>
      <w:r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kontrollit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programuar. Sektor</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t </w:t>
      </w:r>
      <w:r w:rsidRPr="009609F9">
        <w:rPr>
          <w:rFonts w:ascii="Times New Roman" w:hAnsi="Times New Roman"/>
          <w:color w:val="000000"/>
          <w:sz w:val="21"/>
          <w:szCs w:val="21"/>
        </w:rPr>
        <w:t>e</w:t>
      </w:r>
      <w:r w:rsidR="009E5DD3" w:rsidRPr="009609F9">
        <w:rPr>
          <w:rFonts w:ascii="Times New Roman" w:hAnsi="Times New Roman"/>
          <w:color w:val="000000"/>
          <w:sz w:val="21"/>
          <w:szCs w:val="21"/>
        </w:rPr>
        <w:t>konomike q</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i n</w:t>
      </w:r>
      <w:r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nshtrohen </w:t>
      </w:r>
      <w:r w:rsidR="009E5DD3" w:rsidRPr="009609F9">
        <w:rPr>
          <w:rFonts w:ascii="Times New Roman" w:hAnsi="Times New Roman"/>
          <w:color w:val="000000"/>
          <w:sz w:val="21"/>
          <w:szCs w:val="21"/>
        </w:rPr>
        <w:t>TVSH mbi shitjet klasifikohen n</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grupime sipas Kodit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Klasifikimit p</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r Standartet n</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Industri. Çdo klasifikim ka disa</w:t>
      </w:r>
      <w:r w:rsidR="009E5DD3" w:rsidRPr="009609F9">
        <w:rPr>
          <w:rFonts w:ascii="Times New Roman" w:hAnsi="Times New Roman"/>
          <w:color w:val="000000"/>
          <w:sz w:val="21"/>
          <w:szCs w:val="21"/>
        </w:rPr>
        <w:t xml:space="preserve"> karakteristika p</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r v</w:t>
      </w:r>
      <w:r w:rsidR="009E5DD3" w:rsidRPr="009609F9">
        <w:rPr>
          <w:rFonts w:ascii="Times New Roman" w:hAnsi="Times New Roman"/>
          <w:color w:val="000000"/>
          <w:sz w:val="21"/>
          <w:szCs w:val="21"/>
        </w:rPr>
        <w:t>eprimtarine e subjekteve, me an</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cil</w:t>
      </w:r>
      <w:r w:rsidRPr="009609F9">
        <w:rPr>
          <w:rFonts w:ascii="Times New Roman" w:hAnsi="Times New Roman"/>
          <w:color w:val="000000"/>
          <w:sz w:val="21"/>
          <w:szCs w:val="21"/>
        </w:rPr>
        <w:t>ë</w:t>
      </w:r>
      <w:r w:rsidR="009E5DD3" w:rsidRPr="009609F9">
        <w:rPr>
          <w:rFonts w:ascii="Times New Roman" w:hAnsi="Times New Roman"/>
          <w:color w:val="000000"/>
          <w:sz w:val="21"/>
          <w:szCs w:val="21"/>
        </w:rPr>
        <w:t>ve mund t</w:t>
      </w:r>
      <w:r w:rsidR="00865829" w:rsidRPr="009609F9">
        <w:rPr>
          <w:rFonts w:ascii="Times New Roman" w:hAnsi="Times New Roman"/>
          <w:color w:val="000000"/>
          <w:sz w:val="21"/>
          <w:szCs w:val="21"/>
        </w:rPr>
        <w:t>ë</w:t>
      </w:r>
      <w:r w:rsidR="009E5DD3" w:rsidRPr="009609F9">
        <w:rPr>
          <w:rFonts w:ascii="Times New Roman" w:hAnsi="Times New Roman"/>
          <w:color w:val="000000"/>
          <w:sz w:val="21"/>
          <w:szCs w:val="21"/>
        </w:rPr>
        <w:t xml:space="preserve"> krijohet nj</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tablo</w:t>
      </w:r>
      <w:r w:rsidR="009E5DD3"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005018D2" w:rsidRPr="009609F9">
        <w:rPr>
          <w:rFonts w:ascii="Times New Roman" w:hAnsi="Times New Roman"/>
          <w:color w:val="000000"/>
          <w:sz w:val="21"/>
          <w:szCs w:val="21"/>
        </w:rPr>
        <w:t xml:space="preserve"> lidhje me subjekte mesatare.</w:t>
      </w:r>
    </w:p>
    <w:p w14:paraId="272646C2" w14:textId="77777777" w:rsidR="009E5DD3"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p>
    <w:p w14:paraId="02753CF3" w14:textId="77777777" w:rsidR="009E5DD3" w:rsidRPr="009609F9" w:rsidRDefault="009E5DD3" w:rsidP="004A4204">
      <w:pPr>
        <w:pStyle w:val="Heading3"/>
        <w:numPr>
          <w:ilvl w:val="2"/>
          <w:numId w:val="32"/>
        </w:numPr>
        <w:jc w:val="both"/>
        <w:rPr>
          <w:rFonts w:ascii="Times New Roman" w:hAnsi="Times New Roman" w:cs="Times New Roman"/>
          <w:color w:val="auto"/>
          <w:sz w:val="21"/>
          <w:szCs w:val="21"/>
        </w:rPr>
      </w:pPr>
      <w:bookmarkStart w:id="87" w:name="_Toc474495196"/>
      <w:r w:rsidRPr="009609F9">
        <w:rPr>
          <w:rFonts w:ascii="Times New Roman" w:hAnsi="Times New Roman" w:cs="Times New Roman"/>
          <w:color w:val="auto"/>
          <w:sz w:val="21"/>
          <w:szCs w:val="21"/>
        </w:rPr>
        <w:t>Vrojtime t</w:t>
      </w:r>
      <w:r w:rsidR="00865829" w:rsidRPr="009609F9">
        <w:rPr>
          <w:rFonts w:ascii="Times New Roman" w:hAnsi="Times New Roman" w:cs="Times New Roman"/>
          <w:color w:val="auto"/>
          <w:sz w:val="21"/>
          <w:szCs w:val="21"/>
        </w:rPr>
        <w:t>ë</w:t>
      </w:r>
      <w:r w:rsidRPr="009609F9">
        <w:rPr>
          <w:rFonts w:ascii="Times New Roman" w:hAnsi="Times New Roman" w:cs="Times New Roman"/>
          <w:color w:val="auto"/>
          <w:sz w:val="21"/>
          <w:szCs w:val="21"/>
        </w:rPr>
        <w:t xml:space="preserve"> drejtp</w:t>
      </w:r>
      <w:r w:rsidR="00865829" w:rsidRPr="009609F9">
        <w:rPr>
          <w:rFonts w:ascii="Times New Roman" w:hAnsi="Times New Roman" w:cs="Times New Roman"/>
          <w:color w:val="auto"/>
          <w:sz w:val="21"/>
          <w:szCs w:val="21"/>
        </w:rPr>
        <w:t>ë</w:t>
      </w:r>
      <w:r w:rsidR="00DE0650" w:rsidRPr="009609F9">
        <w:rPr>
          <w:rFonts w:ascii="Times New Roman" w:hAnsi="Times New Roman" w:cs="Times New Roman"/>
          <w:color w:val="auto"/>
          <w:sz w:val="21"/>
          <w:szCs w:val="21"/>
        </w:rPr>
        <w:t>rdrejta</w:t>
      </w:r>
      <w:bookmarkEnd w:id="87"/>
    </w:p>
    <w:p w14:paraId="66AFD9CB" w14:textId="77777777" w:rsidR="00DE0650"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Vrojtimet e drejtp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rdrejta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mjediseve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biznesit mund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zbuloj</w:t>
      </w:r>
      <w:r w:rsidR="00233DB1" w:rsidRPr="009609F9">
        <w:rPr>
          <w:rFonts w:ascii="Times New Roman" w:hAnsi="Times New Roman"/>
          <w:color w:val="000000"/>
          <w:sz w:val="21"/>
          <w:szCs w:val="21"/>
        </w:rPr>
        <w:t>në</w:t>
      </w:r>
      <w:r w:rsidR="00DE0650" w:rsidRPr="009609F9">
        <w:rPr>
          <w:rFonts w:ascii="Times New Roman" w:hAnsi="Times New Roman"/>
          <w:color w:val="000000"/>
          <w:sz w:val="21"/>
          <w:szCs w:val="21"/>
        </w:rPr>
        <w:t xml:space="preserve"> aktivitete ekonomike</w:t>
      </w:r>
      <w:r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nuk mun</w:t>
      </w:r>
      <w:r w:rsidRPr="009609F9">
        <w:rPr>
          <w:rFonts w:ascii="Times New Roman" w:hAnsi="Times New Roman"/>
          <w:color w:val="000000"/>
          <w:sz w:val="21"/>
          <w:szCs w:val="21"/>
        </w:rPr>
        <w:t>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shpjegohen dhe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kan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nevo</w:t>
      </w:r>
      <w:r w:rsidRPr="009609F9">
        <w:rPr>
          <w:rFonts w:ascii="Times New Roman" w:hAnsi="Times New Roman"/>
          <w:color w:val="000000"/>
          <w:sz w:val="21"/>
          <w:szCs w:val="21"/>
        </w:rPr>
        <w:t>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sqarime.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sh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mbull, lë</w:t>
      </w:r>
      <w:r w:rsidR="00DE0650" w:rsidRPr="009609F9">
        <w:rPr>
          <w:rFonts w:ascii="Times New Roman" w:hAnsi="Times New Roman"/>
          <w:color w:val="000000"/>
          <w:sz w:val="21"/>
          <w:szCs w:val="21"/>
        </w:rPr>
        <w:t xml:space="preserve">vrimi </w:t>
      </w:r>
      <w:r w:rsidRPr="009609F9">
        <w:rPr>
          <w:rFonts w:ascii="Times New Roman" w:hAnsi="Times New Roman"/>
          <w:color w:val="000000"/>
          <w:sz w:val="21"/>
          <w:szCs w:val="21"/>
        </w:rPr>
        <w:t>i vrojtuar i mallrave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shihen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ambjentet e prodhimit)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rakordohen me flet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daljet dhe fa</w:t>
      </w:r>
      <w:r w:rsidRPr="009609F9">
        <w:rPr>
          <w:rFonts w:ascii="Times New Roman" w:hAnsi="Times New Roman"/>
          <w:color w:val="000000"/>
          <w:sz w:val="21"/>
          <w:szCs w:val="21"/>
        </w:rPr>
        <w:t>turat, me synim kompletimin 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nave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rdoren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hartuar raportet</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financiare.</w:t>
      </w:r>
    </w:p>
    <w:p w14:paraId="03431E57" w14:textId="77777777" w:rsidR="00DE0650"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aspekt tjet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i vrojtimit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drejtp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rdrejt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vler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simi i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nyr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 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jetes</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s s</w:t>
      </w:r>
      <w:r w:rsidR="00233DB1"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drejtor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ve/pronar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shoq</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rise ku ushtrojm</w:t>
      </w:r>
      <w:r w:rsidR="00233DB1"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kontroll. Krahasimi i shpenzimeve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nyres 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jete</w:t>
      </w:r>
      <w:r w:rsidR="00233DB1" w:rsidRPr="009609F9">
        <w:rPr>
          <w:rFonts w:ascii="Times New Roman" w:hAnsi="Times New Roman"/>
          <w:color w:val="000000"/>
          <w:sz w:val="21"/>
          <w:szCs w:val="21"/>
        </w:rPr>
        <w:t>s</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s</w:t>
      </w:r>
      <w:r w:rsidRPr="009609F9">
        <w:rPr>
          <w:rFonts w:ascii="Times New Roman" w:hAnsi="Times New Roman"/>
          <w:color w:val="000000"/>
          <w:sz w:val="21"/>
          <w:szCs w:val="21"/>
        </w:rPr>
        <w:t xml:space="preserve"> me fitimet e deklaruara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zbulojn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ardhura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padeklaruara,</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nyre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veçant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ato shoq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ri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menaxhohen nga vet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pronar</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t.</w:t>
      </w:r>
    </w:p>
    <w:p w14:paraId="40EF8EB3" w14:textId="77777777" w:rsidR="005018D2" w:rsidRPr="009609F9" w:rsidRDefault="005018D2" w:rsidP="009609F9">
      <w:pPr>
        <w:autoSpaceDE w:val="0"/>
        <w:autoSpaceDN w:val="0"/>
        <w:adjustRightInd w:val="0"/>
        <w:spacing w:after="0" w:line="240" w:lineRule="auto"/>
        <w:jc w:val="both"/>
        <w:rPr>
          <w:rFonts w:ascii="Times New Roman" w:hAnsi="Times New Roman"/>
          <w:color w:val="000000"/>
          <w:sz w:val="21"/>
          <w:szCs w:val="21"/>
        </w:rPr>
      </w:pPr>
    </w:p>
    <w:p w14:paraId="4142517B" w14:textId="77777777" w:rsidR="009E5DD3" w:rsidRPr="009609F9" w:rsidRDefault="009E5DD3" w:rsidP="004A4204">
      <w:pPr>
        <w:pStyle w:val="Heading3"/>
        <w:numPr>
          <w:ilvl w:val="2"/>
          <w:numId w:val="32"/>
        </w:numPr>
        <w:jc w:val="both"/>
        <w:rPr>
          <w:rFonts w:ascii="Times New Roman" w:hAnsi="Times New Roman" w:cs="Times New Roman"/>
          <w:color w:val="auto"/>
          <w:sz w:val="21"/>
          <w:szCs w:val="21"/>
        </w:rPr>
      </w:pPr>
      <w:bookmarkStart w:id="88" w:name="_Toc474495197"/>
      <w:r w:rsidRPr="009609F9">
        <w:rPr>
          <w:rFonts w:ascii="Times New Roman" w:hAnsi="Times New Roman" w:cs="Times New Roman"/>
          <w:color w:val="auto"/>
          <w:sz w:val="21"/>
          <w:szCs w:val="21"/>
        </w:rPr>
        <w:t>Letra</w:t>
      </w:r>
      <w:r w:rsidR="00233DB1" w:rsidRPr="009609F9">
        <w:rPr>
          <w:rFonts w:ascii="Times New Roman" w:hAnsi="Times New Roman" w:cs="Times New Roman"/>
          <w:color w:val="auto"/>
          <w:sz w:val="21"/>
          <w:szCs w:val="21"/>
        </w:rPr>
        <w:t>t e</w:t>
      </w:r>
      <w:r w:rsidRPr="009609F9">
        <w:rPr>
          <w:rFonts w:ascii="Times New Roman" w:hAnsi="Times New Roman" w:cs="Times New Roman"/>
          <w:color w:val="auto"/>
          <w:sz w:val="21"/>
          <w:szCs w:val="21"/>
        </w:rPr>
        <w:t xml:space="preserve"> informator</w:t>
      </w:r>
      <w:r w:rsidR="00865829" w:rsidRPr="009609F9">
        <w:rPr>
          <w:rFonts w:ascii="Times New Roman" w:hAnsi="Times New Roman" w:cs="Times New Roman"/>
          <w:color w:val="auto"/>
          <w:sz w:val="21"/>
          <w:szCs w:val="21"/>
        </w:rPr>
        <w:t>ë</w:t>
      </w:r>
      <w:r w:rsidR="00DE0650" w:rsidRPr="009609F9">
        <w:rPr>
          <w:rFonts w:ascii="Times New Roman" w:hAnsi="Times New Roman" w:cs="Times New Roman"/>
          <w:color w:val="auto"/>
          <w:sz w:val="21"/>
          <w:szCs w:val="21"/>
        </w:rPr>
        <w:t>ve</w:t>
      </w:r>
      <w:bookmarkEnd w:id="88"/>
    </w:p>
    <w:p w14:paraId="283CAE1B" w14:textId="77777777" w:rsidR="00F30C55"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xml:space="preserve">Nuk </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gj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e pazakonte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organet tatimore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shfrytezojn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informacione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merren prej informator</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ve duke i trajtuar ato me kujdes. Si rregull </w:t>
      </w:r>
      <w:r w:rsidRPr="009609F9">
        <w:rPr>
          <w:rFonts w:ascii="Times New Roman" w:hAnsi="Times New Roman"/>
          <w:color w:val="000000"/>
          <w:sz w:val="21"/>
          <w:szCs w:val="21"/>
        </w:rPr>
        <w:t>i p</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rgjithsh</w:t>
      </w:r>
      <w:r w:rsidR="00F30C55" w:rsidRPr="009609F9">
        <w:rPr>
          <w:rFonts w:ascii="Times New Roman" w:hAnsi="Times New Roman"/>
          <w:color w:val="000000"/>
          <w:sz w:val="21"/>
          <w:szCs w:val="21"/>
        </w:rPr>
        <w:t>ë</w:t>
      </w:r>
      <w:r w:rsidR="00DE0650" w:rsidRPr="009609F9">
        <w:rPr>
          <w:rFonts w:ascii="Times New Roman" w:hAnsi="Times New Roman"/>
          <w:color w:val="000000"/>
          <w:sz w:val="21"/>
          <w:szCs w:val="21"/>
        </w:rPr>
        <w:t>m</w:t>
      </w:r>
      <w:r w:rsidRPr="009609F9">
        <w:rPr>
          <w:rFonts w:ascii="Times New Roman" w:hAnsi="Times New Roman"/>
          <w:color w:val="000000"/>
          <w:sz w:val="21"/>
          <w:szCs w:val="21"/>
        </w:rPr>
        <w:t xml:space="preserve"> informacionet specifike duhet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trajtohen si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besueshme dhe duhet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nd</w:t>
      </w:r>
      <w:r w:rsidR="00F30C55" w:rsidRPr="009609F9">
        <w:rPr>
          <w:rFonts w:ascii="Times New Roman" w:hAnsi="Times New Roman"/>
          <w:color w:val="000000"/>
          <w:sz w:val="21"/>
          <w:szCs w:val="21"/>
        </w:rPr>
        <w:t>ë</w:t>
      </w:r>
      <w:r w:rsidR="00DE0650" w:rsidRPr="009609F9">
        <w:rPr>
          <w:rFonts w:ascii="Times New Roman" w:hAnsi="Times New Roman"/>
          <w:color w:val="000000"/>
          <w:sz w:val="21"/>
          <w:szCs w:val="21"/>
        </w:rPr>
        <w:t>rmerren</w:t>
      </w:r>
      <w:r w:rsidR="00F30C55" w:rsidRPr="009609F9">
        <w:rPr>
          <w:rFonts w:ascii="Times New Roman" w:hAnsi="Times New Roman"/>
          <w:color w:val="000000"/>
          <w:sz w:val="21"/>
          <w:szCs w:val="21"/>
        </w:rPr>
        <w:t xml:space="preserve"> </w:t>
      </w:r>
      <w:r w:rsidRPr="009609F9">
        <w:rPr>
          <w:rFonts w:ascii="Times New Roman" w:hAnsi="Times New Roman"/>
          <w:color w:val="000000"/>
          <w:sz w:val="21"/>
          <w:szCs w:val="21"/>
        </w:rPr>
        <w:t>veprime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verifikimin e informacionit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Infor</w:t>
      </w:r>
      <w:r w:rsidRPr="009609F9">
        <w:rPr>
          <w:rFonts w:ascii="Times New Roman" w:hAnsi="Times New Roman"/>
          <w:color w:val="000000"/>
          <w:sz w:val="21"/>
          <w:szCs w:val="21"/>
        </w:rPr>
        <w:t>macion</w:t>
      </w:r>
      <w:r w:rsidR="00F30C55" w:rsidRPr="009609F9">
        <w:rPr>
          <w:rFonts w:ascii="Times New Roman" w:hAnsi="Times New Roman"/>
          <w:color w:val="000000"/>
          <w:sz w:val="21"/>
          <w:szCs w:val="21"/>
        </w:rPr>
        <w:t>i</w:t>
      </w:r>
      <w:r w:rsidRPr="009609F9">
        <w:rPr>
          <w:rFonts w:ascii="Times New Roman" w:hAnsi="Times New Roman"/>
          <w:color w:val="000000"/>
          <w:sz w:val="21"/>
          <w:szCs w:val="21"/>
        </w:rPr>
        <w:t xml:space="preserve"> jo-specifik dhe i paqart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duhet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trajtohet si i pabesuesh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m dhe referenca duhet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lihet 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dosjen e tatimpaguesit</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t’u trajtuar me von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kontrollin rutin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radh</w:t>
      </w:r>
      <w:r w:rsidR="00865829" w:rsidRPr="009609F9">
        <w:rPr>
          <w:rFonts w:ascii="Times New Roman" w:hAnsi="Times New Roman"/>
          <w:color w:val="000000"/>
          <w:sz w:val="21"/>
          <w:szCs w:val="21"/>
        </w:rPr>
        <w:t>ë</w:t>
      </w:r>
      <w:r w:rsidR="00CA7D9B">
        <w:rPr>
          <w:rFonts w:ascii="Times New Roman" w:hAnsi="Times New Roman"/>
          <w:color w:val="000000"/>
          <w:sz w:val="21"/>
          <w:szCs w:val="21"/>
        </w:rPr>
        <w:t>s.</w:t>
      </w:r>
    </w:p>
    <w:p w14:paraId="3AF01428" w14:textId="77777777" w:rsidR="009E5DD3"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p>
    <w:p w14:paraId="27420DE9" w14:textId="77777777" w:rsidR="00854180" w:rsidRPr="009609F9" w:rsidRDefault="009E5DD3" w:rsidP="004A4204">
      <w:pPr>
        <w:pStyle w:val="Heading3"/>
        <w:numPr>
          <w:ilvl w:val="2"/>
          <w:numId w:val="32"/>
        </w:numPr>
        <w:jc w:val="both"/>
        <w:rPr>
          <w:rFonts w:ascii="Times New Roman" w:hAnsi="Times New Roman" w:cs="Times New Roman"/>
          <w:color w:val="auto"/>
          <w:sz w:val="21"/>
          <w:szCs w:val="21"/>
        </w:rPr>
      </w:pPr>
      <w:bookmarkStart w:id="89" w:name="_Toc474495198"/>
      <w:r w:rsidRPr="009609F9">
        <w:rPr>
          <w:rFonts w:ascii="Times New Roman" w:hAnsi="Times New Roman" w:cs="Times New Roman"/>
          <w:color w:val="auto"/>
          <w:sz w:val="21"/>
          <w:szCs w:val="21"/>
        </w:rPr>
        <w:t>Subjekte furnizuese dhe klient</w:t>
      </w:r>
      <w:r w:rsidR="00865829" w:rsidRPr="009609F9">
        <w:rPr>
          <w:rFonts w:ascii="Times New Roman" w:hAnsi="Times New Roman" w:cs="Times New Roman"/>
          <w:color w:val="auto"/>
          <w:sz w:val="21"/>
          <w:szCs w:val="21"/>
        </w:rPr>
        <w:t>ë</w:t>
      </w:r>
      <w:r w:rsidR="00DE0650" w:rsidRPr="009609F9">
        <w:rPr>
          <w:rFonts w:ascii="Times New Roman" w:hAnsi="Times New Roman" w:cs="Times New Roman"/>
          <w:color w:val="auto"/>
          <w:sz w:val="21"/>
          <w:szCs w:val="21"/>
        </w:rPr>
        <w:t>t</w:t>
      </w:r>
      <w:bookmarkEnd w:id="89"/>
    </w:p>
    <w:p w14:paraId="2C1C7325" w14:textId="77777777" w:rsidR="00DE0650"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Shitjet ju b</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hen klient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ve dhe blerjet kryhen </w:t>
      </w:r>
      <w:r w:rsidRPr="009609F9">
        <w:rPr>
          <w:rFonts w:ascii="Times New Roman" w:hAnsi="Times New Roman"/>
          <w:color w:val="000000"/>
          <w:sz w:val="21"/>
          <w:szCs w:val="21"/>
        </w:rPr>
        <w:t>prej furnizuesve. T</w:t>
      </w:r>
      <w:r w:rsidR="00FD6F61" w:rsidRPr="009609F9">
        <w:rPr>
          <w:rFonts w:ascii="Times New Roman" w:hAnsi="Times New Roman"/>
          <w:color w:val="000000"/>
          <w:sz w:val="21"/>
          <w:szCs w:val="21"/>
        </w:rPr>
        <w:t>ë</w:t>
      </w:r>
      <w:r w:rsidRPr="009609F9">
        <w:rPr>
          <w:rFonts w:ascii="Times New Roman" w:hAnsi="Times New Roman"/>
          <w:color w:val="000000"/>
          <w:sz w:val="21"/>
          <w:szCs w:val="21"/>
        </w:rPr>
        <w:t xml:space="preserve"> pyeturit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nyr</w:t>
      </w:r>
      <w:r w:rsidR="00FD6F61" w:rsidRPr="009609F9">
        <w:rPr>
          <w:rFonts w:ascii="Times New Roman" w:hAnsi="Times New Roman"/>
          <w:color w:val="000000"/>
          <w:sz w:val="21"/>
          <w:szCs w:val="21"/>
        </w:rPr>
        <w:t>ë</w:t>
      </w:r>
      <w:r w:rsidRPr="009609F9">
        <w:rPr>
          <w:rFonts w:ascii="Times New Roman" w:hAnsi="Times New Roman"/>
          <w:color w:val="000000"/>
          <w:sz w:val="21"/>
          <w:szCs w:val="21"/>
        </w:rPr>
        <w:t xml:space="preserve"> direkte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furnizuesve dhe klient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ve mund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zbuloj</w:t>
      </w:r>
      <w:r w:rsidR="00FD6F61" w:rsidRPr="009609F9">
        <w:rPr>
          <w:rFonts w:ascii="Times New Roman" w:hAnsi="Times New Roman"/>
          <w:color w:val="000000"/>
          <w:sz w:val="21"/>
          <w:szCs w:val="21"/>
        </w:rPr>
        <w:t>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diferenca edhe 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transaksionet e</w:t>
      </w:r>
      <w:r w:rsidRPr="009609F9">
        <w:rPr>
          <w:rFonts w:ascii="Times New Roman" w:hAnsi="Times New Roman"/>
          <w:color w:val="000000"/>
          <w:sz w:val="21"/>
          <w:szCs w:val="21"/>
        </w:rPr>
        <w:t xml:space="preserve"> deklaruara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par</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dhe ato aktuale.</w:t>
      </w:r>
    </w:p>
    <w:p w14:paraId="5A7A2190" w14:textId="77777777" w:rsidR="00854180" w:rsidRPr="009609F9" w:rsidRDefault="00854180" w:rsidP="009609F9">
      <w:pPr>
        <w:autoSpaceDE w:val="0"/>
        <w:autoSpaceDN w:val="0"/>
        <w:adjustRightInd w:val="0"/>
        <w:spacing w:after="0" w:line="240" w:lineRule="auto"/>
        <w:jc w:val="both"/>
        <w:rPr>
          <w:rFonts w:ascii="Times New Roman" w:hAnsi="Times New Roman"/>
          <w:b/>
          <w:bCs/>
          <w:color w:val="000000"/>
          <w:sz w:val="21"/>
          <w:szCs w:val="21"/>
        </w:rPr>
      </w:pPr>
    </w:p>
    <w:p w14:paraId="1A668A53" w14:textId="77777777" w:rsidR="009E5DD3" w:rsidRPr="009609F9" w:rsidRDefault="00DE0650" w:rsidP="004A4204">
      <w:pPr>
        <w:pStyle w:val="Heading3"/>
        <w:numPr>
          <w:ilvl w:val="2"/>
          <w:numId w:val="32"/>
        </w:numPr>
        <w:jc w:val="both"/>
        <w:rPr>
          <w:rFonts w:ascii="Times New Roman" w:hAnsi="Times New Roman" w:cs="Times New Roman"/>
          <w:color w:val="auto"/>
          <w:sz w:val="21"/>
          <w:szCs w:val="21"/>
        </w:rPr>
      </w:pPr>
      <w:bookmarkStart w:id="90" w:name="_Toc474495199"/>
      <w:r w:rsidRPr="009609F9">
        <w:rPr>
          <w:rFonts w:ascii="Times New Roman" w:hAnsi="Times New Roman" w:cs="Times New Roman"/>
          <w:color w:val="auto"/>
          <w:sz w:val="21"/>
          <w:szCs w:val="21"/>
        </w:rPr>
        <w:t>Artikujt e gazetave</w:t>
      </w:r>
      <w:bookmarkEnd w:id="90"/>
    </w:p>
    <w:p w14:paraId="6AD5530A" w14:textId="77777777" w:rsidR="00DE0650"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Shum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FD6F61" w:rsidRPr="009609F9">
        <w:rPr>
          <w:rFonts w:ascii="Times New Roman" w:hAnsi="Times New Roman"/>
          <w:color w:val="000000"/>
          <w:sz w:val="21"/>
          <w:szCs w:val="21"/>
        </w:rPr>
        <w:t xml:space="preserve">shoqëri </w:t>
      </w:r>
      <w:r w:rsidRPr="009609F9">
        <w:rPr>
          <w:rFonts w:ascii="Times New Roman" w:hAnsi="Times New Roman"/>
          <w:color w:val="000000"/>
          <w:sz w:val="21"/>
          <w:szCs w:val="21"/>
        </w:rPr>
        <w:t>i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nshtrohen v</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mendjes s</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medias</w:t>
      </w:r>
      <w:r w:rsidR="00DE0650" w:rsidRPr="009609F9">
        <w:rPr>
          <w:rFonts w:ascii="Times New Roman" w:hAnsi="Times New Roman"/>
          <w:b/>
          <w:bCs/>
          <w:color w:val="000000"/>
          <w:sz w:val="21"/>
          <w:szCs w:val="21"/>
        </w:rPr>
        <w:t xml:space="preserve">. </w:t>
      </w:r>
      <w:r w:rsidRPr="009609F9">
        <w:rPr>
          <w:rFonts w:ascii="Times New Roman" w:hAnsi="Times New Roman"/>
          <w:color w:val="000000"/>
          <w:sz w:val="21"/>
          <w:szCs w:val="21"/>
        </w:rPr>
        <w:t>Shitjet, blerjet dhe tregues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tjer</w:t>
      </w:r>
      <w:r w:rsidR="00FD6F61" w:rsidRPr="009609F9">
        <w:rPr>
          <w:rFonts w:ascii="Times New Roman" w:hAnsi="Times New Roman"/>
          <w:color w:val="000000"/>
          <w:sz w:val="21"/>
          <w:szCs w:val="21"/>
        </w:rPr>
        <w:t>ë</w:t>
      </w:r>
      <w:r w:rsidRPr="009609F9">
        <w:rPr>
          <w:rFonts w:ascii="Times New Roman" w:hAnsi="Times New Roman"/>
          <w:color w:val="000000"/>
          <w:sz w:val="21"/>
          <w:szCs w:val="21"/>
        </w:rPr>
        <w:t xml:space="preserve"> raportohen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fusha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tilla si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shtypin p</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 probleme financiare dhe revista tregtare.</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Gji</w:t>
      </w:r>
      <w:r w:rsidRPr="009609F9">
        <w:rPr>
          <w:rFonts w:ascii="Times New Roman" w:hAnsi="Times New Roman"/>
          <w:color w:val="000000"/>
          <w:sz w:val="21"/>
          <w:szCs w:val="21"/>
        </w:rPr>
        <w:t>thashtu marja e informacioneve b</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het dhe nga </w:t>
      </w:r>
      <w:r w:rsidR="00DF0786">
        <w:rPr>
          <w:rFonts w:ascii="Times New Roman" w:hAnsi="Times New Roman"/>
          <w:color w:val="000000"/>
          <w:sz w:val="21"/>
          <w:szCs w:val="21"/>
        </w:rPr>
        <w:t>Ë</w:t>
      </w:r>
      <w:r w:rsidR="00DE0650" w:rsidRPr="009609F9">
        <w:rPr>
          <w:rFonts w:ascii="Times New Roman" w:hAnsi="Times New Roman"/>
          <w:color w:val="000000"/>
          <w:sz w:val="21"/>
          <w:szCs w:val="21"/>
        </w:rPr>
        <w:t>eb-sidet e subjekteve</w:t>
      </w:r>
      <w:r w:rsidR="00FD6F61" w:rsidRPr="009609F9">
        <w:rPr>
          <w:rFonts w:ascii="Times New Roman" w:hAnsi="Times New Roman"/>
          <w:color w:val="000000"/>
          <w:sz w:val="21"/>
          <w:szCs w:val="21"/>
        </w:rPr>
        <w:t>.</w:t>
      </w:r>
      <w:r w:rsidRPr="009609F9">
        <w:rPr>
          <w:rFonts w:ascii="Times New Roman" w:hAnsi="Times New Roman"/>
          <w:color w:val="000000"/>
          <w:sz w:val="21"/>
          <w:szCs w:val="21"/>
        </w:rPr>
        <w:t xml:space="preserve"> 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to jan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burime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vlefshme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ndertuar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lloj historiku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nj</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kompani.</w:t>
      </w:r>
    </w:p>
    <w:p w14:paraId="14DF8C04" w14:textId="77777777" w:rsidR="009E5DD3" w:rsidRPr="009609F9" w:rsidRDefault="009E5DD3" w:rsidP="009609F9">
      <w:pPr>
        <w:autoSpaceDE w:val="0"/>
        <w:autoSpaceDN w:val="0"/>
        <w:adjustRightInd w:val="0"/>
        <w:spacing w:after="0" w:line="240" w:lineRule="auto"/>
        <w:jc w:val="both"/>
        <w:rPr>
          <w:rFonts w:ascii="Times New Roman" w:hAnsi="Times New Roman"/>
          <w:color w:val="000000"/>
          <w:sz w:val="21"/>
          <w:szCs w:val="21"/>
        </w:rPr>
      </w:pPr>
    </w:p>
    <w:p w14:paraId="5F0B1FC9" w14:textId="77777777" w:rsidR="00DE0650" w:rsidRPr="009609F9" w:rsidRDefault="006F3050" w:rsidP="004A4204">
      <w:pPr>
        <w:pStyle w:val="ListParagraph"/>
        <w:numPr>
          <w:ilvl w:val="1"/>
          <w:numId w:val="32"/>
        </w:numPr>
        <w:tabs>
          <w:tab w:val="left" w:pos="990"/>
        </w:tabs>
        <w:spacing w:after="0" w:line="240" w:lineRule="auto"/>
        <w:jc w:val="both"/>
        <w:rPr>
          <w:rFonts w:ascii="Times New Roman" w:hAnsi="Times New Roman"/>
          <w:sz w:val="21"/>
          <w:szCs w:val="21"/>
        </w:rPr>
      </w:pPr>
      <w:r w:rsidRPr="009609F9">
        <w:rPr>
          <w:rFonts w:ascii="Times New Roman" w:hAnsi="Times New Roman"/>
          <w:sz w:val="21"/>
          <w:szCs w:val="21"/>
        </w:rPr>
        <w:t>Llogarite vjetore dhe ato p</w:t>
      </w:r>
      <w:r w:rsidR="00865829" w:rsidRPr="009609F9">
        <w:rPr>
          <w:rFonts w:ascii="Times New Roman" w:hAnsi="Times New Roman"/>
          <w:sz w:val="21"/>
          <w:szCs w:val="21"/>
        </w:rPr>
        <w:t>ë</w:t>
      </w:r>
      <w:r w:rsidR="00DE0650" w:rsidRPr="009609F9">
        <w:rPr>
          <w:rFonts w:ascii="Times New Roman" w:hAnsi="Times New Roman"/>
          <w:sz w:val="21"/>
          <w:szCs w:val="21"/>
        </w:rPr>
        <w:t>r organet drejtuese</w:t>
      </w:r>
    </w:p>
    <w:p w14:paraId="48CF53E9" w14:textId="33D7A19A" w:rsidR="00DE0650"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subjekt me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rgjegjesi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ku</w:t>
      </w:r>
      <w:r w:rsidRPr="009609F9">
        <w:rPr>
          <w:rFonts w:ascii="Times New Roman" w:hAnsi="Times New Roman"/>
          <w:color w:val="000000"/>
          <w:sz w:val="21"/>
          <w:szCs w:val="21"/>
        </w:rPr>
        <w:t xml:space="preserve">fizuar </w:t>
      </w:r>
      <w:r w:rsidR="00FD6F61" w:rsidRPr="009609F9">
        <w:rPr>
          <w:rFonts w:ascii="Times New Roman" w:hAnsi="Times New Roman"/>
          <w:color w:val="000000"/>
          <w:sz w:val="21"/>
          <w:szCs w:val="21"/>
        </w:rPr>
        <w:t xml:space="preserve">apo shoëri anonime </w:t>
      </w:r>
      <w:r w:rsidRPr="009609F9">
        <w:rPr>
          <w:rFonts w:ascii="Times New Roman" w:hAnsi="Times New Roman"/>
          <w:color w:val="000000"/>
          <w:sz w:val="21"/>
          <w:szCs w:val="21"/>
        </w:rPr>
        <w:t>duhet t’i botoj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llogarit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vjetore e tij dhe t’ia</w:t>
      </w:r>
      <w:r w:rsidRPr="009609F9">
        <w:rPr>
          <w:rFonts w:ascii="Times New Roman" w:hAnsi="Times New Roman"/>
          <w:color w:val="000000"/>
          <w:sz w:val="21"/>
          <w:szCs w:val="21"/>
        </w:rPr>
        <w:t xml:space="preserve"> paraqes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ato Organeve Tatimore. 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to llogari jan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ç</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shtje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informacionit publik. Kur</w:t>
      </w:r>
      <w:r w:rsidRPr="009609F9">
        <w:rPr>
          <w:rFonts w:ascii="Times New Roman" w:hAnsi="Times New Roman"/>
          <w:color w:val="000000"/>
          <w:sz w:val="21"/>
          <w:szCs w:val="21"/>
        </w:rPr>
        <w:t xml:space="preserve"> kontabiliteti vjetor p</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rgatitet nga organi i menaxhimit dhe kontrollohet nga nj</w:t>
      </w:r>
      <w:r w:rsidR="00FD6F61"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w:t>
      </w:r>
      <w:r w:rsidR="00FD6F61" w:rsidRPr="009609F9">
        <w:rPr>
          <w:rFonts w:ascii="Times New Roman" w:hAnsi="Times New Roman"/>
          <w:color w:val="000000"/>
          <w:sz w:val="21"/>
          <w:szCs w:val="21"/>
        </w:rPr>
        <w:t>shoqëri</w:t>
      </w:r>
      <w:r w:rsidRPr="009609F9">
        <w:rPr>
          <w:rFonts w:ascii="Times New Roman" w:hAnsi="Times New Roman"/>
          <w:color w:val="000000"/>
          <w:sz w:val="21"/>
          <w:szCs w:val="21"/>
        </w:rPr>
        <w:t xml:space="preserve"> kontabilistesh, </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i v</w:t>
      </w:r>
      <w:r w:rsidRPr="009609F9">
        <w:rPr>
          <w:rFonts w:ascii="Times New Roman" w:hAnsi="Times New Roman"/>
          <w:color w:val="000000"/>
          <w:sz w:val="21"/>
          <w:szCs w:val="21"/>
        </w:rPr>
        <w:t>lefsh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m informacioni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z</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till</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si shitjet, blerjet, rritje</w:t>
      </w:r>
      <w:r w:rsidR="00FD6F61" w:rsidRPr="009609F9">
        <w:rPr>
          <w:rFonts w:ascii="Times New Roman" w:hAnsi="Times New Roman"/>
          <w:color w:val="000000"/>
          <w:sz w:val="21"/>
          <w:szCs w:val="21"/>
        </w:rPr>
        <w:t>t e</w:t>
      </w:r>
      <w:r w:rsidRPr="009609F9">
        <w:rPr>
          <w:rFonts w:ascii="Times New Roman" w:hAnsi="Times New Roman"/>
          <w:color w:val="000000"/>
          <w:sz w:val="21"/>
          <w:szCs w:val="21"/>
        </w:rPr>
        <w:t xml:space="preserve"> vler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 dhe tjet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rsime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aseteve,</w:t>
      </w:r>
      <w:r w:rsidR="00573E35">
        <w:rPr>
          <w:rFonts w:ascii="Times New Roman" w:hAnsi="Times New Roman"/>
          <w:color w:val="000000"/>
          <w:sz w:val="21"/>
          <w:szCs w:val="21"/>
        </w:rPr>
        <w:t xml:space="preserve"> </w:t>
      </w:r>
      <w:r w:rsidR="00FD6F61" w:rsidRPr="009609F9">
        <w:rPr>
          <w:rFonts w:ascii="Times New Roman" w:hAnsi="Times New Roman"/>
          <w:color w:val="000000"/>
          <w:sz w:val="21"/>
          <w:szCs w:val="21"/>
        </w:rPr>
        <w:t xml:space="preserve">si </w:t>
      </w:r>
      <w:r w:rsidRPr="009609F9">
        <w:rPr>
          <w:rFonts w:ascii="Times New Roman" w:hAnsi="Times New Roman"/>
          <w:color w:val="000000"/>
          <w:sz w:val="21"/>
          <w:szCs w:val="21"/>
        </w:rPr>
        <w:t>dhe z</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ra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shpenzimeve.</w:t>
      </w:r>
    </w:p>
    <w:p w14:paraId="54D2EF14" w14:textId="77777777" w:rsidR="00DE0650"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Pjesa m</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e madhe e d</w:t>
      </w:r>
      <w:r w:rsidRPr="009609F9">
        <w:rPr>
          <w:rFonts w:ascii="Times New Roman" w:hAnsi="Times New Roman"/>
          <w:color w:val="000000"/>
          <w:sz w:val="21"/>
          <w:szCs w:val="21"/>
        </w:rPr>
        <w:t>rejtuesve, kur nuk angazhohet 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administrimin e biznesit mbi baza</w:t>
      </w:r>
      <w:r w:rsidRPr="009609F9">
        <w:rPr>
          <w:rFonts w:ascii="Times New Roman" w:hAnsi="Times New Roman"/>
          <w:color w:val="000000"/>
          <w:sz w:val="21"/>
          <w:szCs w:val="21"/>
        </w:rPr>
        <w:t xml:space="preserve"> ditore, siç </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rasti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gjith</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subjek</w:t>
      </w:r>
      <w:r w:rsidRPr="009609F9">
        <w:rPr>
          <w:rFonts w:ascii="Times New Roman" w:hAnsi="Times New Roman"/>
          <w:color w:val="000000"/>
          <w:sz w:val="21"/>
          <w:szCs w:val="21"/>
        </w:rPr>
        <w:t>tet, me p</w:t>
      </w:r>
      <w:r w:rsidR="00FD6F61" w:rsidRPr="009609F9">
        <w:rPr>
          <w:rFonts w:ascii="Times New Roman" w:hAnsi="Times New Roman"/>
          <w:color w:val="000000"/>
          <w:sz w:val="21"/>
          <w:szCs w:val="21"/>
        </w:rPr>
        <w:t>ë</w:t>
      </w:r>
      <w:r w:rsidRPr="009609F9">
        <w:rPr>
          <w:rFonts w:ascii="Times New Roman" w:hAnsi="Times New Roman"/>
          <w:color w:val="000000"/>
          <w:sz w:val="21"/>
          <w:szCs w:val="21"/>
        </w:rPr>
        <w:t>rjashtim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subjekteve shum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vogla,</w:t>
      </w:r>
      <w:r w:rsidRPr="009609F9">
        <w:rPr>
          <w:rFonts w:ascii="Times New Roman" w:hAnsi="Times New Roman"/>
          <w:color w:val="000000"/>
          <w:sz w:val="21"/>
          <w:szCs w:val="21"/>
        </w:rPr>
        <w:t xml:space="preserve"> 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rkon raporte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pjes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ndryshme </w:t>
      </w:r>
      <w:r w:rsidRPr="009609F9">
        <w:rPr>
          <w:rFonts w:ascii="Times New Roman" w:hAnsi="Times New Roman"/>
          <w:color w:val="000000"/>
          <w:sz w:val="21"/>
          <w:szCs w:val="21"/>
        </w:rPr>
        <w:lastRenderedPageBreak/>
        <w:t>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FD6F61" w:rsidRPr="009609F9">
        <w:rPr>
          <w:rFonts w:ascii="Times New Roman" w:hAnsi="Times New Roman"/>
          <w:color w:val="000000"/>
          <w:sz w:val="21"/>
          <w:szCs w:val="21"/>
        </w:rPr>
        <w:t>aktivitetit të tatimoaguesit</w:t>
      </w:r>
      <w:r w:rsidRPr="009609F9">
        <w:rPr>
          <w:rFonts w:ascii="Times New Roman" w:hAnsi="Times New Roman"/>
          <w:color w:val="000000"/>
          <w:sz w:val="21"/>
          <w:szCs w:val="21"/>
        </w:rPr>
        <w:t>. 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to raporte,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rgatiten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izolim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plot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nga sistemi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ka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detyr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FD6F61" w:rsidRPr="009609F9">
        <w:rPr>
          <w:rFonts w:ascii="Times New Roman" w:hAnsi="Times New Roman"/>
          <w:color w:val="000000"/>
          <w:sz w:val="21"/>
          <w:szCs w:val="21"/>
        </w:rPr>
        <w:t>ë</w:t>
      </w:r>
      <w:r w:rsidRPr="009609F9">
        <w:rPr>
          <w:rFonts w:ascii="Times New Roman" w:hAnsi="Times New Roman"/>
          <w:color w:val="000000"/>
          <w:sz w:val="21"/>
          <w:szCs w:val="21"/>
        </w:rPr>
        <w:t>rgatit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llogarit</w:t>
      </w:r>
      <w:r w:rsidRPr="009609F9">
        <w:rPr>
          <w:rFonts w:ascii="Times New Roman" w:hAnsi="Times New Roman"/>
          <w:color w:val="000000"/>
          <w:sz w:val="21"/>
          <w:szCs w:val="21"/>
        </w:rPr>
        <w:t>j</w:t>
      </w:r>
      <w:r w:rsidR="00DE0650" w:rsidRPr="009609F9">
        <w:rPr>
          <w:rFonts w:ascii="Times New Roman" w:hAnsi="Times New Roman"/>
          <w:color w:val="000000"/>
          <w:sz w:val="21"/>
          <w:szCs w:val="21"/>
        </w:rPr>
        <w:t>e vjetore dhe deklaratat</w:t>
      </w:r>
      <w:r w:rsidRPr="009609F9">
        <w:rPr>
          <w:rFonts w:ascii="Times New Roman" w:hAnsi="Times New Roman"/>
          <w:color w:val="000000"/>
          <w:sz w:val="21"/>
          <w:szCs w:val="21"/>
        </w:rPr>
        <w:t xml:space="preserve"> tatimore,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jen</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plot</w:t>
      </w:r>
      <w:r w:rsidR="00FD6F61" w:rsidRPr="009609F9">
        <w:rPr>
          <w:rFonts w:ascii="Times New Roman" w:hAnsi="Times New Roman"/>
          <w:color w:val="000000"/>
          <w:sz w:val="21"/>
          <w:szCs w:val="21"/>
        </w:rPr>
        <w:t>ë</w:t>
      </w:r>
      <w:r w:rsidR="00DE0650" w:rsidRPr="009609F9">
        <w:rPr>
          <w:rFonts w:ascii="Times New Roman" w:hAnsi="Times New Roman"/>
          <w:color w:val="000000"/>
          <w:sz w:val="21"/>
          <w:szCs w:val="21"/>
        </w:rPr>
        <w:t>sis</w:t>
      </w:r>
      <w:r w:rsidRPr="009609F9">
        <w:rPr>
          <w:rFonts w:ascii="Times New Roman" w:hAnsi="Times New Roman"/>
          <w:color w:val="000000"/>
          <w:sz w:val="21"/>
          <w:szCs w:val="21"/>
        </w:rPr>
        <w:t>ht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pasakta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zbuluara).</w:t>
      </w:r>
    </w:p>
    <w:p w14:paraId="3B2ABF83" w14:textId="77777777" w:rsidR="006F3050"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p>
    <w:p w14:paraId="7201D7FB" w14:textId="77777777" w:rsidR="00DE0650" w:rsidRPr="009609F9" w:rsidRDefault="006F3050" w:rsidP="004A4204">
      <w:pPr>
        <w:pStyle w:val="ListParagraph"/>
        <w:numPr>
          <w:ilvl w:val="1"/>
          <w:numId w:val="32"/>
        </w:numPr>
        <w:tabs>
          <w:tab w:val="left" w:pos="990"/>
        </w:tabs>
        <w:spacing w:after="0" w:line="240" w:lineRule="auto"/>
        <w:jc w:val="both"/>
        <w:rPr>
          <w:rFonts w:ascii="Times New Roman" w:hAnsi="Times New Roman"/>
          <w:sz w:val="21"/>
          <w:szCs w:val="21"/>
        </w:rPr>
      </w:pPr>
      <w:r w:rsidRPr="009609F9">
        <w:rPr>
          <w:rFonts w:ascii="Times New Roman" w:hAnsi="Times New Roman"/>
          <w:sz w:val="21"/>
          <w:szCs w:val="21"/>
        </w:rPr>
        <w:t>T</w:t>
      </w:r>
      <w:r w:rsidR="00865829" w:rsidRPr="009609F9">
        <w:rPr>
          <w:rFonts w:ascii="Times New Roman" w:hAnsi="Times New Roman"/>
          <w:sz w:val="21"/>
          <w:szCs w:val="21"/>
        </w:rPr>
        <w:t>ë</w:t>
      </w:r>
      <w:r w:rsidRPr="009609F9">
        <w:rPr>
          <w:rFonts w:ascii="Times New Roman" w:hAnsi="Times New Roman"/>
          <w:sz w:val="21"/>
          <w:szCs w:val="21"/>
        </w:rPr>
        <w:t xml:space="preserve"> dh</w:t>
      </w:r>
      <w:r w:rsidR="00865829" w:rsidRPr="009609F9">
        <w:rPr>
          <w:rFonts w:ascii="Times New Roman" w:hAnsi="Times New Roman"/>
          <w:sz w:val="21"/>
          <w:szCs w:val="21"/>
        </w:rPr>
        <w:t>ë</w:t>
      </w:r>
      <w:r w:rsidR="00DE0650" w:rsidRPr="009609F9">
        <w:rPr>
          <w:rFonts w:ascii="Times New Roman" w:hAnsi="Times New Roman"/>
          <w:sz w:val="21"/>
          <w:szCs w:val="21"/>
        </w:rPr>
        <w:t>nat (treguesit) jo-financiare</w:t>
      </w:r>
    </w:p>
    <w:p w14:paraId="4BC7BEC1" w14:textId="77777777" w:rsidR="007E733A"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tjera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nuk lidhen ose lidhen pak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deklaratat financiare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rdoren</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siguruar koefiçent</w:t>
      </w:r>
      <w:r w:rsidR="007E733A" w:rsidRPr="009609F9">
        <w:rPr>
          <w:rFonts w:ascii="Times New Roman" w:hAnsi="Times New Roman"/>
          <w:color w:val="000000"/>
          <w:sz w:val="21"/>
          <w:szCs w:val="21"/>
        </w:rPr>
        <w:t>ë</w:t>
      </w:r>
      <w:r w:rsidRPr="009609F9">
        <w:rPr>
          <w:rFonts w:ascii="Times New Roman" w:hAnsi="Times New Roman"/>
          <w:color w:val="000000"/>
          <w:sz w:val="21"/>
          <w:szCs w:val="21"/>
        </w:rPr>
        <w:t xml:space="preserve"> (norma)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kontrolluar sakt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sin</w:t>
      </w:r>
      <w:r w:rsidR="007E733A" w:rsidRPr="009609F9">
        <w:rPr>
          <w:rFonts w:ascii="Times New Roman" w:hAnsi="Times New Roman"/>
          <w:color w:val="000000"/>
          <w:sz w:val="21"/>
          <w:szCs w:val="21"/>
        </w:rPr>
        <w:t>ë</w:t>
      </w:r>
      <w:r w:rsidRPr="009609F9">
        <w:rPr>
          <w:rFonts w:ascii="Times New Roman" w:hAnsi="Times New Roman"/>
          <w:color w:val="000000"/>
          <w:sz w:val="21"/>
          <w:szCs w:val="21"/>
        </w:rPr>
        <w:t xml:space="preserve"> dhe plot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simin e</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deklaratave tat</w:t>
      </w:r>
      <w:r w:rsidRPr="009609F9">
        <w:rPr>
          <w:rFonts w:ascii="Times New Roman" w:hAnsi="Times New Roman"/>
          <w:color w:val="000000"/>
          <w:sz w:val="21"/>
          <w:szCs w:val="21"/>
        </w:rPr>
        <w:t>imore,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cilat nxir</w:t>
      </w:r>
      <w:r w:rsidRPr="009609F9">
        <w:rPr>
          <w:rFonts w:ascii="Times New Roman" w:hAnsi="Times New Roman"/>
          <w:color w:val="000000"/>
          <w:sz w:val="21"/>
          <w:szCs w:val="21"/>
        </w:rPr>
        <w:t>ren nga deklaratat financiare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w:t>
      </w:r>
      <w:r w:rsidR="007E733A" w:rsidRPr="009609F9">
        <w:rPr>
          <w:rFonts w:ascii="Times New Roman" w:hAnsi="Times New Roman"/>
          <w:color w:val="000000"/>
          <w:sz w:val="21"/>
          <w:szCs w:val="21"/>
        </w:rPr>
        <w:t>shoqër</w:t>
      </w:r>
      <w:r w:rsidR="00DE0650" w:rsidRPr="009609F9">
        <w:rPr>
          <w:rFonts w:ascii="Times New Roman" w:hAnsi="Times New Roman"/>
          <w:color w:val="000000"/>
          <w:sz w:val="21"/>
          <w:szCs w:val="21"/>
        </w:rPr>
        <w:t>is</w:t>
      </w:r>
      <w:r w:rsidR="007E733A" w:rsidRPr="009609F9">
        <w:rPr>
          <w:rFonts w:ascii="Times New Roman" w:hAnsi="Times New Roman"/>
          <w:color w:val="000000"/>
          <w:sz w:val="21"/>
          <w:szCs w:val="21"/>
        </w:rPr>
        <w:t>ë</w:t>
      </w:r>
      <w:r w:rsidR="00DE0650" w:rsidRPr="009609F9">
        <w:rPr>
          <w:rFonts w:ascii="Times New Roman" w:hAnsi="Times New Roman"/>
          <w:color w:val="000000"/>
          <w:sz w:val="21"/>
          <w:szCs w:val="21"/>
        </w:rPr>
        <w:t>.</w:t>
      </w:r>
      <w:r w:rsidRPr="009609F9">
        <w:rPr>
          <w:rFonts w:ascii="Times New Roman" w:hAnsi="Times New Roman"/>
          <w:color w:val="000000"/>
          <w:sz w:val="21"/>
          <w:szCs w:val="21"/>
        </w:rPr>
        <w:t xml:space="preserve"> Kontrollori duhet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rdorim gjykimin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selek</w:t>
      </w:r>
      <w:r w:rsidR="007E733A" w:rsidRPr="009609F9">
        <w:rPr>
          <w:rFonts w:ascii="Times New Roman" w:hAnsi="Times New Roman"/>
          <w:color w:val="000000"/>
          <w:sz w:val="21"/>
          <w:szCs w:val="21"/>
        </w:rPr>
        <w:t>e</w:t>
      </w:r>
      <w:r w:rsidRPr="009609F9">
        <w:rPr>
          <w:rFonts w:ascii="Times New Roman" w:hAnsi="Times New Roman"/>
          <w:color w:val="000000"/>
          <w:sz w:val="21"/>
          <w:szCs w:val="21"/>
        </w:rPr>
        <w:t>sionuar fusha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nd</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rveprimit</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aktivitetit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biznesit, pastaj;</w:t>
      </w:r>
    </w:p>
    <w:p w14:paraId="48EDD4A5" w14:textId="77777777" w:rsidR="00DE0650" w:rsidRPr="009609F9" w:rsidRDefault="00DE0650"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ab/>
      </w:r>
    </w:p>
    <w:p w14:paraId="6703924F" w14:textId="77777777" w:rsidR="00BF5356"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llogarit efektin q</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ka nj</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raport ndaj nj</w:t>
      </w:r>
      <w:r w:rsidR="00865829" w:rsidRPr="00BF5356">
        <w:rPr>
          <w:rFonts w:ascii="Times New Roman" w:hAnsi="Times New Roman"/>
          <w:color w:val="000000"/>
          <w:sz w:val="21"/>
          <w:szCs w:val="21"/>
        </w:rPr>
        <w:t>ë</w:t>
      </w:r>
      <w:r w:rsidR="00DE0650" w:rsidRPr="00BF5356">
        <w:rPr>
          <w:rFonts w:ascii="Times New Roman" w:hAnsi="Times New Roman"/>
          <w:color w:val="000000"/>
          <w:sz w:val="21"/>
          <w:szCs w:val="21"/>
        </w:rPr>
        <w:t xml:space="preserve"> tjetri;</w:t>
      </w:r>
    </w:p>
    <w:p w14:paraId="0F10CEC6" w14:textId="77777777" w:rsidR="00BF5356"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b</w:t>
      </w:r>
      <w:r w:rsidR="00865829" w:rsidRPr="00BF5356">
        <w:rPr>
          <w:rFonts w:ascii="Times New Roman" w:hAnsi="Times New Roman"/>
          <w:color w:val="000000"/>
          <w:sz w:val="21"/>
          <w:szCs w:val="21"/>
        </w:rPr>
        <w:t>ë</w:t>
      </w:r>
      <w:r w:rsidR="00DE0650" w:rsidRPr="00BF5356">
        <w:rPr>
          <w:rFonts w:ascii="Times New Roman" w:hAnsi="Times New Roman"/>
          <w:color w:val="000000"/>
          <w:sz w:val="21"/>
          <w:szCs w:val="21"/>
        </w:rPr>
        <w:t>n</w:t>
      </w:r>
      <w:r w:rsidR="002F3597" w:rsidRPr="00BF5356">
        <w:rPr>
          <w:rFonts w:ascii="Times New Roman" w:hAnsi="Times New Roman"/>
          <w:color w:val="000000"/>
          <w:sz w:val="21"/>
          <w:szCs w:val="21"/>
        </w:rPr>
        <w:t xml:space="preserve"> llogaritjen e asaj ç’</w:t>
      </w:r>
      <w:r w:rsidR="00DE0650" w:rsidRPr="00BF5356">
        <w:rPr>
          <w:rFonts w:ascii="Times New Roman" w:hAnsi="Times New Roman"/>
          <w:color w:val="000000"/>
          <w:sz w:val="21"/>
          <w:szCs w:val="21"/>
        </w:rPr>
        <w:t>ka ai</w:t>
      </w:r>
      <w:r w:rsidRPr="00BF5356">
        <w:rPr>
          <w:rFonts w:ascii="Times New Roman" w:hAnsi="Times New Roman"/>
          <w:color w:val="000000"/>
          <w:sz w:val="21"/>
          <w:szCs w:val="21"/>
        </w:rPr>
        <w:t xml:space="preserve"> shpreson (nj</w:t>
      </w:r>
      <w:r w:rsidR="002F3597" w:rsidRPr="00BF5356">
        <w:rPr>
          <w:rFonts w:ascii="Times New Roman" w:hAnsi="Times New Roman"/>
          <w:color w:val="000000"/>
          <w:sz w:val="21"/>
          <w:szCs w:val="21"/>
        </w:rPr>
        <w:t>ë</w:t>
      </w:r>
      <w:r w:rsidRPr="00BF5356">
        <w:rPr>
          <w:rFonts w:ascii="Times New Roman" w:hAnsi="Times New Roman"/>
          <w:color w:val="000000"/>
          <w:sz w:val="21"/>
          <w:szCs w:val="21"/>
        </w:rPr>
        <w:t xml:space="preserve"> vler</w:t>
      </w:r>
      <w:r w:rsidR="002F3597" w:rsidRPr="00BF5356">
        <w:rPr>
          <w:rFonts w:ascii="Times New Roman" w:hAnsi="Times New Roman"/>
          <w:color w:val="000000"/>
          <w:sz w:val="21"/>
          <w:szCs w:val="21"/>
        </w:rPr>
        <w:t>ë</w:t>
      </w:r>
      <w:r w:rsidRPr="00BF5356">
        <w:rPr>
          <w:rFonts w:ascii="Times New Roman" w:hAnsi="Times New Roman"/>
          <w:color w:val="000000"/>
          <w:sz w:val="21"/>
          <w:szCs w:val="21"/>
        </w:rPr>
        <w:t>sim i pritsh</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m) mbi baz</w:t>
      </w:r>
      <w:r w:rsidR="00865829" w:rsidRPr="00BF5356">
        <w:rPr>
          <w:rFonts w:ascii="Times New Roman" w:hAnsi="Times New Roman"/>
          <w:color w:val="000000"/>
          <w:sz w:val="21"/>
          <w:szCs w:val="21"/>
        </w:rPr>
        <w:t>ë</w:t>
      </w:r>
      <w:r w:rsidR="00DE0650" w:rsidRPr="00BF5356">
        <w:rPr>
          <w:rFonts w:ascii="Times New Roman" w:hAnsi="Times New Roman"/>
          <w:color w:val="000000"/>
          <w:sz w:val="21"/>
          <w:szCs w:val="21"/>
        </w:rPr>
        <w:t>n e llogaritjes;</w:t>
      </w:r>
    </w:p>
    <w:p w14:paraId="12D92EE4" w14:textId="77777777" w:rsidR="00BF5356" w:rsidRPr="00765100"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ler</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son at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me shifra tashm</w:t>
      </w:r>
      <w:r w:rsidR="002F3597"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 xml:space="preserve"> raportuara;</w:t>
      </w:r>
    </w:p>
    <w:p w14:paraId="30E893B5" w14:textId="77777777" w:rsidR="00BF5356" w:rsidRPr="00765100"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b</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 pyetje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gjetur arsyet p</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r diferenca;</w:t>
      </w:r>
    </w:p>
    <w:p w14:paraId="6577470A" w14:textId="77777777" w:rsidR="00BF5356" w:rsidRPr="00765100"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b</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n rr</w:t>
      </w:r>
      <w:r w:rsidRPr="00765100">
        <w:rPr>
          <w:rFonts w:ascii="Times New Roman" w:hAnsi="Times New Roman"/>
          <w:color w:val="000000"/>
          <w:sz w:val="21"/>
          <w:szCs w:val="21"/>
          <w:lang w:val="it-IT"/>
        </w:rPr>
        <w:t>egullimin e vler</w:t>
      </w:r>
      <w:r w:rsidR="002F3597" w:rsidRPr="00765100">
        <w:rPr>
          <w:rFonts w:ascii="Times New Roman" w:hAnsi="Times New Roman"/>
          <w:color w:val="000000"/>
          <w:sz w:val="21"/>
          <w:szCs w:val="21"/>
          <w:lang w:val="it-IT"/>
        </w:rPr>
        <w:t>ës</w:t>
      </w:r>
      <w:r w:rsidRPr="00765100">
        <w:rPr>
          <w:rFonts w:ascii="Times New Roman" w:hAnsi="Times New Roman"/>
          <w:color w:val="000000"/>
          <w:sz w:val="21"/>
          <w:szCs w:val="21"/>
          <w:lang w:val="it-IT"/>
        </w:rPr>
        <w:t>imit duke marr</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parasysh arsyet e dh</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na;</w:t>
      </w:r>
    </w:p>
    <w:p w14:paraId="2BED44FE" w14:textId="77777777" w:rsidR="00DE0650" w:rsidRPr="00765100" w:rsidRDefault="006F3050"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vazhdon t</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 xml:space="preserve"> g</w:t>
      </w:r>
      <w:r w:rsidRPr="00765100">
        <w:rPr>
          <w:rFonts w:ascii="Times New Roman" w:hAnsi="Times New Roman"/>
          <w:color w:val="000000"/>
          <w:sz w:val="21"/>
          <w:szCs w:val="21"/>
          <w:lang w:val="it-IT"/>
        </w:rPr>
        <w:t>jej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arsyet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ndonj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diferenc</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nga vler</w:t>
      </w:r>
      <w:r w:rsidR="00865829"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simet e rregulluara</w:t>
      </w:r>
      <w:r w:rsidRPr="00765100">
        <w:rPr>
          <w:rFonts w:ascii="Times New Roman" w:hAnsi="Times New Roman"/>
          <w:color w:val="000000"/>
          <w:sz w:val="21"/>
          <w:szCs w:val="21"/>
          <w:lang w:val="it-IT"/>
        </w:rPr>
        <w:t xml:space="preserve"> </w:t>
      </w:r>
      <w:r w:rsidR="00DE0650" w:rsidRPr="00765100">
        <w:rPr>
          <w:rFonts w:ascii="Times New Roman" w:hAnsi="Times New Roman"/>
          <w:color w:val="000000"/>
          <w:sz w:val="21"/>
          <w:szCs w:val="21"/>
          <w:lang w:val="it-IT"/>
        </w:rPr>
        <w:t>(sakt</w:t>
      </w:r>
      <w:r w:rsidR="002F3597" w:rsidRPr="00765100">
        <w:rPr>
          <w:rFonts w:ascii="Times New Roman" w:hAnsi="Times New Roman"/>
          <w:color w:val="000000"/>
          <w:sz w:val="21"/>
          <w:szCs w:val="21"/>
          <w:lang w:val="it-IT"/>
        </w:rPr>
        <w:t>ë</w:t>
      </w:r>
      <w:r w:rsidR="00DE0650" w:rsidRPr="00765100">
        <w:rPr>
          <w:rFonts w:ascii="Times New Roman" w:hAnsi="Times New Roman"/>
          <w:color w:val="000000"/>
          <w:sz w:val="21"/>
          <w:szCs w:val="21"/>
          <w:lang w:val="it-IT"/>
        </w:rPr>
        <w:t>suara)</w:t>
      </w:r>
    </w:p>
    <w:p w14:paraId="487C8F80" w14:textId="77777777" w:rsidR="006F3050" w:rsidRPr="00765100" w:rsidRDefault="006F3050" w:rsidP="009609F9">
      <w:pPr>
        <w:autoSpaceDE w:val="0"/>
        <w:autoSpaceDN w:val="0"/>
        <w:adjustRightInd w:val="0"/>
        <w:spacing w:after="0" w:line="240" w:lineRule="auto"/>
        <w:jc w:val="both"/>
        <w:rPr>
          <w:rFonts w:ascii="Times New Roman" w:hAnsi="Times New Roman"/>
          <w:color w:val="000000"/>
          <w:sz w:val="21"/>
          <w:szCs w:val="21"/>
          <w:lang w:val="it-IT"/>
        </w:rPr>
      </w:pPr>
    </w:p>
    <w:p w14:paraId="6D9A096C" w14:textId="77777777" w:rsidR="00DE0650" w:rsidRPr="009609F9" w:rsidRDefault="00DE0650" w:rsidP="004A4204">
      <w:pPr>
        <w:pStyle w:val="ListParagraph"/>
        <w:numPr>
          <w:ilvl w:val="1"/>
          <w:numId w:val="32"/>
        </w:numPr>
        <w:tabs>
          <w:tab w:val="left" w:pos="990"/>
        </w:tabs>
        <w:spacing w:after="0" w:line="240" w:lineRule="auto"/>
        <w:jc w:val="both"/>
        <w:rPr>
          <w:rFonts w:ascii="Times New Roman" w:hAnsi="Times New Roman"/>
          <w:sz w:val="21"/>
          <w:szCs w:val="21"/>
        </w:rPr>
      </w:pPr>
      <w:r w:rsidRPr="009609F9">
        <w:rPr>
          <w:rFonts w:ascii="Times New Roman" w:hAnsi="Times New Roman"/>
          <w:sz w:val="21"/>
          <w:szCs w:val="21"/>
        </w:rPr>
        <w:t>Përdorimi i burimit të informacionit</w:t>
      </w:r>
    </w:p>
    <w:p w14:paraId="496871F7" w14:textId="77777777" w:rsidR="006F3050"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p>
    <w:p w14:paraId="46E8E2C7" w14:textId="77777777" w:rsidR="00DE0650" w:rsidRPr="009609F9" w:rsidRDefault="006F3050"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fundi, duke ndjekur hapat e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sip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rm, kontrollori konkludon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at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diferenc</w:t>
      </w:r>
      <w:r w:rsidR="003F6DCA"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kur ajo</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s</w:t>
      </w:r>
      <w:r w:rsidRPr="009609F9">
        <w:rPr>
          <w:rFonts w:ascii="Times New Roman" w:hAnsi="Times New Roman"/>
          <w:color w:val="000000"/>
          <w:sz w:val="21"/>
          <w:szCs w:val="21"/>
        </w:rPr>
        <w:t>hpjegohet me ndonj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form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manipulimi. </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e qart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kontrollori vler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son vet</w:t>
      </w:r>
      <w:r w:rsidR="003F6DCA" w:rsidRPr="009609F9">
        <w:rPr>
          <w:rFonts w:ascii="Times New Roman" w:hAnsi="Times New Roman"/>
          <w:color w:val="000000"/>
          <w:sz w:val="21"/>
          <w:szCs w:val="21"/>
        </w:rPr>
        <w:t>ë</w:t>
      </w:r>
      <w:r w:rsidRPr="009609F9">
        <w:rPr>
          <w:rFonts w:ascii="Times New Roman" w:hAnsi="Times New Roman"/>
          <w:color w:val="000000"/>
          <w:sz w:val="21"/>
          <w:szCs w:val="21"/>
        </w:rPr>
        <w:t xml:space="preserve">m </w:t>
      </w:r>
      <w:r w:rsidR="00DE0650" w:rsidRPr="009609F9">
        <w:rPr>
          <w:rFonts w:ascii="Times New Roman" w:hAnsi="Times New Roman"/>
          <w:color w:val="000000"/>
          <w:sz w:val="21"/>
          <w:szCs w:val="21"/>
        </w:rPr>
        <w:t>ato</w:t>
      </w:r>
      <w:r w:rsidRPr="009609F9">
        <w:rPr>
          <w:rFonts w:ascii="Times New Roman" w:hAnsi="Times New Roman"/>
          <w:color w:val="000000"/>
          <w:sz w:val="21"/>
          <w:szCs w:val="21"/>
        </w:rPr>
        <w:t xml:space="preserve"> </w:t>
      </w:r>
      <w:r w:rsidR="00DE0650" w:rsidRPr="009609F9">
        <w:rPr>
          <w:rFonts w:ascii="Times New Roman" w:hAnsi="Times New Roman"/>
          <w:color w:val="000000"/>
          <w:sz w:val="21"/>
          <w:szCs w:val="21"/>
        </w:rPr>
        <w:t>manipulime q</w:t>
      </w:r>
      <w:r w:rsidR="003F6DCA"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kan</w:t>
      </w:r>
      <w:r w:rsidR="003F6DCA"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efekt n</w:t>
      </w:r>
      <w:r w:rsidR="003F6DCA"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detyrimin ta</w:t>
      </w:r>
      <w:r w:rsidRPr="009609F9">
        <w:rPr>
          <w:rFonts w:ascii="Times New Roman" w:hAnsi="Times New Roman"/>
          <w:color w:val="000000"/>
          <w:sz w:val="21"/>
          <w:szCs w:val="21"/>
        </w:rPr>
        <w:t>timor t</w:t>
      </w:r>
      <w:r w:rsidR="003F6DCA" w:rsidRPr="009609F9">
        <w:rPr>
          <w:rFonts w:ascii="Times New Roman" w:hAnsi="Times New Roman"/>
          <w:color w:val="000000"/>
          <w:sz w:val="21"/>
          <w:szCs w:val="21"/>
        </w:rPr>
        <w:t>ë</w:t>
      </w:r>
      <w:r w:rsidRPr="009609F9">
        <w:rPr>
          <w:rFonts w:ascii="Times New Roman" w:hAnsi="Times New Roman"/>
          <w:color w:val="000000"/>
          <w:sz w:val="21"/>
          <w:szCs w:val="21"/>
        </w:rPr>
        <w:t xml:space="preserve"> </w:t>
      </w:r>
      <w:r w:rsidR="003F6DCA" w:rsidRPr="009609F9">
        <w:rPr>
          <w:rFonts w:ascii="Times New Roman" w:hAnsi="Times New Roman"/>
          <w:color w:val="000000"/>
          <w:sz w:val="21"/>
          <w:szCs w:val="21"/>
        </w:rPr>
        <w:t>shoqërisë</w:t>
      </w:r>
      <w:r w:rsidRPr="009609F9">
        <w:rPr>
          <w:rFonts w:ascii="Times New Roman" w:hAnsi="Times New Roman"/>
          <w:color w:val="000000"/>
          <w:sz w:val="21"/>
          <w:szCs w:val="21"/>
        </w:rPr>
        <w:t>. Jo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gjith</w:t>
      </w:r>
      <w:r w:rsidR="003F6DCA" w:rsidRPr="009609F9">
        <w:rPr>
          <w:rFonts w:ascii="Times New Roman" w:hAnsi="Times New Roman"/>
          <w:color w:val="000000"/>
          <w:sz w:val="21"/>
          <w:szCs w:val="21"/>
        </w:rPr>
        <w:t>a</w:t>
      </w:r>
      <w:r w:rsidR="00DE0650" w:rsidRPr="009609F9">
        <w:rPr>
          <w:rFonts w:ascii="Times New Roman" w:hAnsi="Times New Roman"/>
          <w:color w:val="000000"/>
          <w:sz w:val="21"/>
          <w:szCs w:val="21"/>
        </w:rPr>
        <w:t xml:space="preserve"> manipulimet</w:t>
      </w:r>
      <w:r w:rsidRPr="009609F9">
        <w:rPr>
          <w:rFonts w:ascii="Times New Roman" w:hAnsi="Times New Roman"/>
          <w:color w:val="000000"/>
          <w:sz w:val="21"/>
          <w:szCs w:val="21"/>
        </w:rPr>
        <w:t xml:space="preserve"> b</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hen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llim. Disa manipulime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hen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rritur fitimet e </w:t>
      </w:r>
      <w:r w:rsidR="003F6DCA" w:rsidRPr="009609F9">
        <w:rPr>
          <w:rFonts w:ascii="Times New Roman" w:hAnsi="Times New Roman"/>
          <w:color w:val="000000"/>
          <w:sz w:val="21"/>
          <w:szCs w:val="21"/>
        </w:rPr>
        <w:t xml:space="preserve">shoqërisë </w:t>
      </w:r>
      <w:r w:rsidRPr="009609F9">
        <w:rPr>
          <w:rFonts w:ascii="Times New Roman" w:hAnsi="Times New Roman"/>
          <w:color w:val="000000"/>
          <w:sz w:val="21"/>
          <w:szCs w:val="21"/>
        </w:rPr>
        <w:t>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kontrollohet,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arsye q</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nuk lidhen me tatimin. </w:t>
      </w:r>
      <w:r w:rsidR="003F1F82" w:rsidRPr="009609F9">
        <w:rPr>
          <w:rFonts w:ascii="Times New Roman" w:hAnsi="Times New Roman"/>
          <w:bCs/>
          <w:sz w:val="21"/>
          <w:szCs w:val="21"/>
        </w:rPr>
        <w:t>Inspektori i</w:t>
      </w:r>
      <w:r w:rsidRPr="009609F9">
        <w:rPr>
          <w:rFonts w:ascii="Times New Roman" w:hAnsi="Times New Roman"/>
          <w:color w:val="000000"/>
          <w:sz w:val="21"/>
          <w:szCs w:val="21"/>
        </w:rPr>
        <w:t xml:space="preserve"> kontrollori</w:t>
      </w:r>
      <w:r w:rsidR="003F1F82" w:rsidRPr="009609F9">
        <w:rPr>
          <w:rFonts w:ascii="Times New Roman" w:hAnsi="Times New Roman"/>
          <w:color w:val="000000"/>
          <w:sz w:val="21"/>
          <w:szCs w:val="21"/>
        </w:rPr>
        <w:t>t</w:t>
      </w:r>
      <w:r w:rsidRPr="009609F9">
        <w:rPr>
          <w:rFonts w:ascii="Times New Roman" w:hAnsi="Times New Roman"/>
          <w:color w:val="000000"/>
          <w:sz w:val="21"/>
          <w:szCs w:val="21"/>
        </w:rPr>
        <w:t xml:space="preserve">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rcaktoj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vart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si midis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dh</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nave financiare dhe</w:t>
      </w:r>
      <w:r w:rsidRPr="009609F9">
        <w:rPr>
          <w:rFonts w:ascii="Times New Roman" w:hAnsi="Times New Roman"/>
          <w:color w:val="000000"/>
          <w:sz w:val="21"/>
          <w:szCs w:val="21"/>
        </w:rPr>
        <w:t xml:space="preserve"> atyre jo-financiare q</w:t>
      </w:r>
      <w:r w:rsidR="00865829" w:rsidRPr="009609F9">
        <w:rPr>
          <w:rFonts w:ascii="Times New Roman" w:hAnsi="Times New Roman"/>
          <w:color w:val="000000"/>
          <w:sz w:val="21"/>
          <w:szCs w:val="21"/>
        </w:rPr>
        <w:t>ë</w:t>
      </w:r>
      <w:r w:rsidR="00DE0650" w:rsidRPr="009609F9">
        <w:rPr>
          <w:rFonts w:ascii="Times New Roman" w:hAnsi="Times New Roman"/>
          <w:color w:val="000000"/>
          <w:sz w:val="21"/>
          <w:szCs w:val="21"/>
        </w:rPr>
        <w:t xml:space="preserve"> po shqyrton.</w:t>
      </w:r>
    </w:p>
    <w:p w14:paraId="2E3F76AE" w14:textId="77777777" w:rsidR="003F1F82" w:rsidRPr="009609F9" w:rsidRDefault="003F1F82" w:rsidP="009609F9">
      <w:pPr>
        <w:autoSpaceDE w:val="0"/>
        <w:autoSpaceDN w:val="0"/>
        <w:adjustRightInd w:val="0"/>
        <w:spacing w:after="0" w:line="240" w:lineRule="auto"/>
        <w:jc w:val="both"/>
        <w:rPr>
          <w:rFonts w:ascii="Times New Roman" w:hAnsi="Times New Roman"/>
          <w:b/>
          <w:bCs/>
          <w:color w:val="000000"/>
          <w:sz w:val="21"/>
          <w:szCs w:val="21"/>
        </w:rPr>
      </w:pPr>
    </w:p>
    <w:p w14:paraId="331696F9" w14:textId="77777777" w:rsidR="00AA2B15" w:rsidRDefault="00AA2B15" w:rsidP="009609F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07514B71" w14:textId="22124CBC" w:rsidR="00593569" w:rsidRPr="009609F9" w:rsidRDefault="00BE024E" w:rsidP="009609F9">
      <w:pPr>
        <w:pStyle w:val="Heading1"/>
        <w:spacing w:line="240" w:lineRule="auto"/>
        <w:jc w:val="both"/>
        <w:rPr>
          <w:rFonts w:ascii="Times New Roman" w:hAnsi="Times New Roman" w:cs="Times New Roman"/>
          <w:b/>
          <w:color w:val="auto"/>
          <w:sz w:val="21"/>
          <w:szCs w:val="21"/>
        </w:rPr>
      </w:pPr>
      <w:bookmarkStart w:id="91" w:name="_Toc474495200"/>
      <w:r w:rsidRPr="009609F9">
        <w:rPr>
          <w:rFonts w:ascii="Times New Roman" w:hAnsi="Times New Roman" w:cs="Times New Roman"/>
          <w:b/>
          <w:color w:val="auto"/>
          <w:sz w:val="21"/>
          <w:szCs w:val="21"/>
        </w:rPr>
        <w:lastRenderedPageBreak/>
        <w:t>KAPITULLI III</w:t>
      </w:r>
      <w:bookmarkEnd w:id="91"/>
    </w:p>
    <w:p w14:paraId="54C7EF63" w14:textId="77777777" w:rsidR="00593569" w:rsidRPr="009609F9" w:rsidRDefault="00593569" w:rsidP="009609F9">
      <w:pPr>
        <w:autoSpaceDE w:val="0"/>
        <w:autoSpaceDN w:val="0"/>
        <w:adjustRightInd w:val="0"/>
        <w:spacing w:after="0" w:line="240" w:lineRule="auto"/>
        <w:jc w:val="both"/>
        <w:rPr>
          <w:rFonts w:ascii="Times New Roman" w:hAnsi="Times New Roman"/>
          <w:color w:val="000000"/>
          <w:sz w:val="21"/>
          <w:szCs w:val="21"/>
        </w:rPr>
      </w:pPr>
    </w:p>
    <w:p w14:paraId="153791CB" w14:textId="77777777" w:rsidR="00A72E6C" w:rsidRPr="00663DE9" w:rsidRDefault="00BE024E" w:rsidP="004A4204">
      <w:pPr>
        <w:pStyle w:val="Heading1"/>
        <w:numPr>
          <w:ilvl w:val="0"/>
          <w:numId w:val="32"/>
        </w:numPr>
        <w:spacing w:line="240" w:lineRule="auto"/>
        <w:jc w:val="both"/>
        <w:rPr>
          <w:rFonts w:ascii="Times New Roman" w:hAnsi="Times New Roman" w:cs="Times New Roman"/>
          <w:color w:val="auto"/>
          <w:sz w:val="21"/>
          <w:szCs w:val="21"/>
        </w:rPr>
      </w:pPr>
      <w:bookmarkStart w:id="92" w:name="_Toc474495201"/>
      <w:r w:rsidRPr="00663DE9">
        <w:rPr>
          <w:rFonts w:ascii="Times New Roman" w:hAnsi="Times New Roman" w:cs="Times New Roman"/>
          <w:color w:val="auto"/>
          <w:sz w:val="21"/>
          <w:szCs w:val="21"/>
        </w:rPr>
        <w:t>Teknikat e analizes së normave</w:t>
      </w:r>
      <w:bookmarkEnd w:id="92"/>
    </w:p>
    <w:p w14:paraId="0FE0D0A5" w14:textId="77777777" w:rsidR="006F3050" w:rsidRPr="009609F9" w:rsidRDefault="006F3050" w:rsidP="009609F9">
      <w:pPr>
        <w:autoSpaceDE w:val="0"/>
        <w:autoSpaceDN w:val="0"/>
        <w:adjustRightInd w:val="0"/>
        <w:spacing w:after="0" w:line="240" w:lineRule="auto"/>
        <w:jc w:val="both"/>
        <w:rPr>
          <w:rFonts w:ascii="Times New Roman" w:hAnsi="Times New Roman"/>
          <w:b/>
          <w:bCs/>
          <w:color w:val="000000"/>
          <w:sz w:val="21"/>
          <w:szCs w:val="21"/>
        </w:rPr>
      </w:pPr>
    </w:p>
    <w:p w14:paraId="29DC622E" w14:textId="38067FE8" w:rsidR="006F3050" w:rsidRPr="00573E35" w:rsidRDefault="00A72E6C" w:rsidP="00573E35">
      <w:pPr>
        <w:pStyle w:val="Heading2"/>
        <w:numPr>
          <w:ilvl w:val="1"/>
          <w:numId w:val="19"/>
        </w:numPr>
        <w:rPr>
          <w:rFonts w:ascii="Times New Roman" w:hAnsi="Times New Roman" w:cs="Times New Roman"/>
          <w:color w:val="auto"/>
          <w:sz w:val="21"/>
          <w:szCs w:val="21"/>
        </w:rPr>
      </w:pPr>
      <w:bookmarkStart w:id="93" w:name="_Toc474495202"/>
      <w:r w:rsidRPr="00573E35">
        <w:rPr>
          <w:rFonts w:ascii="Times New Roman" w:hAnsi="Times New Roman" w:cs="Times New Roman"/>
          <w:color w:val="auto"/>
          <w:sz w:val="21"/>
          <w:szCs w:val="21"/>
        </w:rPr>
        <w:t>Të Përgjithshme</w:t>
      </w:r>
      <w:bookmarkEnd w:id="93"/>
    </w:p>
    <w:p w14:paraId="77315C29" w14:textId="77777777" w:rsidR="008B4832" w:rsidRDefault="00A72E6C"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Analiza e normave k</w:t>
      </w:r>
      <w:r w:rsidR="0057114B" w:rsidRPr="009609F9">
        <w:rPr>
          <w:rFonts w:ascii="Times New Roman" w:hAnsi="Times New Roman"/>
          <w:color w:val="000000"/>
          <w:sz w:val="21"/>
          <w:szCs w:val="21"/>
        </w:rPr>
        <w:t>a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b</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j</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me lidhjen midis shifrave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ndryshme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regjistrat e</w:t>
      </w:r>
      <w:r w:rsidR="0057114B" w:rsidRPr="009609F9">
        <w:rPr>
          <w:rFonts w:ascii="Times New Roman" w:hAnsi="Times New Roman"/>
          <w:color w:val="000000"/>
          <w:sz w:val="21"/>
          <w:szCs w:val="21"/>
        </w:rPr>
        <w:t xml:space="preserve"> </w:t>
      </w:r>
      <w:r w:rsidR="00B976F3" w:rsidRPr="009609F9">
        <w:rPr>
          <w:rFonts w:ascii="Times New Roman" w:hAnsi="Times New Roman"/>
          <w:color w:val="000000"/>
          <w:sz w:val="21"/>
          <w:szCs w:val="21"/>
        </w:rPr>
        <w:t>tatimpaguesit</w:t>
      </w:r>
      <w:r w:rsidR="0057114B" w:rsidRPr="009609F9">
        <w:rPr>
          <w:rFonts w:ascii="Times New Roman" w:hAnsi="Times New Roman"/>
          <w:color w:val="000000"/>
          <w:sz w:val="21"/>
          <w:szCs w:val="21"/>
        </w:rPr>
        <w:t>.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rq</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ndrohet v</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mendja n</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disa lloje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normave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 sh</w:t>
      </w:r>
      <w:r w:rsidR="00B976F3" w:rsidRPr="009609F9">
        <w:rPr>
          <w:rFonts w:ascii="Times New Roman" w:hAnsi="Times New Roman"/>
          <w:color w:val="000000"/>
          <w:sz w:val="21"/>
          <w:szCs w:val="21"/>
        </w:rPr>
        <w:t>ë</w:t>
      </w:r>
      <w:r w:rsidR="0057114B" w:rsidRPr="009609F9">
        <w:rPr>
          <w:rFonts w:ascii="Times New Roman" w:hAnsi="Times New Roman"/>
          <w:color w:val="000000"/>
          <w:sz w:val="21"/>
          <w:szCs w:val="21"/>
        </w:rPr>
        <w:t>mbull, duke b</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interpretimin e norm</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s 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fitimi</w:t>
      </w:r>
      <w:r w:rsidR="0057114B" w:rsidRPr="009609F9">
        <w:rPr>
          <w:rFonts w:ascii="Times New Roman" w:hAnsi="Times New Roman"/>
          <w:color w:val="000000"/>
          <w:sz w:val="21"/>
          <w:szCs w:val="21"/>
        </w:rPr>
        <w:t>t bruto dhe duke e krahasuar at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norm</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n e s</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jt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w:t>
      </w:r>
      <w:r w:rsidR="0057114B" w:rsidRPr="009609F9">
        <w:rPr>
          <w:rFonts w:ascii="Times New Roman" w:hAnsi="Times New Roman"/>
          <w:color w:val="000000"/>
          <w:sz w:val="21"/>
          <w:szCs w:val="21"/>
        </w:rPr>
        <w:t xml:space="preserve"> deg</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sektorit ekono</w:t>
      </w:r>
      <w:r w:rsidR="0057114B" w:rsidRPr="009609F9">
        <w:rPr>
          <w:rFonts w:ascii="Times New Roman" w:hAnsi="Times New Roman"/>
          <w:color w:val="000000"/>
          <w:sz w:val="21"/>
          <w:szCs w:val="21"/>
        </w:rPr>
        <w:t>mik, dhe kur kjo norm</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rezulton m</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w:t>
      </w:r>
      <w:r w:rsidR="00B976F3" w:rsidRPr="009609F9">
        <w:rPr>
          <w:rFonts w:ascii="Times New Roman" w:hAnsi="Times New Roman"/>
          <w:color w:val="000000"/>
          <w:sz w:val="21"/>
          <w:szCs w:val="21"/>
        </w:rPr>
        <w:t xml:space="preserve">e </w:t>
      </w:r>
      <w:r w:rsidR="0057114B" w:rsidRPr="009609F9">
        <w:rPr>
          <w:rFonts w:ascii="Times New Roman" w:hAnsi="Times New Roman"/>
          <w:color w:val="000000"/>
          <w:sz w:val="21"/>
          <w:szCs w:val="21"/>
        </w:rPr>
        <w:t>ul</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t, kjo lë vend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kontrollin</w:t>
      </w:r>
      <w:r w:rsidR="0057114B" w:rsidRPr="009609F9">
        <w:rPr>
          <w:rFonts w:ascii="Times New Roman" w:hAnsi="Times New Roman"/>
          <w:color w:val="000000"/>
          <w:sz w:val="21"/>
          <w:szCs w:val="21"/>
        </w:rPr>
        <w:t xml:space="preserve"> e deklarimit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shitjeve.</w:t>
      </w:r>
      <w:r w:rsidR="0057114B" w:rsidRPr="009609F9">
        <w:rPr>
          <w:rFonts w:ascii="Times New Roman" w:hAnsi="Times New Roman"/>
          <w:color w:val="000000"/>
          <w:sz w:val="21"/>
          <w:szCs w:val="21"/>
        </w:rPr>
        <w:t xml:space="preserve"> </w:t>
      </w:r>
    </w:p>
    <w:p w14:paraId="70505EEF" w14:textId="77777777" w:rsidR="008B4832" w:rsidRDefault="008B4832" w:rsidP="009609F9">
      <w:pPr>
        <w:autoSpaceDE w:val="0"/>
        <w:autoSpaceDN w:val="0"/>
        <w:adjustRightInd w:val="0"/>
        <w:spacing w:after="0" w:line="240" w:lineRule="auto"/>
        <w:jc w:val="both"/>
        <w:rPr>
          <w:rFonts w:ascii="Times New Roman" w:hAnsi="Times New Roman"/>
          <w:color w:val="000000"/>
          <w:sz w:val="21"/>
          <w:szCs w:val="21"/>
        </w:rPr>
      </w:pPr>
    </w:p>
    <w:p w14:paraId="06AF3CAE" w14:textId="3BA97DEA" w:rsidR="00A72E6C" w:rsidRPr="009609F9" w:rsidRDefault="0057114B"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Shoq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rit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ndjekin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llime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ndryshme. Nj</w:t>
      </w:r>
      <w:r w:rsidR="00B976F3" w:rsidRPr="009609F9">
        <w:rPr>
          <w:rFonts w:ascii="Times New Roman" w:hAnsi="Times New Roman"/>
          <w:color w:val="000000"/>
          <w:sz w:val="21"/>
          <w:szCs w:val="21"/>
        </w:rPr>
        <w:t>ë</w:t>
      </w:r>
      <w:r w:rsidRPr="009609F9">
        <w:rPr>
          <w:rFonts w:ascii="Times New Roman" w:hAnsi="Times New Roman"/>
          <w:color w:val="000000"/>
          <w:sz w:val="21"/>
          <w:szCs w:val="21"/>
        </w:rPr>
        <w:t xml:space="preserve"> subjekt </w:t>
      </w:r>
      <w:r w:rsidR="00B976F3" w:rsidRPr="009609F9">
        <w:rPr>
          <w:rFonts w:ascii="Times New Roman" w:hAnsi="Times New Roman"/>
          <w:color w:val="000000"/>
          <w:sz w:val="21"/>
          <w:szCs w:val="21"/>
        </w:rPr>
        <w:t xml:space="preserve">tatimpagues </w:t>
      </w:r>
      <w:r w:rsidRPr="009609F9">
        <w:rPr>
          <w:rFonts w:ascii="Times New Roman" w:hAnsi="Times New Roman"/>
          <w:color w:val="000000"/>
          <w:sz w:val="21"/>
          <w:szCs w:val="21"/>
        </w:rPr>
        <w:t>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synoj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me v</w:t>
      </w:r>
      <w:r w:rsidR="00B976F3" w:rsidRPr="009609F9">
        <w:rPr>
          <w:rFonts w:ascii="Times New Roman" w:hAnsi="Times New Roman"/>
          <w:color w:val="000000"/>
          <w:sz w:val="21"/>
          <w:szCs w:val="21"/>
        </w:rPr>
        <w:t>ë</w:t>
      </w:r>
      <w:r w:rsidRPr="009609F9">
        <w:rPr>
          <w:rFonts w:ascii="Times New Roman" w:hAnsi="Times New Roman"/>
          <w:color w:val="000000"/>
          <w:sz w:val="21"/>
          <w:szCs w:val="21"/>
        </w:rPr>
        <w:t>llim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vog</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l</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norma fitimi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larta, nd</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rsa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subjekt tjet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jtin sek</w:t>
      </w:r>
      <w:r w:rsidRPr="009609F9">
        <w:rPr>
          <w:rFonts w:ascii="Times New Roman" w:hAnsi="Times New Roman"/>
          <w:color w:val="000000"/>
          <w:sz w:val="21"/>
          <w:szCs w:val="21"/>
        </w:rPr>
        <w:t>tor vendos t</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 ndjek</w:t>
      </w:r>
      <w:r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strategji me v</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llim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madh dhe norm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fitimi m</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 ul</w:t>
      </w:r>
      <w:r w:rsidR="00B976F3" w:rsidRPr="009609F9">
        <w:rPr>
          <w:rFonts w:ascii="Times New Roman" w:hAnsi="Times New Roman"/>
          <w:color w:val="000000"/>
          <w:sz w:val="21"/>
          <w:szCs w:val="21"/>
        </w:rPr>
        <w:t>ë</w:t>
      </w:r>
      <w:r w:rsidR="00A72E6C" w:rsidRPr="009609F9">
        <w:rPr>
          <w:rFonts w:ascii="Times New Roman" w:hAnsi="Times New Roman"/>
          <w:color w:val="000000"/>
          <w:sz w:val="21"/>
          <w:szCs w:val="21"/>
        </w:rPr>
        <w:t>t nga shitjet. P</w:t>
      </w:r>
      <w:r w:rsidR="00B976F3"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rdorimi </w:t>
      </w:r>
      <w:r w:rsidRPr="009609F9">
        <w:rPr>
          <w:rFonts w:ascii="Times New Roman" w:hAnsi="Times New Roman"/>
          <w:color w:val="000000"/>
          <w:sz w:val="21"/>
          <w:szCs w:val="21"/>
        </w:rPr>
        <w:t>i raport</w:t>
      </w:r>
      <w:r w:rsidR="00B976F3" w:rsidRPr="009609F9">
        <w:rPr>
          <w:rFonts w:ascii="Times New Roman" w:hAnsi="Times New Roman"/>
          <w:color w:val="000000"/>
          <w:sz w:val="21"/>
          <w:szCs w:val="21"/>
        </w:rPr>
        <w:t>e</w:t>
      </w:r>
      <w:r w:rsidRPr="009609F9">
        <w:rPr>
          <w:rFonts w:ascii="Times New Roman" w:hAnsi="Times New Roman"/>
          <w:color w:val="000000"/>
          <w:sz w:val="21"/>
          <w:szCs w:val="21"/>
        </w:rPr>
        <w:t>ve mund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nxjerr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pah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biznes me fitim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ul</w:t>
      </w:r>
      <w:r w:rsidR="00B976F3" w:rsidRPr="009609F9">
        <w:rPr>
          <w:rFonts w:ascii="Times New Roman" w:hAnsi="Times New Roman"/>
          <w:color w:val="000000"/>
          <w:sz w:val="21"/>
          <w:szCs w:val="21"/>
        </w:rPr>
        <w:t>ë</w:t>
      </w:r>
      <w:r w:rsidRPr="009609F9">
        <w:rPr>
          <w:rFonts w:ascii="Times New Roman" w:hAnsi="Times New Roman"/>
          <w:color w:val="000000"/>
          <w:sz w:val="21"/>
          <w:szCs w:val="21"/>
        </w:rPr>
        <w:t>t, por i marr</w:t>
      </w:r>
      <w:r w:rsidR="00865829" w:rsidRPr="009609F9">
        <w:rPr>
          <w:rFonts w:ascii="Times New Roman" w:hAnsi="Times New Roman"/>
          <w:color w:val="000000"/>
          <w:sz w:val="21"/>
          <w:szCs w:val="21"/>
        </w:rPr>
        <w:t>ë</w:t>
      </w:r>
      <w:r w:rsidR="00B976F3" w:rsidRPr="009609F9">
        <w:rPr>
          <w:rFonts w:ascii="Times New Roman" w:hAnsi="Times New Roman"/>
          <w:color w:val="000000"/>
          <w:sz w:val="21"/>
          <w:szCs w:val="21"/>
        </w:rPr>
        <w:t xml:space="preserve"> m</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 vete nuk do</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rb</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prov</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konklu</w:t>
      </w:r>
      <w:r w:rsidR="00B976F3" w:rsidRPr="009609F9">
        <w:rPr>
          <w:rFonts w:ascii="Times New Roman" w:hAnsi="Times New Roman"/>
          <w:color w:val="000000"/>
          <w:sz w:val="21"/>
          <w:szCs w:val="21"/>
        </w:rPr>
        <w:t>duese</w:t>
      </w:r>
      <w:r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fshehjen e vler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 s</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 shitjes.</w:t>
      </w:r>
      <w:r w:rsidRPr="009609F9">
        <w:rPr>
          <w:rFonts w:ascii="Times New Roman" w:hAnsi="Times New Roman"/>
          <w:color w:val="000000"/>
          <w:sz w:val="21"/>
          <w:szCs w:val="21"/>
        </w:rPr>
        <w:t xml:space="preserve"> </w:t>
      </w:r>
      <w:r w:rsidR="00A72E6C" w:rsidRPr="00765100">
        <w:rPr>
          <w:rFonts w:ascii="Times New Roman" w:hAnsi="Times New Roman"/>
          <w:color w:val="000000"/>
          <w:sz w:val="21"/>
          <w:szCs w:val="21"/>
          <w:lang w:val="it-IT"/>
        </w:rPr>
        <w:t>Analiza e normave sy</w:t>
      </w:r>
      <w:r w:rsidRPr="00765100">
        <w:rPr>
          <w:rFonts w:ascii="Times New Roman" w:hAnsi="Times New Roman"/>
          <w:color w:val="000000"/>
          <w:sz w:val="21"/>
          <w:szCs w:val="21"/>
          <w:lang w:val="it-IT"/>
        </w:rPr>
        <w:t>non interpretimin e raportit nd</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rmjet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dh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nave statistikore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w:t>
      </w:r>
      <w:r w:rsidR="00A72E6C" w:rsidRPr="00765100">
        <w:rPr>
          <w:rFonts w:ascii="Times New Roman" w:hAnsi="Times New Roman"/>
          <w:color w:val="000000"/>
          <w:sz w:val="21"/>
          <w:szCs w:val="21"/>
          <w:lang w:val="it-IT"/>
        </w:rPr>
        <w:t>subjektit</w:t>
      </w:r>
      <w:r w:rsidRPr="00765100">
        <w:rPr>
          <w:rFonts w:ascii="Times New Roman" w:hAnsi="Times New Roman"/>
          <w:color w:val="000000"/>
          <w:sz w:val="21"/>
          <w:szCs w:val="21"/>
          <w:lang w:val="it-IT"/>
        </w:rPr>
        <w:t>. Normat e izoluara nuk tregojn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asgj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Analiza e normave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nj</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 xml:space="preserve"> mjet </w:t>
      </w:r>
      <w:r w:rsidRPr="00765100">
        <w:rPr>
          <w:rFonts w:ascii="Times New Roman" w:hAnsi="Times New Roman"/>
          <w:color w:val="000000"/>
          <w:sz w:val="21"/>
          <w:szCs w:val="21"/>
          <w:lang w:val="it-IT"/>
        </w:rPr>
        <w:t>i r</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nd</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sish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m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kontrollorin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rcaktuar pozicionin tatimor t</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 xml:space="preserve"> subjektit.</w:t>
      </w:r>
      <w:r w:rsidRPr="00765100">
        <w:rPr>
          <w:rFonts w:ascii="Times New Roman" w:hAnsi="Times New Roman"/>
          <w:color w:val="000000"/>
          <w:sz w:val="21"/>
          <w:szCs w:val="21"/>
          <w:lang w:val="it-IT"/>
        </w:rPr>
        <w:t xml:space="preserve"> </w:t>
      </w:r>
      <w:r w:rsidR="00A72E6C" w:rsidRPr="009609F9">
        <w:rPr>
          <w:rFonts w:ascii="Times New Roman" w:hAnsi="Times New Roman"/>
          <w:color w:val="000000"/>
          <w:sz w:val="21"/>
          <w:szCs w:val="21"/>
        </w:rPr>
        <w:t>Interp</w:t>
      </w:r>
      <w:r w:rsidRPr="009609F9">
        <w:rPr>
          <w:rFonts w:ascii="Times New Roman" w:hAnsi="Times New Roman"/>
          <w:color w:val="000000"/>
          <w:sz w:val="21"/>
          <w:szCs w:val="21"/>
        </w:rPr>
        <w:t>retimi korrekt i koefi</w:t>
      </w:r>
      <w:r w:rsidR="00B976F3" w:rsidRPr="009609F9">
        <w:rPr>
          <w:rFonts w:ascii="Times New Roman" w:hAnsi="Times New Roman"/>
          <w:color w:val="000000"/>
          <w:sz w:val="21"/>
          <w:szCs w:val="21"/>
        </w:rPr>
        <w:t>c</w:t>
      </w:r>
      <w:r w:rsidRPr="009609F9">
        <w:rPr>
          <w:rFonts w:ascii="Times New Roman" w:hAnsi="Times New Roman"/>
          <w:color w:val="000000"/>
          <w:sz w:val="21"/>
          <w:szCs w:val="21"/>
        </w:rPr>
        <w:t>ent</w:t>
      </w:r>
      <w:r w:rsidR="00B976F3" w:rsidRPr="009609F9">
        <w:rPr>
          <w:rFonts w:ascii="Times New Roman" w:hAnsi="Times New Roman"/>
          <w:color w:val="000000"/>
          <w:sz w:val="21"/>
          <w:szCs w:val="21"/>
        </w:rPr>
        <w:t>ë</w:t>
      </w:r>
      <w:r w:rsidRPr="009609F9">
        <w:rPr>
          <w:rFonts w:ascii="Times New Roman" w:hAnsi="Times New Roman"/>
          <w:color w:val="000000"/>
          <w:sz w:val="21"/>
          <w:szCs w:val="21"/>
        </w:rPr>
        <w:t>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nxjerr</w:t>
      </w:r>
      <w:r w:rsidR="00865829" w:rsidRPr="009609F9">
        <w:rPr>
          <w:rFonts w:ascii="Times New Roman" w:hAnsi="Times New Roman"/>
          <w:color w:val="000000"/>
          <w:sz w:val="21"/>
          <w:szCs w:val="21"/>
        </w:rPr>
        <w:t>ë</w:t>
      </w:r>
      <w:r w:rsidR="00A72E6C" w:rsidRPr="009609F9">
        <w:rPr>
          <w:rFonts w:ascii="Times New Roman" w:hAnsi="Times New Roman"/>
          <w:color w:val="000000"/>
          <w:sz w:val="21"/>
          <w:szCs w:val="21"/>
        </w:rPr>
        <w:t xml:space="preserve"> tregon:</w:t>
      </w:r>
    </w:p>
    <w:p w14:paraId="0BB79B02" w14:textId="77777777" w:rsidR="00B976F3" w:rsidRPr="009609F9" w:rsidRDefault="00B976F3" w:rsidP="009609F9">
      <w:pPr>
        <w:autoSpaceDE w:val="0"/>
        <w:autoSpaceDN w:val="0"/>
        <w:adjustRightInd w:val="0"/>
        <w:spacing w:after="0" w:line="240" w:lineRule="auto"/>
        <w:jc w:val="both"/>
        <w:rPr>
          <w:rFonts w:ascii="Times New Roman" w:hAnsi="Times New Roman"/>
          <w:color w:val="000000"/>
          <w:sz w:val="21"/>
          <w:szCs w:val="21"/>
        </w:rPr>
      </w:pPr>
    </w:p>
    <w:p w14:paraId="1DC24D42" w14:textId="77777777" w:rsidR="00BF5356" w:rsidRDefault="0057114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n</w:t>
      </w:r>
      <w:r w:rsidR="00865829" w:rsidRPr="00BF5356">
        <w:rPr>
          <w:rFonts w:ascii="Times New Roman" w:hAnsi="Times New Roman"/>
          <w:color w:val="000000"/>
          <w:sz w:val="21"/>
          <w:szCs w:val="21"/>
        </w:rPr>
        <w:t>ë</w:t>
      </w:r>
      <w:r w:rsidR="00A72E6C" w:rsidRPr="00BF5356">
        <w:rPr>
          <w:rFonts w:ascii="Times New Roman" w:hAnsi="Times New Roman"/>
          <w:color w:val="000000"/>
          <w:sz w:val="21"/>
          <w:szCs w:val="21"/>
        </w:rPr>
        <w:t>se qark</w:t>
      </w:r>
      <w:r w:rsidRPr="00BF5356">
        <w:rPr>
          <w:rFonts w:ascii="Times New Roman" w:hAnsi="Times New Roman"/>
          <w:color w:val="000000"/>
          <w:sz w:val="21"/>
          <w:szCs w:val="21"/>
        </w:rPr>
        <w:t xml:space="preserve">ullimi i deklaruar i subjektit </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sht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i arsyesh</w:t>
      </w:r>
      <w:r w:rsidR="00865829" w:rsidRPr="00BF5356">
        <w:rPr>
          <w:rFonts w:ascii="Times New Roman" w:hAnsi="Times New Roman"/>
          <w:color w:val="000000"/>
          <w:sz w:val="21"/>
          <w:szCs w:val="21"/>
        </w:rPr>
        <w:t>ë</w:t>
      </w:r>
      <w:r w:rsidR="00A72E6C" w:rsidRPr="00BF5356">
        <w:rPr>
          <w:rFonts w:ascii="Times New Roman" w:hAnsi="Times New Roman"/>
          <w:color w:val="000000"/>
          <w:sz w:val="21"/>
          <w:szCs w:val="21"/>
        </w:rPr>
        <w:t>m apo jo</w:t>
      </w:r>
    </w:p>
    <w:p w14:paraId="421A92ED" w14:textId="77777777" w:rsidR="00BF5356" w:rsidRPr="00765100" w:rsidRDefault="0057114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se financat e biznesit jan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sh</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ndosha</w:t>
      </w:r>
    </w:p>
    <w:p w14:paraId="10835F8C" w14:textId="77777777" w:rsidR="00A72E6C" w:rsidRPr="00765100" w:rsidRDefault="0057114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ç</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shtje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kan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nevoj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v</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mendje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tejshme</w:t>
      </w:r>
    </w:p>
    <w:p w14:paraId="76500734" w14:textId="77777777" w:rsidR="008B4832" w:rsidRDefault="008B4832" w:rsidP="009609F9">
      <w:pPr>
        <w:autoSpaceDE w:val="0"/>
        <w:autoSpaceDN w:val="0"/>
        <w:adjustRightInd w:val="0"/>
        <w:spacing w:after="0" w:line="240" w:lineRule="auto"/>
        <w:jc w:val="both"/>
        <w:rPr>
          <w:rFonts w:ascii="Times New Roman" w:hAnsi="Times New Roman"/>
          <w:color w:val="000000"/>
          <w:sz w:val="21"/>
          <w:szCs w:val="21"/>
          <w:lang w:val="it-IT"/>
        </w:rPr>
      </w:pPr>
    </w:p>
    <w:p w14:paraId="1AF54259" w14:textId="77777777" w:rsidR="00A72E6C" w:rsidRPr="00765100" w:rsidRDefault="0057114B" w:rsidP="009609F9">
      <w:p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Normat (koefi</w:t>
      </w:r>
      <w:r w:rsidR="00CA0B05" w:rsidRPr="00765100">
        <w:rPr>
          <w:rFonts w:ascii="Times New Roman" w:hAnsi="Times New Roman"/>
          <w:color w:val="000000"/>
          <w:sz w:val="21"/>
          <w:szCs w:val="21"/>
          <w:lang w:val="it-IT"/>
        </w:rPr>
        <w:t>c</w:t>
      </w:r>
      <w:r w:rsidRPr="00765100">
        <w:rPr>
          <w:rFonts w:ascii="Times New Roman" w:hAnsi="Times New Roman"/>
          <w:color w:val="000000"/>
          <w:sz w:val="21"/>
          <w:szCs w:val="21"/>
          <w:lang w:val="it-IT"/>
        </w:rPr>
        <w:t>ent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t) nuk japin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rgjigje - ato tentojn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identifikojn</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 xml:space="preserve"> fusha ku nevojiten</w:t>
      </w:r>
      <w:r w:rsidRPr="00765100">
        <w:rPr>
          <w:rFonts w:ascii="Times New Roman" w:hAnsi="Times New Roman"/>
          <w:color w:val="000000"/>
          <w:sz w:val="21"/>
          <w:szCs w:val="21"/>
          <w:lang w:val="it-IT"/>
        </w:rPr>
        <w:t xml:space="preserve"> </w:t>
      </w:r>
      <w:r w:rsidR="00A72E6C" w:rsidRPr="00765100">
        <w:rPr>
          <w:rFonts w:ascii="Times New Roman" w:hAnsi="Times New Roman"/>
          <w:color w:val="000000"/>
          <w:sz w:val="21"/>
          <w:szCs w:val="21"/>
          <w:lang w:val="it-IT"/>
        </w:rPr>
        <w:t>s</w:t>
      </w:r>
      <w:r w:rsidRPr="00765100">
        <w:rPr>
          <w:rFonts w:ascii="Times New Roman" w:hAnsi="Times New Roman"/>
          <w:color w:val="000000"/>
          <w:sz w:val="21"/>
          <w:szCs w:val="21"/>
          <w:lang w:val="it-IT"/>
        </w:rPr>
        <w:t>qarime t</w:t>
      </w:r>
      <w:r w:rsidR="00CA0B05"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tejshme. Kufizimi m</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i madh i analiz</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 s</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koefi</w:t>
      </w:r>
      <w:r w:rsidR="00CA0B05" w:rsidRPr="00765100">
        <w:rPr>
          <w:rFonts w:ascii="Times New Roman" w:hAnsi="Times New Roman"/>
          <w:color w:val="000000"/>
          <w:sz w:val="21"/>
          <w:szCs w:val="21"/>
          <w:lang w:val="it-IT"/>
        </w:rPr>
        <w:t>c</w:t>
      </w:r>
      <w:r w:rsidRPr="00765100">
        <w:rPr>
          <w:rFonts w:ascii="Times New Roman" w:hAnsi="Times New Roman"/>
          <w:color w:val="000000"/>
          <w:sz w:val="21"/>
          <w:szCs w:val="21"/>
          <w:lang w:val="it-IT"/>
        </w:rPr>
        <w:t>ent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ve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se ato jan</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 xml:space="preserve"> aq</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besueshme sa edhe te dh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nat nga jan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nxjerr</w:t>
      </w:r>
      <w:r w:rsidR="00865829" w:rsidRPr="00765100">
        <w:rPr>
          <w:rFonts w:ascii="Times New Roman" w:hAnsi="Times New Roman"/>
          <w:color w:val="000000"/>
          <w:sz w:val="21"/>
          <w:szCs w:val="21"/>
          <w:lang w:val="it-IT"/>
        </w:rPr>
        <w:t>ë</w:t>
      </w:r>
      <w:r w:rsidR="00A72E6C" w:rsidRPr="00765100">
        <w:rPr>
          <w:rFonts w:ascii="Times New Roman" w:hAnsi="Times New Roman"/>
          <w:color w:val="000000"/>
          <w:sz w:val="21"/>
          <w:szCs w:val="21"/>
          <w:lang w:val="it-IT"/>
        </w:rPr>
        <w:t>.</w:t>
      </w:r>
    </w:p>
    <w:p w14:paraId="4DFF048E" w14:textId="77777777" w:rsidR="0057114B" w:rsidRPr="00765100" w:rsidRDefault="0057114B" w:rsidP="009609F9">
      <w:pPr>
        <w:autoSpaceDE w:val="0"/>
        <w:autoSpaceDN w:val="0"/>
        <w:adjustRightInd w:val="0"/>
        <w:spacing w:after="0" w:line="240" w:lineRule="auto"/>
        <w:jc w:val="both"/>
        <w:rPr>
          <w:rFonts w:ascii="Times New Roman" w:hAnsi="Times New Roman"/>
          <w:color w:val="000000"/>
          <w:sz w:val="21"/>
          <w:szCs w:val="21"/>
          <w:lang w:val="it-IT"/>
        </w:rPr>
      </w:pPr>
    </w:p>
    <w:p w14:paraId="4B5EAC94" w14:textId="77777777" w:rsidR="0057114B" w:rsidRPr="00573E35" w:rsidRDefault="0057114B" w:rsidP="00573E35">
      <w:pPr>
        <w:pStyle w:val="Heading2"/>
        <w:numPr>
          <w:ilvl w:val="1"/>
          <w:numId w:val="19"/>
        </w:numPr>
        <w:rPr>
          <w:rFonts w:ascii="Times New Roman" w:hAnsi="Times New Roman" w:cs="Times New Roman"/>
          <w:color w:val="auto"/>
          <w:sz w:val="21"/>
          <w:szCs w:val="21"/>
        </w:rPr>
      </w:pPr>
      <w:bookmarkStart w:id="94" w:name="_Toc474495203"/>
      <w:r w:rsidRPr="00573E35">
        <w:rPr>
          <w:rFonts w:ascii="Times New Roman" w:hAnsi="Times New Roman" w:cs="Times New Roman"/>
          <w:color w:val="auto"/>
          <w:sz w:val="21"/>
          <w:szCs w:val="21"/>
        </w:rPr>
        <w:t>Q</w:t>
      </w:r>
      <w:r w:rsidR="00865829" w:rsidRPr="00573E35">
        <w:rPr>
          <w:rFonts w:ascii="Times New Roman" w:hAnsi="Times New Roman" w:cs="Times New Roman"/>
          <w:color w:val="auto"/>
          <w:sz w:val="21"/>
          <w:szCs w:val="21"/>
        </w:rPr>
        <w:t>ë</w:t>
      </w:r>
      <w:r w:rsidRPr="00573E35">
        <w:rPr>
          <w:rFonts w:ascii="Times New Roman" w:hAnsi="Times New Roman" w:cs="Times New Roman"/>
          <w:color w:val="auto"/>
          <w:sz w:val="21"/>
          <w:szCs w:val="21"/>
        </w:rPr>
        <w:t>llimi i p</w:t>
      </w:r>
      <w:r w:rsidR="00865829" w:rsidRPr="00573E35">
        <w:rPr>
          <w:rFonts w:ascii="Times New Roman" w:hAnsi="Times New Roman" w:cs="Times New Roman"/>
          <w:color w:val="auto"/>
          <w:sz w:val="21"/>
          <w:szCs w:val="21"/>
        </w:rPr>
        <w:t>ë</w:t>
      </w:r>
      <w:r w:rsidRPr="00573E35">
        <w:rPr>
          <w:rFonts w:ascii="Times New Roman" w:hAnsi="Times New Roman" w:cs="Times New Roman"/>
          <w:color w:val="auto"/>
          <w:sz w:val="21"/>
          <w:szCs w:val="21"/>
        </w:rPr>
        <w:t>rdorimit t</w:t>
      </w:r>
      <w:r w:rsidR="00865829" w:rsidRPr="00573E35">
        <w:rPr>
          <w:rFonts w:ascii="Times New Roman" w:hAnsi="Times New Roman" w:cs="Times New Roman"/>
          <w:color w:val="auto"/>
          <w:sz w:val="21"/>
          <w:szCs w:val="21"/>
        </w:rPr>
        <w:t>ë</w:t>
      </w:r>
      <w:r w:rsidR="00A72E6C" w:rsidRPr="00573E35">
        <w:rPr>
          <w:rFonts w:ascii="Times New Roman" w:hAnsi="Times New Roman" w:cs="Times New Roman"/>
          <w:color w:val="auto"/>
          <w:sz w:val="21"/>
          <w:szCs w:val="21"/>
        </w:rPr>
        <w:t xml:space="preserve"> normave</w:t>
      </w:r>
      <w:bookmarkEnd w:id="94"/>
    </w:p>
    <w:p w14:paraId="0A0F8050" w14:textId="77777777" w:rsidR="0057114B" w:rsidRPr="009609F9" w:rsidRDefault="0057114B" w:rsidP="009609F9">
      <w:pPr>
        <w:autoSpaceDE w:val="0"/>
        <w:autoSpaceDN w:val="0"/>
        <w:adjustRightInd w:val="0"/>
        <w:spacing w:after="0" w:line="240" w:lineRule="auto"/>
        <w:jc w:val="both"/>
        <w:rPr>
          <w:rFonts w:ascii="Times New Roman" w:hAnsi="Times New Roman"/>
          <w:b/>
          <w:bCs/>
          <w:color w:val="000000"/>
          <w:sz w:val="21"/>
          <w:szCs w:val="21"/>
        </w:rPr>
      </w:pPr>
    </w:p>
    <w:p w14:paraId="0FBA28AD" w14:textId="77777777" w:rsidR="00A72E6C" w:rsidRPr="009609F9" w:rsidRDefault="00A72E6C"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Norma</w:t>
      </w:r>
      <w:r w:rsidR="0057114B" w:rsidRPr="009609F9">
        <w:rPr>
          <w:rFonts w:ascii="Times New Roman" w:hAnsi="Times New Roman"/>
          <w:color w:val="000000"/>
          <w:sz w:val="21"/>
          <w:szCs w:val="21"/>
        </w:rPr>
        <w:t>t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rgatiten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siguruar nj</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matje uniforme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aktivitetit. Kjo matje mund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rdoret si p</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krahasuar subjektin n</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fjal</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me subjekte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s</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nj</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jtit </w:t>
      </w:r>
      <w:r w:rsidR="00CA0B05" w:rsidRPr="009609F9">
        <w:rPr>
          <w:rFonts w:ascii="Times New Roman" w:hAnsi="Times New Roman"/>
          <w:color w:val="000000"/>
          <w:sz w:val="21"/>
          <w:szCs w:val="21"/>
        </w:rPr>
        <w:t>se</w:t>
      </w:r>
      <w:r w:rsidR="00306D6E" w:rsidRPr="009609F9">
        <w:rPr>
          <w:rFonts w:ascii="Times New Roman" w:hAnsi="Times New Roman"/>
          <w:color w:val="000000"/>
          <w:sz w:val="21"/>
          <w:szCs w:val="21"/>
        </w:rPr>
        <w:t>k</w:t>
      </w:r>
      <w:r w:rsidR="00CA0B05" w:rsidRPr="009609F9">
        <w:rPr>
          <w:rFonts w:ascii="Times New Roman" w:hAnsi="Times New Roman"/>
          <w:color w:val="000000"/>
          <w:sz w:val="21"/>
          <w:szCs w:val="21"/>
        </w:rPr>
        <w:t>tor,</w:t>
      </w:r>
      <w:r w:rsidR="0057114B" w:rsidRPr="009609F9">
        <w:rPr>
          <w:rFonts w:ascii="Times New Roman" w:hAnsi="Times New Roman"/>
          <w:color w:val="000000"/>
          <w:sz w:val="21"/>
          <w:szCs w:val="21"/>
        </w:rPr>
        <w:t xml:space="preserve"> apo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krahasuar subjektin n</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ecuri e sip</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r me q</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llim p</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rcaktimin e tendenc</w:t>
      </w:r>
      <w:r w:rsidR="00CA0B05" w:rsidRPr="009609F9">
        <w:rPr>
          <w:rFonts w:ascii="Times New Roman" w:hAnsi="Times New Roman"/>
          <w:color w:val="000000"/>
          <w:sz w:val="21"/>
          <w:szCs w:val="21"/>
        </w:rPr>
        <w:t>ë</w:t>
      </w:r>
      <w:r w:rsidR="00F10B31" w:rsidRPr="009609F9">
        <w:rPr>
          <w:rFonts w:ascii="Times New Roman" w:hAnsi="Times New Roman"/>
          <w:color w:val="000000"/>
          <w:sz w:val="21"/>
          <w:szCs w:val="21"/>
        </w:rPr>
        <w:t>n e tij. Ë</w:t>
      </w:r>
      <w:r w:rsidRPr="009609F9">
        <w:rPr>
          <w:rFonts w:ascii="Times New Roman" w:hAnsi="Times New Roman"/>
          <w:color w:val="000000"/>
          <w:sz w:val="21"/>
          <w:szCs w:val="21"/>
        </w:rPr>
        <w:t>sht</w:t>
      </w:r>
      <w:r w:rsidR="00CA0B05" w:rsidRPr="009609F9">
        <w:rPr>
          <w:rFonts w:ascii="Times New Roman" w:hAnsi="Times New Roman"/>
          <w:color w:val="000000"/>
          <w:sz w:val="21"/>
          <w:szCs w:val="21"/>
        </w:rPr>
        <w:t>ë</w:t>
      </w:r>
      <w:r w:rsidRPr="009609F9">
        <w:rPr>
          <w:rFonts w:ascii="Times New Roman" w:hAnsi="Times New Roman"/>
          <w:color w:val="000000"/>
          <w:sz w:val="21"/>
          <w:szCs w:val="21"/>
        </w:rPr>
        <w:t xml:space="preserve"> e</w:t>
      </w:r>
      <w:r w:rsidR="0057114B" w:rsidRPr="009609F9">
        <w:rPr>
          <w:rFonts w:ascii="Times New Roman" w:hAnsi="Times New Roman"/>
          <w:color w:val="000000"/>
          <w:sz w:val="21"/>
          <w:szCs w:val="21"/>
        </w:rPr>
        <w:t xml:space="preserve"> </w:t>
      </w:r>
      <w:r w:rsidR="00F10B31" w:rsidRPr="009609F9">
        <w:rPr>
          <w:rFonts w:ascii="Times New Roman" w:hAnsi="Times New Roman"/>
          <w:color w:val="000000"/>
          <w:sz w:val="21"/>
          <w:szCs w:val="21"/>
        </w:rPr>
        <w:t>r</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nd</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sishme 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vem</w:t>
      </w:r>
      <w:r w:rsidR="00CA0B05"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re q</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k</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to norma jan</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uniforme - kjo do 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thot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b</w:t>
      </w:r>
      <w:r w:rsidR="00F10B31" w:rsidRPr="009609F9">
        <w:rPr>
          <w:rFonts w:ascii="Times New Roman" w:hAnsi="Times New Roman"/>
          <w:color w:val="000000"/>
          <w:sz w:val="21"/>
          <w:szCs w:val="21"/>
        </w:rPr>
        <w:t>aza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w:t>
      </w:r>
      <w:r w:rsidR="0057114B" w:rsidRPr="009609F9">
        <w:rPr>
          <w:rFonts w:ascii="Times New Roman" w:hAnsi="Times New Roman"/>
          <w:color w:val="000000"/>
          <w:sz w:val="21"/>
          <w:szCs w:val="21"/>
        </w:rPr>
        <w:t xml:space="preserve"> </w:t>
      </w:r>
      <w:r w:rsidR="00F10B31" w:rsidRPr="009609F9">
        <w:rPr>
          <w:rFonts w:ascii="Times New Roman" w:hAnsi="Times New Roman"/>
          <w:color w:val="000000"/>
          <w:sz w:val="21"/>
          <w:szCs w:val="21"/>
        </w:rPr>
        <w:t>llogaritje duhet 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jet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konsistente. </w:t>
      </w:r>
      <w:r w:rsidR="00CA0B05" w:rsidRPr="009609F9">
        <w:rPr>
          <w:rFonts w:ascii="Times New Roman" w:hAnsi="Times New Roman"/>
          <w:color w:val="000000"/>
          <w:sz w:val="21"/>
          <w:szCs w:val="21"/>
        </w:rPr>
        <w:t>E</w:t>
      </w:r>
      <w:r w:rsidR="00F10B31" w:rsidRPr="009609F9">
        <w:rPr>
          <w:rFonts w:ascii="Times New Roman" w:hAnsi="Times New Roman"/>
          <w:color w:val="000000"/>
          <w:sz w:val="21"/>
          <w:szCs w:val="21"/>
        </w:rPr>
        <w:t>sht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shum</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e r</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nd</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sishme 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kemi parasysh k</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t</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baz</w:t>
      </w:r>
      <w:r w:rsidR="00865829" w:rsidRPr="009609F9">
        <w:rPr>
          <w:rFonts w:ascii="Times New Roman" w:hAnsi="Times New Roman"/>
          <w:color w:val="000000"/>
          <w:sz w:val="21"/>
          <w:szCs w:val="21"/>
        </w:rPr>
        <w:t>ë</w:t>
      </w:r>
      <w:r w:rsidR="0057114B" w:rsidRPr="009609F9">
        <w:rPr>
          <w:rFonts w:ascii="Times New Roman" w:hAnsi="Times New Roman"/>
          <w:color w:val="000000"/>
          <w:sz w:val="21"/>
          <w:szCs w:val="21"/>
        </w:rPr>
        <w:t xml:space="preserve"> </w:t>
      </w:r>
      <w:r w:rsidR="00F10B31" w:rsidRPr="009609F9">
        <w:rPr>
          <w:rFonts w:ascii="Times New Roman" w:hAnsi="Times New Roman"/>
          <w:color w:val="000000"/>
          <w:sz w:val="21"/>
          <w:szCs w:val="21"/>
        </w:rPr>
        <w:t>kur krahasojm</w:t>
      </w:r>
      <w:r w:rsidR="00CA0B05"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normat q</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kemi</w:t>
      </w:r>
      <w:r w:rsidR="00F10B31" w:rsidRPr="009609F9">
        <w:rPr>
          <w:rFonts w:ascii="Times New Roman" w:hAnsi="Times New Roman"/>
          <w:color w:val="000000"/>
          <w:sz w:val="21"/>
          <w:szCs w:val="21"/>
        </w:rPr>
        <w:t xml:space="preserve"> llogaritur</w:t>
      </w:r>
      <w:r w:rsidR="00CA0B05" w:rsidRPr="009609F9">
        <w:rPr>
          <w:rFonts w:ascii="Times New Roman" w:hAnsi="Times New Roman"/>
          <w:color w:val="000000"/>
          <w:sz w:val="21"/>
          <w:szCs w:val="21"/>
        </w:rPr>
        <w:t>,</w:t>
      </w:r>
      <w:r w:rsidR="00F10B31" w:rsidRPr="009609F9">
        <w:rPr>
          <w:rFonts w:ascii="Times New Roman" w:hAnsi="Times New Roman"/>
          <w:color w:val="000000"/>
          <w:sz w:val="21"/>
          <w:szCs w:val="21"/>
        </w:rPr>
        <w:t xml:space="preserve"> me ato te botuara</w:t>
      </w:r>
      <w:r w:rsidR="00CA0B05" w:rsidRPr="009609F9">
        <w:rPr>
          <w:rFonts w:ascii="Times New Roman" w:hAnsi="Times New Roman"/>
          <w:color w:val="000000"/>
          <w:sz w:val="21"/>
          <w:szCs w:val="21"/>
        </w:rPr>
        <w:t>ë Një</w:t>
      </w:r>
      <w:r w:rsidR="00F10B31" w:rsidRPr="009609F9">
        <w:rPr>
          <w:rFonts w:ascii="Times New Roman" w:hAnsi="Times New Roman"/>
          <w:color w:val="000000"/>
          <w:sz w:val="21"/>
          <w:szCs w:val="21"/>
        </w:rPr>
        <w:t xml:space="preserve"> metod</w:t>
      </w:r>
      <w:r w:rsidR="00865829" w:rsidRPr="009609F9">
        <w:rPr>
          <w:rFonts w:ascii="Times New Roman" w:hAnsi="Times New Roman"/>
          <w:color w:val="000000"/>
          <w:sz w:val="21"/>
          <w:szCs w:val="21"/>
        </w:rPr>
        <w:t>ë</w:t>
      </w:r>
      <w:r w:rsidR="00F10B31" w:rsidRPr="009609F9">
        <w:rPr>
          <w:rFonts w:ascii="Times New Roman" w:hAnsi="Times New Roman"/>
          <w:color w:val="000000"/>
          <w:sz w:val="21"/>
          <w:szCs w:val="21"/>
        </w:rPr>
        <w:t xml:space="preserve"> tjet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llogaritjeje do</w:t>
      </w:r>
      <w:r w:rsidR="0057114B" w:rsidRPr="009609F9">
        <w:rPr>
          <w:rFonts w:ascii="Times New Roman" w:hAnsi="Times New Roman"/>
          <w:color w:val="000000"/>
          <w:sz w:val="21"/>
          <w:szCs w:val="21"/>
        </w:rPr>
        <w:t xml:space="preserve"> </w:t>
      </w:r>
      <w:r w:rsidR="00F10B31" w:rsidRPr="009609F9">
        <w:rPr>
          <w:rFonts w:ascii="Times New Roman" w:hAnsi="Times New Roman"/>
          <w:color w:val="000000"/>
          <w:sz w:val="21"/>
          <w:szCs w:val="21"/>
        </w:rPr>
        <w:t>t</w:t>
      </w:r>
      <w:r w:rsidR="00CA0B05" w:rsidRPr="009609F9">
        <w:rPr>
          <w:rFonts w:ascii="Times New Roman" w:hAnsi="Times New Roman"/>
          <w:color w:val="000000"/>
          <w:sz w:val="21"/>
          <w:szCs w:val="21"/>
        </w:rPr>
        <w:t>’</w:t>
      </w:r>
      <w:r w:rsidR="00F10B31" w:rsidRPr="009609F9">
        <w:rPr>
          <w:rFonts w:ascii="Times New Roman" w:hAnsi="Times New Roman"/>
          <w:color w:val="000000"/>
          <w:sz w:val="21"/>
          <w:szCs w:val="21"/>
        </w:rPr>
        <w:t>a b</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nte krahasimin pa kuptim.</w:t>
      </w:r>
    </w:p>
    <w:p w14:paraId="5CB3D43C" w14:textId="77777777" w:rsidR="007D2BC9" w:rsidRPr="009609F9" w:rsidRDefault="007D2BC9" w:rsidP="009609F9">
      <w:pPr>
        <w:autoSpaceDE w:val="0"/>
        <w:autoSpaceDN w:val="0"/>
        <w:adjustRightInd w:val="0"/>
        <w:spacing w:after="0" w:line="240" w:lineRule="auto"/>
        <w:jc w:val="both"/>
        <w:rPr>
          <w:rFonts w:ascii="Times New Roman" w:hAnsi="Times New Roman"/>
          <w:b/>
          <w:bCs/>
          <w:color w:val="000000"/>
          <w:sz w:val="21"/>
          <w:szCs w:val="21"/>
        </w:rPr>
      </w:pPr>
    </w:p>
    <w:p w14:paraId="15220A72" w14:textId="77777777" w:rsidR="000A0456" w:rsidRDefault="000A0456" w:rsidP="009609F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79E1D770" w14:textId="5D014788" w:rsidR="00593569" w:rsidRPr="009609F9" w:rsidRDefault="00BE024E" w:rsidP="009609F9">
      <w:pPr>
        <w:pStyle w:val="Heading1"/>
        <w:spacing w:line="240" w:lineRule="auto"/>
        <w:jc w:val="both"/>
        <w:rPr>
          <w:rFonts w:ascii="Times New Roman" w:hAnsi="Times New Roman" w:cs="Times New Roman"/>
          <w:b/>
          <w:color w:val="auto"/>
          <w:sz w:val="21"/>
          <w:szCs w:val="21"/>
        </w:rPr>
      </w:pPr>
      <w:bookmarkStart w:id="95" w:name="_Toc474495204"/>
      <w:r w:rsidRPr="009609F9">
        <w:rPr>
          <w:rFonts w:ascii="Times New Roman" w:hAnsi="Times New Roman" w:cs="Times New Roman"/>
          <w:b/>
          <w:color w:val="auto"/>
          <w:sz w:val="21"/>
          <w:szCs w:val="21"/>
        </w:rPr>
        <w:lastRenderedPageBreak/>
        <w:t>KAPITULLI IV</w:t>
      </w:r>
      <w:bookmarkEnd w:id="95"/>
    </w:p>
    <w:p w14:paraId="6812D520" w14:textId="77777777" w:rsidR="00D73BAC" w:rsidRPr="009609F9" w:rsidRDefault="00D73BAC" w:rsidP="009609F9">
      <w:pPr>
        <w:spacing w:after="0" w:line="240" w:lineRule="auto"/>
        <w:jc w:val="both"/>
        <w:rPr>
          <w:rFonts w:ascii="Times New Roman" w:hAnsi="Times New Roman"/>
          <w:sz w:val="21"/>
          <w:szCs w:val="21"/>
        </w:rPr>
      </w:pPr>
    </w:p>
    <w:p w14:paraId="35872D21" w14:textId="77777777" w:rsidR="00512C77" w:rsidRPr="00765100" w:rsidRDefault="003A4326" w:rsidP="004A4204">
      <w:pPr>
        <w:pStyle w:val="Heading1"/>
        <w:numPr>
          <w:ilvl w:val="0"/>
          <w:numId w:val="32"/>
        </w:numPr>
        <w:spacing w:line="240" w:lineRule="auto"/>
        <w:jc w:val="both"/>
        <w:rPr>
          <w:rFonts w:ascii="Times New Roman" w:hAnsi="Times New Roman" w:cs="Times New Roman"/>
          <w:color w:val="auto"/>
          <w:sz w:val="21"/>
          <w:szCs w:val="21"/>
          <w:lang w:val="it-IT"/>
        </w:rPr>
      </w:pPr>
      <w:bookmarkStart w:id="96" w:name="_Toc474495205"/>
      <w:r w:rsidRPr="00765100">
        <w:rPr>
          <w:rFonts w:ascii="Times New Roman" w:hAnsi="Times New Roman" w:cs="Times New Roman"/>
          <w:color w:val="auto"/>
          <w:sz w:val="21"/>
          <w:szCs w:val="21"/>
          <w:lang w:val="it-IT"/>
        </w:rPr>
        <w:t>Listë-verifikimi i detyrueshëm për veprimet gjatë kontrollit tatimor</w:t>
      </w:r>
      <w:bookmarkEnd w:id="96"/>
      <w:r w:rsidRPr="00765100">
        <w:rPr>
          <w:rFonts w:ascii="Times New Roman" w:hAnsi="Times New Roman" w:cs="Times New Roman"/>
          <w:color w:val="auto"/>
          <w:sz w:val="21"/>
          <w:szCs w:val="21"/>
          <w:lang w:val="it-IT"/>
        </w:rPr>
        <w:t xml:space="preserve"> </w:t>
      </w:r>
    </w:p>
    <w:p w14:paraId="1DDB122C" w14:textId="77777777" w:rsidR="00F10B31" w:rsidRPr="00765100" w:rsidRDefault="00F10B31" w:rsidP="009609F9">
      <w:pPr>
        <w:autoSpaceDE w:val="0"/>
        <w:autoSpaceDN w:val="0"/>
        <w:adjustRightInd w:val="0"/>
        <w:spacing w:after="0" w:line="240" w:lineRule="auto"/>
        <w:jc w:val="both"/>
        <w:rPr>
          <w:rFonts w:ascii="Times New Roman" w:hAnsi="Times New Roman"/>
          <w:b/>
          <w:bCs/>
          <w:sz w:val="21"/>
          <w:szCs w:val="21"/>
          <w:lang w:val="it-IT"/>
        </w:rPr>
      </w:pPr>
    </w:p>
    <w:p w14:paraId="7854EAE3" w14:textId="2A6E7E63" w:rsidR="00512C77" w:rsidRPr="00573E35" w:rsidRDefault="00F10B31" w:rsidP="00573E35">
      <w:pPr>
        <w:pStyle w:val="Heading2"/>
        <w:numPr>
          <w:ilvl w:val="1"/>
          <w:numId w:val="92"/>
        </w:numPr>
        <w:rPr>
          <w:rFonts w:ascii="Times New Roman" w:hAnsi="Times New Roman" w:cs="Times New Roman"/>
          <w:color w:val="auto"/>
          <w:sz w:val="21"/>
          <w:szCs w:val="21"/>
        </w:rPr>
      </w:pPr>
      <w:bookmarkStart w:id="97" w:name="_Toc474495206"/>
      <w:r w:rsidRPr="00573E35">
        <w:rPr>
          <w:rFonts w:ascii="Times New Roman" w:hAnsi="Times New Roman" w:cs="Times New Roman"/>
          <w:color w:val="auto"/>
          <w:sz w:val="21"/>
          <w:szCs w:val="21"/>
        </w:rPr>
        <w:t>Të P</w:t>
      </w:r>
      <w:r w:rsidR="00865829" w:rsidRPr="00573E35">
        <w:rPr>
          <w:rFonts w:ascii="Times New Roman" w:hAnsi="Times New Roman" w:cs="Times New Roman"/>
          <w:color w:val="auto"/>
          <w:sz w:val="21"/>
          <w:szCs w:val="21"/>
        </w:rPr>
        <w:t>ë</w:t>
      </w:r>
      <w:r w:rsidR="00512C77" w:rsidRPr="00573E35">
        <w:rPr>
          <w:rFonts w:ascii="Times New Roman" w:hAnsi="Times New Roman" w:cs="Times New Roman"/>
          <w:color w:val="auto"/>
          <w:sz w:val="21"/>
          <w:szCs w:val="21"/>
        </w:rPr>
        <w:t>rgjithshme</w:t>
      </w:r>
      <w:bookmarkEnd w:id="97"/>
    </w:p>
    <w:p w14:paraId="35BC9141" w14:textId="77777777" w:rsidR="00905ADA" w:rsidRPr="009609F9" w:rsidRDefault="005E4C92"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Inspektori i kontrollit</w:t>
      </w:r>
      <w:r w:rsidR="00F10B31" w:rsidRPr="009609F9">
        <w:rPr>
          <w:rFonts w:ascii="Times New Roman" w:hAnsi="Times New Roman"/>
          <w:sz w:val="21"/>
          <w:szCs w:val="21"/>
        </w:rPr>
        <w:t xml:space="preserve"> kryen gjith</w:t>
      </w:r>
      <w:r w:rsidR="00865829" w:rsidRPr="009609F9">
        <w:rPr>
          <w:rFonts w:ascii="Times New Roman" w:hAnsi="Times New Roman"/>
          <w:sz w:val="21"/>
          <w:szCs w:val="21"/>
        </w:rPr>
        <w:t>ë</w:t>
      </w:r>
      <w:r w:rsidR="00512C77" w:rsidRPr="009609F9">
        <w:rPr>
          <w:rFonts w:ascii="Times New Roman" w:hAnsi="Times New Roman"/>
          <w:sz w:val="21"/>
          <w:szCs w:val="21"/>
        </w:rPr>
        <w:t xml:space="preserve"> verifikimet d</w:t>
      </w:r>
      <w:r w:rsidR="00F10B31" w:rsidRPr="009609F9">
        <w:rPr>
          <w:rFonts w:ascii="Times New Roman" w:hAnsi="Times New Roman"/>
          <w:sz w:val="21"/>
          <w:szCs w:val="21"/>
        </w:rPr>
        <w:t>he detyrat e renditura m</w:t>
      </w:r>
      <w:r w:rsidR="00865829" w:rsidRPr="009609F9">
        <w:rPr>
          <w:rFonts w:ascii="Times New Roman" w:hAnsi="Times New Roman"/>
          <w:sz w:val="21"/>
          <w:szCs w:val="21"/>
        </w:rPr>
        <w:t>ë</w:t>
      </w:r>
      <w:r w:rsidR="00F10B31" w:rsidRPr="009609F9">
        <w:rPr>
          <w:rFonts w:ascii="Times New Roman" w:hAnsi="Times New Roman"/>
          <w:sz w:val="21"/>
          <w:szCs w:val="21"/>
        </w:rPr>
        <w:t xml:space="preserve"> posht</w:t>
      </w:r>
      <w:r w:rsidR="00865829" w:rsidRPr="009609F9">
        <w:rPr>
          <w:rFonts w:ascii="Times New Roman" w:hAnsi="Times New Roman"/>
          <w:sz w:val="21"/>
          <w:szCs w:val="21"/>
        </w:rPr>
        <w:t>ë</w:t>
      </w:r>
      <w:r w:rsidR="00F10B31" w:rsidRPr="009609F9">
        <w:rPr>
          <w:rFonts w:ascii="Times New Roman" w:hAnsi="Times New Roman"/>
          <w:sz w:val="21"/>
          <w:szCs w:val="21"/>
        </w:rPr>
        <w:t xml:space="preserve"> n</w:t>
      </w:r>
      <w:r w:rsidR="00865829" w:rsidRPr="009609F9">
        <w:rPr>
          <w:rFonts w:ascii="Times New Roman" w:hAnsi="Times New Roman"/>
          <w:sz w:val="21"/>
          <w:szCs w:val="21"/>
        </w:rPr>
        <w:t>ë</w:t>
      </w:r>
      <w:r w:rsidR="00512C77" w:rsidRPr="009609F9">
        <w:rPr>
          <w:rFonts w:ascii="Times New Roman" w:hAnsi="Times New Roman"/>
          <w:sz w:val="21"/>
          <w:szCs w:val="21"/>
        </w:rPr>
        <w:t xml:space="preserve"> çdo kontroll,</w:t>
      </w:r>
      <w:r w:rsidR="00F10B31" w:rsidRPr="009609F9">
        <w:rPr>
          <w:rFonts w:ascii="Times New Roman" w:hAnsi="Times New Roman"/>
          <w:sz w:val="21"/>
          <w:szCs w:val="21"/>
        </w:rPr>
        <w:t xml:space="preserve"> para se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filloj</w:t>
      </w:r>
      <w:r w:rsidR="00865829" w:rsidRPr="009609F9">
        <w:rPr>
          <w:rFonts w:ascii="Times New Roman" w:hAnsi="Times New Roman"/>
          <w:sz w:val="21"/>
          <w:szCs w:val="21"/>
        </w:rPr>
        <w:t>ë</w:t>
      </w:r>
      <w:r w:rsidR="00F10B31" w:rsidRPr="009609F9">
        <w:rPr>
          <w:rFonts w:ascii="Times New Roman" w:hAnsi="Times New Roman"/>
          <w:sz w:val="21"/>
          <w:szCs w:val="21"/>
        </w:rPr>
        <w:t xml:space="preserve"> kontrolle t</w:t>
      </w:r>
      <w:r w:rsidR="00865829" w:rsidRPr="009609F9">
        <w:rPr>
          <w:rFonts w:ascii="Times New Roman" w:hAnsi="Times New Roman"/>
          <w:sz w:val="21"/>
          <w:szCs w:val="21"/>
        </w:rPr>
        <w:t>ë</w:t>
      </w:r>
      <w:r w:rsidR="00512C77" w:rsidRPr="009609F9">
        <w:rPr>
          <w:rFonts w:ascii="Times New Roman" w:hAnsi="Times New Roman"/>
          <w:sz w:val="21"/>
          <w:szCs w:val="21"/>
        </w:rPr>
        <w:t xml:space="preserve"> thella</w:t>
      </w:r>
      <w:r w:rsidR="00905ADA" w:rsidRPr="009609F9">
        <w:rPr>
          <w:rFonts w:ascii="Times New Roman" w:hAnsi="Times New Roman"/>
          <w:sz w:val="21"/>
          <w:szCs w:val="21"/>
        </w:rPr>
        <w:t>.</w:t>
      </w:r>
      <w:r w:rsidR="00F10B31" w:rsidRPr="009609F9">
        <w:rPr>
          <w:rFonts w:ascii="Times New Roman" w:hAnsi="Times New Roman"/>
          <w:sz w:val="21"/>
          <w:szCs w:val="21"/>
        </w:rPr>
        <w:t xml:space="preserve"> Parashikohet q</w:t>
      </w:r>
      <w:r w:rsidR="00865829" w:rsidRPr="009609F9">
        <w:rPr>
          <w:rFonts w:ascii="Times New Roman" w:hAnsi="Times New Roman"/>
          <w:sz w:val="21"/>
          <w:szCs w:val="21"/>
        </w:rPr>
        <w:t>ë</w:t>
      </w:r>
      <w:r w:rsidR="00512C77" w:rsidRPr="009609F9">
        <w:rPr>
          <w:rFonts w:ascii="Times New Roman" w:hAnsi="Times New Roman"/>
          <w:sz w:val="21"/>
          <w:szCs w:val="21"/>
        </w:rPr>
        <w:t xml:space="preserve"> admini</w:t>
      </w:r>
      <w:r w:rsidR="00F10B31" w:rsidRPr="009609F9">
        <w:rPr>
          <w:rFonts w:ascii="Times New Roman" w:hAnsi="Times New Roman"/>
          <w:sz w:val="21"/>
          <w:szCs w:val="21"/>
        </w:rPr>
        <w:t>stratori i subjektit do t’u jap</w:t>
      </w:r>
      <w:r w:rsidR="00865829" w:rsidRPr="009609F9">
        <w:rPr>
          <w:rFonts w:ascii="Times New Roman" w:hAnsi="Times New Roman"/>
          <w:sz w:val="21"/>
          <w:szCs w:val="21"/>
        </w:rPr>
        <w:t>ë</w:t>
      </w:r>
      <w:r w:rsidR="00F10B31" w:rsidRPr="009609F9">
        <w:rPr>
          <w:rFonts w:ascii="Times New Roman" w:hAnsi="Times New Roman"/>
          <w:sz w:val="21"/>
          <w:szCs w:val="21"/>
        </w:rPr>
        <w:t xml:space="preserve"> p</w:t>
      </w:r>
      <w:r w:rsidR="00865829" w:rsidRPr="009609F9">
        <w:rPr>
          <w:rFonts w:ascii="Times New Roman" w:hAnsi="Times New Roman"/>
          <w:sz w:val="21"/>
          <w:szCs w:val="21"/>
        </w:rPr>
        <w:t>ë</w:t>
      </w:r>
      <w:r w:rsidR="00F10B31" w:rsidRPr="009609F9">
        <w:rPr>
          <w:rFonts w:ascii="Times New Roman" w:hAnsi="Times New Roman"/>
          <w:sz w:val="21"/>
          <w:szCs w:val="21"/>
        </w:rPr>
        <w:t>rgjigje pjes</w:t>
      </w:r>
      <w:r w:rsidR="00865829" w:rsidRPr="009609F9">
        <w:rPr>
          <w:rFonts w:ascii="Times New Roman" w:hAnsi="Times New Roman"/>
          <w:sz w:val="21"/>
          <w:szCs w:val="21"/>
        </w:rPr>
        <w:t>ë</w:t>
      </w:r>
      <w:r w:rsidR="00F10B31" w:rsidRPr="009609F9">
        <w:rPr>
          <w:rFonts w:ascii="Times New Roman" w:hAnsi="Times New Roman"/>
          <w:sz w:val="21"/>
          <w:szCs w:val="21"/>
        </w:rPr>
        <w:t>s m</w:t>
      </w:r>
      <w:r w:rsidR="00865829" w:rsidRPr="009609F9">
        <w:rPr>
          <w:rFonts w:ascii="Times New Roman" w:hAnsi="Times New Roman"/>
          <w:sz w:val="21"/>
          <w:szCs w:val="21"/>
        </w:rPr>
        <w:t>ë</w:t>
      </w:r>
      <w:r w:rsidR="00F10B31" w:rsidRPr="009609F9">
        <w:rPr>
          <w:rFonts w:ascii="Times New Roman" w:hAnsi="Times New Roman"/>
          <w:sz w:val="21"/>
          <w:szCs w:val="21"/>
        </w:rPr>
        <w:t xml:space="preserv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madhe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ç</w:t>
      </w:r>
      <w:r w:rsidR="00865829" w:rsidRPr="009609F9">
        <w:rPr>
          <w:rFonts w:ascii="Times New Roman" w:hAnsi="Times New Roman"/>
          <w:sz w:val="21"/>
          <w:szCs w:val="21"/>
        </w:rPr>
        <w:t>ë</w:t>
      </w:r>
      <w:r w:rsidR="00512C77" w:rsidRPr="009609F9">
        <w:rPr>
          <w:rFonts w:ascii="Times New Roman" w:hAnsi="Times New Roman"/>
          <w:sz w:val="21"/>
          <w:szCs w:val="21"/>
        </w:rPr>
        <w:t>shtjeve q</w:t>
      </w:r>
      <w:r w:rsidRPr="009609F9">
        <w:rPr>
          <w:rFonts w:ascii="Times New Roman" w:hAnsi="Times New Roman"/>
          <w:sz w:val="21"/>
          <w:szCs w:val="21"/>
        </w:rPr>
        <w:t>ë</w:t>
      </w:r>
      <w:r w:rsidR="00512C77" w:rsidRPr="009609F9">
        <w:rPr>
          <w:rFonts w:ascii="Times New Roman" w:hAnsi="Times New Roman"/>
          <w:sz w:val="21"/>
          <w:szCs w:val="21"/>
        </w:rPr>
        <w:t xml:space="preserve"> kontrollohen. </w:t>
      </w:r>
      <w:r w:rsidR="00F10B31" w:rsidRPr="009609F9">
        <w:rPr>
          <w:rFonts w:ascii="Times New Roman" w:hAnsi="Times New Roman"/>
          <w:sz w:val="21"/>
          <w:szCs w:val="21"/>
        </w:rPr>
        <w:t>Megjithat</w:t>
      </w:r>
      <w:r w:rsidRPr="009609F9">
        <w:rPr>
          <w:rFonts w:ascii="Times New Roman" w:hAnsi="Times New Roman"/>
          <w:sz w:val="21"/>
          <w:szCs w:val="21"/>
        </w:rPr>
        <w:t>ë,</w:t>
      </w:r>
      <w:r w:rsidR="00F10B31" w:rsidRPr="009609F9">
        <w:rPr>
          <w:rFonts w:ascii="Times New Roman" w:hAnsi="Times New Roman"/>
          <w:sz w:val="21"/>
          <w:szCs w:val="21"/>
        </w:rPr>
        <w:t xml:space="preserve"> disa kontrolle e kan</w:t>
      </w:r>
      <w:r w:rsidR="00865829" w:rsidRPr="009609F9">
        <w:rPr>
          <w:rFonts w:ascii="Times New Roman" w:hAnsi="Times New Roman"/>
          <w:sz w:val="21"/>
          <w:szCs w:val="21"/>
        </w:rPr>
        <w:t>ë</w:t>
      </w:r>
      <w:r w:rsidR="00F10B31" w:rsidRPr="009609F9">
        <w:rPr>
          <w:rFonts w:ascii="Times New Roman" w:hAnsi="Times New Roman"/>
          <w:sz w:val="21"/>
          <w:szCs w:val="21"/>
        </w:rPr>
        <w:t xml:space="preserve"> t</w:t>
      </w:r>
      <w:r w:rsidR="00865829" w:rsidRPr="009609F9">
        <w:rPr>
          <w:rFonts w:ascii="Times New Roman" w:hAnsi="Times New Roman"/>
          <w:sz w:val="21"/>
          <w:szCs w:val="21"/>
        </w:rPr>
        <w:t>ë</w:t>
      </w:r>
      <w:r w:rsidR="00512C77" w:rsidRPr="009609F9">
        <w:rPr>
          <w:rFonts w:ascii="Times New Roman" w:hAnsi="Times New Roman"/>
          <w:sz w:val="21"/>
          <w:szCs w:val="21"/>
        </w:rPr>
        <w:t xml:space="preserve"> nevojshme shqyrtimin e</w:t>
      </w:r>
      <w:r w:rsidR="00F10B31" w:rsidRPr="009609F9">
        <w:rPr>
          <w:rFonts w:ascii="Times New Roman" w:hAnsi="Times New Roman"/>
          <w:sz w:val="21"/>
          <w:szCs w:val="21"/>
        </w:rPr>
        <w:t xml:space="preserve"> llogarive dhe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dh</w:t>
      </w:r>
      <w:r w:rsidR="00865829" w:rsidRPr="009609F9">
        <w:rPr>
          <w:rFonts w:ascii="Times New Roman" w:hAnsi="Times New Roman"/>
          <w:sz w:val="21"/>
          <w:szCs w:val="21"/>
        </w:rPr>
        <w:t>ë</w:t>
      </w:r>
      <w:r w:rsidR="00F10B31" w:rsidRPr="009609F9">
        <w:rPr>
          <w:rFonts w:ascii="Times New Roman" w:hAnsi="Times New Roman"/>
          <w:sz w:val="21"/>
          <w:szCs w:val="21"/>
        </w:rPr>
        <w:t>nave t</w:t>
      </w:r>
      <w:r w:rsidR="00865829" w:rsidRPr="009609F9">
        <w:rPr>
          <w:rFonts w:ascii="Times New Roman" w:hAnsi="Times New Roman"/>
          <w:sz w:val="21"/>
          <w:szCs w:val="21"/>
        </w:rPr>
        <w:t>ë</w:t>
      </w:r>
      <w:r w:rsidR="00512C77" w:rsidRPr="009609F9">
        <w:rPr>
          <w:rFonts w:ascii="Times New Roman" w:hAnsi="Times New Roman"/>
          <w:sz w:val="21"/>
          <w:szCs w:val="21"/>
        </w:rPr>
        <w:t xml:space="preserve"> tatimpag</w:t>
      </w:r>
      <w:r w:rsidR="00F10B31" w:rsidRPr="009609F9">
        <w:rPr>
          <w:rFonts w:ascii="Times New Roman" w:hAnsi="Times New Roman"/>
          <w:sz w:val="21"/>
          <w:szCs w:val="21"/>
        </w:rPr>
        <w:t>uesit. Q</w:t>
      </w:r>
      <w:r w:rsidRPr="009609F9">
        <w:rPr>
          <w:rFonts w:ascii="Times New Roman" w:hAnsi="Times New Roman"/>
          <w:sz w:val="21"/>
          <w:szCs w:val="21"/>
        </w:rPr>
        <w:t>ë</w:t>
      </w:r>
      <w:r w:rsidR="00F10B31" w:rsidRPr="009609F9">
        <w:rPr>
          <w:rFonts w:ascii="Times New Roman" w:hAnsi="Times New Roman"/>
          <w:sz w:val="21"/>
          <w:szCs w:val="21"/>
        </w:rPr>
        <w:t>llimi i verifikimeve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detyrueshme </w:t>
      </w:r>
      <w:r w:rsidR="00865829" w:rsidRPr="009609F9">
        <w:rPr>
          <w:rFonts w:ascii="Times New Roman" w:hAnsi="Times New Roman"/>
          <w:sz w:val="21"/>
          <w:szCs w:val="21"/>
        </w:rPr>
        <w:t>ë</w:t>
      </w:r>
      <w:r w:rsidR="00F10B31" w:rsidRPr="009609F9">
        <w:rPr>
          <w:rFonts w:ascii="Times New Roman" w:hAnsi="Times New Roman"/>
          <w:sz w:val="21"/>
          <w:szCs w:val="21"/>
        </w:rPr>
        <w:t>sht</w:t>
      </w:r>
      <w:r w:rsidR="00865829" w:rsidRPr="009609F9">
        <w:rPr>
          <w:rFonts w:ascii="Times New Roman" w:hAnsi="Times New Roman"/>
          <w:sz w:val="21"/>
          <w:szCs w:val="21"/>
        </w:rPr>
        <w:t>ë</w:t>
      </w:r>
      <w:r w:rsidR="00F10B31" w:rsidRPr="009609F9">
        <w:rPr>
          <w:rFonts w:ascii="Times New Roman" w:hAnsi="Times New Roman"/>
          <w:sz w:val="21"/>
          <w:szCs w:val="21"/>
        </w:rPr>
        <w:t xml:space="preserv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sigurohemi q</w:t>
      </w:r>
      <w:r w:rsidR="00865829" w:rsidRPr="009609F9">
        <w:rPr>
          <w:rFonts w:ascii="Times New Roman" w:hAnsi="Times New Roman"/>
          <w:sz w:val="21"/>
          <w:szCs w:val="21"/>
        </w:rPr>
        <w:t>ë</w:t>
      </w:r>
      <w:r w:rsidR="00F10B31" w:rsidRPr="009609F9">
        <w:rPr>
          <w:rFonts w:ascii="Times New Roman" w:hAnsi="Times New Roman"/>
          <w:sz w:val="21"/>
          <w:szCs w:val="21"/>
        </w:rPr>
        <w:t>, gjat</w:t>
      </w:r>
      <w:r w:rsidR="00865829" w:rsidRPr="009609F9">
        <w:rPr>
          <w:rFonts w:ascii="Times New Roman" w:hAnsi="Times New Roman"/>
          <w:sz w:val="21"/>
          <w:szCs w:val="21"/>
        </w:rPr>
        <w:t>ë</w:t>
      </w:r>
      <w:r w:rsidR="00F10B31" w:rsidRPr="009609F9">
        <w:rPr>
          <w:rFonts w:ascii="Times New Roman" w:hAnsi="Times New Roman"/>
          <w:sz w:val="21"/>
          <w:szCs w:val="21"/>
        </w:rPr>
        <w:t xml:space="preserve"> ushtrimit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kontrollit, kontrollori procedon me gjith</w:t>
      </w:r>
      <w:r w:rsidR="00865829" w:rsidRPr="009609F9">
        <w:rPr>
          <w:rFonts w:ascii="Times New Roman" w:hAnsi="Times New Roman"/>
          <w:sz w:val="21"/>
          <w:szCs w:val="21"/>
        </w:rPr>
        <w:t>ë</w:t>
      </w:r>
      <w:r w:rsidR="00F10B31" w:rsidRPr="009609F9">
        <w:rPr>
          <w:rFonts w:ascii="Times New Roman" w:hAnsi="Times New Roman"/>
          <w:sz w:val="21"/>
          <w:szCs w:val="21"/>
        </w:rPr>
        <w:t xml:space="preserve"> informacionin e nevojsh</w:t>
      </w:r>
      <w:r w:rsidR="00865829" w:rsidRPr="009609F9">
        <w:rPr>
          <w:rFonts w:ascii="Times New Roman" w:hAnsi="Times New Roman"/>
          <w:sz w:val="21"/>
          <w:szCs w:val="21"/>
        </w:rPr>
        <w:t>ë</w:t>
      </w:r>
      <w:r w:rsidR="00512C77" w:rsidRPr="009609F9">
        <w:rPr>
          <w:rFonts w:ascii="Times New Roman" w:hAnsi="Times New Roman"/>
          <w:sz w:val="21"/>
          <w:szCs w:val="21"/>
        </w:rPr>
        <w:t>m.</w:t>
      </w:r>
      <w:r w:rsidR="00F10B31" w:rsidRPr="009609F9">
        <w:rPr>
          <w:rFonts w:ascii="Times New Roman" w:hAnsi="Times New Roman"/>
          <w:sz w:val="21"/>
          <w:szCs w:val="21"/>
        </w:rPr>
        <w:t xml:space="preserve"> Çdo ndryshim n</w:t>
      </w:r>
      <w:r w:rsidR="00865829" w:rsidRPr="009609F9">
        <w:rPr>
          <w:rFonts w:ascii="Times New Roman" w:hAnsi="Times New Roman"/>
          <w:sz w:val="21"/>
          <w:szCs w:val="21"/>
        </w:rPr>
        <w:t>ë</w:t>
      </w:r>
      <w:r w:rsidR="00F10B31" w:rsidRPr="009609F9">
        <w:rPr>
          <w:rFonts w:ascii="Times New Roman" w:hAnsi="Times New Roman"/>
          <w:sz w:val="21"/>
          <w:szCs w:val="21"/>
        </w:rPr>
        <w:t xml:space="preserve"> lidhje me informacionin baz</w:t>
      </w:r>
      <w:r w:rsidR="00865829" w:rsidRPr="009609F9">
        <w:rPr>
          <w:rFonts w:ascii="Times New Roman" w:hAnsi="Times New Roman"/>
          <w:sz w:val="21"/>
          <w:szCs w:val="21"/>
        </w:rPr>
        <w:t>ë</w:t>
      </w:r>
      <w:r w:rsidR="00F10B31" w:rsidRPr="009609F9">
        <w:rPr>
          <w:rFonts w:ascii="Times New Roman" w:hAnsi="Times New Roman"/>
          <w:sz w:val="21"/>
          <w:szCs w:val="21"/>
        </w:rPr>
        <w:t>, q</w:t>
      </w:r>
      <w:r w:rsidR="00865829" w:rsidRPr="009609F9">
        <w:rPr>
          <w:rFonts w:ascii="Times New Roman" w:hAnsi="Times New Roman"/>
          <w:sz w:val="21"/>
          <w:szCs w:val="21"/>
        </w:rPr>
        <w:t>ë</w:t>
      </w:r>
      <w:r w:rsidR="00F10B31" w:rsidRPr="009609F9">
        <w:rPr>
          <w:rFonts w:ascii="Times New Roman" w:hAnsi="Times New Roman"/>
          <w:sz w:val="21"/>
          <w:szCs w:val="21"/>
        </w:rPr>
        <w:t xml:space="preserve"> kontrollori m</w:t>
      </w:r>
      <w:r w:rsidR="00865829" w:rsidRPr="009609F9">
        <w:rPr>
          <w:rFonts w:ascii="Times New Roman" w:hAnsi="Times New Roman"/>
          <w:sz w:val="21"/>
          <w:szCs w:val="21"/>
        </w:rPr>
        <w:t>ë</w:t>
      </w:r>
      <w:r w:rsidR="00F10B31" w:rsidRPr="009609F9">
        <w:rPr>
          <w:rFonts w:ascii="Times New Roman" w:hAnsi="Times New Roman"/>
          <w:sz w:val="21"/>
          <w:szCs w:val="21"/>
        </w:rPr>
        <w:t>son p</w:t>
      </w:r>
      <w:r w:rsidR="00865829" w:rsidRPr="009609F9">
        <w:rPr>
          <w:rFonts w:ascii="Times New Roman" w:hAnsi="Times New Roman"/>
          <w:sz w:val="21"/>
          <w:szCs w:val="21"/>
        </w:rPr>
        <w:t>ë</w:t>
      </w:r>
      <w:r w:rsidR="00F10B31" w:rsidRPr="009609F9">
        <w:rPr>
          <w:rFonts w:ascii="Times New Roman" w:hAnsi="Times New Roman"/>
          <w:sz w:val="21"/>
          <w:szCs w:val="21"/>
        </w:rPr>
        <w:t>r nj</w:t>
      </w:r>
      <w:r w:rsidR="00865829" w:rsidRPr="009609F9">
        <w:rPr>
          <w:rFonts w:ascii="Times New Roman" w:hAnsi="Times New Roman"/>
          <w:sz w:val="21"/>
          <w:szCs w:val="21"/>
        </w:rPr>
        <w:t>ë</w:t>
      </w:r>
      <w:r w:rsidR="00512C77" w:rsidRPr="009609F9">
        <w:rPr>
          <w:rFonts w:ascii="Times New Roman" w:hAnsi="Times New Roman"/>
          <w:sz w:val="21"/>
          <w:szCs w:val="21"/>
        </w:rPr>
        <w:t xml:space="preserve"> tatimpagues</w:t>
      </w:r>
      <w:r w:rsidR="00F10B31" w:rsidRPr="009609F9">
        <w:rPr>
          <w:rFonts w:ascii="Times New Roman" w:hAnsi="Times New Roman"/>
          <w:sz w:val="21"/>
          <w:szCs w:val="21"/>
        </w:rPr>
        <w:t xml:space="preserve"> gjat</w:t>
      </w:r>
      <w:r w:rsidR="00865829" w:rsidRPr="009609F9">
        <w:rPr>
          <w:rFonts w:ascii="Times New Roman" w:hAnsi="Times New Roman"/>
          <w:sz w:val="21"/>
          <w:szCs w:val="21"/>
        </w:rPr>
        <w:t>ë</w:t>
      </w:r>
      <w:r w:rsidR="00512C77" w:rsidRPr="009609F9">
        <w:rPr>
          <w:rFonts w:ascii="Times New Roman" w:hAnsi="Times New Roman"/>
          <w:sz w:val="21"/>
          <w:szCs w:val="21"/>
        </w:rPr>
        <w:t xml:space="preserve"> v</w:t>
      </w:r>
      <w:r w:rsidR="00F10B31" w:rsidRPr="009609F9">
        <w:rPr>
          <w:rFonts w:ascii="Times New Roman" w:hAnsi="Times New Roman"/>
          <w:sz w:val="21"/>
          <w:szCs w:val="21"/>
        </w:rPr>
        <w:t>itit duhet pasqyruar n</w:t>
      </w:r>
      <w:r w:rsidR="00865829" w:rsidRPr="009609F9">
        <w:rPr>
          <w:rFonts w:ascii="Times New Roman" w:hAnsi="Times New Roman"/>
          <w:sz w:val="21"/>
          <w:szCs w:val="21"/>
        </w:rPr>
        <w:t>ë</w:t>
      </w:r>
      <w:r w:rsidR="00512C77" w:rsidRPr="009609F9">
        <w:rPr>
          <w:rFonts w:ascii="Times New Roman" w:hAnsi="Times New Roman"/>
          <w:sz w:val="21"/>
          <w:szCs w:val="21"/>
        </w:rPr>
        <w:t xml:space="preserve"> dosjen e tatimpaguesit.</w:t>
      </w:r>
      <w:r w:rsidR="00F10B31" w:rsidRPr="009609F9">
        <w:rPr>
          <w:rFonts w:ascii="Times New Roman" w:hAnsi="Times New Roman"/>
          <w:sz w:val="21"/>
          <w:szCs w:val="21"/>
        </w:rPr>
        <w:t xml:space="preserve"> N</w:t>
      </w:r>
      <w:r w:rsidR="00865829" w:rsidRPr="009609F9">
        <w:rPr>
          <w:rFonts w:ascii="Times New Roman" w:hAnsi="Times New Roman"/>
          <w:sz w:val="21"/>
          <w:szCs w:val="21"/>
        </w:rPr>
        <w:t>ë</w:t>
      </w:r>
      <w:r w:rsidR="00F10B31" w:rsidRPr="009609F9">
        <w:rPr>
          <w:rFonts w:ascii="Times New Roman" w:hAnsi="Times New Roman"/>
          <w:sz w:val="21"/>
          <w:szCs w:val="21"/>
        </w:rPr>
        <w:t xml:space="preserve"> rastet kur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dh</w:t>
      </w:r>
      <w:r w:rsidRPr="009609F9">
        <w:rPr>
          <w:rFonts w:ascii="Times New Roman" w:hAnsi="Times New Roman"/>
          <w:sz w:val="21"/>
          <w:szCs w:val="21"/>
        </w:rPr>
        <w:t>ë</w:t>
      </w:r>
      <w:r w:rsidR="00F10B31" w:rsidRPr="009609F9">
        <w:rPr>
          <w:rFonts w:ascii="Times New Roman" w:hAnsi="Times New Roman"/>
          <w:sz w:val="21"/>
          <w:szCs w:val="21"/>
        </w:rPr>
        <w:t>na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veçanta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regjistruara jan</w:t>
      </w:r>
      <w:r w:rsidR="00865829" w:rsidRPr="009609F9">
        <w:rPr>
          <w:rFonts w:ascii="Times New Roman" w:hAnsi="Times New Roman"/>
          <w:sz w:val="21"/>
          <w:szCs w:val="21"/>
        </w:rPr>
        <w:t>ë</w:t>
      </w:r>
      <w:r w:rsidR="00F10B31" w:rsidRPr="009609F9">
        <w:rPr>
          <w:rFonts w:ascii="Times New Roman" w:hAnsi="Times New Roman"/>
          <w:sz w:val="21"/>
          <w:szCs w:val="21"/>
        </w:rPr>
        <w:t xml:space="preserve"> jo-korrekte p</w:t>
      </w:r>
      <w:r w:rsidR="00865829" w:rsidRPr="009609F9">
        <w:rPr>
          <w:rFonts w:ascii="Times New Roman" w:hAnsi="Times New Roman"/>
          <w:sz w:val="21"/>
          <w:szCs w:val="21"/>
        </w:rPr>
        <w:t>ë</w:t>
      </w:r>
      <w:r w:rsidR="00F10B31" w:rsidRPr="009609F9">
        <w:rPr>
          <w:rFonts w:ascii="Times New Roman" w:hAnsi="Times New Roman"/>
          <w:sz w:val="21"/>
          <w:szCs w:val="21"/>
        </w:rPr>
        <w:t>r shkak t</w:t>
      </w:r>
      <w:r w:rsidR="00865829" w:rsidRPr="009609F9">
        <w:rPr>
          <w:rFonts w:ascii="Times New Roman" w:hAnsi="Times New Roman"/>
          <w:sz w:val="21"/>
          <w:szCs w:val="21"/>
        </w:rPr>
        <w:t>ë</w:t>
      </w:r>
      <w:r w:rsidR="00512C77" w:rsidRPr="009609F9">
        <w:rPr>
          <w:rFonts w:ascii="Times New Roman" w:hAnsi="Times New Roman"/>
          <w:sz w:val="21"/>
          <w:szCs w:val="21"/>
        </w:rPr>
        <w:t xml:space="preserve"> ndryshimit</w:t>
      </w:r>
      <w:r w:rsidR="00F10B31" w:rsidRPr="009609F9">
        <w:rPr>
          <w:rFonts w:ascii="Times New Roman" w:hAnsi="Times New Roman"/>
          <w:sz w:val="21"/>
          <w:szCs w:val="21"/>
        </w:rPr>
        <w:t xml:space="preserve">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pron</w:t>
      </w:r>
      <w:r w:rsidR="00865829" w:rsidRPr="009609F9">
        <w:rPr>
          <w:rFonts w:ascii="Times New Roman" w:hAnsi="Times New Roman"/>
          <w:sz w:val="21"/>
          <w:szCs w:val="21"/>
        </w:rPr>
        <w:t>ë</w:t>
      </w:r>
      <w:r w:rsidR="00F10B31" w:rsidRPr="009609F9">
        <w:rPr>
          <w:rFonts w:ascii="Times New Roman" w:hAnsi="Times New Roman"/>
          <w:sz w:val="21"/>
          <w:szCs w:val="21"/>
        </w:rPr>
        <w:t>sis</w:t>
      </w:r>
      <w:r w:rsidR="00865829" w:rsidRPr="009609F9">
        <w:rPr>
          <w:rFonts w:ascii="Times New Roman" w:hAnsi="Times New Roman"/>
          <w:sz w:val="21"/>
          <w:szCs w:val="21"/>
        </w:rPr>
        <w:t>ë</w:t>
      </w:r>
      <w:r w:rsidR="00F10B31" w:rsidRPr="009609F9">
        <w:rPr>
          <w:rFonts w:ascii="Times New Roman" w:hAnsi="Times New Roman"/>
          <w:sz w:val="21"/>
          <w:szCs w:val="21"/>
        </w:rPr>
        <w:t>, struktur</w:t>
      </w:r>
      <w:r w:rsidR="00865829" w:rsidRPr="009609F9">
        <w:rPr>
          <w:rFonts w:ascii="Times New Roman" w:hAnsi="Times New Roman"/>
          <w:sz w:val="21"/>
          <w:szCs w:val="21"/>
        </w:rPr>
        <w:t>ë</w:t>
      </w:r>
      <w:r w:rsidR="00F10B31" w:rsidRPr="009609F9">
        <w:rPr>
          <w:rFonts w:ascii="Times New Roman" w:hAnsi="Times New Roman"/>
          <w:sz w:val="21"/>
          <w:szCs w:val="21"/>
        </w:rPr>
        <w:t>s ligjore, etj, drejtuesit i k</w:t>
      </w:r>
      <w:r w:rsidR="00865829" w:rsidRPr="009609F9">
        <w:rPr>
          <w:rFonts w:ascii="Times New Roman" w:hAnsi="Times New Roman"/>
          <w:sz w:val="21"/>
          <w:szCs w:val="21"/>
        </w:rPr>
        <w:t>ë</w:t>
      </w:r>
      <w:r w:rsidR="00F10B31" w:rsidRPr="009609F9">
        <w:rPr>
          <w:rFonts w:ascii="Times New Roman" w:hAnsi="Times New Roman"/>
          <w:sz w:val="21"/>
          <w:szCs w:val="21"/>
        </w:rPr>
        <w:t>rkohet t</w:t>
      </w:r>
      <w:r w:rsidR="00865829" w:rsidRPr="009609F9">
        <w:rPr>
          <w:rFonts w:ascii="Times New Roman" w:hAnsi="Times New Roman"/>
          <w:sz w:val="21"/>
          <w:szCs w:val="21"/>
        </w:rPr>
        <w:t>ë</w:t>
      </w:r>
      <w:r w:rsidR="00F10B31" w:rsidRPr="009609F9">
        <w:rPr>
          <w:rFonts w:ascii="Times New Roman" w:hAnsi="Times New Roman"/>
          <w:sz w:val="21"/>
          <w:szCs w:val="21"/>
        </w:rPr>
        <w:t xml:space="preserve"> konfirmoj</w:t>
      </w:r>
      <w:r w:rsidR="00865829" w:rsidRPr="009609F9">
        <w:rPr>
          <w:rFonts w:ascii="Times New Roman" w:hAnsi="Times New Roman"/>
          <w:sz w:val="21"/>
          <w:szCs w:val="21"/>
        </w:rPr>
        <w:t>ë</w:t>
      </w:r>
      <w:r w:rsidR="00512C77" w:rsidRPr="009609F9">
        <w:rPr>
          <w:rFonts w:ascii="Times New Roman" w:hAnsi="Times New Roman"/>
          <w:sz w:val="21"/>
          <w:szCs w:val="21"/>
        </w:rPr>
        <w:t xml:space="preserve"> me shkrim</w:t>
      </w:r>
      <w:r w:rsidR="00F10B31" w:rsidRPr="009609F9">
        <w:rPr>
          <w:rFonts w:ascii="Times New Roman" w:hAnsi="Times New Roman"/>
          <w:sz w:val="21"/>
          <w:szCs w:val="21"/>
        </w:rPr>
        <w:t xml:space="preserve"> ndryshimin, para p</w:t>
      </w:r>
      <w:r w:rsidR="00865829" w:rsidRPr="009609F9">
        <w:rPr>
          <w:rFonts w:ascii="Times New Roman" w:hAnsi="Times New Roman"/>
          <w:sz w:val="21"/>
          <w:szCs w:val="21"/>
        </w:rPr>
        <w:t>ë</w:t>
      </w:r>
      <w:r w:rsidR="00F10B31" w:rsidRPr="009609F9">
        <w:rPr>
          <w:rFonts w:ascii="Times New Roman" w:hAnsi="Times New Roman"/>
          <w:sz w:val="21"/>
          <w:szCs w:val="21"/>
        </w:rPr>
        <w:t>rfundimit t</w:t>
      </w:r>
      <w:r w:rsidR="00865829" w:rsidRPr="009609F9">
        <w:rPr>
          <w:rFonts w:ascii="Times New Roman" w:hAnsi="Times New Roman"/>
          <w:sz w:val="21"/>
          <w:szCs w:val="21"/>
        </w:rPr>
        <w:t>ë</w:t>
      </w:r>
      <w:r w:rsidR="00512C77" w:rsidRPr="009609F9">
        <w:rPr>
          <w:rFonts w:ascii="Times New Roman" w:hAnsi="Times New Roman"/>
          <w:sz w:val="21"/>
          <w:szCs w:val="21"/>
        </w:rPr>
        <w:t xml:space="preserve"> kontrollit.</w:t>
      </w:r>
    </w:p>
    <w:p w14:paraId="1E1D30F9" w14:textId="77777777" w:rsidR="00512C77" w:rsidRPr="009609F9" w:rsidRDefault="00512C77" w:rsidP="009609F9">
      <w:pPr>
        <w:autoSpaceDE w:val="0"/>
        <w:autoSpaceDN w:val="0"/>
        <w:adjustRightInd w:val="0"/>
        <w:spacing w:after="0" w:line="240" w:lineRule="auto"/>
        <w:jc w:val="both"/>
        <w:rPr>
          <w:rFonts w:ascii="Times New Roman" w:hAnsi="Times New Roman"/>
          <w:sz w:val="21"/>
          <w:szCs w:val="21"/>
        </w:rPr>
      </w:pPr>
    </w:p>
    <w:p w14:paraId="60EC896F" w14:textId="77777777" w:rsidR="00512C77" w:rsidRPr="00573E35" w:rsidRDefault="00F10B31" w:rsidP="00573E35">
      <w:pPr>
        <w:pStyle w:val="Heading2"/>
        <w:numPr>
          <w:ilvl w:val="1"/>
          <w:numId w:val="92"/>
        </w:numPr>
        <w:rPr>
          <w:rFonts w:ascii="Times New Roman" w:hAnsi="Times New Roman" w:cs="Times New Roman"/>
          <w:color w:val="auto"/>
          <w:sz w:val="21"/>
          <w:szCs w:val="21"/>
        </w:rPr>
      </w:pPr>
      <w:bookmarkStart w:id="98" w:name="_Toc474495207"/>
      <w:r w:rsidRPr="00573E35">
        <w:rPr>
          <w:rFonts w:ascii="Times New Roman" w:hAnsi="Times New Roman" w:cs="Times New Roman"/>
          <w:color w:val="auto"/>
          <w:sz w:val="21"/>
          <w:szCs w:val="21"/>
        </w:rPr>
        <w:t>List</w:t>
      </w:r>
      <w:r w:rsidR="00865829" w:rsidRPr="00573E35">
        <w:rPr>
          <w:rFonts w:ascii="Times New Roman" w:hAnsi="Times New Roman" w:cs="Times New Roman"/>
          <w:color w:val="auto"/>
          <w:sz w:val="21"/>
          <w:szCs w:val="21"/>
        </w:rPr>
        <w:t>ë</w:t>
      </w:r>
      <w:r w:rsidR="00512C77" w:rsidRPr="00573E35">
        <w:rPr>
          <w:rFonts w:ascii="Times New Roman" w:hAnsi="Times New Roman" w:cs="Times New Roman"/>
          <w:color w:val="auto"/>
          <w:sz w:val="21"/>
          <w:szCs w:val="21"/>
        </w:rPr>
        <w:t>-verifikimi i detyruesh</w:t>
      </w:r>
      <w:r w:rsidR="00865829" w:rsidRPr="00573E35">
        <w:rPr>
          <w:rFonts w:ascii="Times New Roman" w:hAnsi="Times New Roman" w:cs="Times New Roman"/>
          <w:color w:val="auto"/>
          <w:sz w:val="21"/>
          <w:szCs w:val="21"/>
        </w:rPr>
        <w:t>ë</w:t>
      </w:r>
      <w:r w:rsidR="00512C77" w:rsidRPr="00573E35">
        <w:rPr>
          <w:rFonts w:ascii="Times New Roman" w:hAnsi="Times New Roman" w:cs="Times New Roman"/>
          <w:color w:val="auto"/>
          <w:sz w:val="21"/>
          <w:szCs w:val="21"/>
        </w:rPr>
        <w:t>m</w:t>
      </w:r>
      <w:bookmarkEnd w:id="98"/>
    </w:p>
    <w:p w14:paraId="5656EA5D" w14:textId="77777777" w:rsidR="008B4832" w:rsidRDefault="008B4832" w:rsidP="009609F9">
      <w:pPr>
        <w:autoSpaceDE w:val="0"/>
        <w:autoSpaceDN w:val="0"/>
        <w:adjustRightInd w:val="0"/>
        <w:spacing w:after="0" w:line="240" w:lineRule="auto"/>
        <w:jc w:val="both"/>
        <w:rPr>
          <w:rFonts w:ascii="Times New Roman" w:hAnsi="Times New Roman"/>
          <w:b/>
          <w:bCs/>
          <w:color w:val="000000"/>
          <w:sz w:val="21"/>
          <w:szCs w:val="21"/>
        </w:rPr>
      </w:pPr>
    </w:p>
    <w:p w14:paraId="4C54BD25" w14:textId="77777777" w:rsidR="00512C77" w:rsidRPr="009609F9" w:rsidRDefault="00F10B31" w:rsidP="009609F9">
      <w:pPr>
        <w:autoSpaceDE w:val="0"/>
        <w:autoSpaceDN w:val="0"/>
        <w:adjustRightInd w:val="0"/>
        <w:spacing w:after="0" w:line="240" w:lineRule="auto"/>
        <w:jc w:val="both"/>
        <w:rPr>
          <w:rFonts w:ascii="Times New Roman" w:hAnsi="Times New Roman"/>
          <w:b/>
          <w:bCs/>
          <w:color w:val="000000"/>
          <w:sz w:val="21"/>
          <w:szCs w:val="21"/>
        </w:rPr>
      </w:pPr>
      <w:r w:rsidRPr="009609F9">
        <w:rPr>
          <w:rFonts w:ascii="Times New Roman" w:hAnsi="Times New Roman"/>
          <w:b/>
          <w:bCs/>
          <w:color w:val="000000"/>
          <w:sz w:val="21"/>
          <w:szCs w:val="21"/>
        </w:rPr>
        <w:t>Verifikimi 1. Kontrollo n</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se t</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dh</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nat t</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regjistrimit jan</w:t>
      </w:r>
      <w:r w:rsidR="00865829" w:rsidRPr="009609F9">
        <w:rPr>
          <w:rFonts w:ascii="Times New Roman" w:hAnsi="Times New Roman"/>
          <w:b/>
          <w:bCs/>
          <w:color w:val="000000"/>
          <w:sz w:val="21"/>
          <w:szCs w:val="21"/>
        </w:rPr>
        <w:t>ë</w:t>
      </w:r>
      <w:r w:rsidR="00512C77" w:rsidRPr="009609F9">
        <w:rPr>
          <w:rFonts w:ascii="Times New Roman" w:hAnsi="Times New Roman"/>
          <w:b/>
          <w:bCs/>
          <w:color w:val="000000"/>
          <w:sz w:val="21"/>
          <w:szCs w:val="21"/>
        </w:rPr>
        <w:t xml:space="preserve"> të sakta. (Çdo korigjim</w:t>
      </w:r>
      <w:r w:rsidRPr="009609F9">
        <w:rPr>
          <w:rFonts w:ascii="Times New Roman" w:hAnsi="Times New Roman"/>
          <w:b/>
          <w:bCs/>
          <w:color w:val="000000"/>
          <w:sz w:val="21"/>
          <w:szCs w:val="21"/>
        </w:rPr>
        <w:t xml:space="preserve"> </w:t>
      </w:r>
      <w:r w:rsidR="00512C77" w:rsidRPr="009609F9">
        <w:rPr>
          <w:rFonts w:ascii="Times New Roman" w:hAnsi="Times New Roman"/>
          <w:b/>
          <w:bCs/>
          <w:color w:val="000000"/>
          <w:sz w:val="21"/>
          <w:szCs w:val="21"/>
        </w:rPr>
        <w:t>pasqyrohet n</w:t>
      </w:r>
      <w:r w:rsidR="002946AB" w:rsidRPr="009609F9">
        <w:rPr>
          <w:rFonts w:ascii="Times New Roman" w:hAnsi="Times New Roman"/>
          <w:b/>
          <w:bCs/>
          <w:color w:val="000000"/>
          <w:sz w:val="21"/>
          <w:szCs w:val="21"/>
        </w:rPr>
        <w:t>ë</w:t>
      </w:r>
      <w:r w:rsidR="00512C77" w:rsidRPr="009609F9">
        <w:rPr>
          <w:rFonts w:ascii="Times New Roman" w:hAnsi="Times New Roman"/>
          <w:b/>
          <w:bCs/>
          <w:color w:val="000000"/>
          <w:sz w:val="21"/>
          <w:szCs w:val="21"/>
        </w:rPr>
        <w:t xml:space="preserve"> dosje)</w:t>
      </w:r>
    </w:p>
    <w:p w14:paraId="69E92176" w14:textId="77777777" w:rsidR="00512C77" w:rsidRPr="009609F9" w:rsidRDefault="00F10B31"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K</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rkon kopje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dokumentave p</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r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konfirmuar informacionin e dh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p</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r</w:t>
      </w:r>
      <w:r w:rsidRPr="009609F9">
        <w:rPr>
          <w:rFonts w:ascii="Times New Roman" w:hAnsi="Times New Roman"/>
          <w:color w:val="000000"/>
          <w:sz w:val="21"/>
          <w:szCs w:val="21"/>
        </w:rPr>
        <w:t xml:space="preserve"> sh</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mbull, çertifikate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inkorporimit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se nuk ka kopje n</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dosje. B</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n verifikimin e</w:t>
      </w:r>
      <w:r w:rsidRPr="009609F9">
        <w:rPr>
          <w:rFonts w:ascii="Times New Roman" w:hAnsi="Times New Roman"/>
          <w:color w:val="000000"/>
          <w:sz w:val="21"/>
          <w:szCs w:val="21"/>
        </w:rPr>
        <w:t xml:space="preserve"> </w:t>
      </w:r>
      <w:r w:rsidR="00512C77" w:rsidRPr="009609F9">
        <w:rPr>
          <w:rFonts w:ascii="Times New Roman" w:hAnsi="Times New Roman"/>
          <w:color w:val="000000"/>
          <w:sz w:val="21"/>
          <w:szCs w:val="21"/>
        </w:rPr>
        <w:t>k</w:t>
      </w:r>
      <w:r w:rsidR="002946AB" w:rsidRPr="009609F9">
        <w:rPr>
          <w:rFonts w:ascii="Times New Roman" w:hAnsi="Times New Roman"/>
          <w:color w:val="000000"/>
          <w:sz w:val="21"/>
          <w:szCs w:val="21"/>
        </w:rPr>
        <w:t>ë</w:t>
      </w:r>
      <w:r w:rsidR="00512C77" w:rsidRPr="009609F9">
        <w:rPr>
          <w:rFonts w:ascii="Times New Roman" w:hAnsi="Times New Roman"/>
          <w:color w:val="000000"/>
          <w:sz w:val="21"/>
          <w:szCs w:val="21"/>
        </w:rPr>
        <w:t>tyre pikave:</w:t>
      </w:r>
    </w:p>
    <w:p w14:paraId="2FB590B9" w14:textId="77777777" w:rsidR="00512C77" w:rsidRPr="009609F9" w:rsidRDefault="00F10B31"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numra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tjer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t</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 xml:space="preserve"> re</w:t>
      </w:r>
      <w:r w:rsidR="00512C77" w:rsidRPr="009609F9">
        <w:rPr>
          <w:rFonts w:ascii="Times New Roman" w:hAnsi="Times New Roman"/>
          <w:color w:val="000000"/>
          <w:sz w:val="21"/>
          <w:szCs w:val="21"/>
        </w:rPr>
        <w:t>gjistrimit emrin e subjektit</w:t>
      </w:r>
    </w:p>
    <w:p w14:paraId="637DCF6A" w14:textId="77777777" w:rsidR="00512C77" w:rsidRPr="009609F9" w:rsidRDefault="00F10B31"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adres</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n e zyr</w:t>
      </w:r>
      <w:r w:rsidR="00865829" w:rsidRPr="009609F9">
        <w:rPr>
          <w:rFonts w:ascii="Times New Roman" w:hAnsi="Times New Roman"/>
          <w:color w:val="000000"/>
          <w:sz w:val="21"/>
          <w:szCs w:val="21"/>
        </w:rPr>
        <w:t>ë</w:t>
      </w:r>
      <w:r w:rsidRPr="009609F9">
        <w:rPr>
          <w:rFonts w:ascii="Times New Roman" w:hAnsi="Times New Roman"/>
          <w:color w:val="000000"/>
          <w:sz w:val="21"/>
          <w:szCs w:val="21"/>
        </w:rPr>
        <w:t>s s</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 xml:space="preserve"> rregjistruar</w:t>
      </w:r>
    </w:p>
    <w:p w14:paraId="6C8AF6EA" w14:textId="77777777" w:rsidR="00512C77"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vendin kryesor t</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 xml:space="preserve"> biznesit</w:t>
      </w:r>
    </w:p>
    <w:p w14:paraId="2A2F4DF2" w14:textId="77777777" w:rsidR="00512C77" w:rsidRPr="009609F9" w:rsidRDefault="00512C77"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xml:space="preserve">- vendin ku mbahen </w:t>
      </w:r>
      <w:r w:rsidR="002946AB" w:rsidRPr="009609F9">
        <w:rPr>
          <w:rFonts w:ascii="Times New Roman" w:hAnsi="Times New Roman"/>
          <w:color w:val="000000"/>
          <w:sz w:val="21"/>
          <w:szCs w:val="21"/>
        </w:rPr>
        <w:t>r</w:t>
      </w:r>
      <w:r w:rsidRPr="009609F9">
        <w:rPr>
          <w:rFonts w:ascii="Times New Roman" w:hAnsi="Times New Roman"/>
          <w:color w:val="000000"/>
          <w:sz w:val="21"/>
          <w:szCs w:val="21"/>
        </w:rPr>
        <w:t>regjistrat</w:t>
      </w:r>
    </w:p>
    <w:p w14:paraId="73CDF5C8" w14:textId="77777777" w:rsidR="00512C77" w:rsidRPr="009609F9" w:rsidRDefault="00512C77"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aktivitetet e subjektit</w:t>
      </w:r>
    </w:p>
    <w:p w14:paraId="3F5AF4B0" w14:textId="77777777" w:rsidR="00512C77"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 informacion n</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 xml:space="preserve"> lidhje me statusin</w:t>
      </w:r>
    </w:p>
    <w:p w14:paraId="1F69E7AB" w14:textId="77777777" w:rsidR="00B2019B"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p>
    <w:p w14:paraId="3CE95BE5" w14:textId="77777777" w:rsidR="00512C77" w:rsidRPr="009609F9" w:rsidRDefault="00B2019B" w:rsidP="009609F9">
      <w:pPr>
        <w:autoSpaceDE w:val="0"/>
        <w:autoSpaceDN w:val="0"/>
        <w:adjustRightInd w:val="0"/>
        <w:spacing w:after="0" w:line="240" w:lineRule="auto"/>
        <w:jc w:val="both"/>
        <w:rPr>
          <w:rFonts w:ascii="Times New Roman" w:hAnsi="Times New Roman"/>
          <w:b/>
          <w:bCs/>
          <w:color w:val="000000"/>
          <w:sz w:val="21"/>
          <w:szCs w:val="21"/>
        </w:rPr>
      </w:pPr>
      <w:r w:rsidRPr="009609F9">
        <w:rPr>
          <w:rFonts w:ascii="Times New Roman" w:hAnsi="Times New Roman"/>
          <w:b/>
          <w:bCs/>
          <w:color w:val="000000"/>
          <w:sz w:val="21"/>
          <w:szCs w:val="21"/>
        </w:rPr>
        <w:t>Verifikimi 2. B</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ni verifikimin e t</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dh</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nave q</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ka subjekti dhe ndonj</w:t>
      </w:r>
      <w:r w:rsidR="00865829" w:rsidRPr="009609F9">
        <w:rPr>
          <w:rFonts w:ascii="Times New Roman" w:hAnsi="Times New Roman"/>
          <w:b/>
          <w:bCs/>
          <w:color w:val="000000"/>
          <w:sz w:val="21"/>
          <w:szCs w:val="21"/>
        </w:rPr>
        <w:t>ë</w:t>
      </w:r>
      <w:r w:rsidR="00512C77" w:rsidRPr="009609F9">
        <w:rPr>
          <w:rFonts w:ascii="Times New Roman" w:hAnsi="Times New Roman"/>
          <w:b/>
          <w:bCs/>
          <w:color w:val="000000"/>
          <w:sz w:val="21"/>
          <w:szCs w:val="21"/>
        </w:rPr>
        <w:t xml:space="preserve"> ndryshim nga</w:t>
      </w:r>
      <w:r w:rsidRPr="009609F9">
        <w:rPr>
          <w:rFonts w:ascii="Times New Roman" w:hAnsi="Times New Roman"/>
          <w:b/>
          <w:bCs/>
          <w:color w:val="000000"/>
          <w:sz w:val="21"/>
          <w:szCs w:val="21"/>
        </w:rPr>
        <w:t xml:space="preserve"> regjistrime t</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verifikuara n</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kontrolle t</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m</w:t>
      </w:r>
      <w:r w:rsidR="00865829" w:rsidRPr="009609F9">
        <w:rPr>
          <w:rFonts w:ascii="Times New Roman" w:hAnsi="Times New Roman"/>
          <w:b/>
          <w:bCs/>
          <w:color w:val="000000"/>
          <w:sz w:val="21"/>
          <w:szCs w:val="21"/>
        </w:rPr>
        <w:t>ë</w:t>
      </w:r>
      <w:r w:rsidR="00512C77" w:rsidRPr="009609F9">
        <w:rPr>
          <w:rFonts w:ascii="Times New Roman" w:hAnsi="Times New Roman"/>
          <w:b/>
          <w:bCs/>
          <w:color w:val="000000"/>
          <w:sz w:val="21"/>
          <w:szCs w:val="21"/>
        </w:rPr>
        <w:t>pars</w:t>
      </w:r>
      <w:r w:rsidRPr="009609F9">
        <w:rPr>
          <w:rFonts w:ascii="Times New Roman" w:hAnsi="Times New Roman"/>
          <w:b/>
          <w:bCs/>
          <w:color w:val="000000"/>
          <w:sz w:val="21"/>
          <w:szCs w:val="21"/>
        </w:rPr>
        <w:t>hme. (Pasqyroni çdo ndryshim n</w:t>
      </w:r>
      <w:r w:rsidR="00865829"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 </w:t>
      </w:r>
      <w:r w:rsidR="00512C77" w:rsidRPr="009609F9">
        <w:rPr>
          <w:rFonts w:ascii="Times New Roman" w:hAnsi="Times New Roman"/>
          <w:b/>
          <w:bCs/>
          <w:color w:val="000000"/>
          <w:sz w:val="21"/>
          <w:szCs w:val="21"/>
        </w:rPr>
        <w:t>dosje)</w:t>
      </w:r>
    </w:p>
    <w:p w14:paraId="5F7732B0" w14:textId="77777777" w:rsidR="00B2019B" w:rsidRPr="009609F9" w:rsidRDefault="00B2019B" w:rsidP="009609F9">
      <w:pPr>
        <w:autoSpaceDE w:val="0"/>
        <w:autoSpaceDN w:val="0"/>
        <w:adjustRightInd w:val="0"/>
        <w:spacing w:after="0" w:line="240" w:lineRule="auto"/>
        <w:jc w:val="both"/>
        <w:rPr>
          <w:rFonts w:ascii="Times New Roman" w:hAnsi="Times New Roman"/>
          <w:b/>
          <w:bCs/>
          <w:color w:val="000000"/>
          <w:sz w:val="21"/>
          <w:szCs w:val="21"/>
        </w:rPr>
      </w:pPr>
    </w:p>
    <w:p w14:paraId="7AE06340" w14:textId="77777777" w:rsid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Lloji i sistemit 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kontabilitetit 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p</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rdorur (me n</w:t>
      </w:r>
      <w:r w:rsidRPr="00BF5356">
        <w:rPr>
          <w:rFonts w:ascii="Times New Roman" w:hAnsi="Times New Roman"/>
          <w:color w:val="000000"/>
          <w:sz w:val="21"/>
          <w:szCs w:val="21"/>
        </w:rPr>
        <w:t>j</w:t>
      </w:r>
      <w:r w:rsidR="002946AB" w:rsidRPr="00BF5356">
        <w:rPr>
          <w:rFonts w:ascii="Times New Roman" w:hAnsi="Times New Roman"/>
          <w:color w:val="000000"/>
          <w:sz w:val="21"/>
          <w:szCs w:val="21"/>
        </w:rPr>
        <w:t>ë</w:t>
      </w:r>
      <w:r w:rsidRPr="00BF5356">
        <w:rPr>
          <w:rFonts w:ascii="Times New Roman" w:hAnsi="Times New Roman"/>
          <w:color w:val="000000"/>
          <w:sz w:val="21"/>
          <w:szCs w:val="21"/>
        </w:rPr>
        <w:t xml:space="preserve"> hyrje/kontabilitet i dyfisht</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w:t>
      </w:r>
    </w:p>
    <w:p w14:paraId="0D4C7BE0" w14:textId="77777777" w:rsid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 xml:space="preserve">A </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sht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mbajtur llogaria p</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r TVSH n</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m</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nyr</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 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k</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naqshme (n</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se duhet)</w:t>
      </w:r>
    </w:p>
    <w:p w14:paraId="4A38E9F6"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mund t</w:t>
      </w:r>
      <w:r w:rsidR="002946AB"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vendoset nj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proçedur</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kontrolli</w:t>
      </w:r>
    </w:p>
    <w:p w14:paraId="047454F1"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jan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informatizuara llogarit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informacion </w:t>
      </w:r>
      <w:r w:rsidRPr="00765100">
        <w:rPr>
          <w:rFonts w:ascii="Times New Roman" w:hAnsi="Times New Roman"/>
          <w:color w:val="000000"/>
          <w:sz w:val="21"/>
          <w:szCs w:val="21"/>
          <w:lang w:val="it-IT"/>
        </w:rPr>
        <w:t>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sistemin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rdor, a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e</w:t>
      </w:r>
      <w:r w:rsidRPr="00765100">
        <w:rPr>
          <w:rFonts w:ascii="Times New Roman" w:hAnsi="Times New Roman"/>
          <w:color w:val="000000"/>
          <w:sz w:val="21"/>
          <w:szCs w:val="21"/>
          <w:lang w:val="it-IT"/>
        </w:rPr>
        <w:t xml:space="preserve"> </w:t>
      </w:r>
      <w:r w:rsidR="00512C77" w:rsidRPr="00765100">
        <w:rPr>
          <w:rFonts w:ascii="Times New Roman" w:hAnsi="Times New Roman"/>
          <w:color w:val="000000"/>
          <w:sz w:val="21"/>
          <w:szCs w:val="21"/>
          <w:lang w:val="it-IT"/>
        </w:rPr>
        <w:t>nevojshme</w:t>
      </w:r>
    </w:p>
    <w:p w14:paraId="7DEB5B78"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sistemi 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kontrollohet nga specialisti i TI.</w:t>
      </w:r>
    </w:p>
    <w:p w14:paraId="4920F418" w14:textId="77777777" w:rsidR="00512C77"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jan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mbajtur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dh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nat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periudh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 minimale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e k</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rkon ligji</w:t>
      </w:r>
    </w:p>
    <w:p w14:paraId="10410CF8" w14:textId="77777777" w:rsidR="00B2019B" w:rsidRPr="00765100" w:rsidRDefault="00B2019B" w:rsidP="009609F9">
      <w:pPr>
        <w:autoSpaceDE w:val="0"/>
        <w:autoSpaceDN w:val="0"/>
        <w:adjustRightInd w:val="0"/>
        <w:spacing w:after="0" w:line="240" w:lineRule="auto"/>
        <w:jc w:val="both"/>
        <w:rPr>
          <w:rFonts w:ascii="Times New Roman" w:hAnsi="Times New Roman"/>
          <w:color w:val="000000"/>
          <w:sz w:val="21"/>
          <w:szCs w:val="21"/>
          <w:lang w:val="it-IT"/>
        </w:rPr>
      </w:pPr>
    </w:p>
    <w:p w14:paraId="2A9B4E2D" w14:textId="77777777" w:rsidR="00512C77"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3. Verifikoni pron</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sin</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 xml:space="preserve"> dhe struktur</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n drejtuese t</w:t>
      </w:r>
      <w:r w:rsidR="00865829" w:rsidRPr="00765100">
        <w:rPr>
          <w:rFonts w:ascii="Times New Roman" w:hAnsi="Times New Roman"/>
          <w:b/>
          <w:bCs/>
          <w:color w:val="000000"/>
          <w:sz w:val="21"/>
          <w:szCs w:val="21"/>
          <w:lang w:val="it-IT"/>
        </w:rPr>
        <w:t>ë</w:t>
      </w:r>
      <w:r w:rsidR="00512C77" w:rsidRPr="00765100">
        <w:rPr>
          <w:rFonts w:ascii="Times New Roman" w:hAnsi="Times New Roman"/>
          <w:b/>
          <w:bCs/>
          <w:color w:val="000000"/>
          <w:sz w:val="21"/>
          <w:szCs w:val="21"/>
          <w:lang w:val="it-IT"/>
        </w:rPr>
        <w:t xml:space="preserve"> tatimpaguesit</w:t>
      </w:r>
    </w:p>
    <w:p w14:paraId="2312E426"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26C74A71" w14:textId="77777777" w:rsidR="00BF5356" w:rsidRPr="00765100"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 xml:space="preserve">Struktura e organeve drejtuese </w:t>
      </w:r>
      <w:r w:rsidR="00B2019B" w:rsidRPr="00765100">
        <w:rPr>
          <w:rFonts w:ascii="Times New Roman" w:hAnsi="Times New Roman"/>
          <w:color w:val="000000"/>
          <w:sz w:val="21"/>
          <w:szCs w:val="21"/>
          <w:lang w:val="it-IT"/>
        </w:rPr>
        <w:t>(vendos organigram</w:t>
      </w:r>
      <w:r w:rsidR="002946AB"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n e struktur</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s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dosje)</w:t>
      </w:r>
    </w:p>
    <w:p w14:paraId="467F9336"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Te dh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na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lidhje me pron</w:t>
      </w:r>
      <w:r w:rsidR="002946AB"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sin</w:t>
      </w:r>
      <w:r w:rsidR="00865829" w:rsidRPr="00765100">
        <w:rPr>
          <w:rFonts w:ascii="Times New Roman" w:hAnsi="Times New Roman"/>
          <w:color w:val="000000"/>
          <w:sz w:val="21"/>
          <w:szCs w:val="21"/>
          <w:lang w:val="it-IT"/>
        </w:rPr>
        <w:t>ë</w:t>
      </w:r>
    </w:p>
    <w:p w14:paraId="273F675E" w14:textId="77777777" w:rsidR="00512C77" w:rsidRP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Informacion n</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se </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sht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shoq</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ri </w:t>
      </w:r>
      <w:r w:rsidR="00A34452" w:rsidRPr="00BF5356">
        <w:rPr>
          <w:rFonts w:ascii="Times New Roman" w:hAnsi="Times New Roman"/>
          <w:color w:val="000000"/>
          <w:sz w:val="21"/>
          <w:szCs w:val="21"/>
        </w:rPr>
        <w:t>“</w:t>
      </w:r>
      <w:r w:rsidRPr="00BF5356">
        <w:rPr>
          <w:rFonts w:ascii="Times New Roman" w:hAnsi="Times New Roman"/>
          <w:color w:val="000000"/>
          <w:sz w:val="21"/>
          <w:szCs w:val="21"/>
        </w:rPr>
        <w:t>holding</w:t>
      </w:r>
      <w:r w:rsidR="00A34452" w:rsidRPr="00BF5356">
        <w:rPr>
          <w:rFonts w:ascii="Times New Roman" w:hAnsi="Times New Roman"/>
          <w:color w:val="000000"/>
          <w:sz w:val="21"/>
          <w:szCs w:val="21"/>
        </w:rPr>
        <w:t>”</w:t>
      </w:r>
      <w:r w:rsidRPr="00BF5356">
        <w:rPr>
          <w:rFonts w:ascii="Times New Roman" w:hAnsi="Times New Roman"/>
          <w:color w:val="000000"/>
          <w:sz w:val="21"/>
          <w:szCs w:val="21"/>
        </w:rPr>
        <w:t>, filial apo shoq</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 xml:space="preserve">ri e </w:t>
      </w:r>
      <w:r w:rsidR="00A34452" w:rsidRPr="00BF5356">
        <w:rPr>
          <w:rFonts w:ascii="Times New Roman" w:hAnsi="Times New Roman"/>
          <w:color w:val="000000"/>
          <w:sz w:val="21"/>
          <w:szCs w:val="21"/>
        </w:rPr>
        <w:t>lidhur</w:t>
      </w:r>
      <w:r w:rsidR="00512C77" w:rsidRPr="00BF5356">
        <w:rPr>
          <w:rFonts w:ascii="Times New Roman" w:hAnsi="Times New Roman"/>
          <w:color w:val="000000"/>
          <w:sz w:val="21"/>
          <w:szCs w:val="21"/>
        </w:rPr>
        <w:t>.</w:t>
      </w:r>
    </w:p>
    <w:p w14:paraId="466D5871" w14:textId="77777777" w:rsidR="00B2019B"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p>
    <w:p w14:paraId="6BE6B1FA" w14:textId="77777777" w:rsidR="00512C77" w:rsidRPr="00765100" w:rsidRDefault="00512C77"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w:t>
      </w:r>
      <w:r w:rsidR="00B2019B" w:rsidRPr="00765100">
        <w:rPr>
          <w:rFonts w:ascii="Times New Roman" w:hAnsi="Times New Roman"/>
          <w:b/>
          <w:bCs/>
          <w:color w:val="000000"/>
          <w:sz w:val="21"/>
          <w:szCs w:val="21"/>
          <w:lang w:val="it-IT"/>
        </w:rPr>
        <w:t xml:space="preserve"> 4. Verifikoni menaxhimin e ark</w:t>
      </w:r>
      <w:r w:rsidR="00865829"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s t</w:t>
      </w:r>
      <w:r w:rsidR="00865829"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 xml:space="preserve"> shoq</w:t>
      </w:r>
      <w:r w:rsidR="00865829"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ris</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 xml:space="preserve"> tregtare</w:t>
      </w:r>
    </w:p>
    <w:p w14:paraId="0C46B63D"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0FCA03BA"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Si b</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het ark</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timi </w:t>
      </w:r>
      <w:r w:rsidRPr="00765100">
        <w:rPr>
          <w:rFonts w:ascii="Times New Roman" w:hAnsi="Times New Roman"/>
          <w:color w:val="000000"/>
          <w:sz w:val="21"/>
          <w:szCs w:val="21"/>
          <w:lang w:val="it-IT"/>
        </w:rPr>
        <w:t>p</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r shitjet e kryra</w:t>
      </w:r>
    </w:p>
    <w:p w14:paraId="53FDA793" w14:textId="77777777" w:rsid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Si b</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hen pagesat p</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r blerjet</w:t>
      </w:r>
    </w:p>
    <w:p w14:paraId="4512844D"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Kush i kontrollon ark</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timet dhe si b</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het regjistrimi i tyre.</w:t>
      </w:r>
    </w:p>
    <w:p w14:paraId="726A45E7"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Informacion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lidhje llogarin</w:t>
      </w:r>
      <w:r w:rsidR="00A34452"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bankare,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sigurohemi se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gjitha llogarit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bankare</w:t>
      </w:r>
      <w:r w:rsidRPr="00765100">
        <w:rPr>
          <w:rFonts w:ascii="Times New Roman" w:hAnsi="Times New Roman"/>
          <w:color w:val="000000"/>
          <w:sz w:val="21"/>
          <w:szCs w:val="21"/>
          <w:lang w:val="it-IT"/>
        </w:rPr>
        <w:t xml:space="preserve"> jan</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hedhur</w:t>
      </w:r>
    </w:p>
    <w:p w14:paraId="72089724" w14:textId="77777777" w:rsidR="00512C77" w:rsidRP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Burimet kryesore t</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 xml:space="preserve"> financimit</w:t>
      </w:r>
    </w:p>
    <w:p w14:paraId="4E9B3364" w14:textId="77777777" w:rsidR="00B2019B"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p>
    <w:p w14:paraId="330F7226" w14:textId="77777777" w:rsidR="00512C77" w:rsidRPr="00765100" w:rsidRDefault="00512C77"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w:t>
      </w:r>
      <w:r w:rsidR="00B2019B" w:rsidRPr="00765100">
        <w:rPr>
          <w:rFonts w:ascii="Times New Roman" w:hAnsi="Times New Roman"/>
          <w:b/>
          <w:bCs/>
          <w:color w:val="000000"/>
          <w:sz w:val="21"/>
          <w:szCs w:val="21"/>
          <w:lang w:val="it-IT"/>
        </w:rPr>
        <w:t>i 5. B</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ni verfik</w:t>
      </w:r>
      <w:r w:rsidR="00B2019B" w:rsidRPr="00765100">
        <w:rPr>
          <w:rFonts w:ascii="Times New Roman" w:hAnsi="Times New Roman"/>
          <w:b/>
          <w:bCs/>
          <w:color w:val="000000"/>
          <w:sz w:val="21"/>
          <w:szCs w:val="21"/>
          <w:lang w:val="it-IT"/>
        </w:rPr>
        <w:t>imin e aktiviteteve biznesore t</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 xml:space="preserve"> tatimpaguesit</w:t>
      </w:r>
    </w:p>
    <w:p w14:paraId="729AE814"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3BC64406"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 xml:space="preserve">A </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renditur sakt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aktiviteti ekonomik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baz</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aktivitetit kryesor</w:t>
      </w:r>
    </w:p>
    <w:p w14:paraId="402C5E4A"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lastRenderedPageBreak/>
        <w:t>A ka aktivitete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filialeve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nuk jan</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hedhur akoma</w:t>
      </w:r>
    </w:p>
    <w:p w14:paraId="012A1AFF"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B</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ni pyetje n</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lihje me aktivitetet e biznesit</w:t>
      </w:r>
    </w:p>
    <w:p w14:paraId="475A6182" w14:textId="77777777" w:rsidR="00BF5356" w:rsidRPr="00765100"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ka aktiv</w:t>
      </w:r>
      <w:r w:rsidR="00B2019B" w:rsidRPr="00765100">
        <w:rPr>
          <w:rFonts w:ascii="Times New Roman" w:hAnsi="Times New Roman"/>
          <w:color w:val="000000"/>
          <w:sz w:val="21"/>
          <w:szCs w:val="21"/>
          <w:lang w:val="it-IT"/>
        </w:rPr>
        <w:t>itete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nu</w:t>
      </w:r>
      <w:r w:rsidR="00B2019B" w:rsidRPr="00765100">
        <w:rPr>
          <w:rFonts w:ascii="Times New Roman" w:hAnsi="Times New Roman"/>
          <w:color w:val="000000"/>
          <w:sz w:val="21"/>
          <w:szCs w:val="21"/>
          <w:lang w:val="it-IT"/>
        </w:rPr>
        <w:t>k lidhen me biznesin (p</w:t>
      </w:r>
      <w:r w:rsidR="00C70D1E"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rfshi n</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 xml:space="preserve"> list</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 xml:space="preserve"> ndonj</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 xml:space="preserve"> q</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 xml:space="preserve"> nuk </w:t>
      </w:r>
      <w:r w:rsidR="00865829" w:rsidRPr="00765100">
        <w:rPr>
          <w:rFonts w:ascii="Times New Roman" w:hAnsi="Times New Roman"/>
          <w:color w:val="000000"/>
          <w:sz w:val="21"/>
          <w:szCs w:val="21"/>
          <w:lang w:val="it-IT"/>
        </w:rPr>
        <w:t>ë</w:t>
      </w:r>
      <w:r w:rsidR="00B2019B"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e</w:t>
      </w:r>
      <w:r w:rsidR="00BF5356" w:rsidRPr="00765100">
        <w:rPr>
          <w:rFonts w:ascii="Times New Roman" w:hAnsi="Times New Roman"/>
          <w:color w:val="000000"/>
          <w:sz w:val="21"/>
          <w:szCs w:val="21"/>
          <w:lang w:val="it-IT"/>
        </w:rPr>
        <w:t xml:space="preserve"> </w:t>
      </w:r>
      <w:r w:rsidR="00B2019B" w:rsidRPr="00765100">
        <w:rPr>
          <w:rFonts w:ascii="Times New Roman" w:hAnsi="Times New Roman"/>
          <w:color w:val="000000"/>
          <w:sz w:val="21"/>
          <w:szCs w:val="21"/>
          <w:lang w:val="it-IT"/>
        </w:rPr>
        <w:t>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rfshir</w:t>
      </w:r>
      <w:r w:rsidR="00C70D1E"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w:t>
      </w:r>
    </w:p>
    <w:p w14:paraId="715B8CE5" w14:textId="77777777" w:rsidR="00512C77" w:rsidRP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A p</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rp</w:t>
      </w:r>
      <w:r w:rsidRPr="00BF5356">
        <w:rPr>
          <w:rFonts w:ascii="Times New Roman" w:hAnsi="Times New Roman"/>
          <w:color w:val="000000"/>
          <w:sz w:val="21"/>
          <w:szCs w:val="21"/>
        </w:rPr>
        <w:t>uthen librat e kontabilitetit t</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 xml:space="preserve"> aktivitetit me aktivitetin kryesor?</w:t>
      </w:r>
    </w:p>
    <w:p w14:paraId="60391C3C" w14:textId="77777777" w:rsidR="00B2019B" w:rsidRPr="009609F9" w:rsidRDefault="00B2019B" w:rsidP="009609F9">
      <w:pPr>
        <w:autoSpaceDE w:val="0"/>
        <w:autoSpaceDN w:val="0"/>
        <w:adjustRightInd w:val="0"/>
        <w:spacing w:after="0" w:line="240" w:lineRule="auto"/>
        <w:jc w:val="both"/>
        <w:rPr>
          <w:rFonts w:ascii="Times New Roman" w:hAnsi="Times New Roman"/>
          <w:color w:val="000000"/>
          <w:sz w:val="21"/>
          <w:szCs w:val="21"/>
        </w:rPr>
      </w:pPr>
    </w:p>
    <w:p w14:paraId="09FD0B22"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6. Verifikoni n</w:t>
      </w:r>
      <w:r w:rsidR="00865829" w:rsidRPr="00765100">
        <w:rPr>
          <w:rFonts w:ascii="Times New Roman" w:hAnsi="Times New Roman"/>
          <w:b/>
          <w:bCs/>
          <w:color w:val="000000"/>
          <w:sz w:val="21"/>
          <w:szCs w:val="21"/>
          <w:lang w:val="it-IT"/>
        </w:rPr>
        <w:t>ë</w:t>
      </w:r>
      <w:r w:rsidR="00512C77" w:rsidRPr="00765100">
        <w:rPr>
          <w:rFonts w:ascii="Times New Roman" w:hAnsi="Times New Roman"/>
          <w:b/>
          <w:bCs/>
          <w:color w:val="000000"/>
          <w:sz w:val="21"/>
          <w:szCs w:val="21"/>
          <w:lang w:val="it-IT"/>
        </w:rPr>
        <w:t>se ta</w:t>
      </w:r>
      <w:r w:rsidRPr="00765100">
        <w:rPr>
          <w:rFonts w:ascii="Times New Roman" w:hAnsi="Times New Roman"/>
          <w:b/>
          <w:bCs/>
          <w:color w:val="000000"/>
          <w:sz w:val="21"/>
          <w:szCs w:val="21"/>
          <w:lang w:val="it-IT"/>
        </w:rPr>
        <w:t>timpaguesi paguan edhe tatime t</w:t>
      </w:r>
      <w:r w:rsidR="00865829" w:rsidRPr="00765100">
        <w:rPr>
          <w:rFonts w:ascii="Times New Roman" w:hAnsi="Times New Roman"/>
          <w:b/>
          <w:bCs/>
          <w:color w:val="000000"/>
          <w:sz w:val="21"/>
          <w:szCs w:val="21"/>
          <w:lang w:val="it-IT"/>
        </w:rPr>
        <w:t>ë</w:t>
      </w:r>
      <w:r w:rsidR="00512C77" w:rsidRPr="00765100">
        <w:rPr>
          <w:rFonts w:ascii="Times New Roman" w:hAnsi="Times New Roman"/>
          <w:b/>
          <w:bCs/>
          <w:color w:val="000000"/>
          <w:sz w:val="21"/>
          <w:szCs w:val="21"/>
          <w:lang w:val="it-IT"/>
        </w:rPr>
        <w:t xml:space="preserve"> tjera</w:t>
      </w:r>
    </w:p>
    <w:p w14:paraId="4BA0C8F4"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724A1BEB"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Pagesa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akciz</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s (shum</w:t>
      </w:r>
      <w:r w:rsidRPr="00765100">
        <w:rPr>
          <w:rFonts w:ascii="Times New Roman" w:hAnsi="Times New Roman"/>
          <w:color w:val="000000"/>
          <w:sz w:val="21"/>
          <w:szCs w:val="21"/>
          <w:lang w:val="it-IT"/>
        </w:rPr>
        <w:t>a dhe aktiviteti i tatuesh</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m)</w:t>
      </w:r>
    </w:p>
    <w:p w14:paraId="201DFA10"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Pagesa p</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r taksa doganore </w:t>
      </w:r>
      <w:r w:rsidRPr="00765100">
        <w:rPr>
          <w:rFonts w:ascii="Times New Roman" w:hAnsi="Times New Roman"/>
          <w:color w:val="000000"/>
          <w:sz w:val="21"/>
          <w:szCs w:val="21"/>
          <w:lang w:val="it-IT"/>
        </w:rPr>
        <w:t>(shuma, vendi i importeve dhe v</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llimin e transaksioneve)</w:t>
      </w:r>
    </w:p>
    <w:p w14:paraId="390EFCAC" w14:textId="77777777" w:rsidR="00512C77"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Tatime 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tjera (shuma e </w:t>
      </w:r>
      <w:r w:rsidRPr="00765100">
        <w:rPr>
          <w:rFonts w:ascii="Times New Roman" w:hAnsi="Times New Roman"/>
          <w:color w:val="000000"/>
          <w:sz w:val="21"/>
          <w:szCs w:val="21"/>
          <w:lang w:val="it-IT"/>
        </w:rPr>
        <w:t>paguar dhe aktiviteti i tatuesh</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m)</w:t>
      </w:r>
    </w:p>
    <w:p w14:paraId="0F00298E" w14:textId="77777777" w:rsidR="00B2019B" w:rsidRPr="00765100" w:rsidRDefault="00B2019B" w:rsidP="009609F9">
      <w:pPr>
        <w:autoSpaceDE w:val="0"/>
        <w:autoSpaceDN w:val="0"/>
        <w:adjustRightInd w:val="0"/>
        <w:spacing w:after="0" w:line="240" w:lineRule="auto"/>
        <w:jc w:val="both"/>
        <w:rPr>
          <w:rFonts w:ascii="Times New Roman" w:hAnsi="Times New Roman"/>
          <w:color w:val="000000"/>
          <w:sz w:val="21"/>
          <w:szCs w:val="21"/>
          <w:lang w:val="it-IT"/>
        </w:rPr>
      </w:pPr>
    </w:p>
    <w:p w14:paraId="1446E29D" w14:textId="77777777" w:rsidR="00512C77" w:rsidRPr="00765100" w:rsidRDefault="00512C77"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7. Verifikoni pozicionin</w:t>
      </w:r>
      <w:r w:rsidR="00B2019B" w:rsidRPr="00765100">
        <w:rPr>
          <w:rFonts w:ascii="Times New Roman" w:hAnsi="Times New Roman"/>
          <w:b/>
          <w:bCs/>
          <w:color w:val="000000"/>
          <w:sz w:val="21"/>
          <w:szCs w:val="21"/>
          <w:lang w:val="it-IT"/>
        </w:rPr>
        <w:t xml:space="preserve"> e kreditimit dhe rimbursimit t</w:t>
      </w:r>
      <w:r w:rsidR="00865829"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 xml:space="preserve"> TVSH p</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r</w:t>
      </w:r>
      <w:r w:rsidR="00B2019B" w:rsidRPr="00765100">
        <w:rPr>
          <w:rFonts w:ascii="Times New Roman" w:hAnsi="Times New Roman"/>
          <w:b/>
          <w:bCs/>
          <w:color w:val="000000"/>
          <w:sz w:val="21"/>
          <w:szCs w:val="21"/>
          <w:lang w:val="it-IT"/>
        </w:rPr>
        <w:t xml:space="preserve"> </w:t>
      </w:r>
      <w:r w:rsidRPr="00765100">
        <w:rPr>
          <w:rFonts w:ascii="Times New Roman" w:hAnsi="Times New Roman"/>
          <w:b/>
          <w:bCs/>
          <w:color w:val="000000"/>
          <w:sz w:val="21"/>
          <w:szCs w:val="21"/>
          <w:lang w:val="it-IT"/>
        </w:rPr>
        <w:t>tatimpaguesin</w:t>
      </w:r>
    </w:p>
    <w:p w14:paraId="7E705315"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363059B8"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po b</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 tatimpaguesi furnizime 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tatueshme;</w:t>
      </w:r>
    </w:p>
    <w:p w14:paraId="77EEC2E1"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 xml:space="preserve">A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b</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kreditimi i tvsh-s</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s</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zbritshme;</w:t>
      </w:r>
    </w:p>
    <w:p w14:paraId="1DB7262E" w14:textId="77777777" w:rsidR="00512C77" w:rsidRPr="00765100"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A është bërë rimbursimi i tepricës kreditore të TVSH-së se zbritshme sipas Udh</w:t>
      </w:r>
      <w:r w:rsidR="00C70D1E"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zimit</w:t>
      </w:r>
      <w:r w:rsidR="00BF5356" w:rsidRPr="00765100">
        <w:rPr>
          <w:rFonts w:ascii="Times New Roman" w:hAnsi="Times New Roman"/>
          <w:color w:val="000000"/>
          <w:sz w:val="21"/>
          <w:szCs w:val="21"/>
          <w:lang w:val="it-IT"/>
        </w:rPr>
        <w:t xml:space="preserve"> </w:t>
      </w:r>
      <w:r w:rsidRPr="00765100">
        <w:rPr>
          <w:rFonts w:ascii="Times New Roman" w:hAnsi="Times New Roman"/>
          <w:color w:val="000000"/>
          <w:sz w:val="21"/>
          <w:szCs w:val="21"/>
          <w:lang w:val="it-IT"/>
        </w:rPr>
        <w:t>t</w:t>
      </w:r>
      <w:r w:rsidR="00C70D1E"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Ministrit të Financave;</w:t>
      </w:r>
    </w:p>
    <w:p w14:paraId="164070AE" w14:textId="77777777" w:rsidR="00B2019B" w:rsidRPr="00765100" w:rsidRDefault="00B2019B" w:rsidP="009609F9">
      <w:pPr>
        <w:autoSpaceDE w:val="0"/>
        <w:autoSpaceDN w:val="0"/>
        <w:adjustRightInd w:val="0"/>
        <w:spacing w:after="0" w:line="240" w:lineRule="auto"/>
        <w:jc w:val="both"/>
        <w:rPr>
          <w:rFonts w:ascii="Times New Roman" w:hAnsi="Times New Roman"/>
          <w:color w:val="000000"/>
          <w:sz w:val="21"/>
          <w:szCs w:val="21"/>
          <w:lang w:val="it-IT"/>
        </w:rPr>
      </w:pPr>
    </w:p>
    <w:p w14:paraId="412F7F01" w14:textId="77777777" w:rsidR="00512C77" w:rsidRPr="00765100" w:rsidRDefault="00512C77"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8. Verifikoni njohurit</w:t>
      </w:r>
      <w:r w:rsidR="00C70D1E"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 xml:space="preserve"> e tatimpaguesit p</w:t>
      </w:r>
      <w:r w:rsidR="00865829" w:rsidRPr="00765100">
        <w:rPr>
          <w:rFonts w:ascii="Times New Roman" w:hAnsi="Times New Roman"/>
          <w:b/>
          <w:bCs/>
          <w:color w:val="000000"/>
          <w:sz w:val="21"/>
          <w:szCs w:val="21"/>
          <w:lang w:val="it-IT"/>
        </w:rPr>
        <w:t>ë</w:t>
      </w:r>
      <w:r w:rsidR="00B2019B" w:rsidRPr="00765100">
        <w:rPr>
          <w:rFonts w:ascii="Times New Roman" w:hAnsi="Times New Roman"/>
          <w:b/>
          <w:bCs/>
          <w:color w:val="000000"/>
          <w:sz w:val="21"/>
          <w:szCs w:val="21"/>
          <w:lang w:val="it-IT"/>
        </w:rPr>
        <w:t>r tatimin q</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 xml:space="preserve"> po kontrollohet</w:t>
      </w:r>
    </w:p>
    <w:p w14:paraId="56282141" w14:textId="77777777" w:rsidR="00B2019B" w:rsidRPr="00765100" w:rsidRDefault="00B2019B"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5C9096EC"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Pyesni tatimpaguesin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se e kupton tatimin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 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cilin po kontrollohet</w:t>
      </w:r>
    </w:p>
    <w:p w14:paraId="31FAD38C" w14:textId="77777777" w:rsid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A ka ndonj</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problem q</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ka nevoj</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p</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r diskutim</w:t>
      </w:r>
    </w:p>
    <w:p w14:paraId="7E926657"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A ka nevojë për konsulent tatimor</w:t>
      </w:r>
    </w:p>
    <w:p w14:paraId="516D188E"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Ç’far</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njoftimesh tatimore mban subjekti</w:t>
      </w:r>
    </w:p>
    <w:p w14:paraId="6153F0A7" w14:textId="77777777" w:rsidR="00512C77" w:rsidRP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Ident</w:t>
      </w:r>
      <w:r w:rsidR="00B2019B" w:rsidRPr="00BF5356">
        <w:rPr>
          <w:rFonts w:ascii="Times New Roman" w:hAnsi="Times New Roman"/>
          <w:color w:val="000000"/>
          <w:sz w:val="21"/>
          <w:szCs w:val="21"/>
        </w:rPr>
        <w:t>ifikoni ndonj</w:t>
      </w:r>
      <w:r w:rsidR="00C70D1E" w:rsidRPr="00BF5356">
        <w:rPr>
          <w:rFonts w:ascii="Times New Roman" w:hAnsi="Times New Roman"/>
          <w:color w:val="000000"/>
          <w:sz w:val="21"/>
          <w:szCs w:val="21"/>
        </w:rPr>
        <w:t>ë</w:t>
      </w:r>
      <w:r w:rsidR="00B2019B" w:rsidRPr="00BF5356">
        <w:rPr>
          <w:rFonts w:ascii="Times New Roman" w:hAnsi="Times New Roman"/>
          <w:color w:val="000000"/>
          <w:sz w:val="21"/>
          <w:szCs w:val="21"/>
        </w:rPr>
        <w:t xml:space="preserve"> fush</w:t>
      </w:r>
      <w:r w:rsidR="00C70D1E" w:rsidRPr="00BF5356">
        <w:rPr>
          <w:rFonts w:ascii="Times New Roman" w:hAnsi="Times New Roman"/>
          <w:color w:val="000000"/>
          <w:sz w:val="21"/>
          <w:szCs w:val="21"/>
        </w:rPr>
        <w:t>ë</w:t>
      </w:r>
      <w:r w:rsidR="00B2019B" w:rsidRPr="00BF5356">
        <w:rPr>
          <w:rFonts w:ascii="Times New Roman" w:hAnsi="Times New Roman"/>
          <w:color w:val="000000"/>
          <w:sz w:val="21"/>
          <w:szCs w:val="21"/>
        </w:rPr>
        <w:t xml:space="preserve"> ku veshtir</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sit</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duhen zgji</w:t>
      </w:r>
      <w:r w:rsidR="00B2019B" w:rsidRPr="00BF5356">
        <w:rPr>
          <w:rFonts w:ascii="Times New Roman" w:hAnsi="Times New Roman"/>
          <w:color w:val="000000"/>
          <w:sz w:val="21"/>
          <w:szCs w:val="21"/>
        </w:rPr>
        <w:t xml:space="preserve">dhur duke ju drejtuar </w:t>
      </w:r>
      <w:r w:rsidRPr="00BF5356">
        <w:rPr>
          <w:rFonts w:ascii="Times New Roman" w:hAnsi="Times New Roman"/>
          <w:color w:val="000000"/>
          <w:sz w:val="21"/>
          <w:szCs w:val="21"/>
        </w:rPr>
        <w:t>DPT</w:t>
      </w:r>
      <w:r w:rsidR="00C70D1E" w:rsidRPr="00BF5356">
        <w:rPr>
          <w:rFonts w:ascii="Times New Roman" w:hAnsi="Times New Roman"/>
          <w:color w:val="000000"/>
          <w:sz w:val="21"/>
          <w:szCs w:val="21"/>
        </w:rPr>
        <w:t>-së</w:t>
      </w:r>
    </w:p>
    <w:p w14:paraId="6C44142D" w14:textId="77777777" w:rsidR="00B2019B" w:rsidRPr="009609F9" w:rsidRDefault="00B2019B" w:rsidP="009609F9">
      <w:pPr>
        <w:autoSpaceDE w:val="0"/>
        <w:autoSpaceDN w:val="0"/>
        <w:adjustRightInd w:val="0"/>
        <w:spacing w:after="0" w:line="240" w:lineRule="auto"/>
        <w:jc w:val="both"/>
        <w:rPr>
          <w:rFonts w:ascii="Times New Roman" w:hAnsi="Times New Roman"/>
          <w:b/>
          <w:bCs/>
          <w:color w:val="000000"/>
          <w:sz w:val="21"/>
          <w:szCs w:val="21"/>
        </w:rPr>
      </w:pPr>
    </w:p>
    <w:p w14:paraId="0AC6F691" w14:textId="77777777" w:rsidR="00512C77" w:rsidRPr="00765100" w:rsidRDefault="00512C77"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9. P</w:t>
      </w:r>
      <w:r w:rsidR="00C70D1E"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rcaktoni se kush ka sigluar deklarat</w:t>
      </w:r>
      <w:r w:rsidR="00C70D1E"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n tatimore</w:t>
      </w:r>
    </w:p>
    <w:p w14:paraId="0DEDC1AA"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Emri</w:t>
      </w:r>
    </w:p>
    <w:p w14:paraId="752B57F1" w14:textId="77777777" w:rsidR="00BF5356"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Pozita q</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mban n</w:t>
      </w:r>
      <w:r w:rsidR="00C70D1E" w:rsidRPr="00BF5356">
        <w:rPr>
          <w:rFonts w:ascii="Times New Roman" w:hAnsi="Times New Roman"/>
          <w:color w:val="000000"/>
          <w:sz w:val="21"/>
          <w:szCs w:val="21"/>
        </w:rPr>
        <w:t>ë</w:t>
      </w:r>
      <w:r w:rsidR="00512C77" w:rsidRPr="00BF5356">
        <w:rPr>
          <w:rFonts w:ascii="Times New Roman" w:hAnsi="Times New Roman"/>
          <w:color w:val="000000"/>
          <w:sz w:val="21"/>
          <w:szCs w:val="21"/>
        </w:rPr>
        <w:t xml:space="preserve"> kompani</w:t>
      </w:r>
    </w:p>
    <w:p w14:paraId="1AD9B9CE" w14:textId="77777777" w:rsidR="00BF5356" w:rsidRPr="00765100" w:rsidRDefault="00B2019B"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 xml:space="preserve">Si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autorizuar n</w:t>
      </w:r>
      <w:r w:rsidR="00865829" w:rsidRPr="00765100">
        <w:rPr>
          <w:rFonts w:ascii="Times New Roman" w:hAnsi="Times New Roman"/>
          <w:color w:val="000000"/>
          <w:sz w:val="21"/>
          <w:szCs w:val="21"/>
          <w:lang w:val="it-IT"/>
        </w:rPr>
        <w:t>ë</w:t>
      </w:r>
      <w:r w:rsidR="00F20D3F" w:rsidRPr="00765100">
        <w:rPr>
          <w:rFonts w:ascii="Times New Roman" w:hAnsi="Times New Roman"/>
          <w:color w:val="000000"/>
          <w:sz w:val="21"/>
          <w:szCs w:val="21"/>
          <w:lang w:val="it-IT"/>
        </w:rPr>
        <w:t xml:space="preserve"> se nuk </w:t>
      </w:r>
      <w:r w:rsidR="00865829" w:rsidRPr="00765100">
        <w:rPr>
          <w:rFonts w:ascii="Times New Roman" w:hAnsi="Times New Roman"/>
          <w:color w:val="000000"/>
          <w:sz w:val="21"/>
          <w:szCs w:val="21"/>
          <w:lang w:val="it-IT"/>
        </w:rPr>
        <w:t>ë</w:t>
      </w:r>
      <w:r w:rsidR="00F20D3F"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drejtor/partner</w:t>
      </w:r>
    </w:p>
    <w:p w14:paraId="2DB9D40D" w14:textId="77777777" w:rsidR="00512C77" w:rsidRPr="00765100"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Siguroni autorizim n</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se nuk p</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rfshihet n</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dosje</w:t>
      </w:r>
    </w:p>
    <w:p w14:paraId="4D08C3C0" w14:textId="77777777" w:rsidR="00F20D3F" w:rsidRPr="00765100" w:rsidRDefault="00F20D3F" w:rsidP="009609F9">
      <w:pPr>
        <w:autoSpaceDE w:val="0"/>
        <w:autoSpaceDN w:val="0"/>
        <w:adjustRightInd w:val="0"/>
        <w:spacing w:after="0" w:line="240" w:lineRule="auto"/>
        <w:jc w:val="both"/>
        <w:rPr>
          <w:rFonts w:ascii="Times New Roman" w:hAnsi="Times New Roman"/>
          <w:color w:val="000000"/>
          <w:sz w:val="21"/>
          <w:szCs w:val="21"/>
          <w:lang w:val="it-IT"/>
        </w:rPr>
      </w:pPr>
    </w:p>
    <w:p w14:paraId="644A6C19" w14:textId="77777777" w:rsidR="00512C77" w:rsidRPr="00765100" w:rsidRDefault="00F20D3F" w:rsidP="009609F9">
      <w:pPr>
        <w:autoSpaceDE w:val="0"/>
        <w:autoSpaceDN w:val="0"/>
        <w:adjustRightInd w:val="0"/>
        <w:spacing w:after="0" w:line="240" w:lineRule="auto"/>
        <w:jc w:val="both"/>
        <w:rPr>
          <w:rFonts w:ascii="Times New Roman" w:hAnsi="Times New Roman"/>
          <w:b/>
          <w:bCs/>
          <w:color w:val="000000"/>
          <w:sz w:val="21"/>
          <w:szCs w:val="21"/>
          <w:lang w:val="it-IT"/>
        </w:rPr>
      </w:pPr>
      <w:r w:rsidRPr="00765100">
        <w:rPr>
          <w:rFonts w:ascii="Times New Roman" w:hAnsi="Times New Roman"/>
          <w:b/>
          <w:bCs/>
          <w:color w:val="000000"/>
          <w:sz w:val="21"/>
          <w:szCs w:val="21"/>
          <w:lang w:val="it-IT"/>
        </w:rPr>
        <w:t>Verifikimi 10. Inspektoni gjith</w:t>
      </w:r>
      <w:r w:rsidR="00865829" w:rsidRPr="00765100">
        <w:rPr>
          <w:rFonts w:ascii="Times New Roman" w:hAnsi="Times New Roman"/>
          <w:b/>
          <w:bCs/>
          <w:color w:val="000000"/>
          <w:sz w:val="21"/>
          <w:szCs w:val="21"/>
          <w:lang w:val="it-IT"/>
        </w:rPr>
        <w:t>ë</w:t>
      </w:r>
      <w:r w:rsidR="00512C77" w:rsidRPr="00765100">
        <w:rPr>
          <w:rFonts w:ascii="Times New Roman" w:hAnsi="Times New Roman"/>
          <w:b/>
          <w:bCs/>
          <w:color w:val="000000"/>
          <w:sz w:val="21"/>
          <w:szCs w:val="21"/>
          <w:lang w:val="it-IT"/>
        </w:rPr>
        <w:t xml:space="preserve"> mjediset e subjektit </w:t>
      </w:r>
      <w:r w:rsidR="00BF5356" w:rsidRPr="00765100">
        <w:rPr>
          <w:rFonts w:ascii="Times New Roman" w:hAnsi="Times New Roman"/>
          <w:b/>
          <w:bCs/>
          <w:color w:val="000000"/>
          <w:sz w:val="21"/>
          <w:szCs w:val="21"/>
          <w:lang w:val="it-IT"/>
        </w:rPr>
        <w:t xml:space="preserve">dhe aktivitetet e tatimpaguesit </w:t>
      </w:r>
      <w:r w:rsidRPr="00765100">
        <w:rPr>
          <w:rFonts w:ascii="Times New Roman" w:hAnsi="Times New Roman"/>
          <w:b/>
          <w:bCs/>
          <w:color w:val="000000"/>
          <w:sz w:val="21"/>
          <w:szCs w:val="21"/>
          <w:lang w:val="it-IT"/>
        </w:rPr>
        <w:t>n</w:t>
      </w:r>
      <w:r w:rsidR="00865829" w:rsidRPr="00765100">
        <w:rPr>
          <w:rFonts w:ascii="Times New Roman" w:hAnsi="Times New Roman"/>
          <w:b/>
          <w:bCs/>
          <w:color w:val="000000"/>
          <w:sz w:val="21"/>
          <w:szCs w:val="21"/>
          <w:lang w:val="it-IT"/>
        </w:rPr>
        <w:t>ë</w:t>
      </w:r>
      <w:r w:rsidRPr="00765100">
        <w:rPr>
          <w:rFonts w:ascii="Times New Roman" w:hAnsi="Times New Roman"/>
          <w:b/>
          <w:bCs/>
          <w:color w:val="000000"/>
          <w:sz w:val="21"/>
          <w:szCs w:val="21"/>
          <w:lang w:val="it-IT"/>
        </w:rPr>
        <w:t xml:space="preserve"> rreth, dhe shihni shkall</w:t>
      </w:r>
      <w:r w:rsidR="00865829" w:rsidRPr="00765100">
        <w:rPr>
          <w:rFonts w:ascii="Times New Roman" w:hAnsi="Times New Roman"/>
          <w:b/>
          <w:bCs/>
          <w:color w:val="000000"/>
          <w:sz w:val="21"/>
          <w:szCs w:val="21"/>
          <w:lang w:val="it-IT"/>
        </w:rPr>
        <w:t>ë</w:t>
      </w:r>
      <w:r w:rsidR="00512C77" w:rsidRPr="00765100">
        <w:rPr>
          <w:rFonts w:ascii="Times New Roman" w:hAnsi="Times New Roman"/>
          <w:b/>
          <w:bCs/>
          <w:color w:val="000000"/>
          <w:sz w:val="21"/>
          <w:szCs w:val="21"/>
          <w:lang w:val="it-IT"/>
        </w:rPr>
        <w:t>n e aktivitetit.</w:t>
      </w:r>
    </w:p>
    <w:p w14:paraId="1621E2A3" w14:textId="77777777" w:rsidR="00F20D3F" w:rsidRPr="00765100" w:rsidRDefault="00F20D3F" w:rsidP="009609F9">
      <w:pPr>
        <w:autoSpaceDE w:val="0"/>
        <w:autoSpaceDN w:val="0"/>
        <w:adjustRightInd w:val="0"/>
        <w:spacing w:after="0" w:line="240" w:lineRule="auto"/>
        <w:jc w:val="both"/>
        <w:rPr>
          <w:rFonts w:ascii="Times New Roman" w:hAnsi="Times New Roman"/>
          <w:b/>
          <w:bCs/>
          <w:color w:val="000000"/>
          <w:sz w:val="21"/>
          <w:szCs w:val="21"/>
          <w:lang w:val="it-IT"/>
        </w:rPr>
      </w:pPr>
    </w:p>
    <w:p w14:paraId="2D003BBE" w14:textId="77777777" w:rsidR="00BF5356"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765100">
        <w:rPr>
          <w:rFonts w:ascii="Times New Roman" w:hAnsi="Times New Roman"/>
          <w:color w:val="000000"/>
          <w:sz w:val="21"/>
          <w:szCs w:val="21"/>
          <w:lang w:val="it-IT"/>
        </w:rPr>
        <w:t>A ka sh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nja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aktivitetit t</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tatuesh</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m</w:t>
      </w:r>
      <w:r w:rsidR="00C70D1E" w:rsidRPr="00765100">
        <w:rPr>
          <w:rFonts w:ascii="Times New Roman" w:hAnsi="Times New Roman"/>
          <w:color w:val="000000"/>
          <w:sz w:val="21"/>
          <w:szCs w:val="21"/>
          <w:lang w:val="it-IT"/>
        </w:rPr>
        <w:t>,</w:t>
      </w:r>
      <w:r w:rsidRPr="00765100">
        <w:rPr>
          <w:rFonts w:ascii="Times New Roman" w:hAnsi="Times New Roman"/>
          <w:color w:val="000000"/>
          <w:sz w:val="21"/>
          <w:szCs w:val="21"/>
          <w:lang w:val="it-IT"/>
        </w:rPr>
        <w:t xml:space="preserve"> por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nuk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pasqyruar, </w:t>
      </w:r>
      <w:r w:rsidRPr="00765100">
        <w:rPr>
          <w:rFonts w:ascii="Times New Roman" w:hAnsi="Times New Roman"/>
          <w:color w:val="000000"/>
          <w:sz w:val="21"/>
          <w:szCs w:val="21"/>
          <w:lang w:val="it-IT"/>
        </w:rPr>
        <w:t>p.sh. a p</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rputhen</w:t>
      </w:r>
      <w:r w:rsidRPr="00765100">
        <w:rPr>
          <w:rFonts w:ascii="Times New Roman" w:hAnsi="Times New Roman"/>
          <w:color w:val="000000"/>
          <w:sz w:val="21"/>
          <w:szCs w:val="21"/>
          <w:lang w:val="it-IT"/>
        </w:rPr>
        <w:t xml:space="preserve"> prodhimi dhe malli gj</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ndje q</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 xml:space="preserve"> ju keni par</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me mallrat e shitura. </w:t>
      </w:r>
      <w:r w:rsidR="00512C77" w:rsidRPr="00BF5356">
        <w:rPr>
          <w:rFonts w:ascii="Times New Roman" w:hAnsi="Times New Roman"/>
          <w:color w:val="000000"/>
          <w:sz w:val="21"/>
          <w:szCs w:val="21"/>
        </w:rPr>
        <w:t>Dokumento rezultatet</w:t>
      </w:r>
      <w:r w:rsidRPr="00BF5356">
        <w:rPr>
          <w:rFonts w:ascii="Times New Roman" w:hAnsi="Times New Roman"/>
          <w:color w:val="000000"/>
          <w:sz w:val="21"/>
          <w:szCs w:val="21"/>
        </w:rPr>
        <w:t xml:space="preserve"> </w:t>
      </w:r>
      <w:r w:rsidR="00512C77" w:rsidRPr="00BF5356">
        <w:rPr>
          <w:rFonts w:ascii="Times New Roman" w:hAnsi="Times New Roman"/>
          <w:color w:val="000000"/>
          <w:sz w:val="21"/>
          <w:szCs w:val="21"/>
        </w:rPr>
        <w:t>e inspektimit.</w:t>
      </w:r>
    </w:p>
    <w:p w14:paraId="7D00A829" w14:textId="77777777" w:rsidR="00512C77" w:rsidRPr="00BF5356"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 xml:space="preserve">A </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sht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p</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rfshir</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gjithçka n</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list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 e mjediseve t</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subjektit, n</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dosjen e </w:t>
      </w:r>
      <w:r w:rsidR="00512C77" w:rsidRPr="00BF5356">
        <w:rPr>
          <w:rFonts w:ascii="Times New Roman" w:hAnsi="Times New Roman"/>
          <w:color w:val="000000"/>
          <w:sz w:val="21"/>
          <w:szCs w:val="21"/>
        </w:rPr>
        <w:t>tatimpaguesit</w:t>
      </w:r>
    </w:p>
    <w:p w14:paraId="28ADAF78" w14:textId="77777777" w:rsidR="00581C5F" w:rsidRDefault="00581C5F" w:rsidP="009609F9">
      <w:pPr>
        <w:autoSpaceDE w:val="0"/>
        <w:autoSpaceDN w:val="0"/>
        <w:adjustRightInd w:val="0"/>
        <w:spacing w:after="0" w:line="240" w:lineRule="auto"/>
        <w:jc w:val="both"/>
        <w:rPr>
          <w:rFonts w:ascii="Times New Roman" w:hAnsi="Times New Roman"/>
          <w:color w:val="000000"/>
          <w:sz w:val="21"/>
          <w:szCs w:val="21"/>
        </w:rPr>
      </w:pPr>
    </w:p>
    <w:p w14:paraId="1D401951" w14:textId="77777777" w:rsidR="00512C77" w:rsidRPr="009609F9" w:rsidRDefault="00512C77"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Shihni list</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n:</w:t>
      </w:r>
    </w:p>
    <w:p w14:paraId="3F180BF9" w14:textId="77777777" w:rsidR="00BF5356"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color w:val="000000"/>
          <w:sz w:val="21"/>
          <w:szCs w:val="21"/>
        </w:rPr>
        <w:t>Lloji i fabrik</w:t>
      </w:r>
      <w:r w:rsidR="00865829" w:rsidRPr="009609F9">
        <w:rPr>
          <w:rFonts w:ascii="Times New Roman" w:hAnsi="Times New Roman"/>
          <w:color w:val="000000"/>
          <w:sz w:val="21"/>
          <w:szCs w:val="21"/>
        </w:rPr>
        <w:t>ë</w:t>
      </w:r>
      <w:r w:rsidR="00512C77" w:rsidRPr="009609F9">
        <w:rPr>
          <w:rFonts w:ascii="Times New Roman" w:hAnsi="Times New Roman"/>
          <w:color w:val="000000"/>
          <w:sz w:val="21"/>
          <w:szCs w:val="21"/>
        </w:rPr>
        <w:t>s dhe makine</w:t>
      </w:r>
      <w:r w:rsidRPr="009609F9">
        <w:rPr>
          <w:rFonts w:ascii="Times New Roman" w:hAnsi="Times New Roman"/>
          <w:color w:val="000000"/>
          <w:sz w:val="21"/>
          <w:szCs w:val="21"/>
        </w:rPr>
        <w:t>rit</w:t>
      </w:r>
      <w:r w:rsidR="00865829" w:rsidRPr="009609F9">
        <w:rPr>
          <w:rFonts w:ascii="Times New Roman" w:hAnsi="Times New Roman"/>
          <w:color w:val="000000"/>
          <w:sz w:val="21"/>
          <w:szCs w:val="21"/>
        </w:rPr>
        <w:t>ë</w:t>
      </w:r>
    </w:p>
    <w:p w14:paraId="1890173E" w14:textId="77777777" w:rsidR="00BF5356"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Gj</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ndja e stokut (l</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nd</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e par</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produkt proces</w:t>
      </w:r>
      <w:r w:rsidRPr="00BF5356">
        <w:rPr>
          <w:rFonts w:ascii="Times New Roman" w:hAnsi="Times New Roman"/>
          <w:sz w:val="21"/>
          <w:szCs w:val="21"/>
        </w:rPr>
        <w:t>,</w:t>
      </w:r>
      <w:r w:rsidR="00512C77" w:rsidRPr="00BF5356">
        <w:rPr>
          <w:rFonts w:ascii="Times New Roman" w:hAnsi="Times New Roman"/>
          <w:sz w:val="21"/>
          <w:szCs w:val="21"/>
        </w:rPr>
        <w:t xml:space="preserve"> </w:t>
      </w:r>
      <w:r w:rsidRPr="00BF5356">
        <w:rPr>
          <w:rFonts w:ascii="Times New Roman" w:hAnsi="Times New Roman"/>
          <w:color w:val="000000"/>
          <w:sz w:val="21"/>
          <w:szCs w:val="21"/>
        </w:rPr>
        <w:t>produkt i gatsh</w:t>
      </w:r>
      <w:r w:rsidR="00865829" w:rsidRPr="00BF5356">
        <w:rPr>
          <w:rFonts w:ascii="Times New Roman" w:hAnsi="Times New Roman"/>
          <w:color w:val="000000"/>
          <w:sz w:val="21"/>
          <w:szCs w:val="21"/>
        </w:rPr>
        <w:t>ë</w:t>
      </w:r>
      <w:r w:rsidR="00512C77" w:rsidRPr="00BF5356">
        <w:rPr>
          <w:rFonts w:ascii="Times New Roman" w:hAnsi="Times New Roman"/>
          <w:color w:val="000000"/>
          <w:sz w:val="21"/>
          <w:szCs w:val="21"/>
        </w:rPr>
        <w:t>m).</w:t>
      </w:r>
    </w:p>
    <w:p w14:paraId="6AD85972" w14:textId="77777777" w:rsidR="00BF5356" w:rsidRPr="00765100" w:rsidRDefault="00F20D3F"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lang w:val="it-IT"/>
        </w:rPr>
      </w:pPr>
      <w:r w:rsidRPr="00765100">
        <w:rPr>
          <w:rFonts w:ascii="Times New Roman" w:hAnsi="Times New Roman"/>
          <w:color w:val="000000"/>
          <w:sz w:val="21"/>
          <w:szCs w:val="21"/>
          <w:lang w:val="it-IT"/>
        </w:rPr>
        <w:t>Cil</w:t>
      </w:r>
      <w:r w:rsidR="00C70D1E" w:rsidRPr="00765100">
        <w:rPr>
          <w:rFonts w:ascii="Times New Roman" w:hAnsi="Times New Roman"/>
          <w:color w:val="000000"/>
          <w:sz w:val="21"/>
          <w:szCs w:val="21"/>
          <w:lang w:val="it-IT"/>
        </w:rPr>
        <w:t>a</w:t>
      </w:r>
      <w:r w:rsidRPr="00765100">
        <w:rPr>
          <w:rFonts w:ascii="Times New Roman" w:hAnsi="Times New Roman"/>
          <w:color w:val="000000"/>
          <w:sz w:val="21"/>
          <w:szCs w:val="21"/>
          <w:lang w:val="it-IT"/>
        </w:rPr>
        <w:t xml:space="preserve"> </w:t>
      </w:r>
      <w:r w:rsidR="00865829" w:rsidRPr="00765100">
        <w:rPr>
          <w:rFonts w:ascii="Times New Roman" w:hAnsi="Times New Roman"/>
          <w:color w:val="000000"/>
          <w:sz w:val="21"/>
          <w:szCs w:val="21"/>
          <w:lang w:val="it-IT"/>
        </w:rPr>
        <w:t>ë</w:t>
      </w:r>
      <w:r w:rsidRPr="00765100">
        <w:rPr>
          <w:rFonts w:ascii="Times New Roman" w:hAnsi="Times New Roman"/>
          <w:color w:val="000000"/>
          <w:sz w:val="21"/>
          <w:szCs w:val="21"/>
          <w:lang w:val="it-IT"/>
        </w:rPr>
        <w:t>sht</w:t>
      </w:r>
      <w:r w:rsidR="00865829"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sasia e mallrave t</w:t>
      </w:r>
      <w:r w:rsidR="00C70D1E" w:rsidRPr="00765100">
        <w:rPr>
          <w:rFonts w:ascii="Times New Roman" w:hAnsi="Times New Roman"/>
          <w:color w:val="000000"/>
          <w:sz w:val="21"/>
          <w:szCs w:val="21"/>
          <w:lang w:val="it-IT"/>
        </w:rPr>
        <w:t>ë</w:t>
      </w:r>
      <w:r w:rsidR="00512C77" w:rsidRPr="00765100">
        <w:rPr>
          <w:rFonts w:ascii="Times New Roman" w:hAnsi="Times New Roman"/>
          <w:color w:val="000000"/>
          <w:sz w:val="21"/>
          <w:szCs w:val="21"/>
          <w:lang w:val="it-IT"/>
        </w:rPr>
        <w:t xml:space="preserve"> prodhuar</w:t>
      </w:r>
    </w:p>
    <w:p w14:paraId="08EC65E6"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Lloji i mallit t</w:t>
      </w:r>
      <w:r w:rsidR="00C70D1E" w:rsidRPr="00BF5356">
        <w:rPr>
          <w:rFonts w:ascii="Times New Roman" w:hAnsi="Times New Roman"/>
          <w:color w:val="000000"/>
          <w:sz w:val="21"/>
          <w:szCs w:val="21"/>
        </w:rPr>
        <w:t>ë</w:t>
      </w:r>
      <w:r w:rsidR="00BF5356">
        <w:rPr>
          <w:rFonts w:ascii="Times New Roman" w:hAnsi="Times New Roman"/>
          <w:color w:val="000000"/>
          <w:sz w:val="21"/>
          <w:szCs w:val="21"/>
        </w:rPr>
        <w:t xml:space="preserve"> prodhua</w:t>
      </w:r>
    </w:p>
    <w:p w14:paraId="700DE937"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Mallra hyrje dhe dalje</w:t>
      </w:r>
    </w:p>
    <w:p w14:paraId="60B8D9D1" w14:textId="77777777" w:rsid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A p</w:t>
      </w:r>
      <w:r w:rsidR="00C70D1E" w:rsidRPr="00BF5356">
        <w:rPr>
          <w:rFonts w:ascii="Times New Roman" w:hAnsi="Times New Roman"/>
          <w:color w:val="000000"/>
          <w:sz w:val="21"/>
          <w:szCs w:val="21"/>
        </w:rPr>
        <w:t>ë</w:t>
      </w:r>
      <w:r w:rsidR="00F20D3F" w:rsidRPr="00BF5356">
        <w:rPr>
          <w:rFonts w:ascii="Times New Roman" w:hAnsi="Times New Roman"/>
          <w:color w:val="000000"/>
          <w:sz w:val="21"/>
          <w:szCs w:val="21"/>
        </w:rPr>
        <w:t>rputhet niveli i aktivitetit t</w:t>
      </w:r>
      <w:r w:rsidR="00865829" w:rsidRPr="00BF5356">
        <w:rPr>
          <w:rFonts w:ascii="Times New Roman" w:hAnsi="Times New Roman"/>
          <w:color w:val="000000"/>
          <w:sz w:val="21"/>
          <w:szCs w:val="21"/>
        </w:rPr>
        <w:t>ë</w:t>
      </w:r>
      <w:r w:rsidR="00F20D3F" w:rsidRPr="00BF5356">
        <w:rPr>
          <w:rFonts w:ascii="Times New Roman" w:hAnsi="Times New Roman"/>
          <w:color w:val="000000"/>
          <w:sz w:val="21"/>
          <w:szCs w:val="21"/>
        </w:rPr>
        <w:t xml:space="preserve"> biznesit me at</w:t>
      </w:r>
      <w:r w:rsidR="00865829" w:rsidRPr="00BF5356">
        <w:rPr>
          <w:rFonts w:ascii="Times New Roman" w:hAnsi="Times New Roman"/>
          <w:color w:val="000000"/>
          <w:sz w:val="21"/>
          <w:szCs w:val="21"/>
        </w:rPr>
        <w:t>ë</w:t>
      </w:r>
      <w:r w:rsidR="00F20D3F" w:rsidRPr="00BF5356">
        <w:rPr>
          <w:rFonts w:ascii="Times New Roman" w:hAnsi="Times New Roman"/>
          <w:color w:val="000000"/>
          <w:sz w:val="21"/>
          <w:szCs w:val="21"/>
        </w:rPr>
        <w:t xml:space="preserve"> n</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 xml:space="preserve"> realitet.</w:t>
      </w:r>
    </w:p>
    <w:p w14:paraId="2E890410" w14:textId="77777777" w:rsidR="00512C77" w:rsidRPr="00BF5356" w:rsidRDefault="00512C77" w:rsidP="004A4204">
      <w:pPr>
        <w:pStyle w:val="ListParagraph"/>
        <w:numPr>
          <w:ilvl w:val="0"/>
          <w:numId w:val="22"/>
        </w:numPr>
        <w:autoSpaceDE w:val="0"/>
        <w:autoSpaceDN w:val="0"/>
        <w:adjustRightInd w:val="0"/>
        <w:spacing w:after="0" w:line="240" w:lineRule="auto"/>
        <w:jc w:val="both"/>
        <w:rPr>
          <w:rFonts w:ascii="Times New Roman" w:hAnsi="Times New Roman"/>
          <w:color w:val="000000"/>
          <w:sz w:val="21"/>
          <w:szCs w:val="21"/>
        </w:rPr>
      </w:pPr>
      <w:r w:rsidRPr="00BF5356">
        <w:rPr>
          <w:rFonts w:ascii="Times New Roman" w:hAnsi="Times New Roman"/>
          <w:color w:val="000000"/>
          <w:sz w:val="21"/>
          <w:szCs w:val="21"/>
        </w:rPr>
        <w:t>A jan</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t</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 xml:space="preserve"> nj</w:t>
      </w:r>
      <w:r w:rsidR="00C70D1E" w:rsidRPr="00BF5356">
        <w:rPr>
          <w:rFonts w:ascii="Times New Roman" w:hAnsi="Times New Roman"/>
          <w:color w:val="000000"/>
          <w:sz w:val="21"/>
          <w:szCs w:val="21"/>
        </w:rPr>
        <w:t>ë</w:t>
      </w:r>
      <w:r w:rsidRPr="00BF5356">
        <w:rPr>
          <w:rFonts w:ascii="Times New Roman" w:hAnsi="Times New Roman"/>
          <w:color w:val="000000"/>
          <w:sz w:val="21"/>
          <w:szCs w:val="21"/>
        </w:rPr>
        <w:t>jta rezultatet e inspekti</w:t>
      </w:r>
      <w:r w:rsidR="00F20D3F" w:rsidRPr="00BF5356">
        <w:rPr>
          <w:rFonts w:ascii="Times New Roman" w:hAnsi="Times New Roman"/>
          <w:color w:val="000000"/>
          <w:sz w:val="21"/>
          <w:szCs w:val="21"/>
        </w:rPr>
        <w:t>mit dhe aktiviteti i pritsh</w:t>
      </w:r>
      <w:r w:rsidR="00C70D1E" w:rsidRPr="00BF5356">
        <w:rPr>
          <w:rFonts w:ascii="Times New Roman" w:hAnsi="Times New Roman"/>
          <w:color w:val="000000"/>
          <w:sz w:val="21"/>
          <w:szCs w:val="21"/>
        </w:rPr>
        <w:t>ë</w:t>
      </w:r>
      <w:r w:rsidR="00F20D3F" w:rsidRPr="00BF5356">
        <w:rPr>
          <w:rFonts w:ascii="Times New Roman" w:hAnsi="Times New Roman"/>
          <w:color w:val="000000"/>
          <w:sz w:val="21"/>
          <w:szCs w:val="21"/>
        </w:rPr>
        <w:t>m p</w:t>
      </w:r>
      <w:r w:rsidR="00865829" w:rsidRPr="00BF5356">
        <w:rPr>
          <w:rFonts w:ascii="Times New Roman" w:hAnsi="Times New Roman"/>
          <w:color w:val="000000"/>
          <w:sz w:val="21"/>
          <w:szCs w:val="21"/>
        </w:rPr>
        <w:t>ë</w:t>
      </w:r>
      <w:r w:rsidRPr="00BF5356">
        <w:rPr>
          <w:rFonts w:ascii="Times New Roman" w:hAnsi="Times New Roman"/>
          <w:color w:val="000000"/>
          <w:sz w:val="21"/>
          <w:szCs w:val="21"/>
        </w:rPr>
        <w:t>r t’u deklaruar</w:t>
      </w:r>
    </w:p>
    <w:p w14:paraId="596DAB2F" w14:textId="77777777" w:rsidR="00F20D3F" w:rsidRPr="009609F9" w:rsidRDefault="00F20D3F" w:rsidP="009609F9">
      <w:pPr>
        <w:autoSpaceDE w:val="0"/>
        <w:autoSpaceDN w:val="0"/>
        <w:adjustRightInd w:val="0"/>
        <w:spacing w:after="0" w:line="240" w:lineRule="auto"/>
        <w:jc w:val="both"/>
        <w:rPr>
          <w:rFonts w:ascii="Times New Roman" w:hAnsi="Times New Roman"/>
          <w:color w:val="000000"/>
          <w:sz w:val="21"/>
          <w:szCs w:val="21"/>
        </w:rPr>
      </w:pPr>
    </w:p>
    <w:p w14:paraId="5F4D0DF4" w14:textId="77777777" w:rsidR="00512C77" w:rsidRPr="009609F9" w:rsidRDefault="00512C77" w:rsidP="009609F9">
      <w:pPr>
        <w:autoSpaceDE w:val="0"/>
        <w:autoSpaceDN w:val="0"/>
        <w:adjustRightInd w:val="0"/>
        <w:spacing w:after="0" w:line="240" w:lineRule="auto"/>
        <w:jc w:val="both"/>
        <w:rPr>
          <w:rFonts w:ascii="Times New Roman" w:hAnsi="Times New Roman"/>
          <w:color w:val="000000"/>
          <w:sz w:val="21"/>
          <w:szCs w:val="21"/>
        </w:rPr>
      </w:pPr>
      <w:r w:rsidRPr="009609F9">
        <w:rPr>
          <w:rFonts w:ascii="Times New Roman" w:hAnsi="Times New Roman"/>
          <w:b/>
          <w:bCs/>
          <w:color w:val="000000"/>
          <w:sz w:val="21"/>
          <w:szCs w:val="21"/>
        </w:rPr>
        <w:t>Verifikimi 11. P</w:t>
      </w:r>
      <w:r w:rsidR="00C70D1E" w:rsidRPr="009609F9">
        <w:rPr>
          <w:rFonts w:ascii="Times New Roman" w:hAnsi="Times New Roman"/>
          <w:b/>
          <w:bCs/>
          <w:color w:val="000000"/>
          <w:sz w:val="21"/>
          <w:szCs w:val="21"/>
        </w:rPr>
        <w:t>ë</w:t>
      </w:r>
      <w:r w:rsidRPr="009609F9">
        <w:rPr>
          <w:rFonts w:ascii="Times New Roman" w:hAnsi="Times New Roman"/>
          <w:b/>
          <w:bCs/>
          <w:color w:val="000000"/>
          <w:sz w:val="21"/>
          <w:szCs w:val="21"/>
        </w:rPr>
        <w:t xml:space="preserve">r TVSH, </w:t>
      </w:r>
      <w:r w:rsidR="00F20D3F" w:rsidRPr="009609F9">
        <w:rPr>
          <w:rFonts w:ascii="Times New Roman" w:hAnsi="Times New Roman"/>
          <w:color w:val="000000"/>
          <w:sz w:val="21"/>
          <w:szCs w:val="21"/>
        </w:rPr>
        <w:t>b</w:t>
      </w:r>
      <w:r w:rsidR="00865829" w:rsidRPr="009609F9">
        <w:rPr>
          <w:rFonts w:ascii="Times New Roman" w:hAnsi="Times New Roman"/>
          <w:color w:val="000000"/>
          <w:sz w:val="21"/>
          <w:szCs w:val="21"/>
        </w:rPr>
        <w:t>ë</w:t>
      </w:r>
      <w:r w:rsidR="00F20D3F" w:rsidRPr="009609F9">
        <w:rPr>
          <w:rFonts w:ascii="Times New Roman" w:hAnsi="Times New Roman"/>
          <w:color w:val="000000"/>
          <w:sz w:val="21"/>
          <w:szCs w:val="21"/>
        </w:rPr>
        <w:t>ni krahasimin n</w:t>
      </w:r>
      <w:r w:rsidR="00865829" w:rsidRPr="009609F9">
        <w:rPr>
          <w:rFonts w:ascii="Times New Roman" w:hAnsi="Times New Roman"/>
          <w:color w:val="000000"/>
          <w:sz w:val="21"/>
          <w:szCs w:val="21"/>
        </w:rPr>
        <w:t>ë</w:t>
      </w:r>
      <w:r w:rsidR="00F20D3F" w:rsidRPr="009609F9">
        <w:rPr>
          <w:rFonts w:ascii="Times New Roman" w:hAnsi="Times New Roman"/>
          <w:color w:val="000000"/>
          <w:sz w:val="21"/>
          <w:szCs w:val="21"/>
        </w:rPr>
        <w:t xml:space="preserve"> vite t</w:t>
      </w:r>
      <w:r w:rsidR="00865829" w:rsidRPr="009609F9">
        <w:rPr>
          <w:rFonts w:ascii="Times New Roman" w:hAnsi="Times New Roman"/>
          <w:color w:val="000000"/>
          <w:sz w:val="21"/>
          <w:szCs w:val="21"/>
        </w:rPr>
        <w:t>ë</w:t>
      </w:r>
      <w:r w:rsidR="00F20D3F" w:rsidRPr="009609F9">
        <w:rPr>
          <w:rFonts w:ascii="Times New Roman" w:hAnsi="Times New Roman"/>
          <w:color w:val="000000"/>
          <w:sz w:val="21"/>
          <w:szCs w:val="21"/>
        </w:rPr>
        <w:t xml:space="preserve"> deklaratave t</w:t>
      </w:r>
      <w:r w:rsidR="00865829" w:rsidRPr="009609F9">
        <w:rPr>
          <w:rFonts w:ascii="Times New Roman" w:hAnsi="Times New Roman"/>
          <w:color w:val="000000"/>
          <w:sz w:val="21"/>
          <w:szCs w:val="21"/>
        </w:rPr>
        <w:t>ë</w:t>
      </w:r>
      <w:r w:rsidR="00F20D3F" w:rsidRPr="009609F9">
        <w:rPr>
          <w:rFonts w:ascii="Times New Roman" w:hAnsi="Times New Roman"/>
          <w:color w:val="000000"/>
          <w:sz w:val="21"/>
          <w:szCs w:val="21"/>
        </w:rPr>
        <w:t xml:space="preserve"> tij tatimore (të</w:t>
      </w:r>
      <w:r w:rsidRPr="009609F9">
        <w:rPr>
          <w:rFonts w:ascii="Times New Roman" w:hAnsi="Times New Roman"/>
          <w:color w:val="000000"/>
          <w:sz w:val="21"/>
          <w:szCs w:val="21"/>
        </w:rPr>
        <w:t xml:space="preserve"> marra</w:t>
      </w:r>
      <w:r w:rsidR="00F20D3F" w:rsidRPr="009609F9">
        <w:rPr>
          <w:rFonts w:ascii="Times New Roman" w:hAnsi="Times New Roman"/>
          <w:color w:val="000000"/>
          <w:sz w:val="21"/>
          <w:szCs w:val="21"/>
        </w:rPr>
        <w:t xml:space="preserve"> nga </w:t>
      </w:r>
      <w:r w:rsidR="00C70D1E" w:rsidRPr="009609F9">
        <w:rPr>
          <w:rFonts w:ascii="Times New Roman" w:hAnsi="Times New Roman"/>
          <w:color w:val="000000"/>
          <w:sz w:val="21"/>
          <w:szCs w:val="21"/>
        </w:rPr>
        <w:t>C@TS</w:t>
      </w:r>
      <w:r w:rsidR="00F20D3F" w:rsidRPr="009609F9">
        <w:rPr>
          <w:rFonts w:ascii="Times New Roman" w:hAnsi="Times New Roman"/>
          <w:color w:val="000000"/>
          <w:sz w:val="21"/>
          <w:szCs w:val="21"/>
        </w:rPr>
        <w:t xml:space="preserve"> ose regjistra të tjerë</w:t>
      </w:r>
      <w:r w:rsidRPr="009609F9">
        <w:rPr>
          <w:rFonts w:ascii="Times New Roman" w:hAnsi="Times New Roman"/>
          <w:color w:val="000000"/>
          <w:sz w:val="21"/>
          <w:szCs w:val="21"/>
        </w:rPr>
        <w:t xml:space="preserve"> tat</w:t>
      </w:r>
      <w:r w:rsidR="00F20D3F" w:rsidRPr="009609F9">
        <w:rPr>
          <w:rFonts w:ascii="Times New Roman" w:hAnsi="Times New Roman"/>
          <w:color w:val="000000"/>
          <w:sz w:val="21"/>
          <w:szCs w:val="21"/>
        </w:rPr>
        <w:t>imore sipas rastit) me llogarinë dhe të dhëna të tjera pë</w:t>
      </w:r>
      <w:r w:rsidRPr="009609F9">
        <w:rPr>
          <w:rFonts w:ascii="Times New Roman" w:hAnsi="Times New Roman"/>
          <w:color w:val="000000"/>
          <w:sz w:val="21"/>
          <w:szCs w:val="21"/>
        </w:rPr>
        <w:t>r</w:t>
      </w:r>
      <w:r w:rsidR="00F20D3F" w:rsidRPr="009609F9">
        <w:rPr>
          <w:rFonts w:ascii="Times New Roman" w:hAnsi="Times New Roman"/>
          <w:color w:val="000000"/>
          <w:sz w:val="21"/>
          <w:szCs w:val="21"/>
        </w:rPr>
        <w:t xml:space="preserve"> TVSH e tatimpaguesit me anë të kompjuterit, nga ku janë përgatitur edhe llogaritë</w:t>
      </w:r>
      <w:r w:rsidRPr="009609F9">
        <w:rPr>
          <w:rFonts w:ascii="Times New Roman" w:hAnsi="Times New Roman"/>
          <w:color w:val="000000"/>
          <w:sz w:val="21"/>
          <w:szCs w:val="21"/>
        </w:rPr>
        <w:t xml:space="preserve"> e tij</w:t>
      </w:r>
      <w:r w:rsidR="00F20D3F" w:rsidRPr="009609F9">
        <w:rPr>
          <w:rFonts w:ascii="Times New Roman" w:hAnsi="Times New Roman"/>
          <w:color w:val="000000"/>
          <w:sz w:val="21"/>
          <w:szCs w:val="21"/>
        </w:rPr>
        <w:t xml:space="preserve"> për TVSH, pë</w:t>
      </w:r>
      <w:r w:rsidRPr="009609F9">
        <w:rPr>
          <w:rFonts w:ascii="Times New Roman" w:hAnsi="Times New Roman"/>
          <w:color w:val="000000"/>
          <w:sz w:val="21"/>
          <w:szCs w:val="21"/>
        </w:rPr>
        <w:t>r çdo periudh</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 xml:space="preserve"> tatimo</w:t>
      </w:r>
      <w:r w:rsidR="00F20D3F" w:rsidRPr="009609F9">
        <w:rPr>
          <w:rFonts w:ascii="Times New Roman" w:hAnsi="Times New Roman"/>
          <w:color w:val="000000"/>
          <w:sz w:val="21"/>
          <w:szCs w:val="21"/>
        </w:rPr>
        <w:t>re, q</w:t>
      </w:r>
      <w:r w:rsidR="00C70D1E" w:rsidRPr="009609F9">
        <w:rPr>
          <w:rFonts w:ascii="Times New Roman" w:hAnsi="Times New Roman"/>
          <w:color w:val="000000"/>
          <w:sz w:val="21"/>
          <w:szCs w:val="21"/>
        </w:rPr>
        <w:t>ë</w:t>
      </w:r>
      <w:r w:rsidR="00F20D3F" w:rsidRPr="009609F9">
        <w:rPr>
          <w:rFonts w:ascii="Times New Roman" w:hAnsi="Times New Roman"/>
          <w:color w:val="000000"/>
          <w:sz w:val="21"/>
          <w:szCs w:val="21"/>
        </w:rPr>
        <w:t xml:space="preserve"> nga kontrolli i fundit për këtë</w:t>
      </w:r>
      <w:r w:rsidRPr="009609F9">
        <w:rPr>
          <w:rFonts w:ascii="Times New Roman" w:hAnsi="Times New Roman"/>
          <w:color w:val="000000"/>
          <w:sz w:val="21"/>
          <w:szCs w:val="21"/>
        </w:rPr>
        <w:t xml:space="preserve"> tatimpagues –</w:t>
      </w:r>
      <w:r w:rsidR="00F20D3F" w:rsidRPr="009609F9">
        <w:rPr>
          <w:rFonts w:ascii="Times New Roman" w:hAnsi="Times New Roman"/>
          <w:color w:val="000000"/>
          <w:sz w:val="21"/>
          <w:szCs w:val="21"/>
        </w:rPr>
        <w:t xml:space="preserve"> TVSH/Tatim-Fitim/Tatim mbi të Ardhurat/ Sigurime </w:t>
      </w:r>
      <w:r w:rsidRPr="009609F9">
        <w:rPr>
          <w:rFonts w:ascii="Times New Roman" w:hAnsi="Times New Roman"/>
          <w:color w:val="000000"/>
          <w:sz w:val="21"/>
          <w:szCs w:val="21"/>
        </w:rPr>
        <w:t>Shoq</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rore/Sh</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ndet</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sore/tatim mbi</w:t>
      </w:r>
      <w:r w:rsidR="00F20D3F" w:rsidRPr="009609F9">
        <w:rPr>
          <w:rFonts w:ascii="Times New Roman" w:hAnsi="Times New Roman"/>
          <w:color w:val="000000"/>
          <w:sz w:val="21"/>
          <w:szCs w:val="21"/>
        </w:rPr>
        <w:t xml:space="preserve"> </w:t>
      </w:r>
      <w:r w:rsidRPr="009609F9">
        <w:rPr>
          <w:rFonts w:ascii="Times New Roman" w:hAnsi="Times New Roman"/>
          <w:color w:val="000000"/>
          <w:sz w:val="21"/>
          <w:szCs w:val="21"/>
        </w:rPr>
        <w:t>biznesin e vog</w:t>
      </w:r>
      <w:r w:rsidR="00C70D1E" w:rsidRPr="009609F9">
        <w:rPr>
          <w:rFonts w:ascii="Times New Roman" w:hAnsi="Times New Roman"/>
          <w:color w:val="000000"/>
          <w:sz w:val="21"/>
          <w:szCs w:val="21"/>
        </w:rPr>
        <w:t>ë</w:t>
      </w:r>
      <w:r w:rsidRPr="009609F9">
        <w:rPr>
          <w:rFonts w:ascii="Times New Roman" w:hAnsi="Times New Roman"/>
          <w:color w:val="000000"/>
          <w:sz w:val="21"/>
          <w:szCs w:val="21"/>
        </w:rPr>
        <w:t>l sipas rastit.</w:t>
      </w:r>
    </w:p>
    <w:p w14:paraId="2A1D285A" w14:textId="77777777" w:rsidR="00A72E6C" w:rsidRPr="009609F9" w:rsidRDefault="00A72E6C" w:rsidP="009609F9">
      <w:pPr>
        <w:spacing w:after="0" w:line="240" w:lineRule="auto"/>
        <w:jc w:val="both"/>
        <w:rPr>
          <w:rFonts w:ascii="Times New Roman" w:hAnsi="Times New Roman"/>
          <w:sz w:val="21"/>
          <w:szCs w:val="21"/>
        </w:rPr>
      </w:pPr>
    </w:p>
    <w:p w14:paraId="4754B1DC" w14:textId="77777777" w:rsidR="000A0456" w:rsidRDefault="000A0456" w:rsidP="009609F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51516729" w14:textId="77777777" w:rsidR="002A39B9" w:rsidRDefault="002A39B9" w:rsidP="00207C0C">
      <w:pPr>
        <w:rPr>
          <w:rFonts w:ascii="Times New Roman" w:hAnsi="Times New Roman"/>
          <w:b/>
          <w:sz w:val="21"/>
          <w:szCs w:val="21"/>
        </w:rPr>
      </w:pPr>
    </w:p>
    <w:p w14:paraId="498D1A57" w14:textId="2A315F98" w:rsidR="00593569" w:rsidRPr="00581C5F" w:rsidRDefault="003A4326" w:rsidP="00581C5F">
      <w:pPr>
        <w:pStyle w:val="Heading1"/>
        <w:spacing w:line="240" w:lineRule="auto"/>
        <w:jc w:val="both"/>
        <w:rPr>
          <w:rFonts w:ascii="Times New Roman" w:hAnsi="Times New Roman" w:cs="Times New Roman"/>
          <w:b/>
          <w:color w:val="auto"/>
          <w:sz w:val="21"/>
          <w:szCs w:val="21"/>
        </w:rPr>
      </w:pPr>
      <w:bookmarkStart w:id="99" w:name="_Toc474495208"/>
      <w:r w:rsidRPr="009609F9">
        <w:rPr>
          <w:rFonts w:ascii="Times New Roman" w:hAnsi="Times New Roman" w:cs="Times New Roman"/>
          <w:b/>
          <w:color w:val="auto"/>
          <w:sz w:val="21"/>
          <w:szCs w:val="21"/>
        </w:rPr>
        <w:t>KAPITULLI V</w:t>
      </w:r>
      <w:bookmarkEnd w:id="99"/>
    </w:p>
    <w:p w14:paraId="4538622F" w14:textId="77777777" w:rsidR="002124C0" w:rsidRPr="00663DE9" w:rsidRDefault="00F02F28" w:rsidP="00573E35">
      <w:pPr>
        <w:pStyle w:val="Heading1"/>
        <w:numPr>
          <w:ilvl w:val="0"/>
          <w:numId w:val="92"/>
        </w:numPr>
        <w:spacing w:line="240" w:lineRule="auto"/>
        <w:jc w:val="both"/>
        <w:rPr>
          <w:rFonts w:ascii="Times New Roman" w:hAnsi="Times New Roman" w:cs="Times New Roman"/>
          <w:color w:val="auto"/>
          <w:sz w:val="21"/>
          <w:szCs w:val="21"/>
        </w:rPr>
      </w:pPr>
      <w:bookmarkStart w:id="100" w:name="_Toc474495209"/>
      <w:r w:rsidRPr="00663DE9">
        <w:rPr>
          <w:rFonts w:ascii="Times New Roman" w:hAnsi="Times New Roman" w:cs="Times New Roman"/>
          <w:color w:val="auto"/>
          <w:sz w:val="21"/>
          <w:szCs w:val="21"/>
        </w:rPr>
        <w:t>Normat e rentabilitetit</w:t>
      </w:r>
      <w:bookmarkEnd w:id="100"/>
    </w:p>
    <w:p w14:paraId="1F1B721A" w14:textId="77777777" w:rsidR="003A4326" w:rsidRPr="009609F9" w:rsidRDefault="003A4326" w:rsidP="009609F9">
      <w:pPr>
        <w:tabs>
          <w:tab w:val="left" w:pos="990"/>
        </w:tabs>
        <w:spacing w:after="0" w:line="240" w:lineRule="auto"/>
        <w:jc w:val="both"/>
        <w:rPr>
          <w:rFonts w:ascii="Times New Roman" w:hAnsi="Times New Roman"/>
          <w:b/>
          <w:bCs/>
          <w:sz w:val="21"/>
          <w:szCs w:val="21"/>
        </w:rPr>
      </w:pPr>
    </w:p>
    <w:p w14:paraId="7AF51ECB" w14:textId="77777777" w:rsidR="002124C0" w:rsidRPr="00573E35" w:rsidRDefault="00F20D3F" w:rsidP="00573E35">
      <w:pPr>
        <w:pStyle w:val="Heading2"/>
        <w:numPr>
          <w:ilvl w:val="1"/>
          <w:numId w:val="92"/>
        </w:numPr>
        <w:rPr>
          <w:rFonts w:ascii="Times New Roman" w:hAnsi="Times New Roman" w:cs="Times New Roman"/>
          <w:color w:val="auto"/>
          <w:sz w:val="21"/>
          <w:szCs w:val="21"/>
        </w:rPr>
      </w:pPr>
      <w:bookmarkStart w:id="101" w:name="_Toc474495210"/>
      <w:r w:rsidRPr="00DE5DA8">
        <w:rPr>
          <w:rFonts w:ascii="Times New Roman" w:hAnsi="Times New Roman" w:cs="Times New Roman"/>
          <w:color w:val="auto"/>
          <w:sz w:val="21"/>
          <w:szCs w:val="21"/>
        </w:rPr>
        <w:t>Fitimi mbi kapitalin e p</w:t>
      </w:r>
      <w:r w:rsidR="00865829" w:rsidRPr="00DE5DA8">
        <w:rPr>
          <w:rFonts w:ascii="Times New Roman" w:hAnsi="Times New Roman" w:cs="Times New Roman"/>
          <w:color w:val="auto"/>
          <w:sz w:val="21"/>
          <w:szCs w:val="21"/>
        </w:rPr>
        <w:t>ë</w:t>
      </w:r>
      <w:r w:rsidR="002124C0" w:rsidRPr="00DE5DA8">
        <w:rPr>
          <w:rFonts w:ascii="Times New Roman" w:hAnsi="Times New Roman" w:cs="Times New Roman"/>
          <w:color w:val="auto"/>
          <w:sz w:val="21"/>
          <w:szCs w:val="21"/>
        </w:rPr>
        <w:t>rdorur</w:t>
      </w:r>
      <w:bookmarkEnd w:id="101"/>
    </w:p>
    <w:p w14:paraId="4BC1F3A6" w14:textId="77777777" w:rsidR="002124C0" w:rsidRPr="009609F9" w:rsidRDefault="00F20D3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Kjo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norma q</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rdoret m</w:t>
      </w:r>
      <w:r w:rsidR="00865829" w:rsidRPr="009609F9">
        <w:rPr>
          <w:rFonts w:ascii="Times New Roman" w:hAnsi="Times New Roman"/>
          <w:sz w:val="21"/>
          <w:szCs w:val="21"/>
        </w:rPr>
        <w:t>ë</w:t>
      </w:r>
      <w:r w:rsidRPr="009609F9">
        <w:rPr>
          <w:rFonts w:ascii="Times New Roman" w:hAnsi="Times New Roman"/>
          <w:sz w:val="21"/>
          <w:szCs w:val="21"/>
        </w:rPr>
        <w:t xml:space="preserve"> gj</w:t>
      </w:r>
      <w:r w:rsidR="00865829" w:rsidRPr="009609F9">
        <w:rPr>
          <w:rFonts w:ascii="Times New Roman" w:hAnsi="Times New Roman"/>
          <w:sz w:val="21"/>
          <w:szCs w:val="21"/>
        </w:rPr>
        <w:t>ë</w:t>
      </w:r>
      <w:r w:rsidRPr="009609F9">
        <w:rPr>
          <w:rFonts w:ascii="Times New Roman" w:hAnsi="Times New Roman"/>
          <w:sz w:val="21"/>
          <w:szCs w:val="21"/>
        </w:rPr>
        <w:t>r</w:t>
      </w:r>
      <w:r w:rsidR="00865829" w:rsidRPr="009609F9">
        <w:rPr>
          <w:rFonts w:ascii="Times New Roman" w:hAnsi="Times New Roman"/>
          <w:sz w:val="21"/>
          <w:szCs w:val="21"/>
        </w:rPr>
        <w:t>ë</w:t>
      </w:r>
      <w:r w:rsidRPr="009609F9">
        <w:rPr>
          <w:rFonts w:ascii="Times New Roman" w:hAnsi="Times New Roman"/>
          <w:sz w:val="21"/>
          <w:szCs w:val="21"/>
        </w:rPr>
        <w:t>sisht. E shprehur si p</w:t>
      </w:r>
      <w:r w:rsidR="00865829" w:rsidRPr="009609F9">
        <w:rPr>
          <w:rFonts w:ascii="Times New Roman" w:hAnsi="Times New Roman"/>
          <w:sz w:val="21"/>
          <w:szCs w:val="21"/>
        </w:rPr>
        <w:t>ë</w:t>
      </w:r>
      <w:r w:rsidRPr="009609F9">
        <w:rPr>
          <w:rFonts w:ascii="Times New Roman" w:hAnsi="Times New Roman"/>
          <w:sz w:val="21"/>
          <w:szCs w:val="21"/>
        </w:rPr>
        <w:t>rqindje, synon t</w:t>
      </w:r>
      <w:r w:rsidR="00865829" w:rsidRPr="009609F9">
        <w:rPr>
          <w:rFonts w:ascii="Times New Roman" w:hAnsi="Times New Roman"/>
          <w:sz w:val="21"/>
          <w:szCs w:val="21"/>
        </w:rPr>
        <w:t>ë</w:t>
      </w:r>
      <w:r w:rsidRPr="009609F9">
        <w:rPr>
          <w:rFonts w:ascii="Times New Roman" w:hAnsi="Times New Roman"/>
          <w:sz w:val="21"/>
          <w:szCs w:val="21"/>
        </w:rPr>
        <w:t xml:space="preserve"> jap</w:t>
      </w:r>
      <w:r w:rsidR="00865829" w:rsidRPr="009609F9">
        <w:rPr>
          <w:rFonts w:ascii="Times New Roman" w:hAnsi="Times New Roman"/>
          <w:sz w:val="21"/>
          <w:szCs w:val="21"/>
        </w:rPr>
        <w:t>ë</w:t>
      </w:r>
      <w:r w:rsidR="002124C0" w:rsidRPr="009609F9">
        <w:rPr>
          <w:rFonts w:ascii="Times New Roman" w:hAnsi="Times New Roman"/>
          <w:sz w:val="21"/>
          <w:szCs w:val="21"/>
        </w:rPr>
        <w:t xml:space="preserve"> lidhjen</w:t>
      </w:r>
      <w:r w:rsidRPr="009609F9">
        <w:rPr>
          <w:rFonts w:ascii="Times New Roman" w:hAnsi="Times New Roman"/>
          <w:sz w:val="21"/>
          <w:szCs w:val="21"/>
        </w:rPr>
        <w:t xml:space="preserve"> e fitimit neto m</w:t>
      </w:r>
      <w:r w:rsidR="00865829" w:rsidRPr="009609F9">
        <w:rPr>
          <w:rFonts w:ascii="Times New Roman" w:hAnsi="Times New Roman"/>
          <w:sz w:val="21"/>
          <w:szCs w:val="21"/>
        </w:rPr>
        <w:t>ë</w:t>
      </w:r>
      <w:r w:rsidRPr="009609F9">
        <w:rPr>
          <w:rFonts w:ascii="Times New Roman" w:hAnsi="Times New Roman"/>
          <w:sz w:val="21"/>
          <w:szCs w:val="21"/>
        </w:rPr>
        <w:t xml:space="preserve"> vler</w:t>
      </w:r>
      <w:r w:rsidR="00865829" w:rsidRPr="009609F9">
        <w:rPr>
          <w:rFonts w:ascii="Times New Roman" w:hAnsi="Times New Roman"/>
          <w:sz w:val="21"/>
          <w:szCs w:val="21"/>
        </w:rPr>
        <w:t>ë</w:t>
      </w:r>
      <w:r w:rsidR="002124C0" w:rsidRPr="009609F9">
        <w:rPr>
          <w:rFonts w:ascii="Times New Roman" w:hAnsi="Times New Roman"/>
          <w:sz w:val="21"/>
          <w:szCs w:val="21"/>
        </w:rPr>
        <w:t>n e aktiveve neto t</w:t>
      </w:r>
      <w:r w:rsidR="00E902DC" w:rsidRPr="009609F9">
        <w:rPr>
          <w:rFonts w:ascii="Times New Roman" w:hAnsi="Times New Roman"/>
          <w:sz w:val="21"/>
          <w:szCs w:val="21"/>
        </w:rPr>
        <w:t>ë</w:t>
      </w:r>
      <w:r w:rsidR="002124C0" w:rsidRPr="009609F9">
        <w:rPr>
          <w:rFonts w:ascii="Times New Roman" w:hAnsi="Times New Roman"/>
          <w:sz w:val="21"/>
          <w:szCs w:val="21"/>
        </w:rPr>
        <w:t xml:space="preserve"> subjektit p</w:t>
      </w:r>
      <w:r w:rsidR="00865829" w:rsidRPr="009609F9">
        <w:rPr>
          <w:rFonts w:ascii="Times New Roman" w:hAnsi="Times New Roman"/>
          <w:sz w:val="21"/>
          <w:szCs w:val="21"/>
        </w:rPr>
        <w:t>ë</w:t>
      </w:r>
      <w:r w:rsidRPr="009609F9">
        <w:rPr>
          <w:rFonts w:ascii="Times New Roman" w:hAnsi="Times New Roman"/>
          <w:sz w:val="21"/>
          <w:szCs w:val="21"/>
        </w:rPr>
        <w:t>r t</w:t>
      </w:r>
      <w:r w:rsidR="00865829" w:rsidRPr="009609F9">
        <w:rPr>
          <w:rFonts w:ascii="Times New Roman" w:hAnsi="Times New Roman"/>
          <w:sz w:val="21"/>
          <w:szCs w:val="21"/>
        </w:rPr>
        <w:t>ë</w:t>
      </w:r>
      <w:r w:rsidRPr="009609F9">
        <w:rPr>
          <w:rFonts w:ascii="Times New Roman" w:hAnsi="Times New Roman"/>
          <w:sz w:val="21"/>
          <w:szCs w:val="21"/>
        </w:rPr>
        <w:t xml:space="preserve"> siguruar at</w:t>
      </w:r>
      <w:r w:rsidR="00865829" w:rsidRPr="009609F9">
        <w:rPr>
          <w:rFonts w:ascii="Times New Roman" w:hAnsi="Times New Roman"/>
          <w:sz w:val="21"/>
          <w:szCs w:val="21"/>
        </w:rPr>
        <w:t>ë</w:t>
      </w:r>
      <w:r w:rsidR="002124C0" w:rsidRPr="009609F9">
        <w:rPr>
          <w:rFonts w:ascii="Times New Roman" w:hAnsi="Times New Roman"/>
          <w:sz w:val="21"/>
          <w:szCs w:val="21"/>
        </w:rPr>
        <w:t xml:space="preserve"> fitim. Kjo tregon</w:t>
      </w:r>
      <w:r w:rsidRPr="009609F9">
        <w:rPr>
          <w:rFonts w:ascii="Times New Roman" w:hAnsi="Times New Roman"/>
          <w:sz w:val="21"/>
          <w:szCs w:val="21"/>
        </w:rPr>
        <w:t xml:space="preserve"> efektivitetin e burimeve q</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865829" w:rsidRPr="009609F9">
        <w:rPr>
          <w:rFonts w:ascii="Times New Roman" w:hAnsi="Times New Roman"/>
          <w:sz w:val="21"/>
          <w:szCs w:val="21"/>
        </w:rPr>
        <w:t>ë</w:t>
      </w:r>
      <w:r w:rsidR="002124C0" w:rsidRPr="009609F9">
        <w:rPr>
          <w:rFonts w:ascii="Times New Roman" w:hAnsi="Times New Roman"/>
          <w:sz w:val="21"/>
          <w:szCs w:val="21"/>
        </w:rPr>
        <w:t>rdor subjekti. Si pa</w:t>
      </w:r>
      <w:r w:rsidRPr="009609F9">
        <w:rPr>
          <w:rFonts w:ascii="Times New Roman" w:hAnsi="Times New Roman"/>
          <w:sz w:val="21"/>
          <w:szCs w:val="21"/>
        </w:rPr>
        <w:t>rim kryesor, firma duhet t</w:t>
      </w:r>
      <w:r w:rsidR="00865829" w:rsidRPr="009609F9">
        <w:rPr>
          <w:rFonts w:ascii="Times New Roman" w:hAnsi="Times New Roman"/>
          <w:sz w:val="21"/>
          <w:szCs w:val="21"/>
        </w:rPr>
        <w:t>ë</w:t>
      </w:r>
      <w:r w:rsidRPr="009609F9">
        <w:rPr>
          <w:rFonts w:ascii="Times New Roman" w:hAnsi="Times New Roman"/>
          <w:sz w:val="21"/>
          <w:szCs w:val="21"/>
        </w:rPr>
        <w:t xml:space="preserve"> ket</w:t>
      </w:r>
      <w:r w:rsidR="00865829" w:rsidRPr="009609F9">
        <w:rPr>
          <w:rFonts w:ascii="Times New Roman" w:hAnsi="Times New Roman"/>
          <w:sz w:val="21"/>
          <w:szCs w:val="21"/>
        </w:rPr>
        <w:t>ë</w:t>
      </w:r>
      <w:r w:rsidRPr="009609F9">
        <w:rPr>
          <w:rFonts w:ascii="Times New Roman" w:hAnsi="Times New Roman"/>
          <w:sz w:val="21"/>
          <w:szCs w:val="21"/>
        </w:rPr>
        <w:t xml:space="preserve"> norm</w:t>
      </w:r>
      <w:r w:rsidR="00865829" w:rsidRPr="009609F9">
        <w:rPr>
          <w:rFonts w:ascii="Times New Roman" w:hAnsi="Times New Roman"/>
          <w:sz w:val="21"/>
          <w:szCs w:val="21"/>
        </w:rPr>
        <w:t>ë</w:t>
      </w:r>
      <w:r w:rsidRPr="009609F9">
        <w:rPr>
          <w:rFonts w:ascii="Times New Roman" w:hAnsi="Times New Roman"/>
          <w:sz w:val="21"/>
          <w:szCs w:val="21"/>
        </w:rPr>
        <w:t xml:space="preserve"> m</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lart</w:t>
      </w:r>
      <w:r w:rsidR="00865829" w:rsidRPr="009609F9">
        <w:rPr>
          <w:rFonts w:ascii="Times New Roman" w:hAnsi="Times New Roman"/>
          <w:sz w:val="21"/>
          <w:szCs w:val="21"/>
        </w:rPr>
        <w:t>ë</w:t>
      </w:r>
      <w:r w:rsidR="002124C0" w:rsidRPr="009609F9">
        <w:rPr>
          <w:rFonts w:ascii="Times New Roman" w:hAnsi="Times New Roman"/>
          <w:sz w:val="21"/>
          <w:szCs w:val="21"/>
        </w:rPr>
        <w:t xml:space="preserve"> fitimi se sa norma e in</w:t>
      </w:r>
      <w:r w:rsidRPr="009609F9">
        <w:rPr>
          <w:rFonts w:ascii="Times New Roman" w:hAnsi="Times New Roman"/>
          <w:sz w:val="21"/>
          <w:szCs w:val="21"/>
        </w:rPr>
        <w:t>teresave nga llogaria e depozit</w:t>
      </w:r>
      <w:r w:rsidR="00865829" w:rsidRPr="009609F9">
        <w:rPr>
          <w:rFonts w:ascii="Times New Roman" w:hAnsi="Times New Roman"/>
          <w:sz w:val="21"/>
          <w:szCs w:val="21"/>
        </w:rPr>
        <w:t>ë</w:t>
      </w:r>
      <w:r w:rsidRPr="009609F9">
        <w:rPr>
          <w:rFonts w:ascii="Times New Roman" w:hAnsi="Times New Roman"/>
          <w:sz w:val="21"/>
          <w:szCs w:val="21"/>
        </w:rPr>
        <w:t>s bankare ose t</w:t>
      </w:r>
      <w:r w:rsidR="00865829" w:rsidRPr="009609F9">
        <w:rPr>
          <w:rFonts w:ascii="Times New Roman" w:hAnsi="Times New Roman"/>
          <w:sz w:val="21"/>
          <w:szCs w:val="21"/>
        </w:rPr>
        <w:t>ë</w:t>
      </w:r>
      <w:r w:rsidRPr="009609F9">
        <w:rPr>
          <w:rFonts w:ascii="Times New Roman" w:hAnsi="Times New Roman"/>
          <w:sz w:val="21"/>
          <w:szCs w:val="21"/>
        </w:rPr>
        <w:t xml:space="preserve"> pakt</w:t>
      </w:r>
      <w:r w:rsidR="00865829" w:rsidRPr="009609F9">
        <w:rPr>
          <w:rFonts w:ascii="Times New Roman" w:hAnsi="Times New Roman"/>
          <w:sz w:val="21"/>
          <w:szCs w:val="21"/>
        </w:rPr>
        <w:t>ë</w:t>
      </w:r>
      <w:r w:rsidR="002124C0" w:rsidRPr="009609F9">
        <w:rPr>
          <w:rFonts w:ascii="Times New Roman" w:hAnsi="Times New Roman"/>
          <w:sz w:val="21"/>
          <w:szCs w:val="21"/>
        </w:rPr>
        <w:t>n</w:t>
      </w:r>
      <w:r w:rsidR="00BB29B8" w:rsidRPr="009609F9">
        <w:rPr>
          <w:rFonts w:ascii="Times New Roman" w:hAnsi="Times New Roman"/>
          <w:sz w:val="21"/>
          <w:szCs w:val="21"/>
        </w:rPr>
        <w:t xml:space="preserve"> se shkalla e inflacionit. N</w:t>
      </w:r>
      <w:r w:rsidR="00865829" w:rsidRPr="009609F9">
        <w:rPr>
          <w:rFonts w:ascii="Times New Roman" w:hAnsi="Times New Roman"/>
          <w:sz w:val="21"/>
          <w:szCs w:val="21"/>
        </w:rPr>
        <w:t>ë</w:t>
      </w:r>
      <w:r w:rsidR="002124C0" w:rsidRPr="009609F9">
        <w:rPr>
          <w:rFonts w:ascii="Times New Roman" w:hAnsi="Times New Roman"/>
          <w:sz w:val="21"/>
          <w:szCs w:val="21"/>
        </w:rPr>
        <w:t>se nuk ndod</w:t>
      </w:r>
      <w:r w:rsidR="00BB29B8" w:rsidRPr="009609F9">
        <w:rPr>
          <w:rFonts w:ascii="Times New Roman" w:hAnsi="Times New Roman"/>
          <w:sz w:val="21"/>
          <w:szCs w:val="21"/>
        </w:rPr>
        <w:t>h k</w:t>
      </w:r>
      <w:r w:rsidR="00865829" w:rsidRPr="009609F9">
        <w:rPr>
          <w:rFonts w:ascii="Times New Roman" w:hAnsi="Times New Roman"/>
          <w:sz w:val="21"/>
          <w:szCs w:val="21"/>
        </w:rPr>
        <w:t>ë</w:t>
      </w:r>
      <w:r w:rsidR="00BB29B8" w:rsidRPr="009609F9">
        <w:rPr>
          <w:rFonts w:ascii="Times New Roman" w:hAnsi="Times New Roman"/>
          <w:sz w:val="21"/>
          <w:szCs w:val="21"/>
        </w:rPr>
        <w:t>shtu, pronar</w:t>
      </w:r>
      <w:r w:rsidR="00865829" w:rsidRPr="009609F9">
        <w:rPr>
          <w:rFonts w:ascii="Times New Roman" w:hAnsi="Times New Roman"/>
          <w:sz w:val="21"/>
          <w:szCs w:val="21"/>
        </w:rPr>
        <w:t>ë</w:t>
      </w:r>
      <w:r w:rsidR="00BB29B8" w:rsidRPr="009609F9">
        <w:rPr>
          <w:rFonts w:ascii="Times New Roman" w:hAnsi="Times New Roman"/>
          <w:sz w:val="21"/>
          <w:szCs w:val="21"/>
        </w:rPr>
        <w:t>t (investuesit) jan</w:t>
      </w:r>
      <w:r w:rsidR="00865829" w:rsidRPr="009609F9">
        <w:rPr>
          <w:rFonts w:ascii="Times New Roman" w:hAnsi="Times New Roman"/>
          <w:sz w:val="21"/>
          <w:szCs w:val="21"/>
        </w:rPr>
        <w:t>ë</w:t>
      </w:r>
      <w:r w:rsidR="002124C0" w:rsidRPr="009609F9">
        <w:rPr>
          <w:rFonts w:ascii="Times New Roman" w:hAnsi="Times New Roman"/>
          <w:sz w:val="21"/>
          <w:szCs w:val="21"/>
        </w:rPr>
        <w:t xml:space="preserve"> duke humbur</w:t>
      </w:r>
      <w:r w:rsidR="00E902DC" w:rsidRPr="009609F9">
        <w:rPr>
          <w:rFonts w:ascii="Times New Roman" w:hAnsi="Times New Roman"/>
          <w:sz w:val="21"/>
          <w:szCs w:val="21"/>
        </w:rPr>
        <w:t xml:space="preserve"> </w:t>
      </w:r>
      <w:r w:rsidR="00BB29B8" w:rsidRPr="009609F9">
        <w:rPr>
          <w:rFonts w:ascii="Times New Roman" w:hAnsi="Times New Roman"/>
          <w:sz w:val="21"/>
          <w:szCs w:val="21"/>
        </w:rPr>
        <w:t>para. Pyetja p</w:t>
      </w:r>
      <w:r w:rsidR="00865829" w:rsidRPr="009609F9">
        <w:rPr>
          <w:rFonts w:ascii="Times New Roman" w:hAnsi="Times New Roman"/>
          <w:sz w:val="21"/>
          <w:szCs w:val="21"/>
        </w:rPr>
        <w:t>ë</w:t>
      </w:r>
      <w:r w:rsidR="00BB29B8" w:rsidRPr="009609F9">
        <w:rPr>
          <w:rFonts w:ascii="Times New Roman" w:hAnsi="Times New Roman"/>
          <w:sz w:val="21"/>
          <w:szCs w:val="21"/>
        </w:rPr>
        <w:t xml:space="preserve">r kontrollorin </w:t>
      </w:r>
      <w:r w:rsidR="00865829" w:rsidRPr="009609F9">
        <w:rPr>
          <w:rFonts w:ascii="Times New Roman" w:hAnsi="Times New Roman"/>
          <w:sz w:val="21"/>
          <w:szCs w:val="21"/>
        </w:rPr>
        <w:t>ë</w:t>
      </w:r>
      <w:r w:rsidR="00BB29B8" w:rsidRPr="009609F9">
        <w:rPr>
          <w:rFonts w:ascii="Times New Roman" w:hAnsi="Times New Roman"/>
          <w:sz w:val="21"/>
          <w:szCs w:val="21"/>
        </w:rPr>
        <w:t>sht</w:t>
      </w:r>
      <w:r w:rsidR="00865829" w:rsidRPr="009609F9">
        <w:rPr>
          <w:rFonts w:ascii="Times New Roman" w:hAnsi="Times New Roman"/>
          <w:sz w:val="21"/>
          <w:szCs w:val="21"/>
        </w:rPr>
        <w:t>ë</w:t>
      </w:r>
      <w:r w:rsidR="00BB29B8" w:rsidRPr="009609F9">
        <w:rPr>
          <w:rFonts w:ascii="Times New Roman" w:hAnsi="Times New Roman"/>
          <w:sz w:val="21"/>
          <w:szCs w:val="21"/>
        </w:rPr>
        <w:t xml:space="preserve"> p</w:t>
      </w:r>
      <w:r w:rsidR="00E902DC" w:rsidRPr="009609F9">
        <w:rPr>
          <w:rFonts w:ascii="Times New Roman" w:hAnsi="Times New Roman"/>
          <w:sz w:val="21"/>
          <w:szCs w:val="21"/>
        </w:rPr>
        <w:t>ë</w:t>
      </w:r>
      <w:r w:rsidR="00BB29B8" w:rsidRPr="009609F9">
        <w:rPr>
          <w:rFonts w:ascii="Times New Roman" w:hAnsi="Times New Roman"/>
          <w:sz w:val="21"/>
          <w:szCs w:val="21"/>
        </w:rPr>
        <w:t xml:space="preserve">rse nuk </w:t>
      </w:r>
      <w:r w:rsidR="00865829" w:rsidRPr="009609F9">
        <w:rPr>
          <w:rFonts w:ascii="Times New Roman" w:hAnsi="Times New Roman"/>
          <w:sz w:val="21"/>
          <w:szCs w:val="21"/>
        </w:rPr>
        <w:t>ë</w:t>
      </w:r>
      <w:r w:rsidR="00BB29B8" w:rsidRPr="009609F9">
        <w:rPr>
          <w:rFonts w:ascii="Times New Roman" w:hAnsi="Times New Roman"/>
          <w:sz w:val="21"/>
          <w:szCs w:val="21"/>
        </w:rPr>
        <w:t>sht</w:t>
      </w:r>
      <w:r w:rsidR="00865829" w:rsidRPr="009609F9">
        <w:rPr>
          <w:rFonts w:ascii="Times New Roman" w:hAnsi="Times New Roman"/>
          <w:sz w:val="21"/>
          <w:szCs w:val="21"/>
        </w:rPr>
        <w:t>ë</w:t>
      </w:r>
      <w:r w:rsidR="002124C0" w:rsidRPr="009609F9">
        <w:rPr>
          <w:rFonts w:ascii="Times New Roman" w:hAnsi="Times New Roman"/>
          <w:sz w:val="21"/>
          <w:szCs w:val="21"/>
        </w:rPr>
        <w:t xml:space="preserve"> k</w:t>
      </w:r>
      <w:r w:rsidR="00E902DC" w:rsidRPr="009609F9">
        <w:rPr>
          <w:rFonts w:ascii="Times New Roman" w:hAnsi="Times New Roman"/>
          <w:sz w:val="21"/>
          <w:szCs w:val="21"/>
        </w:rPr>
        <w:t>ë</w:t>
      </w:r>
      <w:r w:rsidR="002124C0" w:rsidRPr="009609F9">
        <w:rPr>
          <w:rFonts w:ascii="Times New Roman" w:hAnsi="Times New Roman"/>
          <w:sz w:val="21"/>
          <w:szCs w:val="21"/>
        </w:rPr>
        <w:t xml:space="preserve">shtu? </w:t>
      </w:r>
      <w:r w:rsidR="00BB29B8" w:rsidRPr="009609F9">
        <w:rPr>
          <w:rFonts w:ascii="Times New Roman" w:hAnsi="Times New Roman"/>
          <w:sz w:val="21"/>
          <w:szCs w:val="21"/>
        </w:rPr>
        <w:t xml:space="preserve"> Norma e ul</w:t>
      </w:r>
      <w:r w:rsidR="00865829" w:rsidRPr="009609F9">
        <w:rPr>
          <w:rFonts w:ascii="Times New Roman" w:hAnsi="Times New Roman"/>
          <w:sz w:val="21"/>
          <w:szCs w:val="21"/>
        </w:rPr>
        <w:t>ë</w:t>
      </w:r>
      <w:r w:rsidR="002124C0" w:rsidRPr="009609F9">
        <w:rPr>
          <w:rFonts w:ascii="Times New Roman" w:hAnsi="Times New Roman"/>
          <w:sz w:val="21"/>
          <w:szCs w:val="21"/>
        </w:rPr>
        <w:t>t e fitimit mund t</w:t>
      </w:r>
      <w:r w:rsidR="00E902DC" w:rsidRPr="009609F9">
        <w:rPr>
          <w:rFonts w:ascii="Times New Roman" w:hAnsi="Times New Roman"/>
          <w:sz w:val="21"/>
          <w:szCs w:val="21"/>
        </w:rPr>
        <w:t>ë</w:t>
      </w:r>
      <w:r w:rsidR="00BB29B8" w:rsidRPr="009609F9">
        <w:rPr>
          <w:rFonts w:ascii="Times New Roman" w:hAnsi="Times New Roman"/>
          <w:sz w:val="21"/>
          <w:szCs w:val="21"/>
        </w:rPr>
        <w:t xml:space="preserve"> jet</w:t>
      </w:r>
      <w:r w:rsidR="00865829" w:rsidRPr="009609F9">
        <w:rPr>
          <w:rFonts w:ascii="Times New Roman" w:hAnsi="Times New Roman"/>
          <w:sz w:val="21"/>
          <w:szCs w:val="21"/>
        </w:rPr>
        <w:t>ë</w:t>
      </w:r>
      <w:r w:rsidR="00BB29B8" w:rsidRPr="009609F9">
        <w:rPr>
          <w:rFonts w:ascii="Times New Roman" w:hAnsi="Times New Roman"/>
          <w:sz w:val="21"/>
          <w:szCs w:val="21"/>
        </w:rPr>
        <w:t xml:space="preserve"> nga faktor</w:t>
      </w:r>
      <w:r w:rsidR="00865829" w:rsidRPr="009609F9">
        <w:rPr>
          <w:rFonts w:ascii="Times New Roman" w:hAnsi="Times New Roman"/>
          <w:sz w:val="21"/>
          <w:szCs w:val="21"/>
        </w:rPr>
        <w:t>ë</w:t>
      </w:r>
      <w:r w:rsidR="00BB29B8" w:rsidRPr="009609F9">
        <w:rPr>
          <w:rFonts w:ascii="Times New Roman" w:hAnsi="Times New Roman"/>
          <w:sz w:val="21"/>
          <w:szCs w:val="21"/>
        </w:rPr>
        <w:t>t q</w:t>
      </w:r>
      <w:r w:rsidR="00865829" w:rsidRPr="009609F9">
        <w:rPr>
          <w:rFonts w:ascii="Times New Roman" w:hAnsi="Times New Roman"/>
          <w:sz w:val="21"/>
          <w:szCs w:val="21"/>
        </w:rPr>
        <w:t>ë</w:t>
      </w:r>
      <w:r w:rsidR="00BB29B8" w:rsidRPr="009609F9">
        <w:rPr>
          <w:rFonts w:ascii="Times New Roman" w:hAnsi="Times New Roman"/>
          <w:sz w:val="21"/>
          <w:szCs w:val="21"/>
        </w:rPr>
        <w:t xml:space="preserve"> ndikojn</w:t>
      </w:r>
      <w:r w:rsidR="00E902DC" w:rsidRPr="009609F9">
        <w:rPr>
          <w:rFonts w:ascii="Times New Roman" w:hAnsi="Times New Roman"/>
          <w:sz w:val="21"/>
          <w:szCs w:val="21"/>
        </w:rPr>
        <w:t>ë</w:t>
      </w:r>
      <w:r w:rsidR="00BB29B8" w:rsidRPr="009609F9">
        <w:rPr>
          <w:rFonts w:ascii="Times New Roman" w:hAnsi="Times New Roman"/>
          <w:sz w:val="21"/>
          <w:szCs w:val="21"/>
        </w:rPr>
        <w:t xml:space="preserve"> n</w:t>
      </w:r>
      <w:r w:rsidR="00865829" w:rsidRPr="009609F9">
        <w:rPr>
          <w:rFonts w:ascii="Times New Roman" w:hAnsi="Times New Roman"/>
          <w:sz w:val="21"/>
          <w:szCs w:val="21"/>
        </w:rPr>
        <w:t>ë</w:t>
      </w:r>
      <w:r w:rsidR="002124C0" w:rsidRPr="009609F9">
        <w:rPr>
          <w:rFonts w:ascii="Times New Roman" w:hAnsi="Times New Roman"/>
          <w:sz w:val="21"/>
          <w:szCs w:val="21"/>
        </w:rPr>
        <w:t xml:space="preserve"> detyrimin tatimor.</w:t>
      </w:r>
      <w:r w:rsidR="00BB29B8" w:rsidRPr="009609F9">
        <w:rPr>
          <w:rFonts w:ascii="Times New Roman" w:hAnsi="Times New Roman"/>
          <w:sz w:val="21"/>
          <w:szCs w:val="21"/>
        </w:rPr>
        <w:t xml:space="preserve"> Ka shum</w:t>
      </w:r>
      <w:r w:rsidR="00E902DC" w:rsidRPr="009609F9">
        <w:rPr>
          <w:rFonts w:ascii="Times New Roman" w:hAnsi="Times New Roman"/>
          <w:sz w:val="21"/>
          <w:szCs w:val="21"/>
        </w:rPr>
        <w:t>ë</w:t>
      </w:r>
      <w:r w:rsidR="00BB29B8" w:rsidRPr="009609F9">
        <w:rPr>
          <w:rFonts w:ascii="Times New Roman" w:hAnsi="Times New Roman"/>
          <w:sz w:val="21"/>
          <w:szCs w:val="21"/>
        </w:rPr>
        <w:t xml:space="preserve"> p</w:t>
      </w:r>
      <w:r w:rsidR="00E902DC" w:rsidRPr="009609F9">
        <w:rPr>
          <w:rFonts w:ascii="Times New Roman" w:hAnsi="Times New Roman"/>
          <w:sz w:val="21"/>
          <w:szCs w:val="21"/>
        </w:rPr>
        <w:t>ë</w:t>
      </w:r>
      <w:r w:rsidR="00BB29B8" w:rsidRPr="009609F9">
        <w:rPr>
          <w:rFonts w:ascii="Times New Roman" w:hAnsi="Times New Roman"/>
          <w:sz w:val="21"/>
          <w:szCs w:val="21"/>
        </w:rPr>
        <w:t>rkufizime p</w:t>
      </w:r>
      <w:r w:rsidR="00865829" w:rsidRPr="009609F9">
        <w:rPr>
          <w:rFonts w:ascii="Times New Roman" w:hAnsi="Times New Roman"/>
          <w:sz w:val="21"/>
          <w:szCs w:val="21"/>
        </w:rPr>
        <w:t>ë</w:t>
      </w:r>
      <w:r w:rsidR="00BB29B8" w:rsidRPr="009609F9">
        <w:rPr>
          <w:rFonts w:ascii="Times New Roman" w:hAnsi="Times New Roman"/>
          <w:sz w:val="21"/>
          <w:szCs w:val="21"/>
        </w:rPr>
        <w:t>r Fitimin mbi Kapitalin e P</w:t>
      </w:r>
      <w:r w:rsidR="00865829" w:rsidRPr="009609F9">
        <w:rPr>
          <w:rFonts w:ascii="Times New Roman" w:hAnsi="Times New Roman"/>
          <w:sz w:val="21"/>
          <w:szCs w:val="21"/>
        </w:rPr>
        <w:t>ë</w:t>
      </w:r>
      <w:r w:rsidR="002124C0" w:rsidRPr="009609F9">
        <w:rPr>
          <w:rFonts w:ascii="Times New Roman" w:hAnsi="Times New Roman"/>
          <w:sz w:val="21"/>
          <w:szCs w:val="21"/>
        </w:rPr>
        <w:t>rdorur; njeri</w:t>
      </w:r>
      <w:r w:rsidR="00BB29B8" w:rsidRPr="009609F9">
        <w:rPr>
          <w:rFonts w:ascii="Times New Roman" w:hAnsi="Times New Roman"/>
          <w:sz w:val="21"/>
          <w:szCs w:val="21"/>
        </w:rPr>
        <w:t xml:space="preserve"> prej tyre </w:t>
      </w:r>
      <w:r w:rsidR="00865829" w:rsidRPr="009609F9">
        <w:rPr>
          <w:rFonts w:ascii="Times New Roman" w:hAnsi="Times New Roman"/>
          <w:sz w:val="21"/>
          <w:szCs w:val="21"/>
        </w:rPr>
        <w:t>ë</w:t>
      </w:r>
      <w:r w:rsidR="00BB29B8" w:rsidRPr="009609F9">
        <w:rPr>
          <w:rFonts w:ascii="Times New Roman" w:hAnsi="Times New Roman"/>
          <w:sz w:val="21"/>
          <w:szCs w:val="21"/>
        </w:rPr>
        <w:t>sht</w:t>
      </w:r>
      <w:r w:rsidR="00865829" w:rsidRPr="009609F9">
        <w:rPr>
          <w:rFonts w:ascii="Times New Roman" w:hAnsi="Times New Roman"/>
          <w:sz w:val="21"/>
          <w:szCs w:val="21"/>
        </w:rPr>
        <w:t>ë</w:t>
      </w:r>
      <w:r w:rsidR="002124C0" w:rsidRPr="009609F9">
        <w:rPr>
          <w:rFonts w:ascii="Times New Roman" w:hAnsi="Times New Roman"/>
          <w:sz w:val="21"/>
          <w:szCs w:val="21"/>
        </w:rPr>
        <w:t>:</w:t>
      </w:r>
    </w:p>
    <w:p w14:paraId="6AACF561" w14:textId="77777777" w:rsidR="00BB29B8" w:rsidRPr="00765100" w:rsidRDefault="00E902DC" w:rsidP="009609F9">
      <w:pPr>
        <w:autoSpaceDE w:val="0"/>
        <w:autoSpaceDN w:val="0"/>
        <w:adjustRightInd w:val="0"/>
        <w:spacing w:after="0" w:line="240" w:lineRule="auto"/>
        <w:jc w:val="both"/>
        <w:rPr>
          <w:rFonts w:ascii="Times New Roman" w:hAnsi="Times New Roman"/>
          <w:i/>
          <w:sz w:val="21"/>
          <w:szCs w:val="21"/>
          <w:lang w:val="it-IT"/>
        </w:rPr>
      </w:pPr>
      <w:r w:rsidRPr="009609F9">
        <w:rPr>
          <w:rFonts w:ascii="Times New Roman" w:hAnsi="Times New Roman"/>
          <w:sz w:val="21"/>
          <w:szCs w:val="21"/>
        </w:rPr>
        <w:t xml:space="preserve">                                                  </w:t>
      </w:r>
      <w:r w:rsidRPr="009609F9">
        <w:rPr>
          <w:rFonts w:ascii="Times New Roman" w:hAnsi="Times New Roman"/>
          <w:i/>
          <w:sz w:val="21"/>
          <w:szCs w:val="21"/>
        </w:rPr>
        <w:t xml:space="preserve">   </w:t>
      </w:r>
      <w:r w:rsidR="00B711A3" w:rsidRPr="009609F9">
        <w:rPr>
          <w:rFonts w:ascii="Times New Roman" w:hAnsi="Times New Roman"/>
          <w:i/>
          <w:sz w:val="21"/>
          <w:szCs w:val="21"/>
        </w:rPr>
        <w:t xml:space="preserve">               </w:t>
      </w:r>
      <w:r w:rsidRPr="00765100">
        <w:rPr>
          <w:rFonts w:ascii="Times New Roman" w:hAnsi="Times New Roman"/>
          <w:i/>
          <w:sz w:val="21"/>
          <w:szCs w:val="21"/>
          <w:lang w:val="it-IT"/>
        </w:rPr>
        <w:t xml:space="preserve">Fitimi neto para se te mbahet interest dhe tatimi x100    </w:t>
      </w:r>
    </w:p>
    <w:p w14:paraId="084E6E6C" w14:textId="77777777" w:rsidR="00E902DC" w:rsidRPr="00765100" w:rsidRDefault="001A59DA"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i/>
          <w:noProof/>
          <w:sz w:val="21"/>
          <w:szCs w:val="21"/>
        </w:rPr>
        <mc:AlternateContent>
          <mc:Choice Requires="wps">
            <w:drawing>
              <wp:anchor distT="0" distB="0" distL="114300" distR="114300" simplePos="0" relativeHeight="251556864" behindDoc="0" locked="0" layoutInCell="1" allowOverlap="1" wp14:anchorId="1B6009A5" wp14:editId="4E5ECF7D">
                <wp:simplePos x="0" y="0"/>
                <wp:positionH relativeFrom="column">
                  <wp:posOffset>2075180</wp:posOffset>
                </wp:positionH>
                <wp:positionV relativeFrom="paragraph">
                  <wp:posOffset>112395</wp:posOffset>
                </wp:positionV>
                <wp:extent cx="3362325" cy="9525"/>
                <wp:effectExtent l="9525" t="7620" r="9525" b="1143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23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8A63AB" id="_x0000_t32" coordsize="21600,21600" o:spt="32" o:oned="t" path="m,l21600,21600e" filled="f">
                <v:path arrowok="t" fillok="f" o:connecttype="none"/>
                <o:lock v:ext="edit" shapetype="t"/>
              </v:shapetype>
              <v:shape id="AutoShape 3" o:spid="_x0000_s1026" type="#_x0000_t32" style="position:absolute;margin-left:163.4pt;margin-top:8.85pt;width:264.75pt;height:.75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"/>
            </w:pict>
          </mc:Fallback>
        </mc:AlternateContent>
      </w:r>
      <w:r w:rsidR="00E902DC" w:rsidRPr="00765100">
        <w:rPr>
          <w:rFonts w:ascii="Times New Roman" w:hAnsi="Times New Roman"/>
          <w:i/>
          <w:sz w:val="21"/>
          <w:szCs w:val="21"/>
          <w:lang w:val="it-IT"/>
        </w:rPr>
        <w:t>Fitimi mbi kapitalin e përdorur</w:t>
      </w:r>
      <w:r w:rsidR="00E902DC" w:rsidRPr="00765100">
        <w:rPr>
          <w:rFonts w:ascii="Times New Roman" w:hAnsi="Times New Roman"/>
          <w:sz w:val="21"/>
          <w:szCs w:val="21"/>
          <w:lang w:val="it-IT"/>
        </w:rPr>
        <w:t xml:space="preserve"> =</w:t>
      </w:r>
    </w:p>
    <w:p w14:paraId="43EED317" w14:textId="77777777" w:rsidR="00E902DC" w:rsidRPr="00765100" w:rsidRDefault="00E902DC" w:rsidP="009609F9">
      <w:pPr>
        <w:autoSpaceDE w:val="0"/>
        <w:autoSpaceDN w:val="0"/>
        <w:adjustRightInd w:val="0"/>
        <w:spacing w:after="0" w:line="240" w:lineRule="auto"/>
        <w:jc w:val="both"/>
        <w:rPr>
          <w:rFonts w:ascii="Times New Roman" w:hAnsi="Times New Roman"/>
          <w:i/>
          <w:sz w:val="21"/>
          <w:szCs w:val="21"/>
          <w:lang w:val="it-IT"/>
        </w:rPr>
      </w:pPr>
      <w:r w:rsidRPr="00765100">
        <w:rPr>
          <w:rFonts w:ascii="Times New Roman" w:hAnsi="Times New Roman"/>
          <w:sz w:val="21"/>
          <w:szCs w:val="21"/>
          <w:lang w:val="it-IT"/>
        </w:rPr>
        <w:t xml:space="preserve">                                                    </w:t>
      </w:r>
      <w:r w:rsidR="00B711A3" w:rsidRPr="00765100">
        <w:rPr>
          <w:rFonts w:ascii="Times New Roman" w:hAnsi="Times New Roman"/>
          <w:sz w:val="21"/>
          <w:szCs w:val="21"/>
          <w:lang w:val="it-IT"/>
        </w:rPr>
        <w:t xml:space="preserve">                </w:t>
      </w:r>
      <w:r w:rsidRPr="00765100">
        <w:rPr>
          <w:rFonts w:ascii="Times New Roman" w:hAnsi="Times New Roman"/>
          <w:i/>
          <w:sz w:val="21"/>
          <w:szCs w:val="21"/>
          <w:lang w:val="it-IT"/>
        </w:rPr>
        <w:t xml:space="preserve">Pjesa e vet e kapitalit+rezervat + detyrimet afatgjata    </w:t>
      </w:r>
    </w:p>
    <w:p w14:paraId="3C24F97D" w14:textId="77777777" w:rsidR="002124C0" w:rsidRPr="00765100" w:rsidRDefault="00BB29B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Ai b</w:t>
      </w:r>
      <w:r w:rsidR="00865829" w:rsidRPr="00765100">
        <w:rPr>
          <w:rFonts w:ascii="Times New Roman" w:hAnsi="Times New Roman"/>
          <w:sz w:val="21"/>
          <w:szCs w:val="21"/>
          <w:lang w:val="it-IT"/>
        </w:rPr>
        <w:t>ë</w:t>
      </w:r>
      <w:r w:rsidRPr="00765100">
        <w:rPr>
          <w:rFonts w:ascii="Times New Roman" w:hAnsi="Times New Roman"/>
          <w:sz w:val="21"/>
          <w:szCs w:val="21"/>
          <w:lang w:val="it-IT"/>
        </w:rPr>
        <w:t>het dometh</w:t>
      </w:r>
      <w:r w:rsidR="00865829" w:rsidRPr="00765100">
        <w:rPr>
          <w:rFonts w:ascii="Times New Roman" w:hAnsi="Times New Roman"/>
          <w:sz w:val="21"/>
          <w:szCs w:val="21"/>
          <w:lang w:val="it-IT"/>
        </w:rPr>
        <w:t>ë</w:t>
      </w:r>
      <w:r w:rsidRPr="00765100">
        <w:rPr>
          <w:rFonts w:ascii="Times New Roman" w:hAnsi="Times New Roman"/>
          <w:sz w:val="21"/>
          <w:szCs w:val="21"/>
          <w:lang w:val="it-IT"/>
        </w:rPr>
        <w:t>n</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s kur krahasohet me:</w:t>
      </w:r>
    </w:p>
    <w:p w14:paraId="71840BF8" w14:textId="77777777" w:rsidR="00BB29B8" w:rsidRPr="00765100" w:rsidRDefault="00BB29B8" w:rsidP="009609F9">
      <w:pPr>
        <w:autoSpaceDE w:val="0"/>
        <w:autoSpaceDN w:val="0"/>
        <w:adjustRightInd w:val="0"/>
        <w:spacing w:after="0" w:line="240" w:lineRule="auto"/>
        <w:jc w:val="both"/>
        <w:rPr>
          <w:rFonts w:ascii="Times New Roman" w:hAnsi="Times New Roman"/>
          <w:sz w:val="21"/>
          <w:szCs w:val="21"/>
          <w:lang w:val="it-IT"/>
        </w:rPr>
      </w:pPr>
    </w:p>
    <w:p w14:paraId="71CC27F2" w14:textId="77777777" w:rsidR="00E9571D"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Fitimin mbi Kapitalin e </w:t>
      </w:r>
      <w:r w:rsidR="00DC2CD4" w:rsidRPr="00765100">
        <w:rPr>
          <w:rFonts w:ascii="Times New Roman" w:hAnsi="Times New Roman"/>
          <w:sz w:val="21"/>
          <w:szCs w:val="21"/>
          <w:lang w:val="it-IT"/>
        </w:rPr>
        <w:t>p</w:t>
      </w:r>
      <w:r w:rsidR="00865829" w:rsidRPr="00765100">
        <w:rPr>
          <w:rFonts w:ascii="Times New Roman" w:hAnsi="Times New Roman"/>
          <w:sz w:val="21"/>
          <w:szCs w:val="21"/>
          <w:lang w:val="it-IT"/>
        </w:rPr>
        <w:t>ë</w:t>
      </w:r>
      <w:r w:rsidRPr="00765100">
        <w:rPr>
          <w:rFonts w:ascii="Times New Roman" w:hAnsi="Times New Roman"/>
          <w:sz w:val="21"/>
          <w:szCs w:val="21"/>
          <w:lang w:val="it-IT"/>
        </w:rPr>
        <w:t>rdorur e s</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865829" w:rsidRPr="00765100">
        <w:rPr>
          <w:rFonts w:ascii="Times New Roman" w:hAnsi="Times New Roman"/>
          <w:sz w:val="21"/>
          <w:szCs w:val="21"/>
          <w:lang w:val="it-IT"/>
        </w:rPr>
        <w:t>ë</w:t>
      </w:r>
      <w:r w:rsidRPr="00765100">
        <w:rPr>
          <w:rFonts w:ascii="Times New Roman" w:hAnsi="Times New Roman"/>
          <w:sz w:val="21"/>
          <w:szCs w:val="21"/>
          <w:lang w:val="it-IT"/>
        </w:rPr>
        <w:t>jt</w:t>
      </w:r>
      <w:r w:rsidR="00865829" w:rsidRPr="00765100">
        <w:rPr>
          <w:rFonts w:ascii="Times New Roman" w:hAnsi="Times New Roman"/>
          <w:sz w:val="21"/>
          <w:szCs w:val="21"/>
          <w:lang w:val="it-IT"/>
        </w:rPr>
        <w:t>ë</w:t>
      </w:r>
      <w:r w:rsidRPr="00765100">
        <w:rPr>
          <w:rFonts w:ascii="Times New Roman" w:hAnsi="Times New Roman"/>
          <w:sz w:val="21"/>
          <w:szCs w:val="21"/>
          <w:lang w:val="it-IT"/>
        </w:rPr>
        <w:t>s shoq</w:t>
      </w:r>
      <w:r w:rsidR="00865829" w:rsidRPr="00765100">
        <w:rPr>
          <w:rFonts w:ascii="Times New Roman" w:hAnsi="Times New Roman"/>
          <w:sz w:val="21"/>
          <w:szCs w:val="21"/>
          <w:lang w:val="it-IT"/>
        </w:rPr>
        <w:t>ë</w:t>
      </w:r>
      <w:r w:rsidRPr="00765100">
        <w:rPr>
          <w:rFonts w:ascii="Times New Roman" w:hAnsi="Times New Roman"/>
          <w:sz w:val="21"/>
          <w:szCs w:val="21"/>
          <w:lang w:val="it-IT"/>
        </w:rPr>
        <w:t>ri me vitet e m</w:t>
      </w:r>
      <w:r w:rsidR="00865829" w:rsidRPr="00765100">
        <w:rPr>
          <w:rFonts w:ascii="Times New Roman" w:hAnsi="Times New Roman"/>
          <w:sz w:val="21"/>
          <w:szCs w:val="21"/>
          <w:lang w:val="it-IT"/>
        </w:rPr>
        <w:t>ë</w:t>
      </w:r>
      <w:r w:rsidRPr="00765100">
        <w:rPr>
          <w:rFonts w:ascii="Times New Roman" w:hAnsi="Times New Roman"/>
          <w:sz w:val="21"/>
          <w:szCs w:val="21"/>
          <w:lang w:val="it-IT"/>
        </w:rPr>
        <w:t>parshme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saj</w:t>
      </w:r>
    </w:p>
    <w:p w14:paraId="40255CAF" w14:textId="77777777" w:rsidR="00E9571D"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Fitimin mbi Kapitalin e </w:t>
      </w:r>
      <w:r w:rsidR="00DC2CD4" w:rsidRPr="00765100">
        <w:rPr>
          <w:rFonts w:ascii="Times New Roman" w:hAnsi="Times New Roman"/>
          <w:sz w:val="21"/>
          <w:szCs w:val="21"/>
          <w:lang w:val="it-IT"/>
        </w:rPr>
        <w:t>p</w:t>
      </w:r>
      <w:r w:rsidR="00865829" w:rsidRPr="00765100">
        <w:rPr>
          <w:rFonts w:ascii="Times New Roman" w:hAnsi="Times New Roman"/>
          <w:sz w:val="21"/>
          <w:szCs w:val="21"/>
          <w:lang w:val="it-IT"/>
        </w:rPr>
        <w:t>ë</w:t>
      </w:r>
      <w:r w:rsidRPr="00765100">
        <w:rPr>
          <w:rFonts w:ascii="Times New Roman" w:hAnsi="Times New Roman"/>
          <w:sz w:val="21"/>
          <w:szCs w:val="21"/>
          <w:lang w:val="it-IT"/>
        </w:rPr>
        <w:t>rdorur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shoq</w:t>
      </w:r>
      <w:r w:rsidR="00E902DC" w:rsidRPr="00765100">
        <w:rPr>
          <w:rFonts w:ascii="Times New Roman" w:hAnsi="Times New Roman"/>
          <w:sz w:val="21"/>
          <w:szCs w:val="21"/>
          <w:lang w:val="it-IT"/>
        </w:rPr>
        <w:t>ë</w:t>
      </w:r>
      <w:r w:rsidRPr="00765100">
        <w:rPr>
          <w:rFonts w:ascii="Times New Roman" w:hAnsi="Times New Roman"/>
          <w:sz w:val="21"/>
          <w:szCs w:val="21"/>
          <w:lang w:val="it-IT"/>
        </w:rPr>
        <w:t>rive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tjera, p</w:t>
      </w:r>
      <w:r w:rsidR="00865829" w:rsidRPr="00765100">
        <w:rPr>
          <w:rFonts w:ascii="Times New Roman" w:hAnsi="Times New Roman"/>
          <w:sz w:val="21"/>
          <w:szCs w:val="21"/>
          <w:lang w:val="it-IT"/>
        </w:rPr>
        <w:t>ë</w:t>
      </w:r>
      <w:r w:rsidRPr="00765100">
        <w:rPr>
          <w:rFonts w:ascii="Times New Roman" w:hAnsi="Times New Roman"/>
          <w:sz w:val="21"/>
          <w:szCs w:val="21"/>
          <w:lang w:val="it-IT"/>
        </w:rPr>
        <w:t>r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E902DC" w:rsidRPr="00765100">
        <w:rPr>
          <w:rFonts w:ascii="Times New Roman" w:hAnsi="Times New Roman"/>
          <w:sz w:val="21"/>
          <w:szCs w:val="21"/>
          <w:lang w:val="it-IT"/>
        </w:rPr>
        <w:t>ë</w:t>
      </w:r>
      <w:r w:rsidRPr="00765100">
        <w:rPr>
          <w:rFonts w:ascii="Times New Roman" w:hAnsi="Times New Roman"/>
          <w:sz w:val="21"/>
          <w:szCs w:val="21"/>
          <w:lang w:val="it-IT"/>
        </w:rPr>
        <w:t>jtin vit, (me kusht q</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llogarit</w:t>
      </w:r>
      <w:r w:rsidR="00E902DC" w:rsidRPr="00765100">
        <w:rPr>
          <w:rFonts w:ascii="Times New Roman" w:hAnsi="Times New Roman"/>
          <w:sz w:val="21"/>
          <w:szCs w:val="21"/>
          <w:lang w:val="it-IT"/>
        </w:rPr>
        <w:t>ë</w:t>
      </w:r>
      <w:r w:rsidRPr="00765100">
        <w:rPr>
          <w:rFonts w:ascii="Times New Roman" w:hAnsi="Times New Roman"/>
          <w:sz w:val="21"/>
          <w:szCs w:val="21"/>
          <w:lang w:val="it-IT"/>
        </w:rPr>
        <w:t xml:space="preserve"> e firmave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tj</w:t>
      </w:r>
      <w:r w:rsidRPr="00765100">
        <w:rPr>
          <w:rFonts w:ascii="Times New Roman" w:hAnsi="Times New Roman"/>
          <w:sz w:val="21"/>
          <w:szCs w:val="21"/>
          <w:lang w:val="it-IT"/>
        </w:rPr>
        <w:t>era jan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mbajtur mbi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865829" w:rsidRPr="00765100">
        <w:rPr>
          <w:rFonts w:ascii="Times New Roman" w:hAnsi="Times New Roman"/>
          <w:sz w:val="21"/>
          <w:szCs w:val="21"/>
          <w:lang w:val="it-IT"/>
        </w:rPr>
        <w:t>ë</w:t>
      </w:r>
      <w:r w:rsidRPr="00765100">
        <w:rPr>
          <w:rFonts w:ascii="Times New Roman" w:hAnsi="Times New Roman"/>
          <w:sz w:val="21"/>
          <w:szCs w:val="21"/>
          <w:lang w:val="it-IT"/>
        </w:rPr>
        <w:t>jt</w:t>
      </w:r>
      <w:r w:rsidR="00865829" w:rsidRPr="00765100">
        <w:rPr>
          <w:rFonts w:ascii="Times New Roman" w:hAnsi="Times New Roman"/>
          <w:sz w:val="21"/>
          <w:szCs w:val="21"/>
          <w:lang w:val="it-IT"/>
        </w:rPr>
        <w:t>ë</w:t>
      </w:r>
      <w:r w:rsidRPr="00765100">
        <w:rPr>
          <w:rFonts w:ascii="Times New Roman" w:hAnsi="Times New Roman"/>
          <w:sz w:val="21"/>
          <w:szCs w:val="21"/>
          <w:lang w:val="it-IT"/>
        </w:rPr>
        <w:t>n baz</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dhe ato kryejn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nj</w:t>
      </w:r>
      <w:r w:rsidR="00E902DC" w:rsidRPr="00765100">
        <w:rPr>
          <w:rFonts w:ascii="Times New Roman" w:hAnsi="Times New Roman"/>
          <w:sz w:val="21"/>
          <w:szCs w:val="21"/>
          <w:lang w:val="it-IT"/>
        </w:rPr>
        <w:t>ë</w:t>
      </w:r>
      <w:r w:rsidR="002124C0" w:rsidRPr="00765100">
        <w:rPr>
          <w:rFonts w:ascii="Times New Roman" w:hAnsi="Times New Roman"/>
          <w:sz w:val="21"/>
          <w:szCs w:val="21"/>
          <w:lang w:val="it-IT"/>
        </w:rPr>
        <w:t>jtin</w:t>
      </w:r>
      <w:r w:rsidRPr="00765100">
        <w:rPr>
          <w:rFonts w:ascii="Times New Roman" w:hAnsi="Times New Roman"/>
          <w:sz w:val="21"/>
          <w:szCs w:val="21"/>
          <w:lang w:val="it-IT"/>
        </w:rPr>
        <w:t xml:space="preserve"> </w:t>
      </w:r>
      <w:r w:rsidR="002124C0" w:rsidRPr="00765100">
        <w:rPr>
          <w:rFonts w:ascii="Times New Roman" w:hAnsi="Times New Roman"/>
          <w:sz w:val="21"/>
          <w:szCs w:val="21"/>
          <w:lang w:val="it-IT"/>
        </w:rPr>
        <w:t>aktivitet ekonomik)</w:t>
      </w:r>
    </w:p>
    <w:p w14:paraId="74618375" w14:textId="77777777" w:rsidR="002124C0"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ardhura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cilat mund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sigurohen kudo.</w:t>
      </w:r>
    </w:p>
    <w:p w14:paraId="5BFD1032" w14:textId="77777777" w:rsidR="00E902DC" w:rsidRPr="00765100" w:rsidRDefault="00E902DC" w:rsidP="009609F9">
      <w:pPr>
        <w:autoSpaceDE w:val="0"/>
        <w:autoSpaceDN w:val="0"/>
        <w:adjustRightInd w:val="0"/>
        <w:spacing w:after="0" w:line="240" w:lineRule="auto"/>
        <w:jc w:val="both"/>
        <w:rPr>
          <w:rFonts w:ascii="Times New Roman" w:hAnsi="Times New Roman"/>
          <w:b/>
          <w:bCs/>
          <w:sz w:val="21"/>
          <w:szCs w:val="21"/>
          <w:lang w:val="it-IT"/>
        </w:rPr>
      </w:pPr>
    </w:p>
    <w:p w14:paraId="16632F33" w14:textId="77777777" w:rsidR="00E902DC" w:rsidRPr="00765100" w:rsidRDefault="00E902DC" w:rsidP="009609F9">
      <w:pPr>
        <w:tabs>
          <w:tab w:val="left" w:pos="990"/>
        </w:tabs>
        <w:spacing w:after="0" w:line="240" w:lineRule="auto"/>
        <w:jc w:val="both"/>
        <w:rPr>
          <w:rFonts w:ascii="Times New Roman" w:hAnsi="Times New Roman"/>
          <w:sz w:val="21"/>
          <w:szCs w:val="21"/>
          <w:lang w:val="it-IT"/>
        </w:rPr>
      </w:pPr>
    </w:p>
    <w:p w14:paraId="7616739E" w14:textId="77777777" w:rsidR="002124C0" w:rsidRPr="00DE5DA8" w:rsidRDefault="00BB29B8" w:rsidP="00573E35">
      <w:pPr>
        <w:pStyle w:val="Heading2"/>
        <w:numPr>
          <w:ilvl w:val="1"/>
          <w:numId w:val="92"/>
        </w:numPr>
        <w:jc w:val="both"/>
        <w:rPr>
          <w:rFonts w:ascii="Times New Roman" w:hAnsi="Times New Roman" w:cs="Times New Roman"/>
          <w:color w:val="auto"/>
          <w:sz w:val="21"/>
          <w:szCs w:val="21"/>
        </w:rPr>
      </w:pPr>
      <w:bookmarkStart w:id="102" w:name="_Toc474495211"/>
      <w:r w:rsidRPr="00DE5DA8">
        <w:rPr>
          <w:rFonts w:ascii="Times New Roman" w:hAnsi="Times New Roman" w:cs="Times New Roman"/>
          <w:color w:val="auto"/>
          <w:sz w:val="21"/>
          <w:szCs w:val="21"/>
        </w:rPr>
        <w:t>P</w:t>
      </w:r>
      <w:r w:rsidR="00865829" w:rsidRPr="00DE5DA8">
        <w:rPr>
          <w:rFonts w:ascii="Times New Roman" w:hAnsi="Times New Roman" w:cs="Times New Roman"/>
          <w:color w:val="auto"/>
          <w:sz w:val="21"/>
          <w:szCs w:val="21"/>
        </w:rPr>
        <w:t>ë</w:t>
      </w:r>
      <w:r w:rsidR="002124C0" w:rsidRPr="00DE5DA8">
        <w:rPr>
          <w:rFonts w:ascii="Times New Roman" w:hAnsi="Times New Roman" w:cs="Times New Roman"/>
          <w:color w:val="auto"/>
          <w:sz w:val="21"/>
          <w:szCs w:val="21"/>
        </w:rPr>
        <w:t>rqindja e fitimit bruto</w:t>
      </w:r>
      <w:bookmarkEnd w:id="102"/>
    </w:p>
    <w:p w14:paraId="7ECEDF28" w14:textId="77777777" w:rsidR="002124C0" w:rsidRDefault="002124C0"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Ky raport jep fitimin q</w:t>
      </w:r>
      <w:r w:rsidR="002E7F83" w:rsidRPr="009609F9">
        <w:rPr>
          <w:rFonts w:ascii="Times New Roman" w:hAnsi="Times New Roman"/>
          <w:sz w:val="21"/>
          <w:szCs w:val="21"/>
        </w:rPr>
        <w:t>ë</w:t>
      </w:r>
      <w:r w:rsidRPr="009609F9">
        <w:rPr>
          <w:rFonts w:ascii="Times New Roman" w:hAnsi="Times New Roman"/>
          <w:sz w:val="21"/>
          <w:szCs w:val="21"/>
        </w:rPr>
        <w:t xml:space="preserve"> ka subj</w:t>
      </w:r>
      <w:r w:rsidR="00BB29B8" w:rsidRPr="009609F9">
        <w:rPr>
          <w:rFonts w:ascii="Times New Roman" w:hAnsi="Times New Roman"/>
          <w:sz w:val="21"/>
          <w:szCs w:val="21"/>
        </w:rPr>
        <w:t>ekti p</w:t>
      </w:r>
      <w:r w:rsidR="002E7F83" w:rsidRPr="009609F9">
        <w:rPr>
          <w:rFonts w:ascii="Times New Roman" w:hAnsi="Times New Roman"/>
          <w:sz w:val="21"/>
          <w:szCs w:val="21"/>
        </w:rPr>
        <w:t>ë</w:t>
      </w:r>
      <w:r w:rsidR="00BB29B8" w:rsidRPr="009609F9">
        <w:rPr>
          <w:rFonts w:ascii="Times New Roman" w:hAnsi="Times New Roman"/>
          <w:sz w:val="21"/>
          <w:szCs w:val="21"/>
        </w:rPr>
        <w:t xml:space="preserve">r 1 Lekë shitje. Ky </w:t>
      </w:r>
      <w:r w:rsidR="00865829" w:rsidRPr="009609F9">
        <w:rPr>
          <w:rFonts w:ascii="Times New Roman" w:hAnsi="Times New Roman"/>
          <w:sz w:val="21"/>
          <w:szCs w:val="21"/>
        </w:rPr>
        <w:t>ë</w:t>
      </w:r>
      <w:r w:rsidR="00BB29B8" w:rsidRPr="009609F9">
        <w:rPr>
          <w:rFonts w:ascii="Times New Roman" w:hAnsi="Times New Roman"/>
          <w:sz w:val="21"/>
          <w:szCs w:val="21"/>
        </w:rPr>
        <w:t>sht</w:t>
      </w:r>
      <w:r w:rsidR="00865829" w:rsidRPr="009609F9">
        <w:rPr>
          <w:rFonts w:ascii="Times New Roman" w:hAnsi="Times New Roman"/>
          <w:sz w:val="21"/>
          <w:szCs w:val="21"/>
        </w:rPr>
        <w:t>ë</w:t>
      </w:r>
      <w:r w:rsidR="00BB29B8" w:rsidRPr="009609F9">
        <w:rPr>
          <w:rFonts w:ascii="Times New Roman" w:hAnsi="Times New Roman"/>
          <w:sz w:val="21"/>
          <w:szCs w:val="21"/>
        </w:rPr>
        <w:t xml:space="preserve"> nj</w:t>
      </w:r>
      <w:r w:rsidR="00865829" w:rsidRPr="009609F9">
        <w:rPr>
          <w:rFonts w:ascii="Times New Roman" w:hAnsi="Times New Roman"/>
          <w:sz w:val="21"/>
          <w:szCs w:val="21"/>
        </w:rPr>
        <w:t>ë</w:t>
      </w:r>
      <w:r w:rsidR="00BB29B8" w:rsidRPr="009609F9">
        <w:rPr>
          <w:rFonts w:ascii="Times New Roman" w:hAnsi="Times New Roman"/>
          <w:sz w:val="21"/>
          <w:szCs w:val="21"/>
        </w:rPr>
        <w:t xml:space="preserve"> raport i r</w:t>
      </w:r>
      <w:r w:rsidR="00865829" w:rsidRPr="009609F9">
        <w:rPr>
          <w:rFonts w:ascii="Times New Roman" w:hAnsi="Times New Roman"/>
          <w:sz w:val="21"/>
          <w:szCs w:val="21"/>
        </w:rPr>
        <w:t>ë</w:t>
      </w:r>
      <w:r w:rsidR="00BB29B8" w:rsidRPr="009609F9">
        <w:rPr>
          <w:rFonts w:ascii="Times New Roman" w:hAnsi="Times New Roman"/>
          <w:sz w:val="21"/>
          <w:szCs w:val="21"/>
        </w:rPr>
        <w:t>nd</w:t>
      </w:r>
      <w:r w:rsidR="00865829" w:rsidRPr="009609F9">
        <w:rPr>
          <w:rFonts w:ascii="Times New Roman" w:hAnsi="Times New Roman"/>
          <w:sz w:val="21"/>
          <w:szCs w:val="21"/>
        </w:rPr>
        <w:t>ë</w:t>
      </w:r>
      <w:r w:rsidR="00BB29B8" w:rsidRPr="009609F9">
        <w:rPr>
          <w:rFonts w:ascii="Times New Roman" w:hAnsi="Times New Roman"/>
          <w:sz w:val="21"/>
          <w:szCs w:val="21"/>
        </w:rPr>
        <w:t>sish</w:t>
      </w:r>
      <w:r w:rsidR="00865829" w:rsidRPr="009609F9">
        <w:rPr>
          <w:rFonts w:ascii="Times New Roman" w:hAnsi="Times New Roman"/>
          <w:sz w:val="21"/>
          <w:szCs w:val="21"/>
        </w:rPr>
        <w:t>ë</w:t>
      </w:r>
      <w:r w:rsidRPr="009609F9">
        <w:rPr>
          <w:rFonts w:ascii="Times New Roman" w:hAnsi="Times New Roman"/>
          <w:sz w:val="21"/>
          <w:szCs w:val="21"/>
        </w:rPr>
        <w:t>m,</w:t>
      </w:r>
      <w:r w:rsidR="00BB29B8" w:rsidRPr="009609F9">
        <w:rPr>
          <w:rFonts w:ascii="Times New Roman" w:hAnsi="Times New Roman"/>
          <w:sz w:val="21"/>
          <w:szCs w:val="21"/>
        </w:rPr>
        <w:t xml:space="preserve"> </w:t>
      </w:r>
      <w:r w:rsidRPr="009609F9">
        <w:rPr>
          <w:rFonts w:ascii="Times New Roman" w:hAnsi="Times New Roman"/>
          <w:sz w:val="21"/>
          <w:szCs w:val="21"/>
        </w:rPr>
        <w:t>dhe n</w:t>
      </w:r>
      <w:r w:rsidR="002E7F83" w:rsidRPr="009609F9">
        <w:rPr>
          <w:rFonts w:ascii="Times New Roman" w:hAnsi="Times New Roman"/>
          <w:sz w:val="21"/>
          <w:szCs w:val="21"/>
        </w:rPr>
        <w:t>ë</w:t>
      </w:r>
      <w:r w:rsidRPr="009609F9">
        <w:rPr>
          <w:rFonts w:ascii="Times New Roman" w:hAnsi="Times New Roman"/>
          <w:sz w:val="21"/>
          <w:szCs w:val="21"/>
        </w:rPr>
        <w:t xml:space="preserve"> vijim jepet nj</w:t>
      </w:r>
      <w:r w:rsidR="002E7F83" w:rsidRPr="009609F9">
        <w:rPr>
          <w:rFonts w:ascii="Times New Roman" w:hAnsi="Times New Roman"/>
          <w:sz w:val="21"/>
          <w:szCs w:val="21"/>
        </w:rPr>
        <w:t>ë</w:t>
      </w:r>
      <w:r w:rsidRPr="009609F9">
        <w:rPr>
          <w:rFonts w:ascii="Times New Roman" w:hAnsi="Times New Roman"/>
          <w:sz w:val="21"/>
          <w:szCs w:val="21"/>
        </w:rPr>
        <w:t xml:space="preserve"> sh</w:t>
      </w:r>
      <w:r w:rsidR="002E7F83" w:rsidRPr="009609F9">
        <w:rPr>
          <w:rFonts w:ascii="Times New Roman" w:hAnsi="Times New Roman"/>
          <w:sz w:val="21"/>
          <w:szCs w:val="21"/>
        </w:rPr>
        <w:t>ë</w:t>
      </w:r>
      <w:r w:rsidRPr="009609F9">
        <w:rPr>
          <w:rFonts w:ascii="Times New Roman" w:hAnsi="Times New Roman"/>
          <w:sz w:val="21"/>
          <w:szCs w:val="21"/>
        </w:rPr>
        <w:t>mbull p</w:t>
      </w:r>
      <w:r w:rsidR="002E7F83" w:rsidRPr="009609F9">
        <w:rPr>
          <w:rFonts w:ascii="Times New Roman" w:hAnsi="Times New Roman"/>
          <w:sz w:val="21"/>
          <w:szCs w:val="21"/>
        </w:rPr>
        <w:t>ë</w:t>
      </w:r>
      <w:r w:rsidRPr="009609F9">
        <w:rPr>
          <w:rFonts w:ascii="Times New Roman" w:hAnsi="Times New Roman"/>
          <w:sz w:val="21"/>
          <w:szCs w:val="21"/>
        </w:rPr>
        <w:t>r ndikimin q</w:t>
      </w:r>
      <w:r w:rsidR="002E7F83" w:rsidRPr="009609F9">
        <w:rPr>
          <w:rFonts w:ascii="Times New Roman" w:hAnsi="Times New Roman"/>
          <w:sz w:val="21"/>
          <w:szCs w:val="21"/>
        </w:rPr>
        <w:t>ë</w:t>
      </w:r>
      <w:r w:rsidRPr="009609F9">
        <w:rPr>
          <w:rFonts w:ascii="Times New Roman" w:hAnsi="Times New Roman"/>
          <w:sz w:val="21"/>
          <w:szCs w:val="21"/>
        </w:rPr>
        <w:t xml:space="preserve"> ka luhatja.</w:t>
      </w:r>
    </w:p>
    <w:p w14:paraId="615401CF"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p w14:paraId="6ED63AD6"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tbl>
      <w:tblPr>
        <w:tblW w:w="4680" w:type="dxa"/>
        <w:tblLook w:val="04A0" w:firstRow="1" w:lastRow="0" w:firstColumn="1" w:lastColumn="0" w:noHBand="0" w:noVBand="1"/>
      </w:tblPr>
      <w:tblGrid>
        <w:gridCol w:w="2540"/>
        <w:gridCol w:w="2140"/>
      </w:tblGrid>
      <w:tr w:rsidR="00E9571D" w:rsidRPr="00E9571D" w14:paraId="1EC2F44B" w14:textId="77777777" w:rsidTr="00E9571D">
        <w:trPr>
          <w:trHeight w:val="300"/>
        </w:trPr>
        <w:tc>
          <w:tcPr>
            <w:tcW w:w="2540" w:type="dxa"/>
            <w:tcBorders>
              <w:top w:val="nil"/>
              <w:left w:val="nil"/>
              <w:bottom w:val="nil"/>
              <w:right w:val="nil"/>
            </w:tcBorders>
            <w:shd w:val="clear" w:color="auto" w:fill="auto"/>
            <w:noWrap/>
            <w:vAlign w:val="bottom"/>
            <w:hideMark/>
          </w:tcPr>
          <w:p w14:paraId="2B9C1F60" w14:textId="77777777" w:rsidR="00E9571D" w:rsidRPr="00E9571D" w:rsidRDefault="00E9571D" w:rsidP="00E9571D">
            <w:pPr>
              <w:spacing w:after="0" w:line="240" w:lineRule="auto"/>
              <w:rPr>
                <w:rFonts w:ascii="Times New Roman" w:eastAsia="Times New Roman" w:hAnsi="Times New Roman"/>
                <w:sz w:val="20"/>
                <w:szCs w:val="20"/>
              </w:rPr>
            </w:pPr>
          </w:p>
        </w:tc>
        <w:tc>
          <w:tcPr>
            <w:tcW w:w="2140" w:type="dxa"/>
            <w:tcBorders>
              <w:top w:val="nil"/>
              <w:left w:val="nil"/>
              <w:bottom w:val="nil"/>
              <w:right w:val="nil"/>
            </w:tcBorders>
            <w:shd w:val="clear" w:color="auto" w:fill="auto"/>
            <w:noWrap/>
            <w:vAlign w:val="bottom"/>
            <w:hideMark/>
          </w:tcPr>
          <w:p w14:paraId="1F6C74A0" w14:textId="77777777" w:rsidR="00E9571D" w:rsidRPr="00E9571D" w:rsidRDefault="00E9571D" w:rsidP="00E9571D">
            <w:pPr>
              <w:spacing w:after="0" w:line="240" w:lineRule="auto"/>
              <w:rPr>
                <w:rFonts w:ascii="Times New Roman" w:eastAsia="Times New Roman" w:hAnsi="Times New Roman"/>
                <w:sz w:val="20"/>
                <w:szCs w:val="20"/>
              </w:rPr>
            </w:pPr>
          </w:p>
        </w:tc>
      </w:tr>
      <w:tr w:rsidR="00E9571D" w:rsidRPr="00E9571D" w14:paraId="14AEB17E" w14:textId="77777777" w:rsidTr="00E9571D">
        <w:trPr>
          <w:trHeight w:val="315"/>
        </w:trPr>
        <w:tc>
          <w:tcPr>
            <w:tcW w:w="2540" w:type="dxa"/>
            <w:tcBorders>
              <w:top w:val="nil"/>
              <w:left w:val="nil"/>
              <w:bottom w:val="nil"/>
              <w:right w:val="nil"/>
            </w:tcBorders>
            <w:shd w:val="clear" w:color="auto" w:fill="auto"/>
            <w:noWrap/>
            <w:vAlign w:val="bottom"/>
            <w:hideMark/>
          </w:tcPr>
          <w:p w14:paraId="3822B6BD"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r w:rsidRPr="00E9571D">
              <w:rPr>
                <w:rFonts w:ascii="Times New Roman" w:eastAsia="Times New Roman" w:hAnsi="Times New Roman"/>
                <w:i/>
                <w:iCs/>
                <w:color w:val="000000"/>
                <w:sz w:val="21"/>
                <w:szCs w:val="21"/>
              </w:rPr>
              <w:t>Përqindja e fitimit bruto</w:t>
            </w:r>
            <w:r w:rsidRPr="00E9571D">
              <w:rPr>
                <w:rFonts w:ascii="Times New Roman" w:eastAsia="Times New Roman" w:hAnsi="Times New Roman"/>
                <w:color w:val="000000"/>
                <w:sz w:val="21"/>
                <w:szCs w:val="21"/>
              </w:rPr>
              <w:t xml:space="preserve"> =</w:t>
            </w:r>
          </w:p>
        </w:tc>
        <w:tc>
          <w:tcPr>
            <w:tcW w:w="2140" w:type="dxa"/>
            <w:tcBorders>
              <w:top w:val="nil"/>
              <w:left w:val="nil"/>
              <w:bottom w:val="single" w:sz="8" w:space="0" w:color="auto"/>
              <w:right w:val="nil"/>
            </w:tcBorders>
            <w:shd w:val="clear" w:color="auto" w:fill="auto"/>
            <w:noWrap/>
            <w:vAlign w:val="center"/>
            <w:hideMark/>
          </w:tcPr>
          <w:p w14:paraId="26C9542B"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r w:rsidRPr="00E9571D">
              <w:rPr>
                <w:rFonts w:ascii="Times New Roman" w:eastAsia="Times New Roman" w:hAnsi="Times New Roman"/>
                <w:i/>
                <w:iCs/>
                <w:color w:val="000000"/>
                <w:sz w:val="21"/>
                <w:szCs w:val="21"/>
              </w:rPr>
              <w:t>Fitimi bruto x 100</w:t>
            </w:r>
          </w:p>
        </w:tc>
      </w:tr>
      <w:tr w:rsidR="00E9571D" w:rsidRPr="00E9571D" w14:paraId="2EB027CD" w14:textId="77777777" w:rsidTr="00E9571D">
        <w:trPr>
          <w:trHeight w:val="300"/>
        </w:trPr>
        <w:tc>
          <w:tcPr>
            <w:tcW w:w="2540" w:type="dxa"/>
            <w:tcBorders>
              <w:top w:val="nil"/>
              <w:left w:val="nil"/>
              <w:bottom w:val="nil"/>
              <w:right w:val="nil"/>
            </w:tcBorders>
            <w:shd w:val="clear" w:color="auto" w:fill="auto"/>
            <w:noWrap/>
            <w:vAlign w:val="bottom"/>
            <w:hideMark/>
          </w:tcPr>
          <w:p w14:paraId="0CDBE746"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p>
        </w:tc>
        <w:tc>
          <w:tcPr>
            <w:tcW w:w="2140" w:type="dxa"/>
            <w:tcBorders>
              <w:top w:val="nil"/>
              <w:left w:val="nil"/>
              <w:bottom w:val="nil"/>
              <w:right w:val="nil"/>
            </w:tcBorders>
            <w:shd w:val="clear" w:color="auto" w:fill="auto"/>
            <w:noWrap/>
            <w:vAlign w:val="center"/>
            <w:hideMark/>
          </w:tcPr>
          <w:p w14:paraId="6B441A41"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r w:rsidRPr="00E9571D">
              <w:rPr>
                <w:rFonts w:ascii="Times New Roman" w:eastAsia="Times New Roman" w:hAnsi="Times New Roman"/>
                <w:i/>
                <w:iCs/>
                <w:color w:val="000000"/>
                <w:sz w:val="21"/>
                <w:szCs w:val="21"/>
              </w:rPr>
              <w:t>Shitjet</w:t>
            </w:r>
          </w:p>
        </w:tc>
      </w:tr>
    </w:tbl>
    <w:p w14:paraId="36F3A470" w14:textId="77777777" w:rsidR="00E902DC" w:rsidRPr="009609F9" w:rsidRDefault="00E902DC" w:rsidP="009609F9">
      <w:pPr>
        <w:autoSpaceDE w:val="0"/>
        <w:autoSpaceDN w:val="0"/>
        <w:adjustRightInd w:val="0"/>
        <w:spacing w:after="0" w:line="240" w:lineRule="auto"/>
        <w:jc w:val="both"/>
        <w:rPr>
          <w:rFonts w:ascii="Times New Roman" w:hAnsi="Times New Roman"/>
          <w:sz w:val="21"/>
          <w:szCs w:val="21"/>
        </w:rPr>
      </w:pPr>
    </w:p>
    <w:p w14:paraId="3BF822AC" w14:textId="77777777" w:rsidR="002124C0" w:rsidRPr="009609F9" w:rsidRDefault="002124C0"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w:t>
      </w:r>
      <w:r w:rsidR="002E7F83" w:rsidRPr="009609F9">
        <w:rPr>
          <w:rFonts w:ascii="Times New Roman" w:hAnsi="Times New Roman"/>
          <w:sz w:val="21"/>
          <w:szCs w:val="21"/>
        </w:rPr>
        <w:t>ë</w:t>
      </w:r>
      <w:r w:rsidRPr="009609F9">
        <w:rPr>
          <w:rFonts w:ascii="Times New Roman" w:hAnsi="Times New Roman"/>
          <w:sz w:val="21"/>
          <w:szCs w:val="21"/>
        </w:rPr>
        <w:t>mbull:</w:t>
      </w:r>
    </w:p>
    <w:p w14:paraId="3956ECFD" w14:textId="77777777" w:rsidR="002E7F83" w:rsidRPr="009609F9" w:rsidRDefault="002E7F83" w:rsidP="009609F9">
      <w:pPr>
        <w:autoSpaceDE w:val="0"/>
        <w:autoSpaceDN w:val="0"/>
        <w:adjustRightInd w:val="0"/>
        <w:spacing w:after="0" w:line="240" w:lineRule="auto"/>
        <w:jc w:val="both"/>
        <w:rPr>
          <w:rFonts w:ascii="Times New Roman" w:hAnsi="Times New Roman"/>
          <w:sz w:val="21"/>
          <w:szCs w:val="21"/>
        </w:rPr>
      </w:pPr>
    </w:p>
    <w:tbl>
      <w:tblPr>
        <w:tblW w:w="6712" w:type="dxa"/>
        <w:tblLook w:val="04A0" w:firstRow="1" w:lastRow="0" w:firstColumn="1" w:lastColumn="0" w:noHBand="0" w:noVBand="1"/>
      </w:tblPr>
      <w:tblGrid>
        <w:gridCol w:w="4543"/>
        <w:gridCol w:w="1095"/>
        <w:gridCol w:w="1074"/>
      </w:tblGrid>
      <w:tr w:rsidR="00E9571D" w:rsidRPr="00E9571D" w14:paraId="0F1851C8" w14:textId="77777777" w:rsidTr="00E9571D">
        <w:trPr>
          <w:trHeight w:val="258"/>
        </w:trPr>
        <w:tc>
          <w:tcPr>
            <w:tcW w:w="4543" w:type="dxa"/>
            <w:tcBorders>
              <w:top w:val="nil"/>
              <w:left w:val="nil"/>
              <w:bottom w:val="nil"/>
              <w:right w:val="nil"/>
            </w:tcBorders>
            <w:shd w:val="clear" w:color="auto" w:fill="auto"/>
            <w:noWrap/>
            <w:vAlign w:val="center"/>
            <w:hideMark/>
          </w:tcPr>
          <w:p w14:paraId="56CE6AD8"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Fundi i vitit 31 Dhjetor                        </w:t>
            </w:r>
          </w:p>
        </w:tc>
        <w:tc>
          <w:tcPr>
            <w:tcW w:w="1095" w:type="dxa"/>
            <w:tcBorders>
              <w:top w:val="nil"/>
              <w:left w:val="nil"/>
              <w:bottom w:val="nil"/>
              <w:right w:val="nil"/>
            </w:tcBorders>
            <w:shd w:val="clear" w:color="auto" w:fill="auto"/>
            <w:noWrap/>
            <w:vAlign w:val="center"/>
            <w:hideMark/>
          </w:tcPr>
          <w:p w14:paraId="47E5BE81"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r w:rsidRPr="00E9571D">
              <w:rPr>
                <w:rFonts w:ascii="Times New Roman" w:eastAsia="Times New Roman" w:hAnsi="Times New Roman"/>
                <w:i/>
                <w:iCs/>
                <w:color w:val="000000"/>
                <w:sz w:val="21"/>
                <w:szCs w:val="21"/>
              </w:rPr>
              <w:t>2008</w:t>
            </w:r>
          </w:p>
        </w:tc>
        <w:tc>
          <w:tcPr>
            <w:tcW w:w="1074" w:type="dxa"/>
            <w:tcBorders>
              <w:top w:val="nil"/>
              <w:left w:val="nil"/>
              <w:bottom w:val="nil"/>
              <w:right w:val="nil"/>
            </w:tcBorders>
            <w:shd w:val="clear" w:color="auto" w:fill="auto"/>
            <w:noWrap/>
            <w:vAlign w:val="bottom"/>
            <w:hideMark/>
          </w:tcPr>
          <w:p w14:paraId="53CA3321" w14:textId="77777777" w:rsidR="00E9571D" w:rsidRPr="00E9571D" w:rsidRDefault="00E9571D" w:rsidP="00E9571D">
            <w:pPr>
              <w:spacing w:after="0" w:line="240" w:lineRule="auto"/>
              <w:jc w:val="center"/>
              <w:rPr>
                <w:rFonts w:ascii="Times New Roman" w:eastAsia="Times New Roman" w:hAnsi="Times New Roman"/>
                <w:i/>
                <w:iCs/>
                <w:color w:val="000000"/>
                <w:sz w:val="21"/>
                <w:szCs w:val="21"/>
              </w:rPr>
            </w:pPr>
            <w:r w:rsidRPr="00E9571D">
              <w:rPr>
                <w:rFonts w:ascii="Times New Roman" w:eastAsia="Times New Roman" w:hAnsi="Times New Roman"/>
                <w:i/>
                <w:iCs/>
                <w:color w:val="000000"/>
                <w:sz w:val="21"/>
                <w:szCs w:val="21"/>
              </w:rPr>
              <w:t>2007</w:t>
            </w:r>
          </w:p>
        </w:tc>
      </w:tr>
      <w:tr w:rsidR="00E9571D" w:rsidRPr="00E9571D" w14:paraId="0437729D" w14:textId="77777777" w:rsidTr="00E9571D">
        <w:trPr>
          <w:trHeight w:val="258"/>
        </w:trPr>
        <w:tc>
          <w:tcPr>
            <w:tcW w:w="4543" w:type="dxa"/>
            <w:tcBorders>
              <w:top w:val="nil"/>
              <w:left w:val="nil"/>
              <w:bottom w:val="nil"/>
              <w:right w:val="nil"/>
            </w:tcBorders>
            <w:shd w:val="clear" w:color="auto" w:fill="auto"/>
            <w:noWrap/>
            <w:vAlign w:val="center"/>
            <w:hideMark/>
          </w:tcPr>
          <w:p w14:paraId="33062280"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Shitjet                    </w:t>
            </w:r>
          </w:p>
        </w:tc>
        <w:tc>
          <w:tcPr>
            <w:tcW w:w="1095" w:type="dxa"/>
            <w:tcBorders>
              <w:top w:val="nil"/>
              <w:left w:val="nil"/>
              <w:bottom w:val="nil"/>
              <w:right w:val="nil"/>
            </w:tcBorders>
            <w:shd w:val="clear" w:color="auto" w:fill="auto"/>
            <w:noWrap/>
            <w:vAlign w:val="bottom"/>
            <w:hideMark/>
          </w:tcPr>
          <w:p w14:paraId="0D664EDC"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20,000</w:t>
            </w:r>
          </w:p>
        </w:tc>
        <w:tc>
          <w:tcPr>
            <w:tcW w:w="1074" w:type="dxa"/>
            <w:tcBorders>
              <w:top w:val="nil"/>
              <w:left w:val="nil"/>
              <w:bottom w:val="nil"/>
              <w:right w:val="nil"/>
            </w:tcBorders>
            <w:shd w:val="clear" w:color="auto" w:fill="auto"/>
            <w:noWrap/>
            <w:vAlign w:val="bottom"/>
            <w:hideMark/>
          </w:tcPr>
          <w:p w14:paraId="28EC16E7"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15,000</w:t>
            </w:r>
          </w:p>
        </w:tc>
      </w:tr>
      <w:tr w:rsidR="00E9571D" w:rsidRPr="00E9571D" w14:paraId="14D92A96" w14:textId="77777777" w:rsidTr="00E9571D">
        <w:trPr>
          <w:trHeight w:val="258"/>
        </w:trPr>
        <w:tc>
          <w:tcPr>
            <w:tcW w:w="4543" w:type="dxa"/>
            <w:tcBorders>
              <w:top w:val="nil"/>
              <w:left w:val="nil"/>
              <w:bottom w:val="nil"/>
              <w:right w:val="nil"/>
            </w:tcBorders>
            <w:shd w:val="clear" w:color="auto" w:fill="auto"/>
            <w:noWrap/>
            <w:vAlign w:val="center"/>
            <w:hideMark/>
          </w:tcPr>
          <w:p w14:paraId="5E34AA94"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Gjendja e stokut në fillim të ushtrimit   </w:t>
            </w:r>
          </w:p>
        </w:tc>
        <w:tc>
          <w:tcPr>
            <w:tcW w:w="1095" w:type="dxa"/>
            <w:tcBorders>
              <w:top w:val="nil"/>
              <w:left w:val="nil"/>
              <w:bottom w:val="nil"/>
              <w:right w:val="nil"/>
            </w:tcBorders>
            <w:shd w:val="clear" w:color="auto" w:fill="auto"/>
            <w:noWrap/>
            <w:vAlign w:val="center"/>
            <w:hideMark/>
          </w:tcPr>
          <w:p w14:paraId="2580DCCA"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3,500</w:t>
            </w:r>
          </w:p>
        </w:tc>
        <w:tc>
          <w:tcPr>
            <w:tcW w:w="1074" w:type="dxa"/>
            <w:tcBorders>
              <w:top w:val="nil"/>
              <w:left w:val="nil"/>
              <w:bottom w:val="nil"/>
              <w:right w:val="nil"/>
            </w:tcBorders>
            <w:shd w:val="clear" w:color="auto" w:fill="auto"/>
            <w:noWrap/>
            <w:vAlign w:val="bottom"/>
            <w:hideMark/>
          </w:tcPr>
          <w:p w14:paraId="5BA2EFDF"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2,000</w:t>
            </w:r>
          </w:p>
        </w:tc>
      </w:tr>
      <w:tr w:rsidR="00E9571D" w:rsidRPr="00E9571D" w14:paraId="4F7BCFEC" w14:textId="77777777" w:rsidTr="00E9571D">
        <w:trPr>
          <w:trHeight w:val="271"/>
        </w:trPr>
        <w:tc>
          <w:tcPr>
            <w:tcW w:w="4543" w:type="dxa"/>
            <w:tcBorders>
              <w:top w:val="nil"/>
              <w:left w:val="nil"/>
              <w:bottom w:val="nil"/>
              <w:right w:val="nil"/>
            </w:tcBorders>
            <w:shd w:val="clear" w:color="auto" w:fill="auto"/>
            <w:noWrap/>
            <w:vAlign w:val="center"/>
            <w:hideMark/>
          </w:tcPr>
          <w:p w14:paraId="6A437789"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Blerjet                                                  </w:t>
            </w:r>
          </w:p>
        </w:tc>
        <w:tc>
          <w:tcPr>
            <w:tcW w:w="1095" w:type="dxa"/>
            <w:tcBorders>
              <w:top w:val="nil"/>
              <w:left w:val="nil"/>
              <w:bottom w:val="single" w:sz="8" w:space="0" w:color="auto"/>
              <w:right w:val="nil"/>
            </w:tcBorders>
            <w:shd w:val="clear" w:color="auto" w:fill="auto"/>
            <w:noWrap/>
            <w:vAlign w:val="center"/>
            <w:hideMark/>
          </w:tcPr>
          <w:p w14:paraId="394DA1B4"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13,500</w:t>
            </w:r>
          </w:p>
        </w:tc>
        <w:tc>
          <w:tcPr>
            <w:tcW w:w="1074" w:type="dxa"/>
            <w:tcBorders>
              <w:top w:val="nil"/>
              <w:left w:val="nil"/>
              <w:bottom w:val="single" w:sz="8" w:space="0" w:color="auto"/>
              <w:right w:val="nil"/>
            </w:tcBorders>
            <w:shd w:val="clear" w:color="auto" w:fill="auto"/>
            <w:noWrap/>
            <w:vAlign w:val="bottom"/>
            <w:hideMark/>
          </w:tcPr>
          <w:p w14:paraId="7241558C"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12,000</w:t>
            </w:r>
          </w:p>
        </w:tc>
      </w:tr>
      <w:tr w:rsidR="00E9571D" w:rsidRPr="00E9571D" w14:paraId="35816E30" w14:textId="77777777" w:rsidTr="00E9571D">
        <w:trPr>
          <w:trHeight w:val="258"/>
        </w:trPr>
        <w:tc>
          <w:tcPr>
            <w:tcW w:w="4543" w:type="dxa"/>
            <w:tcBorders>
              <w:top w:val="nil"/>
              <w:left w:val="nil"/>
              <w:bottom w:val="nil"/>
              <w:right w:val="nil"/>
            </w:tcBorders>
            <w:shd w:val="clear" w:color="auto" w:fill="auto"/>
            <w:noWrap/>
            <w:vAlign w:val="center"/>
            <w:hideMark/>
          </w:tcPr>
          <w:p w14:paraId="5BE47882"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                                                         </w:t>
            </w:r>
          </w:p>
        </w:tc>
        <w:tc>
          <w:tcPr>
            <w:tcW w:w="1095" w:type="dxa"/>
            <w:tcBorders>
              <w:top w:val="nil"/>
              <w:left w:val="nil"/>
              <w:bottom w:val="nil"/>
              <w:right w:val="nil"/>
            </w:tcBorders>
            <w:shd w:val="clear" w:color="auto" w:fill="auto"/>
            <w:noWrap/>
            <w:vAlign w:val="center"/>
            <w:hideMark/>
          </w:tcPr>
          <w:p w14:paraId="66F00304" w14:textId="77777777" w:rsidR="00E9571D" w:rsidRPr="00E9571D" w:rsidRDefault="00E9571D" w:rsidP="00E9571D">
            <w:pPr>
              <w:spacing w:after="0" w:line="240" w:lineRule="auto"/>
              <w:jc w:val="center"/>
              <w:rPr>
                <w:rFonts w:ascii="Times New Roman" w:eastAsia="Times New Roman" w:hAnsi="Times New Roman"/>
                <w:b/>
                <w:bCs/>
                <w:color w:val="000000"/>
                <w:sz w:val="21"/>
                <w:szCs w:val="21"/>
              </w:rPr>
            </w:pPr>
            <w:r w:rsidRPr="00E9571D">
              <w:rPr>
                <w:rFonts w:ascii="Times New Roman" w:eastAsia="Times New Roman" w:hAnsi="Times New Roman"/>
                <w:b/>
                <w:bCs/>
                <w:color w:val="000000"/>
                <w:sz w:val="21"/>
                <w:szCs w:val="21"/>
              </w:rPr>
              <w:t>17,000</w:t>
            </w:r>
          </w:p>
        </w:tc>
        <w:tc>
          <w:tcPr>
            <w:tcW w:w="1074" w:type="dxa"/>
            <w:tcBorders>
              <w:top w:val="nil"/>
              <w:left w:val="nil"/>
              <w:bottom w:val="nil"/>
              <w:right w:val="nil"/>
            </w:tcBorders>
            <w:shd w:val="clear" w:color="auto" w:fill="auto"/>
            <w:noWrap/>
            <w:vAlign w:val="center"/>
            <w:hideMark/>
          </w:tcPr>
          <w:p w14:paraId="20B0B0F5" w14:textId="77777777" w:rsidR="00E9571D" w:rsidRPr="00E9571D" w:rsidRDefault="00E9571D" w:rsidP="00E9571D">
            <w:pPr>
              <w:spacing w:after="0" w:line="240" w:lineRule="auto"/>
              <w:jc w:val="center"/>
              <w:rPr>
                <w:rFonts w:ascii="Times New Roman" w:eastAsia="Times New Roman" w:hAnsi="Times New Roman"/>
                <w:b/>
                <w:bCs/>
                <w:color w:val="000000"/>
                <w:sz w:val="21"/>
                <w:szCs w:val="21"/>
              </w:rPr>
            </w:pPr>
            <w:r w:rsidRPr="00E9571D">
              <w:rPr>
                <w:rFonts w:ascii="Times New Roman" w:eastAsia="Times New Roman" w:hAnsi="Times New Roman"/>
                <w:b/>
                <w:bCs/>
                <w:color w:val="000000"/>
                <w:sz w:val="21"/>
                <w:szCs w:val="21"/>
              </w:rPr>
              <w:t>14,000</w:t>
            </w:r>
          </w:p>
        </w:tc>
      </w:tr>
      <w:tr w:rsidR="00E9571D" w:rsidRPr="00E9571D" w14:paraId="3E73EC29" w14:textId="77777777" w:rsidTr="00E9571D">
        <w:trPr>
          <w:trHeight w:val="271"/>
        </w:trPr>
        <w:tc>
          <w:tcPr>
            <w:tcW w:w="4543" w:type="dxa"/>
            <w:tcBorders>
              <w:top w:val="nil"/>
              <w:left w:val="nil"/>
              <w:bottom w:val="nil"/>
              <w:right w:val="nil"/>
            </w:tcBorders>
            <w:shd w:val="clear" w:color="auto" w:fill="auto"/>
            <w:noWrap/>
            <w:vAlign w:val="center"/>
            <w:hideMark/>
          </w:tcPr>
          <w:p w14:paraId="416CF058" w14:textId="77777777" w:rsidR="00E9571D" w:rsidRPr="00E9571D" w:rsidRDefault="00E9571D" w:rsidP="00E9571D">
            <w:pPr>
              <w:spacing w:after="0" w:line="240" w:lineRule="auto"/>
              <w:jc w:val="both"/>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 xml:space="preserve">Minus : Gjendjet e stokut në fund të ushtrimit  </w:t>
            </w:r>
          </w:p>
        </w:tc>
        <w:tc>
          <w:tcPr>
            <w:tcW w:w="1095" w:type="dxa"/>
            <w:tcBorders>
              <w:top w:val="nil"/>
              <w:left w:val="nil"/>
              <w:bottom w:val="single" w:sz="8" w:space="0" w:color="auto"/>
              <w:right w:val="nil"/>
            </w:tcBorders>
            <w:shd w:val="clear" w:color="auto" w:fill="auto"/>
            <w:noWrap/>
            <w:vAlign w:val="bottom"/>
            <w:hideMark/>
          </w:tcPr>
          <w:p w14:paraId="0B4D2FB2"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2,000</w:t>
            </w:r>
          </w:p>
        </w:tc>
        <w:tc>
          <w:tcPr>
            <w:tcW w:w="1074" w:type="dxa"/>
            <w:tcBorders>
              <w:top w:val="nil"/>
              <w:left w:val="nil"/>
              <w:bottom w:val="single" w:sz="8" w:space="0" w:color="auto"/>
              <w:right w:val="nil"/>
            </w:tcBorders>
            <w:shd w:val="clear" w:color="auto" w:fill="auto"/>
            <w:noWrap/>
            <w:vAlign w:val="bottom"/>
            <w:hideMark/>
          </w:tcPr>
          <w:p w14:paraId="2B2B7D55"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r w:rsidRPr="00E9571D">
              <w:rPr>
                <w:rFonts w:ascii="Times New Roman" w:eastAsia="Times New Roman" w:hAnsi="Times New Roman"/>
                <w:color w:val="000000"/>
                <w:sz w:val="21"/>
                <w:szCs w:val="21"/>
              </w:rPr>
              <w:t>3500</w:t>
            </w:r>
          </w:p>
        </w:tc>
      </w:tr>
      <w:tr w:rsidR="00E9571D" w:rsidRPr="00E9571D" w14:paraId="19EF9713" w14:textId="77777777" w:rsidTr="00E9571D">
        <w:trPr>
          <w:trHeight w:val="258"/>
        </w:trPr>
        <w:tc>
          <w:tcPr>
            <w:tcW w:w="4543" w:type="dxa"/>
            <w:tcBorders>
              <w:top w:val="nil"/>
              <w:left w:val="nil"/>
              <w:bottom w:val="nil"/>
              <w:right w:val="nil"/>
            </w:tcBorders>
            <w:shd w:val="clear" w:color="auto" w:fill="auto"/>
            <w:noWrap/>
            <w:vAlign w:val="center"/>
            <w:hideMark/>
          </w:tcPr>
          <w:p w14:paraId="0037C946" w14:textId="77777777" w:rsidR="00E9571D" w:rsidRPr="00E9571D" w:rsidRDefault="00E9571D" w:rsidP="00E9571D">
            <w:pPr>
              <w:spacing w:after="0" w:line="240" w:lineRule="auto"/>
              <w:jc w:val="center"/>
              <w:rPr>
                <w:rFonts w:ascii="Times New Roman" w:eastAsia="Times New Roman" w:hAnsi="Times New Roman"/>
                <w:color w:val="000000"/>
                <w:sz w:val="21"/>
                <w:szCs w:val="21"/>
              </w:rPr>
            </w:pPr>
          </w:p>
        </w:tc>
        <w:tc>
          <w:tcPr>
            <w:tcW w:w="1095" w:type="dxa"/>
            <w:tcBorders>
              <w:top w:val="nil"/>
              <w:left w:val="nil"/>
              <w:bottom w:val="nil"/>
              <w:right w:val="nil"/>
            </w:tcBorders>
            <w:shd w:val="clear" w:color="auto" w:fill="auto"/>
            <w:noWrap/>
            <w:vAlign w:val="bottom"/>
            <w:hideMark/>
          </w:tcPr>
          <w:p w14:paraId="773136E0" w14:textId="77777777" w:rsidR="00E9571D" w:rsidRPr="00E9571D" w:rsidRDefault="00E9571D" w:rsidP="00E9571D">
            <w:pPr>
              <w:spacing w:after="0" w:line="240" w:lineRule="auto"/>
              <w:jc w:val="center"/>
              <w:rPr>
                <w:rFonts w:ascii="Times New Roman" w:eastAsia="Times New Roman" w:hAnsi="Times New Roman"/>
                <w:b/>
                <w:bCs/>
                <w:color w:val="000000"/>
                <w:sz w:val="21"/>
                <w:szCs w:val="21"/>
              </w:rPr>
            </w:pPr>
            <w:r w:rsidRPr="00E9571D">
              <w:rPr>
                <w:rFonts w:ascii="Times New Roman" w:eastAsia="Times New Roman" w:hAnsi="Times New Roman"/>
                <w:b/>
                <w:bCs/>
                <w:color w:val="000000"/>
                <w:sz w:val="21"/>
                <w:szCs w:val="21"/>
              </w:rPr>
              <w:t>15,000</w:t>
            </w:r>
          </w:p>
        </w:tc>
        <w:tc>
          <w:tcPr>
            <w:tcW w:w="1074" w:type="dxa"/>
            <w:tcBorders>
              <w:top w:val="nil"/>
              <w:left w:val="nil"/>
              <w:bottom w:val="nil"/>
              <w:right w:val="nil"/>
            </w:tcBorders>
            <w:shd w:val="clear" w:color="auto" w:fill="auto"/>
            <w:noWrap/>
            <w:vAlign w:val="bottom"/>
            <w:hideMark/>
          </w:tcPr>
          <w:p w14:paraId="36133546" w14:textId="77777777" w:rsidR="00E9571D" w:rsidRPr="00E9571D" w:rsidRDefault="00E9571D" w:rsidP="00E9571D">
            <w:pPr>
              <w:spacing w:after="0" w:line="240" w:lineRule="auto"/>
              <w:jc w:val="center"/>
              <w:rPr>
                <w:rFonts w:ascii="Times New Roman" w:eastAsia="Times New Roman" w:hAnsi="Times New Roman"/>
                <w:b/>
                <w:bCs/>
                <w:color w:val="000000"/>
                <w:sz w:val="21"/>
                <w:szCs w:val="21"/>
              </w:rPr>
            </w:pPr>
            <w:r w:rsidRPr="00E9571D">
              <w:rPr>
                <w:rFonts w:ascii="Times New Roman" w:eastAsia="Times New Roman" w:hAnsi="Times New Roman"/>
                <w:b/>
                <w:bCs/>
                <w:color w:val="000000"/>
                <w:sz w:val="21"/>
                <w:szCs w:val="21"/>
              </w:rPr>
              <w:t>10,500</w:t>
            </w:r>
          </w:p>
        </w:tc>
      </w:tr>
    </w:tbl>
    <w:p w14:paraId="178362CF"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p w14:paraId="26726DCD"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p w14:paraId="0EEB19B5"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p w14:paraId="6C45EC20" w14:textId="77777777" w:rsidR="002E7F83" w:rsidRPr="009609F9" w:rsidRDefault="00CC14EB"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Siç shihet, gjatë vitit</w:t>
      </w:r>
      <w:r w:rsidR="00627334" w:rsidRPr="009609F9">
        <w:rPr>
          <w:rFonts w:ascii="Times New Roman" w:hAnsi="Times New Roman"/>
          <w:sz w:val="21"/>
          <w:szCs w:val="21"/>
        </w:rPr>
        <w:t xml:space="preserve"> shitjet</w:t>
      </w:r>
      <w:r w:rsidRPr="009609F9">
        <w:rPr>
          <w:rFonts w:ascii="Times New Roman" w:hAnsi="Times New Roman"/>
          <w:sz w:val="21"/>
          <w:szCs w:val="21"/>
        </w:rPr>
        <w:t xml:space="preserve"> janë rritur por fitimi bruto kanë rënie</w:t>
      </w:r>
      <w:r w:rsidR="002E6CA6" w:rsidRPr="009609F9">
        <w:rPr>
          <w:rFonts w:ascii="Times New Roman" w:hAnsi="Times New Roman"/>
          <w:sz w:val="21"/>
          <w:szCs w:val="21"/>
        </w:rPr>
        <w:t xml:space="preserve"> </w:t>
      </w:r>
      <w:r w:rsidR="00E52FE6" w:rsidRPr="009609F9">
        <w:rPr>
          <w:rFonts w:ascii="Times New Roman" w:hAnsi="Times New Roman"/>
          <w:sz w:val="21"/>
          <w:szCs w:val="21"/>
        </w:rPr>
        <w:t>-</w:t>
      </w:r>
      <w:r w:rsidR="00E9571D">
        <w:rPr>
          <w:rFonts w:ascii="Times New Roman" w:hAnsi="Times New Roman"/>
          <w:sz w:val="21"/>
          <w:szCs w:val="21"/>
        </w:rPr>
        <w:t xml:space="preserve"> fitimi i 2008 = 25% fitimi i 2007</w:t>
      </w:r>
      <w:r w:rsidRPr="009609F9">
        <w:rPr>
          <w:rFonts w:ascii="Times New Roman" w:hAnsi="Times New Roman"/>
          <w:sz w:val="21"/>
          <w:szCs w:val="21"/>
        </w:rPr>
        <w:t>= 30 %.</w:t>
      </w:r>
      <w:r w:rsidRPr="009609F9">
        <w:rPr>
          <w:rFonts w:ascii="Times New Roman" w:hAnsi="Times New Roman"/>
          <w:sz w:val="21"/>
          <w:szCs w:val="21"/>
        </w:rPr>
        <w:tab/>
      </w:r>
      <w:r w:rsidRPr="009609F9">
        <w:rPr>
          <w:rFonts w:ascii="Times New Roman" w:hAnsi="Times New Roman"/>
          <w:sz w:val="21"/>
          <w:szCs w:val="21"/>
        </w:rPr>
        <w:tab/>
      </w:r>
    </w:p>
    <w:p w14:paraId="51806A61" w14:textId="77777777" w:rsidR="00E9571D" w:rsidRDefault="00E9571D" w:rsidP="009609F9">
      <w:pPr>
        <w:autoSpaceDE w:val="0"/>
        <w:autoSpaceDN w:val="0"/>
        <w:adjustRightInd w:val="0"/>
        <w:spacing w:after="0" w:line="240" w:lineRule="auto"/>
        <w:jc w:val="both"/>
        <w:rPr>
          <w:rFonts w:ascii="Times New Roman" w:hAnsi="Times New Roman"/>
          <w:sz w:val="21"/>
          <w:szCs w:val="21"/>
        </w:rPr>
      </w:pPr>
    </w:p>
    <w:p w14:paraId="467DF4AA" w14:textId="77777777" w:rsidR="002124C0" w:rsidRPr="009609F9" w:rsidRDefault="00BB29B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w:t>
      </w:r>
      <w:r w:rsidR="00865829" w:rsidRPr="009609F9">
        <w:rPr>
          <w:rFonts w:ascii="Times New Roman" w:hAnsi="Times New Roman"/>
          <w:sz w:val="21"/>
          <w:szCs w:val="21"/>
        </w:rPr>
        <w:t>ë</w:t>
      </w:r>
      <w:r w:rsidRPr="009609F9">
        <w:rPr>
          <w:rFonts w:ascii="Times New Roman" w:hAnsi="Times New Roman"/>
          <w:sz w:val="21"/>
          <w:szCs w:val="21"/>
        </w:rPr>
        <w:t>se norma ndryshon n</w:t>
      </w:r>
      <w:r w:rsidR="00865829" w:rsidRPr="009609F9">
        <w:rPr>
          <w:rFonts w:ascii="Times New Roman" w:hAnsi="Times New Roman"/>
          <w:sz w:val="21"/>
          <w:szCs w:val="21"/>
        </w:rPr>
        <w:t>ë</w:t>
      </w:r>
      <w:r w:rsidRPr="009609F9">
        <w:rPr>
          <w:rFonts w:ascii="Times New Roman" w:hAnsi="Times New Roman"/>
          <w:sz w:val="21"/>
          <w:szCs w:val="21"/>
        </w:rPr>
        <w:t xml:space="preserve"> koh</w:t>
      </w:r>
      <w:r w:rsidR="00865829" w:rsidRPr="009609F9">
        <w:rPr>
          <w:rFonts w:ascii="Times New Roman" w:hAnsi="Times New Roman"/>
          <w:sz w:val="21"/>
          <w:szCs w:val="21"/>
        </w:rPr>
        <w:t>ë</w:t>
      </w:r>
      <w:r w:rsidRPr="009609F9">
        <w:rPr>
          <w:rFonts w:ascii="Times New Roman" w:hAnsi="Times New Roman"/>
          <w:sz w:val="21"/>
          <w:szCs w:val="21"/>
        </w:rPr>
        <w:t xml:space="preserve"> apo n</w:t>
      </w:r>
      <w:r w:rsidR="00865829" w:rsidRPr="009609F9">
        <w:rPr>
          <w:rFonts w:ascii="Times New Roman" w:hAnsi="Times New Roman"/>
          <w:sz w:val="21"/>
          <w:szCs w:val="21"/>
        </w:rPr>
        <w:t>ë</w:t>
      </w:r>
      <w:r w:rsidRPr="009609F9">
        <w:rPr>
          <w:rFonts w:ascii="Times New Roman" w:hAnsi="Times New Roman"/>
          <w:sz w:val="21"/>
          <w:szCs w:val="21"/>
        </w:rPr>
        <w:t xml:space="preserve"> raport me konkurent</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tjer</w:t>
      </w:r>
      <w:r w:rsidR="00865829" w:rsidRPr="009609F9">
        <w:rPr>
          <w:rFonts w:ascii="Times New Roman" w:hAnsi="Times New Roman"/>
          <w:sz w:val="21"/>
          <w:szCs w:val="21"/>
        </w:rPr>
        <w:t>ë</w:t>
      </w:r>
      <w:r w:rsidRPr="009609F9">
        <w:rPr>
          <w:rFonts w:ascii="Times New Roman" w:hAnsi="Times New Roman"/>
          <w:sz w:val="21"/>
          <w:szCs w:val="21"/>
        </w:rPr>
        <w:t>, at</w:t>
      </w:r>
      <w:r w:rsidR="00865829" w:rsidRPr="009609F9">
        <w:rPr>
          <w:rFonts w:ascii="Times New Roman" w:hAnsi="Times New Roman"/>
          <w:sz w:val="21"/>
          <w:szCs w:val="21"/>
        </w:rPr>
        <w:t>ë</w:t>
      </w:r>
      <w:r w:rsidRPr="009609F9">
        <w:rPr>
          <w:rFonts w:ascii="Times New Roman" w:hAnsi="Times New Roman"/>
          <w:sz w:val="21"/>
          <w:szCs w:val="21"/>
        </w:rPr>
        <w:t xml:space="preserve">here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002124C0" w:rsidRPr="009609F9">
        <w:rPr>
          <w:rFonts w:ascii="Times New Roman" w:hAnsi="Times New Roman"/>
          <w:sz w:val="21"/>
          <w:szCs w:val="21"/>
        </w:rPr>
        <w:t xml:space="preserve"> </w:t>
      </w:r>
      <w:r w:rsidRPr="009609F9">
        <w:rPr>
          <w:rFonts w:ascii="Times New Roman" w:hAnsi="Times New Roman"/>
          <w:sz w:val="21"/>
          <w:szCs w:val="21"/>
        </w:rPr>
        <w:t>i nevojsh</w:t>
      </w:r>
      <w:r w:rsidR="00865829" w:rsidRPr="009609F9">
        <w:rPr>
          <w:rFonts w:ascii="Times New Roman" w:hAnsi="Times New Roman"/>
          <w:sz w:val="21"/>
          <w:szCs w:val="21"/>
        </w:rPr>
        <w:t>ë</w:t>
      </w:r>
      <w:r w:rsidRPr="009609F9">
        <w:rPr>
          <w:rFonts w:ascii="Times New Roman" w:hAnsi="Times New Roman"/>
          <w:sz w:val="21"/>
          <w:szCs w:val="21"/>
        </w:rPr>
        <w:t>m investigimi i m</w:t>
      </w:r>
      <w:r w:rsidR="002E7F83" w:rsidRPr="009609F9">
        <w:rPr>
          <w:rFonts w:ascii="Times New Roman" w:hAnsi="Times New Roman"/>
          <w:sz w:val="21"/>
          <w:szCs w:val="21"/>
        </w:rPr>
        <w:t>ë</w:t>
      </w:r>
      <w:r w:rsidRPr="009609F9">
        <w:rPr>
          <w:rFonts w:ascii="Times New Roman" w:hAnsi="Times New Roman"/>
          <w:sz w:val="21"/>
          <w:szCs w:val="21"/>
        </w:rPr>
        <w:t>tejsh</w:t>
      </w:r>
      <w:r w:rsidR="00865829" w:rsidRPr="009609F9">
        <w:rPr>
          <w:rFonts w:ascii="Times New Roman" w:hAnsi="Times New Roman"/>
          <w:sz w:val="21"/>
          <w:szCs w:val="21"/>
        </w:rPr>
        <w:t>ë</w:t>
      </w:r>
      <w:r w:rsidRPr="009609F9">
        <w:rPr>
          <w:rFonts w:ascii="Times New Roman" w:hAnsi="Times New Roman"/>
          <w:sz w:val="21"/>
          <w:szCs w:val="21"/>
        </w:rPr>
        <w:t>m. R</w:t>
      </w:r>
      <w:r w:rsidR="00865829" w:rsidRPr="009609F9">
        <w:rPr>
          <w:rFonts w:ascii="Times New Roman" w:hAnsi="Times New Roman"/>
          <w:sz w:val="21"/>
          <w:szCs w:val="21"/>
        </w:rPr>
        <w:t>ë</w:t>
      </w:r>
      <w:r w:rsidRPr="009609F9">
        <w:rPr>
          <w:rFonts w:ascii="Times New Roman" w:hAnsi="Times New Roman"/>
          <w:sz w:val="21"/>
          <w:szCs w:val="21"/>
        </w:rPr>
        <w:t>nia e norm</w:t>
      </w:r>
      <w:r w:rsidR="00865829" w:rsidRPr="009609F9">
        <w:rPr>
          <w:rFonts w:ascii="Times New Roman" w:hAnsi="Times New Roman"/>
          <w:sz w:val="21"/>
          <w:szCs w:val="21"/>
        </w:rPr>
        <w:t>ë</w:t>
      </w:r>
      <w:r w:rsidRPr="009609F9">
        <w:rPr>
          <w:rFonts w:ascii="Times New Roman" w:hAnsi="Times New Roman"/>
          <w:sz w:val="21"/>
          <w:szCs w:val="21"/>
        </w:rPr>
        <w:t>s s</w:t>
      </w:r>
      <w:r w:rsidR="00865829" w:rsidRPr="009609F9">
        <w:rPr>
          <w:rFonts w:ascii="Times New Roman" w:hAnsi="Times New Roman"/>
          <w:sz w:val="21"/>
          <w:szCs w:val="21"/>
        </w:rPr>
        <w:t>ë</w:t>
      </w:r>
      <w:r w:rsidRPr="009609F9">
        <w:rPr>
          <w:rFonts w:ascii="Times New Roman" w:hAnsi="Times New Roman"/>
          <w:sz w:val="21"/>
          <w:szCs w:val="21"/>
        </w:rPr>
        <w:t xml:space="preserve"> fitimit bruto mund t</w:t>
      </w:r>
      <w:r w:rsidR="00865829" w:rsidRPr="009609F9">
        <w:rPr>
          <w:rFonts w:ascii="Times New Roman" w:hAnsi="Times New Roman"/>
          <w:sz w:val="21"/>
          <w:szCs w:val="21"/>
        </w:rPr>
        <w:t>ë</w:t>
      </w:r>
      <w:r w:rsidR="002124C0" w:rsidRPr="009609F9">
        <w:rPr>
          <w:rFonts w:ascii="Times New Roman" w:hAnsi="Times New Roman"/>
          <w:sz w:val="21"/>
          <w:szCs w:val="21"/>
        </w:rPr>
        <w:t xml:space="preserve"> shkaktohet</w:t>
      </w:r>
      <w:r w:rsidRPr="009609F9">
        <w:rPr>
          <w:rFonts w:ascii="Times New Roman" w:hAnsi="Times New Roman"/>
          <w:sz w:val="21"/>
          <w:szCs w:val="21"/>
        </w:rPr>
        <w:t xml:space="preserve"> </w:t>
      </w:r>
      <w:r w:rsidR="002124C0" w:rsidRPr="009609F9">
        <w:rPr>
          <w:rFonts w:ascii="Times New Roman" w:hAnsi="Times New Roman"/>
          <w:sz w:val="21"/>
          <w:szCs w:val="21"/>
        </w:rPr>
        <w:t>ose jo nga:</w:t>
      </w:r>
    </w:p>
    <w:p w14:paraId="691FE709" w14:textId="77777777" w:rsidR="00663DE9"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Çmime 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larta p</w:t>
      </w:r>
      <w:r w:rsidR="00865829" w:rsidRPr="00765100">
        <w:rPr>
          <w:rFonts w:ascii="Times New Roman" w:hAnsi="Times New Roman"/>
          <w:sz w:val="21"/>
          <w:szCs w:val="21"/>
          <w:lang w:val="it-IT"/>
        </w:rPr>
        <w:t>ë</w:t>
      </w:r>
      <w:r w:rsidRPr="00765100">
        <w:rPr>
          <w:rFonts w:ascii="Times New Roman" w:hAnsi="Times New Roman"/>
          <w:sz w:val="21"/>
          <w:szCs w:val="21"/>
          <w:lang w:val="it-IT"/>
        </w:rPr>
        <w:t>r mallrat e bler</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w:t>
      </w:r>
    </w:p>
    <w:p w14:paraId="07EF36D7" w14:textId="77777777" w:rsidR="00663DE9"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Blerje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k</w:t>
      </w:r>
      <w:r w:rsidR="00865829" w:rsidRPr="00765100">
        <w:rPr>
          <w:rFonts w:ascii="Times New Roman" w:hAnsi="Times New Roman"/>
          <w:sz w:val="21"/>
          <w:szCs w:val="21"/>
          <w:lang w:val="it-IT"/>
        </w:rPr>
        <w:t>ë</w:t>
      </w:r>
      <w:r w:rsidRPr="00765100">
        <w:rPr>
          <w:rFonts w:ascii="Times New Roman" w:hAnsi="Times New Roman"/>
          <w:sz w:val="21"/>
          <w:szCs w:val="21"/>
          <w:lang w:val="it-IT"/>
        </w:rPr>
        <w:t>qia ose stok me l</w:t>
      </w:r>
      <w:r w:rsidR="002E7F83" w:rsidRPr="00765100">
        <w:rPr>
          <w:rFonts w:ascii="Times New Roman" w:hAnsi="Times New Roman"/>
          <w:sz w:val="21"/>
          <w:szCs w:val="21"/>
          <w:lang w:val="it-IT"/>
        </w:rPr>
        <w:t>ë</w:t>
      </w:r>
      <w:r w:rsidRPr="00765100">
        <w:rPr>
          <w:rFonts w:ascii="Times New Roman" w:hAnsi="Times New Roman"/>
          <w:sz w:val="21"/>
          <w:szCs w:val="21"/>
          <w:lang w:val="it-IT"/>
        </w:rPr>
        <w:t>vizje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ngadalt</w:t>
      </w:r>
      <w:r w:rsidR="002E7F83" w:rsidRPr="00765100">
        <w:rPr>
          <w:rFonts w:ascii="Times New Roman" w:hAnsi="Times New Roman"/>
          <w:sz w:val="21"/>
          <w:szCs w:val="21"/>
          <w:lang w:val="it-IT"/>
        </w:rPr>
        <w:t>ë</w:t>
      </w:r>
      <w:r w:rsidR="002124C0" w:rsidRPr="00765100">
        <w:rPr>
          <w:rFonts w:ascii="Times New Roman" w:hAnsi="Times New Roman"/>
          <w:sz w:val="21"/>
          <w:szCs w:val="21"/>
          <w:lang w:val="it-IT"/>
        </w:rPr>
        <w:t>?</w:t>
      </w:r>
    </w:p>
    <w:p w14:paraId="7F177F2A" w14:textId="77777777" w:rsidR="00663DE9"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Gabime n</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kryerjen e inventarit?</w:t>
      </w:r>
    </w:p>
    <w:p w14:paraId="43765CC7" w14:textId="77777777" w:rsidR="00663DE9" w:rsidRPr="00765100" w:rsidRDefault="002124C0"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lastRenderedPageBreak/>
        <w:t>Vjedhje e mallrave dhe /ose ark</w:t>
      </w:r>
      <w:r w:rsidR="002E7F83" w:rsidRPr="00765100">
        <w:rPr>
          <w:rFonts w:ascii="Times New Roman" w:hAnsi="Times New Roman"/>
          <w:sz w:val="21"/>
          <w:szCs w:val="21"/>
          <w:lang w:val="it-IT"/>
        </w:rPr>
        <w:t>ë</w:t>
      </w:r>
      <w:r w:rsidRPr="00765100">
        <w:rPr>
          <w:rFonts w:ascii="Times New Roman" w:hAnsi="Times New Roman"/>
          <w:sz w:val="21"/>
          <w:szCs w:val="21"/>
          <w:lang w:val="it-IT"/>
        </w:rPr>
        <w:t>s?</w:t>
      </w:r>
    </w:p>
    <w:p w14:paraId="2ED21523" w14:textId="77777777" w:rsidR="00663DE9"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Ndryshime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shitje – rritje t</w:t>
      </w:r>
      <w:r w:rsidR="002E7F83" w:rsidRPr="00765100">
        <w:rPr>
          <w:rFonts w:ascii="Times New Roman" w:hAnsi="Times New Roman"/>
          <w:sz w:val="21"/>
          <w:szCs w:val="21"/>
          <w:lang w:val="it-IT"/>
        </w:rPr>
        <w:t>ë</w:t>
      </w:r>
      <w:r w:rsidRPr="00765100">
        <w:rPr>
          <w:rFonts w:ascii="Times New Roman" w:hAnsi="Times New Roman"/>
          <w:sz w:val="21"/>
          <w:szCs w:val="21"/>
          <w:lang w:val="it-IT"/>
        </w:rPr>
        <w:t xml:space="preserve"> shitjeve p</w:t>
      </w:r>
      <w:r w:rsidR="00865829" w:rsidRPr="00765100">
        <w:rPr>
          <w:rFonts w:ascii="Times New Roman" w:hAnsi="Times New Roman"/>
          <w:sz w:val="21"/>
          <w:szCs w:val="21"/>
          <w:lang w:val="it-IT"/>
        </w:rPr>
        <w:t>ë</w:t>
      </w:r>
      <w:r w:rsidRPr="00765100">
        <w:rPr>
          <w:rFonts w:ascii="Times New Roman" w:hAnsi="Times New Roman"/>
          <w:sz w:val="21"/>
          <w:szCs w:val="21"/>
          <w:lang w:val="it-IT"/>
        </w:rPr>
        <w:t>r mallra me marzh fitimi 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vog</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l dhe me</w:t>
      </w:r>
      <w:r w:rsidRPr="00765100">
        <w:rPr>
          <w:rFonts w:ascii="Times New Roman" w:hAnsi="Times New Roman"/>
          <w:sz w:val="21"/>
          <w:szCs w:val="21"/>
          <w:lang w:val="it-IT"/>
        </w:rPr>
        <w:t xml:space="preserve"> </w:t>
      </w:r>
      <w:r w:rsidR="002124C0" w:rsidRPr="00765100">
        <w:rPr>
          <w:rFonts w:ascii="Times New Roman" w:hAnsi="Times New Roman"/>
          <w:sz w:val="21"/>
          <w:szCs w:val="21"/>
          <w:lang w:val="it-IT"/>
        </w:rPr>
        <w:t>pak</w:t>
      </w:r>
      <w:r w:rsidRPr="00765100">
        <w:rPr>
          <w:rFonts w:ascii="Times New Roman" w:hAnsi="Times New Roman"/>
          <w:sz w:val="21"/>
          <w:szCs w:val="21"/>
          <w:lang w:val="it-IT"/>
        </w:rPr>
        <w:t xml:space="preserve"> shitje me marzh 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lart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fitimi?</w:t>
      </w:r>
    </w:p>
    <w:p w14:paraId="4C81A732" w14:textId="77777777" w:rsidR="002124C0" w:rsidRPr="00765100"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Fshehje t</w:t>
      </w:r>
      <w:r w:rsidR="002E7F83" w:rsidRPr="00765100">
        <w:rPr>
          <w:rFonts w:ascii="Times New Roman" w:hAnsi="Times New Roman"/>
          <w:sz w:val="21"/>
          <w:szCs w:val="21"/>
          <w:lang w:val="it-IT"/>
        </w:rPr>
        <w:t>ë</w:t>
      </w:r>
      <w:r w:rsidRPr="00765100">
        <w:rPr>
          <w:rFonts w:ascii="Times New Roman" w:hAnsi="Times New Roman"/>
          <w:sz w:val="21"/>
          <w:szCs w:val="21"/>
          <w:lang w:val="it-IT"/>
        </w:rPr>
        <w:t xml:space="preserve"> shitjeve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865829" w:rsidRPr="00765100">
        <w:rPr>
          <w:rFonts w:ascii="Times New Roman" w:hAnsi="Times New Roman"/>
          <w:sz w:val="21"/>
          <w:szCs w:val="21"/>
          <w:lang w:val="it-IT"/>
        </w:rPr>
        <w:t>ë</w:t>
      </w:r>
      <w:r w:rsidRPr="00765100">
        <w:rPr>
          <w:rFonts w:ascii="Times New Roman" w:hAnsi="Times New Roman"/>
          <w:sz w:val="21"/>
          <w:szCs w:val="21"/>
          <w:lang w:val="it-IT"/>
        </w:rPr>
        <w:t>ra /rritje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blerjeve?</w:t>
      </w:r>
    </w:p>
    <w:p w14:paraId="24F80DF2" w14:textId="77777777" w:rsidR="002124C0" w:rsidRPr="00765100" w:rsidRDefault="00BB29B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Por kjo mas</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mund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 dobishme vet</w:t>
      </w:r>
      <w:r w:rsidR="00865829" w:rsidRPr="00765100">
        <w:rPr>
          <w:rFonts w:ascii="Times New Roman" w:hAnsi="Times New Roman"/>
          <w:sz w:val="21"/>
          <w:szCs w:val="21"/>
          <w:lang w:val="it-IT"/>
        </w:rPr>
        <w:t>ë</w:t>
      </w:r>
      <w:r w:rsidRPr="00765100">
        <w:rPr>
          <w:rFonts w:ascii="Times New Roman" w:hAnsi="Times New Roman"/>
          <w:sz w:val="21"/>
          <w:szCs w:val="21"/>
          <w:lang w:val="it-IT"/>
        </w:rPr>
        <w:t>m kur krahasohet me vitet e m</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parshme ose</w:t>
      </w:r>
      <w:r w:rsidRPr="00765100">
        <w:rPr>
          <w:rFonts w:ascii="Times New Roman" w:hAnsi="Times New Roman"/>
          <w:sz w:val="21"/>
          <w:szCs w:val="21"/>
          <w:lang w:val="it-IT"/>
        </w:rPr>
        <w:t xml:space="preserve"> me biznese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tjera. Ashtu si edhe me zera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tjer</w:t>
      </w:r>
      <w:r w:rsidR="00865829" w:rsidRPr="00765100">
        <w:rPr>
          <w:rFonts w:ascii="Times New Roman" w:hAnsi="Times New Roman"/>
          <w:sz w:val="21"/>
          <w:szCs w:val="21"/>
          <w:lang w:val="it-IT"/>
        </w:rPr>
        <w:t>ë</w:t>
      </w:r>
      <w:r w:rsidRPr="00765100">
        <w:rPr>
          <w:rFonts w:ascii="Times New Roman" w:hAnsi="Times New Roman"/>
          <w:sz w:val="21"/>
          <w:szCs w:val="21"/>
          <w:lang w:val="it-IT"/>
        </w:rPr>
        <w:t>, nj</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rezultat i pazakont</w:t>
      </w:r>
      <w:r w:rsidR="002E7F83" w:rsidRPr="00765100">
        <w:rPr>
          <w:rFonts w:ascii="Times New Roman" w:hAnsi="Times New Roman"/>
          <w:sz w:val="21"/>
          <w:szCs w:val="21"/>
          <w:lang w:val="it-IT"/>
        </w:rPr>
        <w:t>ë</w:t>
      </w:r>
      <w:r w:rsidRPr="00765100">
        <w:rPr>
          <w:rFonts w:ascii="Times New Roman" w:hAnsi="Times New Roman"/>
          <w:sz w:val="21"/>
          <w:szCs w:val="21"/>
          <w:lang w:val="it-IT"/>
        </w:rPr>
        <w:t xml:space="preserve"> mund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edhe nga menaxhimi i dob</w:t>
      </w:r>
      <w:r w:rsidR="00865829" w:rsidRPr="00765100">
        <w:rPr>
          <w:rFonts w:ascii="Times New Roman" w:hAnsi="Times New Roman"/>
          <w:sz w:val="21"/>
          <w:szCs w:val="21"/>
          <w:lang w:val="it-IT"/>
        </w:rPr>
        <w:t>ë</w:t>
      </w:r>
      <w:r w:rsidRPr="00765100">
        <w:rPr>
          <w:rFonts w:ascii="Times New Roman" w:hAnsi="Times New Roman"/>
          <w:sz w:val="21"/>
          <w:szCs w:val="21"/>
          <w:lang w:val="it-IT"/>
        </w:rPr>
        <w:t>t (ose i mir</w:t>
      </w:r>
      <w:r w:rsidR="002E7F83" w:rsidRPr="00765100">
        <w:rPr>
          <w:rFonts w:ascii="Times New Roman" w:hAnsi="Times New Roman"/>
          <w:sz w:val="21"/>
          <w:szCs w:val="21"/>
          <w:lang w:val="it-IT"/>
        </w:rPr>
        <w:t>ë</w:t>
      </w:r>
      <w:r w:rsidRPr="00765100">
        <w:rPr>
          <w:rFonts w:ascii="Times New Roman" w:hAnsi="Times New Roman"/>
          <w:sz w:val="21"/>
          <w:szCs w:val="21"/>
          <w:lang w:val="it-IT"/>
        </w:rPr>
        <w:t>), dhe mund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mos ket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fare r</w:t>
      </w:r>
      <w:r w:rsidR="00865829" w:rsidRPr="00765100">
        <w:rPr>
          <w:rFonts w:ascii="Times New Roman" w:hAnsi="Times New Roman"/>
          <w:sz w:val="21"/>
          <w:szCs w:val="21"/>
          <w:lang w:val="it-IT"/>
        </w:rPr>
        <w:t>ë</w:t>
      </w:r>
      <w:r w:rsidRPr="00765100">
        <w:rPr>
          <w:rFonts w:ascii="Times New Roman" w:hAnsi="Times New Roman"/>
          <w:sz w:val="21"/>
          <w:szCs w:val="21"/>
          <w:lang w:val="it-IT"/>
        </w:rPr>
        <w:t>nd</w:t>
      </w:r>
      <w:r w:rsidR="00865829" w:rsidRPr="00765100">
        <w:rPr>
          <w:rFonts w:ascii="Times New Roman" w:hAnsi="Times New Roman"/>
          <w:sz w:val="21"/>
          <w:szCs w:val="21"/>
          <w:lang w:val="it-IT"/>
        </w:rPr>
        <w:t>ë</w:t>
      </w:r>
      <w:r w:rsidRPr="00765100">
        <w:rPr>
          <w:rFonts w:ascii="Times New Roman" w:hAnsi="Times New Roman"/>
          <w:sz w:val="21"/>
          <w:szCs w:val="21"/>
          <w:lang w:val="it-IT"/>
        </w:rPr>
        <w:t>si p</w:t>
      </w:r>
      <w:r w:rsidR="00865829" w:rsidRPr="00765100">
        <w:rPr>
          <w:rFonts w:ascii="Times New Roman" w:hAnsi="Times New Roman"/>
          <w:sz w:val="21"/>
          <w:szCs w:val="21"/>
          <w:lang w:val="it-IT"/>
        </w:rPr>
        <w:t>ë</w:t>
      </w:r>
      <w:r w:rsidRPr="00765100">
        <w:rPr>
          <w:rFonts w:ascii="Times New Roman" w:hAnsi="Times New Roman"/>
          <w:sz w:val="21"/>
          <w:szCs w:val="21"/>
          <w:lang w:val="it-IT"/>
        </w:rPr>
        <w:t>r an</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n</w:t>
      </w:r>
      <w:r w:rsidRPr="00765100">
        <w:rPr>
          <w:rFonts w:ascii="Times New Roman" w:hAnsi="Times New Roman"/>
          <w:sz w:val="21"/>
          <w:szCs w:val="21"/>
          <w:lang w:val="it-IT"/>
        </w:rPr>
        <w:t xml:space="preserve"> tatimore. Megjithat</w:t>
      </w:r>
      <w:r w:rsidR="002E7F83" w:rsidRPr="00765100">
        <w:rPr>
          <w:rFonts w:ascii="Times New Roman" w:hAnsi="Times New Roman"/>
          <w:sz w:val="21"/>
          <w:szCs w:val="21"/>
          <w:lang w:val="it-IT"/>
        </w:rPr>
        <w:t>ë</w:t>
      </w:r>
      <w:r w:rsidRPr="00765100">
        <w:rPr>
          <w:rFonts w:ascii="Times New Roman" w:hAnsi="Times New Roman"/>
          <w:sz w:val="21"/>
          <w:szCs w:val="21"/>
          <w:lang w:val="it-IT"/>
        </w:rPr>
        <w:t>, r</w:t>
      </w:r>
      <w:r w:rsidR="00865829" w:rsidRPr="00765100">
        <w:rPr>
          <w:rFonts w:ascii="Times New Roman" w:hAnsi="Times New Roman"/>
          <w:sz w:val="21"/>
          <w:szCs w:val="21"/>
          <w:lang w:val="it-IT"/>
        </w:rPr>
        <w:t>ë</w:t>
      </w:r>
      <w:r w:rsidRPr="00765100">
        <w:rPr>
          <w:rFonts w:ascii="Times New Roman" w:hAnsi="Times New Roman"/>
          <w:sz w:val="21"/>
          <w:szCs w:val="21"/>
          <w:lang w:val="it-IT"/>
        </w:rPr>
        <w:t>nia e fitimit kur nuk ka nj</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shpjegim mund edhe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tregues</w:t>
      </w:r>
      <w:r w:rsidRPr="00765100">
        <w:rPr>
          <w:rFonts w:ascii="Times New Roman" w:hAnsi="Times New Roman"/>
          <w:sz w:val="21"/>
          <w:szCs w:val="21"/>
          <w:lang w:val="it-IT"/>
        </w:rPr>
        <w:t xml:space="preserve"> p</w:t>
      </w:r>
      <w:r w:rsidR="00865829" w:rsidRPr="00765100">
        <w:rPr>
          <w:rFonts w:ascii="Times New Roman" w:hAnsi="Times New Roman"/>
          <w:sz w:val="21"/>
          <w:szCs w:val="21"/>
          <w:lang w:val="it-IT"/>
        </w:rPr>
        <w:t>ë</w:t>
      </w:r>
      <w:r w:rsidRPr="00765100">
        <w:rPr>
          <w:rFonts w:ascii="Times New Roman" w:hAnsi="Times New Roman"/>
          <w:sz w:val="21"/>
          <w:szCs w:val="21"/>
          <w:lang w:val="it-IT"/>
        </w:rPr>
        <w:t>r manipulim t</w:t>
      </w:r>
      <w:r w:rsidR="00865829" w:rsidRPr="00765100">
        <w:rPr>
          <w:rFonts w:ascii="Times New Roman" w:hAnsi="Times New Roman"/>
          <w:sz w:val="21"/>
          <w:szCs w:val="21"/>
          <w:lang w:val="it-IT"/>
        </w:rPr>
        <w:t>ë</w:t>
      </w:r>
      <w:r w:rsidR="002124C0" w:rsidRPr="00765100">
        <w:rPr>
          <w:rFonts w:ascii="Times New Roman" w:hAnsi="Times New Roman"/>
          <w:sz w:val="21"/>
          <w:szCs w:val="21"/>
          <w:lang w:val="it-IT"/>
        </w:rPr>
        <w:t xml:space="preserve"> llogarive.</w:t>
      </w:r>
    </w:p>
    <w:p w14:paraId="5B3BBC27" w14:textId="77777777" w:rsidR="00783BB2" w:rsidRPr="00765100" w:rsidRDefault="00783BB2" w:rsidP="009609F9">
      <w:pPr>
        <w:autoSpaceDE w:val="0"/>
        <w:autoSpaceDN w:val="0"/>
        <w:adjustRightInd w:val="0"/>
        <w:spacing w:after="0" w:line="240" w:lineRule="auto"/>
        <w:jc w:val="both"/>
        <w:rPr>
          <w:rFonts w:ascii="Times New Roman" w:hAnsi="Times New Roman"/>
          <w:sz w:val="21"/>
          <w:szCs w:val="21"/>
          <w:lang w:val="it-IT"/>
        </w:rPr>
      </w:pPr>
    </w:p>
    <w:p w14:paraId="53EA427D" w14:textId="597A139A" w:rsidR="008B4832" w:rsidRDefault="00B711A3" w:rsidP="008B4832">
      <w:pPr>
        <w:pStyle w:val="Heading2"/>
        <w:numPr>
          <w:ilvl w:val="1"/>
          <w:numId w:val="92"/>
        </w:numPr>
        <w:jc w:val="both"/>
        <w:rPr>
          <w:rFonts w:ascii="Times New Roman" w:hAnsi="Times New Roman" w:cs="Times New Roman"/>
          <w:color w:val="auto"/>
          <w:sz w:val="21"/>
          <w:szCs w:val="21"/>
        </w:rPr>
      </w:pPr>
      <w:bookmarkStart w:id="103" w:name="_Toc474495212"/>
      <w:r w:rsidRPr="00DE5DA8">
        <w:rPr>
          <w:rFonts w:ascii="Times New Roman" w:hAnsi="Times New Roman" w:cs="Times New Roman"/>
          <w:color w:val="auto"/>
          <w:sz w:val="21"/>
          <w:szCs w:val="21"/>
        </w:rPr>
        <w:t>Normat e efiçensës</w:t>
      </w:r>
      <w:bookmarkEnd w:id="103"/>
    </w:p>
    <w:p w14:paraId="47E67894" w14:textId="77777777" w:rsidR="008B4832" w:rsidRPr="008B4832" w:rsidRDefault="008B4832" w:rsidP="008B4832"/>
    <w:p w14:paraId="585EFD63" w14:textId="77777777" w:rsidR="00783BB2" w:rsidRPr="009609F9" w:rsidRDefault="00783BB2" w:rsidP="00573E35">
      <w:pPr>
        <w:pStyle w:val="Heading3"/>
        <w:numPr>
          <w:ilvl w:val="2"/>
          <w:numId w:val="92"/>
        </w:numPr>
        <w:tabs>
          <w:tab w:val="left" w:pos="810"/>
        </w:tabs>
        <w:jc w:val="both"/>
        <w:rPr>
          <w:rFonts w:ascii="Times New Roman" w:hAnsi="Times New Roman" w:cs="Times New Roman"/>
          <w:color w:val="auto"/>
          <w:sz w:val="21"/>
          <w:szCs w:val="21"/>
        </w:rPr>
      </w:pPr>
      <w:bookmarkStart w:id="104" w:name="_Toc474495213"/>
      <w:r w:rsidRPr="009609F9">
        <w:rPr>
          <w:rFonts w:ascii="Times New Roman" w:hAnsi="Times New Roman" w:cs="Times New Roman"/>
          <w:color w:val="auto"/>
          <w:sz w:val="21"/>
          <w:szCs w:val="21"/>
        </w:rPr>
        <w:t>Norma e qarkullim</w:t>
      </w:r>
      <w:r w:rsidR="00BB29B8" w:rsidRPr="009609F9">
        <w:rPr>
          <w:rFonts w:ascii="Times New Roman" w:hAnsi="Times New Roman" w:cs="Times New Roman"/>
          <w:color w:val="auto"/>
          <w:sz w:val="21"/>
          <w:szCs w:val="21"/>
        </w:rPr>
        <w:t>it t</w:t>
      </w:r>
      <w:r w:rsidR="00865829" w:rsidRPr="009609F9">
        <w:rPr>
          <w:rFonts w:ascii="Times New Roman" w:hAnsi="Times New Roman" w:cs="Times New Roman"/>
          <w:color w:val="auto"/>
          <w:sz w:val="21"/>
          <w:szCs w:val="21"/>
        </w:rPr>
        <w:t>ë</w:t>
      </w:r>
      <w:r w:rsidRPr="009609F9">
        <w:rPr>
          <w:rFonts w:ascii="Times New Roman" w:hAnsi="Times New Roman" w:cs="Times New Roman"/>
          <w:color w:val="auto"/>
          <w:sz w:val="21"/>
          <w:szCs w:val="21"/>
        </w:rPr>
        <w:t xml:space="preserve"> stokut</w:t>
      </w:r>
      <w:bookmarkEnd w:id="104"/>
    </w:p>
    <w:p w14:paraId="4F2BA145" w14:textId="77777777" w:rsidR="00783BB2" w:rsidRPr="009609F9" w:rsidRDefault="00783BB2"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Shuma e fitimi</w:t>
      </w:r>
      <w:r w:rsidR="00BB29B8" w:rsidRPr="009609F9">
        <w:rPr>
          <w:rFonts w:ascii="Times New Roman" w:hAnsi="Times New Roman"/>
          <w:sz w:val="21"/>
          <w:szCs w:val="21"/>
        </w:rPr>
        <w:t>t bruto (n</w:t>
      </w:r>
      <w:r w:rsidR="0088573B" w:rsidRPr="009609F9">
        <w:rPr>
          <w:rFonts w:ascii="Times New Roman" w:hAnsi="Times New Roman"/>
          <w:sz w:val="21"/>
          <w:szCs w:val="21"/>
        </w:rPr>
        <w:t>ë</w:t>
      </w:r>
      <w:r w:rsidR="00BB29B8" w:rsidRPr="009609F9">
        <w:rPr>
          <w:rFonts w:ascii="Times New Roman" w:hAnsi="Times New Roman"/>
          <w:sz w:val="21"/>
          <w:szCs w:val="21"/>
        </w:rPr>
        <w:t xml:space="preserve"> kund</w:t>
      </w:r>
      <w:r w:rsidR="0088573B" w:rsidRPr="009609F9">
        <w:rPr>
          <w:rFonts w:ascii="Times New Roman" w:hAnsi="Times New Roman"/>
          <w:sz w:val="21"/>
          <w:szCs w:val="21"/>
        </w:rPr>
        <w:t>ë</w:t>
      </w:r>
      <w:r w:rsidR="00BB29B8" w:rsidRPr="009609F9">
        <w:rPr>
          <w:rFonts w:ascii="Times New Roman" w:hAnsi="Times New Roman"/>
          <w:sz w:val="21"/>
          <w:szCs w:val="21"/>
        </w:rPr>
        <w:t>rshtim me norm</w:t>
      </w:r>
      <w:r w:rsidR="00865829" w:rsidRPr="009609F9">
        <w:rPr>
          <w:rFonts w:ascii="Times New Roman" w:hAnsi="Times New Roman"/>
          <w:sz w:val="21"/>
          <w:szCs w:val="21"/>
        </w:rPr>
        <w:t>ë</w:t>
      </w:r>
      <w:r w:rsidR="00BB29B8" w:rsidRPr="009609F9">
        <w:rPr>
          <w:rFonts w:ascii="Times New Roman" w:hAnsi="Times New Roman"/>
          <w:sz w:val="21"/>
          <w:szCs w:val="21"/>
        </w:rPr>
        <w:t>n) t</w:t>
      </w:r>
      <w:r w:rsidR="00865829" w:rsidRPr="009609F9">
        <w:rPr>
          <w:rFonts w:ascii="Times New Roman" w:hAnsi="Times New Roman"/>
          <w:sz w:val="21"/>
          <w:szCs w:val="21"/>
        </w:rPr>
        <w:t>ë</w:t>
      </w:r>
      <w:r w:rsidR="00BB29B8" w:rsidRPr="009609F9">
        <w:rPr>
          <w:rFonts w:ascii="Times New Roman" w:hAnsi="Times New Roman"/>
          <w:sz w:val="21"/>
          <w:szCs w:val="21"/>
        </w:rPr>
        <w:t xml:space="preserve"> nj</w:t>
      </w:r>
      <w:r w:rsidR="00865829" w:rsidRPr="009609F9">
        <w:rPr>
          <w:rFonts w:ascii="Times New Roman" w:hAnsi="Times New Roman"/>
          <w:sz w:val="21"/>
          <w:szCs w:val="21"/>
        </w:rPr>
        <w:t>ë</w:t>
      </w:r>
      <w:r w:rsidR="00BB29B8" w:rsidRPr="009609F9">
        <w:rPr>
          <w:rFonts w:ascii="Times New Roman" w:hAnsi="Times New Roman"/>
          <w:sz w:val="21"/>
          <w:szCs w:val="21"/>
        </w:rPr>
        <w:t xml:space="preserve"> subjekti </w:t>
      </w:r>
      <w:r w:rsidR="00865829" w:rsidRPr="009609F9">
        <w:rPr>
          <w:rFonts w:ascii="Times New Roman" w:hAnsi="Times New Roman"/>
          <w:sz w:val="21"/>
          <w:szCs w:val="21"/>
        </w:rPr>
        <w:t>ë</w:t>
      </w:r>
      <w:r w:rsidR="00BB29B8"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funksion i dy</w:t>
      </w:r>
      <w:r w:rsidR="00663DE9">
        <w:rPr>
          <w:rFonts w:ascii="Times New Roman" w:hAnsi="Times New Roman"/>
          <w:sz w:val="21"/>
          <w:szCs w:val="21"/>
        </w:rPr>
        <w:t xml:space="preserve"> </w:t>
      </w:r>
      <w:r w:rsidR="00BB29B8" w:rsidRPr="009609F9">
        <w:rPr>
          <w:rFonts w:ascii="Times New Roman" w:hAnsi="Times New Roman"/>
          <w:sz w:val="21"/>
          <w:szCs w:val="21"/>
        </w:rPr>
        <w:t>faktor</w:t>
      </w:r>
      <w:r w:rsidR="00865829" w:rsidRPr="009609F9">
        <w:rPr>
          <w:rFonts w:ascii="Times New Roman" w:hAnsi="Times New Roman"/>
          <w:sz w:val="21"/>
          <w:szCs w:val="21"/>
        </w:rPr>
        <w:t>ë</w:t>
      </w:r>
      <w:r w:rsidRPr="009609F9">
        <w:rPr>
          <w:rFonts w:ascii="Times New Roman" w:hAnsi="Times New Roman"/>
          <w:sz w:val="21"/>
          <w:szCs w:val="21"/>
        </w:rPr>
        <w:t>ve:</w:t>
      </w:r>
    </w:p>
    <w:p w14:paraId="57D6B9E5" w14:textId="77777777" w:rsidR="00783BB2" w:rsidRPr="00663DE9" w:rsidRDefault="00783BB2"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Diferenca midis</w:t>
      </w:r>
      <w:r w:rsidR="00BB29B8" w:rsidRPr="00663DE9">
        <w:rPr>
          <w:rFonts w:ascii="Times New Roman" w:hAnsi="Times New Roman"/>
          <w:sz w:val="21"/>
          <w:szCs w:val="21"/>
        </w:rPr>
        <w:t xml:space="preserve"> procesit t</w:t>
      </w:r>
      <w:r w:rsidR="0088573B" w:rsidRPr="00663DE9">
        <w:rPr>
          <w:rFonts w:ascii="Times New Roman" w:hAnsi="Times New Roman"/>
          <w:sz w:val="21"/>
          <w:szCs w:val="21"/>
        </w:rPr>
        <w:t>ë</w:t>
      </w:r>
      <w:r w:rsidR="00BB29B8" w:rsidRPr="00663DE9">
        <w:rPr>
          <w:rFonts w:ascii="Times New Roman" w:hAnsi="Times New Roman"/>
          <w:sz w:val="21"/>
          <w:szCs w:val="21"/>
        </w:rPr>
        <w:t xml:space="preserve"> blerjes dhe atij t</w:t>
      </w:r>
      <w:r w:rsidR="00865829" w:rsidRPr="00663DE9">
        <w:rPr>
          <w:rFonts w:ascii="Times New Roman" w:hAnsi="Times New Roman"/>
          <w:sz w:val="21"/>
          <w:szCs w:val="21"/>
        </w:rPr>
        <w:t>ë</w:t>
      </w:r>
      <w:r w:rsidRPr="00663DE9">
        <w:rPr>
          <w:rFonts w:ascii="Times New Roman" w:hAnsi="Times New Roman"/>
          <w:sz w:val="21"/>
          <w:szCs w:val="21"/>
        </w:rPr>
        <w:t xml:space="preserve"> shitjes (marzhi bruto)</w:t>
      </w:r>
    </w:p>
    <w:p w14:paraId="63A65A42" w14:textId="77777777" w:rsidR="00783BB2" w:rsidRPr="00663DE9" w:rsidRDefault="00BB29B8"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Numri i her</w:t>
      </w:r>
      <w:r w:rsidR="00865829" w:rsidRPr="00663DE9">
        <w:rPr>
          <w:rFonts w:ascii="Times New Roman" w:hAnsi="Times New Roman"/>
          <w:sz w:val="21"/>
          <w:szCs w:val="21"/>
        </w:rPr>
        <w:t>ë</w:t>
      </w:r>
      <w:r w:rsidRPr="00663DE9">
        <w:rPr>
          <w:rFonts w:ascii="Times New Roman" w:hAnsi="Times New Roman"/>
          <w:sz w:val="21"/>
          <w:szCs w:val="21"/>
        </w:rPr>
        <w:t>ve q</w:t>
      </w:r>
      <w:r w:rsidR="00865829" w:rsidRPr="00663DE9">
        <w:rPr>
          <w:rFonts w:ascii="Times New Roman" w:hAnsi="Times New Roman"/>
          <w:sz w:val="21"/>
          <w:szCs w:val="21"/>
        </w:rPr>
        <w:t>ë</w:t>
      </w:r>
      <w:r w:rsidR="00783BB2" w:rsidRPr="00663DE9">
        <w:rPr>
          <w:rFonts w:ascii="Times New Roman" w:hAnsi="Times New Roman"/>
          <w:sz w:val="21"/>
          <w:szCs w:val="21"/>
        </w:rPr>
        <w:t xml:space="preserve"> arrihe</w:t>
      </w:r>
      <w:r w:rsidRPr="00663DE9">
        <w:rPr>
          <w:rFonts w:ascii="Times New Roman" w:hAnsi="Times New Roman"/>
          <w:sz w:val="21"/>
          <w:szCs w:val="21"/>
        </w:rPr>
        <w:t>t marzhi (norma e qarkullimit t</w:t>
      </w:r>
      <w:r w:rsidR="00865829" w:rsidRPr="00663DE9">
        <w:rPr>
          <w:rFonts w:ascii="Times New Roman" w:hAnsi="Times New Roman"/>
          <w:sz w:val="21"/>
          <w:szCs w:val="21"/>
        </w:rPr>
        <w:t>ë</w:t>
      </w:r>
      <w:r w:rsidRPr="00663DE9">
        <w:rPr>
          <w:rFonts w:ascii="Times New Roman" w:hAnsi="Times New Roman"/>
          <w:sz w:val="21"/>
          <w:szCs w:val="21"/>
        </w:rPr>
        <w:t xml:space="preserve"> mallit gj</w:t>
      </w:r>
      <w:r w:rsidR="00865829" w:rsidRPr="00663DE9">
        <w:rPr>
          <w:rFonts w:ascii="Times New Roman" w:hAnsi="Times New Roman"/>
          <w:sz w:val="21"/>
          <w:szCs w:val="21"/>
        </w:rPr>
        <w:t>ë</w:t>
      </w:r>
      <w:r w:rsidRPr="00663DE9">
        <w:rPr>
          <w:rFonts w:ascii="Times New Roman" w:hAnsi="Times New Roman"/>
          <w:sz w:val="21"/>
          <w:szCs w:val="21"/>
        </w:rPr>
        <w:t>ndje – xhirime t</w:t>
      </w:r>
      <w:r w:rsidR="00865829" w:rsidRPr="00663DE9">
        <w:rPr>
          <w:rFonts w:ascii="Times New Roman" w:hAnsi="Times New Roman"/>
          <w:sz w:val="21"/>
          <w:szCs w:val="21"/>
        </w:rPr>
        <w:t>ë</w:t>
      </w:r>
      <w:r w:rsidRPr="00663DE9">
        <w:rPr>
          <w:rFonts w:ascii="Times New Roman" w:hAnsi="Times New Roman"/>
          <w:sz w:val="21"/>
          <w:szCs w:val="21"/>
        </w:rPr>
        <w:t xml:space="preserve"> </w:t>
      </w:r>
      <w:r w:rsidR="00783BB2" w:rsidRPr="00663DE9">
        <w:rPr>
          <w:rFonts w:ascii="Times New Roman" w:hAnsi="Times New Roman"/>
          <w:sz w:val="21"/>
          <w:szCs w:val="21"/>
        </w:rPr>
        <w:t>tij).</w:t>
      </w:r>
    </w:p>
    <w:p w14:paraId="7FE18E88" w14:textId="77777777" w:rsidR="00783BB2" w:rsidRPr="009609F9" w:rsidRDefault="0054245E"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Pra, norma e qarkullimit t</w:t>
      </w:r>
      <w:r w:rsidR="00865829" w:rsidRPr="009609F9">
        <w:rPr>
          <w:rFonts w:ascii="Times New Roman" w:hAnsi="Times New Roman"/>
          <w:sz w:val="21"/>
          <w:szCs w:val="21"/>
        </w:rPr>
        <w:t>ë</w:t>
      </w:r>
      <w:r w:rsidRPr="009609F9">
        <w:rPr>
          <w:rFonts w:ascii="Times New Roman" w:hAnsi="Times New Roman"/>
          <w:sz w:val="21"/>
          <w:szCs w:val="21"/>
        </w:rPr>
        <w:t xml:space="preserve"> mallit gj</w:t>
      </w:r>
      <w:r w:rsidR="00865829" w:rsidRPr="009609F9">
        <w:rPr>
          <w:rFonts w:ascii="Times New Roman" w:hAnsi="Times New Roman"/>
          <w:sz w:val="21"/>
          <w:szCs w:val="21"/>
        </w:rPr>
        <w:t>ë</w:t>
      </w:r>
      <w:r w:rsidRPr="009609F9">
        <w:rPr>
          <w:rFonts w:ascii="Times New Roman" w:hAnsi="Times New Roman"/>
          <w:sz w:val="21"/>
          <w:szCs w:val="21"/>
        </w:rPr>
        <w:t xml:space="preserve">ndje,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tregues i efiçenc</w:t>
      </w:r>
      <w:r w:rsidR="00865829" w:rsidRPr="009609F9">
        <w:rPr>
          <w:rFonts w:ascii="Times New Roman" w:hAnsi="Times New Roman"/>
          <w:sz w:val="21"/>
          <w:szCs w:val="21"/>
        </w:rPr>
        <w:t>ë</w:t>
      </w:r>
      <w:r w:rsidRPr="009609F9">
        <w:rPr>
          <w:rFonts w:ascii="Times New Roman" w:hAnsi="Times New Roman"/>
          <w:sz w:val="21"/>
          <w:szCs w:val="21"/>
        </w:rPr>
        <w:t>s s</w:t>
      </w:r>
      <w:r w:rsidR="00865829" w:rsidRPr="009609F9">
        <w:rPr>
          <w:rFonts w:ascii="Times New Roman" w:hAnsi="Times New Roman"/>
          <w:sz w:val="21"/>
          <w:szCs w:val="21"/>
        </w:rPr>
        <w:t>ë</w:t>
      </w:r>
      <w:r w:rsidRPr="009609F9">
        <w:rPr>
          <w:rFonts w:ascii="Times New Roman" w:hAnsi="Times New Roman"/>
          <w:sz w:val="21"/>
          <w:szCs w:val="21"/>
        </w:rPr>
        <w:t xml:space="preserve"> nj</w:t>
      </w:r>
      <w:r w:rsidR="00865829" w:rsidRPr="009609F9">
        <w:rPr>
          <w:rFonts w:ascii="Times New Roman" w:hAnsi="Times New Roman"/>
          <w:sz w:val="21"/>
          <w:szCs w:val="21"/>
        </w:rPr>
        <w:t>ë</w:t>
      </w:r>
      <w:r w:rsidR="00783BB2" w:rsidRPr="009609F9">
        <w:rPr>
          <w:rFonts w:ascii="Times New Roman" w:hAnsi="Times New Roman"/>
          <w:sz w:val="21"/>
          <w:szCs w:val="21"/>
        </w:rPr>
        <w:t xml:space="preserve"> subjekti, </w:t>
      </w:r>
      <w:r w:rsidRPr="009609F9">
        <w:rPr>
          <w:rFonts w:ascii="Times New Roman" w:hAnsi="Times New Roman"/>
          <w:sz w:val="21"/>
          <w:szCs w:val="21"/>
        </w:rPr>
        <w:t>sa her</w:t>
      </w:r>
      <w:r w:rsidR="00865829" w:rsidRPr="009609F9">
        <w:rPr>
          <w:rFonts w:ascii="Times New Roman" w:hAnsi="Times New Roman"/>
          <w:sz w:val="21"/>
          <w:szCs w:val="21"/>
        </w:rPr>
        <w:t>ë</w:t>
      </w:r>
      <w:r w:rsidRPr="009609F9">
        <w:rPr>
          <w:rFonts w:ascii="Times New Roman" w:hAnsi="Times New Roman"/>
          <w:sz w:val="21"/>
          <w:szCs w:val="21"/>
        </w:rPr>
        <w:t xml:space="preserve"> ky mall gj</w:t>
      </w:r>
      <w:r w:rsidR="00865829" w:rsidRPr="009609F9">
        <w:rPr>
          <w:rFonts w:ascii="Times New Roman" w:hAnsi="Times New Roman"/>
          <w:sz w:val="21"/>
          <w:szCs w:val="21"/>
        </w:rPr>
        <w:t>ë</w:t>
      </w:r>
      <w:r w:rsidRPr="009609F9">
        <w:rPr>
          <w:rFonts w:ascii="Times New Roman" w:hAnsi="Times New Roman"/>
          <w:sz w:val="21"/>
          <w:szCs w:val="21"/>
        </w:rPr>
        <w:t>ndje qarkullon gjat</w:t>
      </w:r>
      <w:r w:rsidR="00865829" w:rsidRPr="009609F9">
        <w:rPr>
          <w:rFonts w:ascii="Times New Roman" w:hAnsi="Times New Roman"/>
          <w:sz w:val="21"/>
          <w:szCs w:val="21"/>
        </w:rPr>
        <w:t>ë</w:t>
      </w:r>
      <w:r w:rsidRPr="009609F9">
        <w:rPr>
          <w:rFonts w:ascii="Times New Roman" w:hAnsi="Times New Roman"/>
          <w:sz w:val="21"/>
          <w:szCs w:val="21"/>
        </w:rPr>
        <w:t xml:space="preserve"> nj</w:t>
      </w:r>
      <w:r w:rsidR="00865829" w:rsidRPr="009609F9">
        <w:rPr>
          <w:rFonts w:ascii="Times New Roman" w:hAnsi="Times New Roman"/>
          <w:sz w:val="21"/>
          <w:szCs w:val="21"/>
        </w:rPr>
        <w:t>ë</w:t>
      </w:r>
      <w:r w:rsidR="00783BB2" w:rsidRPr="009609F9">
        <w:rPr>
          <w:rFonts w:ascii="Times New Roman" w:hAnsi="Times New Roman"/>
          <w:sz w:val="21"/>
          <w:szCs w:val="21"/>
        </w:rPr>
        <w:t xml:space="preserve"> periudhe kontabiliteti.</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rderisa malli gj</w:t>
      </w:r>
      <w:r w:rsidR="00865829" w:rsidRPr="009609F9">
        <w:rPr>
          <w:rFonts w:ascii="Times New Roman" w:hAnsi="Times New Roman"/>
          <w:sz w:val="21"/>
          <w:szCs w:val="21"/>
        </w:rPr>
        <w:t>ë</w:t>
      </w:r>
      <w:r w:rsidR="00783BB2" w:rsidRPr="009609F9">
        <w:rPr>
          <w:rFonts w:ascii="Times New Roman" w:hAnsi="Times New Roman"/>
          <w:sz w:val="21"/>
          <w:szCs w:val="21"/>
        </w:rPr>
        <w:t>ndje vler</w:t>
      </w:r>
      <w:r w:rsidR="0088573B" w:rsidRPr="009609F9">
        <w:rPr>
          <w:rFonts w:ascii="Times New Roman" w:hAnsi="Times New Roman"/>
          <w:sz w:val="21"/>
          <w:szCs w:val="21"/>
        </w:rPr>
        <w:t>ë</w:t>
      </w:r>
      <w:r w:rsidR="00783BB2" w:rsidRPr="009609F9">
        <w:rPr>
          <w:rFonts w:ascii="Times New Roman" w:hAnsi="Times New Roman"/>
          <w:sz w:val="21"/>
          <w:szCs w:val="21"/>
        </w:rPr>
        <w:t>so</w:t>
      </w:r>
      <w:r w:rsidRPr="009609F9">
        <w:rPr>
          <w:rFonts w:ascii="Times New Roman" w:hAnsi="Times New Roman"/>
          <w:sz w:val="21"/>
          <w:szCs w:val="21"/>
        </w:rPr>
        <w:t xml:space="preserve">het kryesisht me koston e tij,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e nevojshme t</w:t>
      </w:r>
      <w:r w:rsidR="00865829" w:rsidRPr="009609F9">
        <w:rPr>
          <w:rFonts w:ascii="Times New Roman" w:hAnsi="Times New Roman"/>
          <w:sz w:val="21"/>
          <w:szCs w:val="21"/>
        </w:rPr>
        <w:t>ë</w:t>
      </w:r>
      <w:r w:rsidRPr="009609F9">
        <w:rPr>
          <w:rFonts w:ascii="Times New Roman" w:hAnsi="Times New Roman"/>
          <w:sz w:val="21"/>
          <w:szCs w:val="21"/>
        </w:rPr>
        <w:t xml:space="preserve"> krahasohet malli n</w:t>
      </w:r>
      <w:r w:rsidR="00865829" w:rsidRPr="009609F9">
        <w:rPr>
          <w:rFonts w:ascii="Times New Roman" w:hAnsi="Times New Roman"/>
          <w:sz w:val="21"/>
          <w:szCs w:val="21"/>
        </w:rPr>
        <w:t>ë</w:t>
      </w:r>
      <w:r w:rsidRPr="009609F9">
        <w:rPr>
          <w:rFonts w:ascii="Times New Roman" w:hAnsi="Times New Roman"/>
          <w:sz w:val="21"/>
          <w:szCs w:val="21"/>
        </w:rPr>
        <w:t xml:space="preserve"> gj</w:t>
      </w:r>
      <w:r w:rsidR="00865829" w:rsidRPr="009609F9">
        <w:rPr>
          <w:rFonts w:ascii="Times New Roman" w:hAnsi="Times New Roman"/>
          <w:sz w:val="21"/>
          <w:szCs w:val="21"/>
        </w:rPr>
        <w:t>ë</w:t>
      </w:r>
      <w:r w:rsidR="00783BB2" w:rsidRPr="009609F9">
        <w:rPr>
          <w:rFonts w:ascii="Times New Roman" w:hAnsi="Times New Roman"/>
          <w:sz w:val="21"/>
          <w:szCs w:val="21"/>
        </w:rPr>
        <w:t>ndje me k</w:t>
      </w:r>
      <w:r w:rsidRPr="009609F9">
        <w:rPr>
          <w:rFonts w:ascii="Times New Roman" w:hAnsi="Times New Roman"/>
          <w:sz w:val="21"/>
          <w:szCs w:val="21"/>
        </w:rPr>
        <w:t>oston e mallrave q</w:t>
      </w:r>
      <w:r w:rsidR="0088573B" w:rsidRPr="009609F9">
        <w:rPr>
          <w:rFonts w:ascii="Times New Roman" w:hAnsi="Times New Roman"/>
          <w:sz w:val="21"/>
          <w:szCs w:val="21"/>
        </w:rPr>
        <w:t>ë</w:t>
      </w:r>
      <w:r w:rsidRPr="009609F9">
        <w:rPr>
          <w:rFonts w:ascii="Times New Roman" w:hAnsi="Times New Roman"/>
          <w:sz w:val="21"/>
          <w:szCs w:val="21"/>
        </w:rPr>
        <w:t xml:space="preserve"> shiten gjat</w:t>
      </w:r>
      <w:r w:rsidR="00865829" w:rsidRPr="009609F9">
        <w:rPr>
          <w:rFonts w:ascii="Times New Roman" w:hAnsi="Times New Roman"/>
          <w:sz w:val="21"/>
          <w:szCs w:val="21"/>
        </w:rPr>
        <w:t>ë</w:t>
      </w:r>
      <w:r w:rsidRPr="009609F9">
        <w:rPr>
          <w:rFonts w:ascii="Times New Roman" w:hAnsi="Times New Roman"/>
          <w:sz w:val="21"/>
          <w:szCs w:val="21"/>
        </w:rPr>
        <w:t xml:space="preserve"> vitit (J</w:t>
      </w:r>
      <w:r w:rsidR="00A23562" w:rsidRPr="009609F9">
        <w:rPr>
          <w:rFonts w:ascii="Times New Roman" w:hAnsi="Times New Roman"/>
          <w:sz w:val="21"/>
          <w:szCs w:val="21"/>
        </w:rPr>
        <w:t>o</w:t>
      </w:r>
      <w:r w:rsidRPr="009609F9">
        <w:rPr>
          <w:rFonts w:ascii="Times New Roman" w:hAnsi="Times New Roman"/>
          <w:sz w:val="21"/>
          <w:szCs w:val="21"/>
        </w:rPr>
        <w:t xml:space="preserve"> me shitjet). P</w:t>
      </w:r>
      <w:r w:rsidR="00865829" w:rsidRPr="009609F9">
        <w:rPr>
          <w:rFonts w:ascii="Times New Roman" w:hAnsi="Times New Roman"/>
          <w:sz w:val="21"/>
          <w:szCs w:val="21"/>
        </w:rPr>
        <w:t>ë</w:t>
      </w:r>
      <w:r w:rsidR="00783BB2" w:rsidRPr="009609F9">
        <w:rPr>
          <w:rFonts w:ascii="Times New Roman" w:hAnsi="Times New Roman"/>
          <w:sz w:val="21"/>
          <w:szCs w:val="21"/>
        </w:rPr>
        <w:t>r</w:t>
      </w:r>
      <w:r w:rsidRPr="009609F9">
        <w:rPr>
          <w:rFonts w:ascii="Times New Roman" w:hAnsi="Times New Roman"/>
          <w:sz w:val="21"/>
          <w:szCs w:val="21"/>
        </w:rPr>
        <w:t xml:space="preserve"> t</w:t>
      </w:r>
      <w:r w:rsidR="00865829" w:rsidRPr="009609F9">
        <w:rPr>
          <w:rFonts w:ascii="Times New Roman" w:hAnsi="Times New Roman"/>
          <w:sz w:val="21"/>
          <w:szCs w:val="21"/>
        </w:rPr>
        <w:t>ë</w:t>
      </w:r>
      <w:r w:rsidR="00783BB2" w:rsidRPr="009609F9">
        <w:rPr>
          <w:rFonts w:ascii="Times New Roman" w:hAnsi="Times New Roman"/>
          <w:sz w:val="21"/>
          <w:szCs w:val="21"/>
        </w:rPr>
        <w:t xml:space="preserve"> reflektuar</w:t>
      </w:r>
      <w:r w:rsidRPr="009609F9">
        <w:rPr>
          <w:rFonts w:ascii="Times New Roman" w:hAnsi="Times New Roman"/>
          <w:sz w:val="21"/>
          <w:szCs w:val="21"/>
        </w:rPr>
        <w:t xml:space="preserve"> q</w:t>
      </w:r>
      <w:r w:rsidR="00865829" w:rsidRPr="009609F9">
        <w:rPr>
          <w:rFonts w:ascii="Times New Roman" w:hAnsi="Times New Roman"/>
          <w:sz w:val="21"/>
          <w:szCs w:val="21"/>
        </w:rPr>
        <w:t>ë</w:t>
      </w:r>
      <w:r w:rsidRPr="009609F9">
        <w:rPr>
          <w:rFonts w:ascii="Times New Roman" w:hAnsi="Times New Roman"/>
          <w:sz w:val="21"/>
          <w:szCs w:val="21"/>
        </w:rPr>
        <w:t xml:space="preserve"> niveli i mallit gj</w:t>
      </w:r>
      <w:r w:rsidR="00A23562" w:rsidRPr="009609F9">
        <w:rPr>
          <w:rFonts w:ascii="Times New Roman" w:hAnsi="Times New Roman"/>
          <w:sz w:val="21"/>
          <w:szCs w:val="21"/>
        </w:rPr>
        <w:t>e</w:t>
      </w:r>
      <w:r w:rsidRPr="009609F9">
        <w:rPr>
          <w:rFonts w:ascii="Times New Roman" w:hAnsi="Times New Roman"/>
          <w:sz w:val="21"/>
          <w:szCs w:val="21"/>
        </w:rPr>
        <w:t>ndje mund t</w:t>
      </w:r>
      <w:r w:rsidR="0088573B" w:rsidRPr="009609F9">
        <w:rPr>
          <w:rFonts w:ascii="Times New Roman" w:hAnsi="Times New Roman"/>
          <w:sz w:val="21"/>
          <w:szCs w:val="21"/>
        </w:rPr>
        <w:t>ë</w:t>
      </w:r>
      <w:r w:rsidRPr="009609F9">
        <w:rPr>
          <w:rFonts w:ascii="Times New Roman" w:hAnsi="Times New Roman"/>
          <w:sz w:val="21"/>
          <w:szCs w:val="21"/>
        </w:rPr>
        <w:t xml:space="preserve"> jet</w:t>
      </w:r>
      <w:r w:rsidR="00865829" w:rsidRPr="009609F9">
        <w:rPr>
          <w:rFonts w:ascii="Times New Roman" w:hAnsi="Times New Roman"/>
          <w:sz w:val="21"/>
          <w:szCs w:val="21"/>
        </w:rPr>
        <w:t>ë</w:t>
      </w:r>
      <w:r w:rsidRPr="009609F9">
        <w:rPr>
          <w:rFonts w:ascii="Times New Roman" w:hAnsi="Times New Roman"/>
          <w:sz w:val="21"/>
          <w:szCs w:val="21"/>
        </w:rPr>
        <w:t xml:space="preserve"> rritur p</w:t>
      </w:r>
      <w:r w:rsidR="00865829" w:rsidRPr="009609F9">
        <w:rPr>
          <w:rFonts w:ascii="Times New Roman" w:hAnsi="Times New Roman"/>
          <w:sz w:val="21"/>
          <w:szCs w:val="21"/>
        </w:rPr>
        <w:t>ë</w:t>
      </w:r>
      <w:r w:rsidRPr="009609F9">
        <w:rPr>
          <w:rFonts w:ascii="Times New Roman" w:hAnsi="Times New Roman"/>
          <w:sz w:val="21"/>
          <w:szCs w:val="21"/>
        </w:rPr>
        <w:t>rpjestimisht gjat</w:t>
      </w:r>
      <w:r w:rsidR="00865829" w:rsidRPr="009609F9">
        <w:rPr>
          <w:rFonts w:ascii="Times New Roman" w:hAnsi="Times New Roman"/>
          <w:sz w:val="21"/>
          <w:szCs w:val="21"/>
        </w:rPr>
        <w:t>ë</w:t>
      </w:r>
      <w:r w:rsidR="00783BB2" w:rsidRPr="009609F9">
        <w:rPr>
          <w:rFonts w:ascii="Times New Roman" w:hAnsi="Times New Roman"/>
          <w:sz w:val="21"/>
          <w:szCs w:val="21"/>
        </w:rPr>
        <w:t xml:space="preserve"> vitit, merret</w:t>
      </w:r>
      <w:r w:rsidRPr="009609F9">
        <w:rPr>
          <w:rFonts w:ascii="Times New Roman" w:hAnsi="Times New Roman"/>
          <w:sz w:val="21"/>
          <w:szCs w:val="21"/>
        </w:rPr>
        <w:t xml:space="preserve"> gj</w:t>
      </w:r>
      <w:r w:rsidR="00865829" w:rsidRPr="009609F9">
        <w:rPr>
          <w:rFonts w:ascii="Times New Roman" w:hAnsi="Times New Roman"/>
          <w:sz w:val="21"/>
          <w:szCs w:val="21"/>
        </w:rPr>
        <w:t>ë</w:t>
      </w:r>
      <w:r w:rsidR="00783BB2" w:rsidRPr="009609F9">
        <w:rPr>
          <w:rFonts w:ascii="Times New Roman" w:hAnsi="Times New Roman"/>
          <w:sz w:val="21"/>
          <w:szCs w:val="21"/>
        </w:rPr>
        <w:t xml:space="preserve">ndja mesatare e stokut </w:t>
      </w:r>
      <w:r w:rsidRPr="009609F9">
        <w:rPr>
          <w:rFonts w:ascii="Times New Roman" w:hAnsi="Times New Roman"/>
          <w:sz w:val="21"/>
          <w:szCs w:val="21"/>
        </w:rPr>
        <w:t>(d.m.th., mesatarja e mallit gj</w:t>
      </w:r>
      <w:r w:rsidR="00865829" w:rsidRPr="009609F9">
        <w:rPr>
          <w:rFonts w:ascii="Times New Roman" w:hAnsi="Times New Roman"/>
          <w:sz w:val="21"/>
          <w:szCs w:val="21"/>
        </w:rPr>
        <w:t>ë</w:t>
      </w:r>
      <w:r w:rsidRPr="009609F9">
        <w:rPr>
          <w:rFonts w:ascii="Times New Roman" w:hAnsi="Times New Roman"/>
          <w:sz w:val="21"/>
          <w:szCs w:val="21"/>
        </w:rPr>
        <w:t>ndje n</w:t>
      </w:r>
      <w:r w:rsidR="00865829" w:rsidRPr="009609F9">
        <w:rPr>
          <w:rFonts w:ascii="Times New Roman" w:hAnsi="Times New Roman"/>
          <w:sz w:val="21"/>
          <w:szCs w:val="21"/>
        </w:rPr>
        <w:t>ë</w:t>
      </w:r>
      <w:r w:rsidRPr="009609F9">
        <w:rPr>
          <w:rFonts w:ascii="Times New Roman" w:hAnsi="Times New Roman"/>
          <w:sz w:val="21"/>
          <w:szCs w:val="21"/>
        </w:rPr>
        <w:t xml:space="preserve"> fillim dhe n</w:t>
      </w:r>
      <w:r w:rsidR="00865829" w:rsidRPr="009609F9">
        <w:rPr>
          <w:rFonts w:ascii="Times New Roman" w:hAnsi="Times New Roman"/>
          <w:sz w:val="21"/>
          <w:szCs w:val="21"/>
        </w:rPr>
        <w:t>ë</w:t>
      </w:r>
      <w:r w:rsidR="00783BB2" w:rsidRPr="009609F9">
        <w:rPr>
          <w:rFonts w:ascii="Times New Roman" w:hAnsi="Times New Roman"/>
          <w:sz w:val="21"/>
          <w:szCs w:val="21"/>
        </w:rPr>
        <w:t xml:space="preserve"> fund).</w:t>
      </w:r>
    </w:p>
    <w:p w14:paraId="0B260194" w14:textId="77777777" w:rsidR="00457E7B" w:rsidRPr="009609F9" w:rsidRDefault="00457E7B" w:rsidP="009609F9">
      <w:pPr>
        <w:autoSpaceDE w:val="0"/>
        <w:autoSpaceDN w:val="0"/>
        <w:adjustRightInd w:val="0"/>
        <w:spacing w:after="0" w:line="240" w:lineRule="auto"/>
        <w:jc w:val="both"/>
        <w:rPr>
          <w:rFonts w:ascii="Times New Roman" w:hAnsi="Times New Roman"/>
          <w:sz w:val="21"/>
          <w:szCs w:val="21"/>
        </w:rPr>
      </w:pPr>
    </w:p>
    <w:p w14:paraId="4C173C25" w14:textId="77777777" w:rsidR="0088573B" w:rsidRPr="009609F9" w:rsidRDefault="0088573B" w:rsidP="009609F9">
      <w:pPr>
        <w:autoSpaceDE w:val="0"/>
        <w:autoSpaceDN w:val="0"/>
        <w:adjustRightInd w:val="0"/>
        <w:spacing w:after="0" w:line="240" w:lineRule="auto"/>
        <w:jc w:val="both"/>
        <w:rPr>
          <w:rFonts w:ascii="Times New Roman" w:hAnsi="Times New Roman"/>
          <w:sz w:val="21"/>
          <w:szCs w:val="21"/>
        </w:rPr>
      </w:pPr>
    </w:p>
    <w:p w14:paraId="326B25D1" w14:textId="77777777" w:rsidR="005308CE" w:rsidRPr="00765100" w:rsidRDefault="005308CE" w:rsidP="009609F9">
      <w:pPr>
        <w:autoSpaceDE w:val="0"/>
        <w:autoSpaceDN w:val="0"/>
        <w:adjustRightInd w:val="0"/>
        <w:spacing w:after="0" w:line="240" w:lineRule="auto"/>
        <w:jc w:val="both"/>
        <w:rPr>
          <w:rFonts w:ascii="Times New Roman" w:hAnsi="Times New Roman"/>
          <w:i/>
          <w:sz w:val="21"/>
          <w:szCs w:val="21"/>
          <w:lang w:val="it-IT"/>
        </w:rPr>
      </w:pPr>
      <w:r w:rsidRPr="009609F9">
        <w:rPr>
          <w:rFonts w:ascii="Times New Roman" w:hAnsi="Times New Roman"/>
          <w:sz w:val="21"/>
          <w:szCs w:val="21"/>
        </w:rPr>
        <w:t xml:space="preserve">                                                </w:t>
      </w:r>
      <w:r w:rsidR="00B711A3" w:rsidRPr="009609F9">
        <w:rPr>
          <w:rFonts w:ascii="Times New Roman" w:hAnsi="Times New Roman"/>
          <w:sz w:val="21"/>
          <w:szCs w:val="21"/>
        </w:rPr>
        <w:t xml:space="preserve">                </w:t>
      </w:r>
      <w:r w:rsidRPr="00765100">
        <w:rPr>
          <w:rFonts w:ascii="Times New Roman" w:hAnsi="Times New Roman"/>
          <w:i/>
          <w:sz w:val="21"/>
          <w:szCs w:val="21"/>
          <w:lang w:val="it-IT"/>
        </w:rPr>
        <w:t>Kosto e mallrave të shitur</w:t>
      </w:r>
    </w:p>
    <w:p w14:paraId="53969C9D" w14:textId="77777777" w:rsidR="0088573B" w:rsidRPr="00765100" w:rsidRDefault="001A59DA"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noProof/>
          <w:sz w:val="21"/>
          <w:szCs w:val="21"/>
        </w:rPr>
        <mc:AlternateContent>
          <mc:Choice Requires="wps">
            <w:drawing>
              <wp:anchor distT="0" distB="0" distL="114300" distR="114300" simplePos="0" relativeHeight="251564032" behindDoc="0" locked="0" layoutInCell="1" allowOverlap="1" wp14:anchorId="264AD25E" wp14:editId="1F751F77">
                <wp:simplePos x="0" y="0"/>
                <wp:positionH relativeFrom="column">
                  <wp:posOffset>1818005</wp:posOffset>
                </wp:positionH>
                <wp:positionV relativeFrom="paragraph">
                  <wp:posOffset>98425</wp:posOffset>
                </wp:positionV>
                <wp:extent cx="2276475" cy="0"/>
                <wp:effectExtent l="9525" t="8890" r="9525" b="10160"/>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2DBD3" id="AutoShape 8" o:spid="_x0000_s1026" type="#_x0000_t32" style="position:absolute;margin-left:143.15pt;margin-top:7.75pt;width:179.25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GH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NI&#10;kh529HxwKpRGCz+fQdscwkq5M75DepKv+kXR7xZJVbZENjwEv5015CY+I3qX4i9WQ5X98FkxiCGA&#10;H4Z1qk3vIWEM6BR2cr7thJ8covAxTR/n2SNw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"/>
            </w:pict>
          </mc:Fallback>
        </mc:AlternateContent>
      </w:r>
      <w:r w:rsidR="005308CE" w:rsidRPr="00765100">
        <w:rPr>
          <w:rFonts w:ascii="Times New Roman" w:hAnsi="Times New Roman"/>
          <w:sz w:val="21"/>
          <w:szCs w:val="21"/>
          <w:lang w:val="it-IT"/>
        </w:rPr>
        <w:t>Qarkullimi i mallit gjendje =</w:t>
      </w:r>
    </w:p>
    <w:p w14:paraId="54031D22" w14:textId="77777777" w:rsidR="005308CE" w:rsidRPr="00765100" w:rsidRDefault="005308CE" w:rsidP="009609F9">
      <w:pPr>
        <w:autoSpaceDE w:val="0"/>
        <w:autoSpaceDN w:val="0"/>
        <w:adjustRightInd w:val="0"/>
        <w:spacing w:after="0" w:line="240" w:lineRule="auto"/>
        <w:jc w:val="both"/>
        <w:rPr>
          <w:rFonts w:ascii="Times New Roman" w:hAnsi="Times New Roman"/>
          <w:i/>
          <w:sz w:val="21"/>
          <w:szCs w:val="21"/>
          <w:lang w:val="it-IT"/>
        </w:rPr>
      </w:pPr>
      <w:r w:rsidRPr="00765100">
        <w:rPr>
          <w:rFonts w:ascii="Times New Roman" w:hAnsi="Times New Roman"/>
          <w:sz w:val="21"/>
          <w:szCs w:val="21"/>
          <w:lang w:val="it-IT"/>
        </w:rPr>
        <w:t xml:space="preserve">                                                </w:t>
      </w:r>
      <w:r w:rsidR="00B711A3" w:rsidRPr="00765100">
        <w:rPr>
          <w:rFonts w:ascii="Times New Roman" w:hAnsi="Times New Roman"/>
          <w:sz w:val="21"/>
          <w:szCs w:val="21"/>
          <w:lang w:val="it-IT"/>
        </w:rPr>
        <w:t xml:space="preserve">         </w:t>
      </w:r>
      <w:r w:rsidRPr="00765100">
        <w:rPr>
          <w:rFonts w:ascii="Times New Roman" w:hAnsi="Times New Roman"/>
          <w:i/>
          <w:sz w:val="21"/>
          <w:szCs w:val="21"/>
          <w:lang w:val="it-IT"/>
        </w:rPr>
        <w:t>Gjendja mesatare e mallit të mbetur</w:t>
      </w:r>
    </w:p>
    <w:p w14:paraId="168182FC" w14:textId="77777777" w:rsidR="0088573B" w:rsidRPr="00765100" w:rsidRDefault="0088573B" w:rsidP="009609F9">
      <w:pPr>
        <w:autoSpaceDE w:val="0"/>
        <w:autoSpaceDN w:val="0"/>
        <w:adjustRightInd w:val="0"/>
        <w:spacing w:after="0" w:line="240" w:lineRule="auto"/>
        <w:jc w:val="both"/>
        <w:rPr>
          <w:rFonts w:ascii="Times New Roman" w:hAnsi="Times New Roman"/>
          <w:sz w:val="21"/>
          <w:szCs w:val="21"/>
          <w:lang w:val="it-IT"/>
        </w:rPr>
      </w:pPr>
    </w:p>
    <w:p w14:paraId="018ACB07" w14:textId="77777777" w:rsidR="00783BB2" w:rsidRPr="00765100" w:rsidRDefault="00783BB2"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sh</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mbullin </w:t>
      </w:r>
      <w:r w:rsidR="003E71FC" w:rsidRPr="00765100">
        <w:rPr>
          <w:rFonts w:ascii="Times New Roman" w:hAnsi="Times New Roman"/>
          <w:sz w:val="21"/>
          <w:szCs w:val="21"/>
          <w:lang w:val="it-IT"/>
        </w:rPr>
        <w:t xml:space="preserve">e </w:t>
      </w:r>
      <w:r w:rsidR="0054245E" w:rsidRPr="00765100">
        <w:rPr>
          <w:rFonts w:ascii="Times New Roman" w:hAnsi="Times New Roman"/>
          <w:sz w:val="21"/>
          <w:szCs w:val="21"/>
          <w:lang w:val="it-IT"/>
        </w:rPr>
        <w:t>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sip</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r, qarkullimi i mallit gj</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ndje </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sht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19 x 8 = 5.45</w:t>
      </w:r>
      <w:r w:rsidR="00105DE1" w:rsidRPr="00765100">
        <w:rPr>
          <w:rFonts w:ascii="Times New Roman" w:hAnsi="Times New Roman"/>
          <w:sz w:val="21"/>
          <w:szCs w:val="21"/>
          <w:lang w:val="it-IT"/>
        </w:rPr>
        <w:t xml:space="preserve"> </w:t>
      </w:r>
      <w:r w:rsidR="0054245E" w:rsidRPr="00765100">
        <w:rPr>
          <w:rFonts w:ascii="Times New Roman" w:hAnsi="Times New Roman"/>
          <w:sz w:val="21"/>
          <w:szCs w:val="21"/>
          <w:lang w:val="it-IT"/>
        </w:rPr>
        <w:t>her</w:t>
      </w:r>
      <w:r w:rsidR="00865829" w:rsidRPr="00765100">
        <w:rPr>
          <w:rFonts w:ascii="Times New Roman" w:hAnsi="Times New Roman"/>
          <w:sz w:val="21"/>
          <w:szCs w:val="21"/>
          <w:lang w:val="it-IT"/>
        </w:rPr>
        <w:t>ë</w:t>
      </w:r>
      <w:r w:rsidRPr="00765100">
        <w:rPr>
          <w:rFonts w:ascii="Times New Roman" w:hAnsi="Times New Roman"/>
          <w:sz w:val="21"/>
          <w:szCs w:val="21"/>
          <w:lang w:val="it-IT"/>
        </w:rPr>
        <w:t>, 1</w:t>
      </w:r>
      <w:r w:rsidR="0054245E" w:rsidRPr="00765100">
        <w:rPr>
          <w:rFonts w:ascii="Times New Roman" w:hAnsi="Times New Roman"/>
          <w:sz w:val="21"/>
          <w:szCs w:val="21"/>
          <w:lang w:val="it-IT"/>
        </w:rPr>
        <w:t>9 x 7 = 3.82 her</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 Pra malli gj</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ndje qarkullon 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shpejt, me nj</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marzh fitimi 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vog</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l, duke treguar se malli gj</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ndje l</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viz 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shpejt, por me nj</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norm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fitimi m</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ul</w:t>
      </w:r>
      <w:r w:rsidR="003E71FC" w:rsidRPr="00765100">
        <w:rPr>
          <w:rFonts w:ascii="Times New Roman" w:hAnsi="Times New Roman"/>
          <w:sz w:val="21"/>
          <w:szCs w:val="21"/>
          <w:lang w:val="it-IT"/>
        </w:rPr>
        <w:t>ë</w:t>
      </w:r>
      <w:r w:rsidRPr="00765100">
        <w:rPr>
          <w:rFonts w:ascii="Times New Roman" w:hAnsi="Times New Roman"/>
          <w:sz w:val="21"/>
          <w:szCs w:val="21"/>
          <w:lang w:val="it-IT"/>
        </w:rPr>
        <w:t>t.</w:t>
      </w:r>
      <w:r w:rsidR="0054245E" w:rsidRPr="00765100">
        <w:rPr>
          <w:rFonts w:ascii="Times New Roman" w:hAnsi="Times New Roman"/>
          <w:sz w:val="21"/>
          <w:szCs w:val="21"/>
          <w:lang w:val="it-IT"/>
        </w:rPr>
        <w:t xml:space="preserve"> N</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m</w:t>
      </w:r>
      <w:r w:rsidR="00865829" w:rsidRPr="00765100">
        <w:rPr>
          <w:rFonts w:ascii="Times New Roman" w:hAnsi="Times New Roman"/>
          <w:sz w:val="21"/>
          <w:szCs w:val="21"/>
          <w:lang w:val="it-IT"/>
        </w:rPr>
        <w:t>ë</w:t>
      </w:r>
      <w:r w:rsidRPr="00765100">
        <w:rPr>
          <w:rFonts w:ascii="Times New Roman" w:hAnsi="Times New Roman"/>
          <w:sz w:val="21"/>
          <w:szCs w:val="21"/>
          <w:lang w:val="it-IT"/>
        </w:rPr>
        <w:t>nyr</w:t>
      </w:r>
      <w:r w:rsidR="00DD59B0" w:rsidRPr="00765100">
        <w:rPr>
          <w:rFonts w:ascii="Times New Roman" w:hAnsi="Times New Roman"/>
          <w:sz w:val="21"/>
          <w:szCs w:val="21"/>
          <w:lang w:val="it-IT"/>
        </w:rPr>
        <w:t>ë</w:t>
      </w:r>
      <w:r w:rsidRPr="00765100">
        <w:rPr>
          <w:rFonts w:ascii="Times New Roman" w:hAnsi="Times New Roman"/>
          <w:sz w:val="21"/>
          <w:szCs w:val="21"/>
          <w:lang w:val="it-IT"/>
        </w:rPr>
        <w:t xml:space="preserve"> alternative merret e kund</w:t>
      </w:r>
      <w:r w:rsidR="003E71FC" w:rsidRPr="00765100">
        <w:rPr>
          <w:rFonts w:ascii="Times New Roman" w:hAnsi="Times New Roman"/>
          <w:sz w:val="21"/>
          <w:szCs w:val="21"/>
          <w:lang w:val="it-IT"/>
        </w:rPr>
        <w:t>ë</w:t>
      </w:r>
      <w:r w:rsidRPr="00765100">
        <w:rPr>
          <w:rFonts w:ascii="Times New Roman" w:hAnsi="Times New Roman"/>
          <w:sz w:val="21"/>
          <w:szCs w:val="21"/>
          <w:lang w:val="it-IT"/>
        </w:rPr>
        <w:t>rta, dhe shum</w:t>
      </w:r>
      <w:r w:rsidR="003E71FC" w:rsidRPr="00765100">
        <w:rPr>
          <w:rFonts w:ascii="Times New Roman" w:hAnsi="Times New Roman"/>
          <w:sz w:val="21"/>
          <w:szCs w:val="21"/>
          <w:lang w:val="it-IT"/>
        </w:rPr>
        <w:t>ë</w:t>
      </w:r>
      <w:r w:rsidRPr="00765100">
        <w:rPr>
          <w:rFonts w:ascii="Times New Roman" w:hAnsi="Times New Roman"/>
          <w:sz w:val="21"/>
          <w:szCs w:val="21"/>
          <w:lang w:val="it-IT"/>
        </w:rPr>
        <w:t>zohet me numrin e dit</w:t>
      </w:r>
      <w:r w:rsidR="003E71FC" w:rsidRPr="00765100">
        <w:rPr>
          <w:rFonts w:ascii="Times New Roman" w:hAnsi="Times New Roman"/>
          <w:sz w:val="21"/>
          <w:szCs w:val="21"/>
          <w:lang w:val="it-IT"/>
        </w:rPr>
        <w:t>ë</w:t>
      </w:r>
      <w:r w:rsidRPr="00765100">
        <w:rPr>
          <w:rFonts w:ascii="Times New Roman" w:hAnsi="Times New Roman"/>
          <w:sz w:val="21"/>
          <w:szCs w:val="21"/>
          <w:lang w:val="it-IT"/>
        </w:rPr>
        <w:t>ve, me 365,</w:t>
      </w:r>
      <w:r w:rsidR="0054245E" w:rsidRPr="00765100">
        <w:rPr>
          <w:rFonts w:ascii="Times New Roman" w:hAnsi="Times New Roman"/>
          <w:sz w:val="21"/>
          <w:szCs w:val="21"/>
          <w:lang w:val="it-IT"/>
        </w:rPr>
        <w:t xml:space="preserve"> numrin e dit</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ve q</w:t>
      </w:r>
      <w:r w:rsidR="00865829" w:rsidRPr="00765100">
        <w:rPr>
          <w:rFonts w:ascii="Times New Roman" w:hAnsi="Times New Roman"/>
          <w:sz w:val="21"/>
          <w:szCs w:val="21"/>
          <w:lang w:val="it-IT"/>
        </w:rPr>
        <w:t>ë</w:t>
      </w:r>
      <w:r w:rsidR="0054245E" w:rsidRPr="00765100">
        <w:rPr>
          <w:rFonts w:ascii="Times New Roman" w:hAnsi="Times New Roman"/>
          <w:sz w:val="21"/>
          <w:szCs w:val="21"/>
          <w:lang w:val="it-IT"/>
        </w:rPr>
        <w:t xml:space="preserve"> malli gj</w:t>
      </w:r>
      <w:r w:rsidR="00865829" w:rsidRPr="00765100">
        <w:rPr>
          <w:rFonts w:ascii="Times New Roman" w:hAnsi="Times New Roman"/>
          <w:sz w:val="21"/>
          <w:szCs w:val="21"/>
          <w:lang w:val="it-IT"/>
        </w:rPr>
        <w:t>ë</w:t>
      </w:r>
      <w:r w:rsidRPr="00765100">
        <w:rPr>
          <w:rFonts w:ascii="Times New Roman" w:hAnsi="Times New Roman"/>
          <w:sz w:val="21"/>
          <w:szCs w:val="21"/>
          <w:lang w:val="it-IT"/>
        </w:rPr>
        <w:t>ndje qarkullon. Sip</w:t>
      </w:r>
      <w:r w:rsidR="0054245E" w:rsidRPr="00765100">
        <w:rPr>
          <w:rFonts w:ascii="Times New Roman" w:hAnsi="Times New Roman"/>
          <w:sz w:val="21"/>
          <w:szCs w:val="21"/>
          <w:lang w:val="it-IT"/>
        </w:rPr>
        <w:t>as k</w:t>
      </w:r>
      <w:r w:rsidR="003E71FC" w:rsidRPr="00765100">
        <w:rPr>
          <w:rFonts w:ascii="Times New Roman" w:hAnsi="Times New Roman"/>
          <w:sz w:val="21"/>
          <w:szCs w:val="21"/>
          <w:lang w:val="it-IT"/>
        </w:rPr>
        <w:t>ë</w:t>
      </w:r>
      <w:r w:rsidR="0054245E" w:rsidRPr="00765100">
        <w:rPr>
          <w:rFonts w:ascii="Times New Roman" w:hAnsi="Times New Roman"/>
          <w:sz w:val="21"/>
          <w:szCs w:val="21"/>
          <w:lang w:val="it-IT"/>
        </w:rPr>
        <w:t>saj analize rezultatet jan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19 x 8 =</w:t>
      </w:r>
      <w:r w:rsidR="0054245E" w:rsidRPr="00765100">
        <w:rPr>
          <w:rFonts w:ascii="Times New Roman" w:hAnsi="Times New Roman"/>
          <w:sz w:val="21"/>
          <w:szCs w:val="21"/>
          <w:lang w:val="it-IT"/>
        </w:rPr>
        <w:t xml:space="preserve"> </w:t>
      </w:r>
      <w:r w:rsidRPr="00765100">
        <w:rPr>
          <w:rFonts w:ascii="Times New Roman" w:hAnsi="Times New Roman"/>
          <w:sz w:val="21"/>
          <w:szCs w:val="21"/>
          <w:lang w:val="it-IT"/>
        </w:rPr>
        <w:t>66.92 dit</w:t>
      </w:r>
      <w:r w:rsidR="003E71FC" w:rsidRPr="00765100">
        <w:rPr>
          <w:rFonts w:ascii="Times New Roman" w:hAnsi="Times New Roman"/>
          <w:sz w:val="21"/>
          <w:szCs w:val="21"/>
          <w:lang w:val="it-IT"/>
        </w:rPr>
        <w:t>ë</w:t>
      </w:r>
      <w:r w:rsidRPr="00765100">
        <w:rPr>
          <w:rFonts w:ascii="Times New Roman" w:hAnsi="Times New Roman"/>
          <w:sz w:val="21"/>
          <w:szCs w:val="21"/>
          <w:lang w:val="it-IT"/>
        </w:rPr>
        <w:t>, 19 x 7 = 95.60 dit</w:t>
      </w:r>
      <w:r w:rsidR="003E71FC" w:rsidRPr="00765100">
        <w:rPr>
          <w:rFonts w:ascii="Times New Roman" w:hAnsi="Times New Roman"/>
          <w:sz w:val="21"/>
          <w:szCs w:val="21"/>
          <w:lang w:val="it-IT"/>
        </w:rPr>
        <w:t>ë</w:t>
      </w:r>
      <w:r w:rsidRPr="00765100">
        <w:rPr>
          <w:rFonts w:ascii="Times New Roman" w:hAnsi="Times New Roman"/>
          <w:sz w:val="21"/>
          <w:szCs w:val="21"/>
          <w:lang w:val="it-IT"/>
        </w:rPr>
        <w:t>.</w:t>
      </w:r>
    </w:p>
    <w:p w14:paraId="449B77FA" w14:textId="77777777" w:rsidR="00E9571D" w:rsidRPr="00765100" w:rsidRDefault="0054245E"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Reduktimi i qarkullimit t</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 xml:space="preserve"> mallit gjendje mund t</w:t>
      </w:r>
      <w:r w:rsidR="003E71FC" w:rsidRPr="00765100">
        <w:rPr>
          <w:rFonts w:ascii="Times New Roman" w:hAnsi="Times New Roman"/>
          <w:sz w:val="21"/>
          <w:szCs w:val="21"/>
          <w:lang w:val="it-IT"/>
        </w:rPr>
        <w:t>ë</w:t>
      </w:r>
      <w:r w:rsidR="00E9571D" w:rsidRPr="00765100">
        <w:rPr>
          <w:rFonts w:ascii="Times New Roman" w:hAnsi="Times New Roman"/>
          <w:sz w:val="21"/>
          <w:szCs w:val="21"/>
          <w:lang w:val="it-IT"/>
        </w:rPr>
        <w:t xml:space="preserve"> shkaktohet prej:</w:t>
      </w:r>
    </w:p>
    <w:p w14:paraId="1B5680A6" w14:textId="77777777" w:rsidR="00E9571D" w:rsidRPr="00765100" w:rsidRDefault="0054245E"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Tepric</w:t>
      </w:r>
      <w:r w:rsidR="003E71FC" w:rsidRPr="00765100">
        <w:rPr>
          <w:rFonts w:ascii="Times New Roman" w:hAnsi="Times New Roman"/>
          <w:sz w:val="21"/>
          <w:szCs w:val="21"/>
          <w:lang w:val="it-IT"/>
        </w:rPr>
        <w:t>ë</w:t>
      </w:r>
      <w:r w:rsidRPr="00765100">
        <w:rPr>
          <w:rFonts w:ascii="Times New Roman" w:hAnsi="Times New Roman"/>
          <w:sz w:val="21"/>
          <w:szCs w:val="21"/>
          <w:lang w:val="it-IT"/>
        </w:rPr>
        <w:t xml:space="preserve"> malli gjendje – kjo </w:t>
      </w:r>
      <w:r w:rsidR="00865829" w:rsidRPr="00765100">
        <w:rPr>
          <w:rFonts w:ascii="Times New Roman" w:hAnsi="Times New Roman"/>
          <w:sz w:val="21"/>
          <w:szCs w:val="21"/>
          <w:lang w:val="it-IT"/>
        </w:rPr>
        <w:t>ë</w:t>
      </w:r>
      <w:r w:rsidRPr="00765100">
        <w:rPr>
          <w:rFonts w:ascii="Times New Roman" w:hAnsi="Times New Roman"/>
          <w:sz w:val="21"/>
          <w:szCs w:val="21"/>
          <w:lang w:val="it-IT"/>
        </w:rPr>
        <w:t>sht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 pad</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shirueshme pasi bllokimi tej mase i kapitalit</w:t>
      </w:r>
      <w:r w:rsidRPr="00765100">
        <w:rPr>
          <w:rFonts w:ascii="Times New Roman" w:hAnsi="Times New Roman"/>
          <w:sz w:val="21"/>
          <w:szCs w:val="21"/>
          <w:lang w:val="it-IT"/>
        </w:rPr>
        <w:t xml:space="preserve"> </w:t>
      </w:r>
      <w:r w:rsidR="00865829" w:rsidRPr="00765100">
        <w:rPr>
          <w:rFonts w:ascii="Times New Roman" w:hAnsi="Times New Roman"/>
          <w:sz w:val="21"/>
          <w:szCs w:val="21"/>
          <w:lang w:val="it-IT"/>
        </w:rPr>
        <w:t>ë</w:t>
      </w:r>
      <w:r w:rsidRPr="00765100">
        <w:rPr>
          <w:rFonts w:ascii="Times New Roman" w:hAnsi="Times New Roman"/>
          <w:sz w:val="21"/>
          <w:szCs w:val="21"/>
          <w:lang w:val="it-IT"/>
        </w:rPr>
        <w:t>sht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me kosto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lart</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w:t>
      </w:r>
    </w:p>
    <w:p w14:paraId="6092228A" w14:textId="77777777" w:rsidR="00E9571D" w:rsidRPr="00765100" w:rsidRDefault="0054245E"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Blerje t</w:t>
      </w:r>
      <w:r w:rsidR="003E71FC" w:rsidRPr="00765100">
        <w:rPr>
          <w:rFonts w:ascii="Times New Roman" w:hAnsi="Times New Roman"/>
          <w:sz w:val="21"/>
          <w:szCs w:val="21"/>
          <w:lang w:val="it-IT"/>
        </w:rPr>
        <w:t>ë</w:t>
      </w:r>
      <w:r w:rsidRPr="00765100">
        <w:rPr>
          <w:rFonts w:ascii="Times New Roman" w:hAnsi="Times New Roman"/>
          <w:sz w:val="21"/>
          <w:szCs w:val="21"/>
          <w:lang w:val="it-IT"/>
        </w:rPr>
        <w:t xml:space="preserve"> mallrave q</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nuk ecin mir</w:t>
      </w:r>
      <w:r w:rsidR="003E71FC" w:rsidRPr="00765100">
        <w:rPr>
          <w:rFonts w:ascii="Times New Roman" w:hAnsi="Times New Roman"/>
          <w:sz w:val="21"/>
          <w:szCs w:val="21"/>
          <w:lang w:val="it-IT"/>
        </w:rPr>
        <w:t>ë</w:t>
      </w:r>
      <w:r w:rsidRPr="00765100">
        <w:rPr>
          <w:rFonts w:ascii="Times New Roman" w:hAnsi="Times New Roman"/>
          <w:sz w:val="21"/>
          <w:szCs w:val="21"/>
          <w:lang w:val="it-IT"/>
        </w:rPr>
        <w:t xml:space="preserve"> – p</w:t>
      </w:r>
      <w:r w:rsidR="00865829" w:rsidRPr="00765100">
        <w:rPr>
          <w:rFonts w:ascii="Times New Roman" w:hAnsi="Times New Roman"/>
          <w:sz w:val="21"/>
          <w:szCs w:val="21"/>
          <w:lang w:val="it-IT"/>
        </w:rPr>
        <w:t>ë</w:t>
      </w:r>
      <w:r w:rsidRPr="00765100">
        <w:rPr>
          <w:rFonts w:ascii="Times New Roman" w:hAnsi="Times New Roman"/>
          <w:sz w:val="21"/>
          <w:szCs w:val="21"/>
          <w:lang w:val="it-IT"/>
        </w:rPr>
        <w:t>rs</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ri </w:t>
      </w:r>
      <w:r w:rsidR="00865829" w:rsidRPr="00765100">
        <w:rPr>
          <w:rFonts w:ascii="Times New Roman" w:hAnsi="Times New Roman"/>
          <w:sz w:val="21"/>
          <w:szCs w:val="21"/>
          <w:lang w:val="it-IT"/>
        </w:rPr>
        <w:t>ë</w:t>
      </w:r>
      <w:r w:rsidRPr="00765100">
        <w:rPr>
          <w:rFonts w:ascii="Times New Roman" w:hAnsi="Times New Roman"/>
          <w:sz w:val="21"/>
          <w:szCs w:val="21"/>
          <w:lang w:val="it-IT"/>
        </w:rPr>
        <w:t>sht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 pad</w:t>
      </w:r>
      <w:r w:rsidR="00865829" w:rsidRPr="00765100">
        <w:rPr>
          <w:rFonts w:ascii="Times New Roman" w:hAnsi="Times New Roman"/>
          <w:sz w:val="21"/>
          <w:szCs w:val="21"/>
          <w:lang w:val="it-IT"/>
        </w:rPr>
        <w:t>ë</w:t>
      </w:r>
      <w:r w:rsidRPr="00765100">
        <w:rPr>
          <w:rFonts w:ascii="Times New Roman" w:hAnsi="Times New Roman"/>
          <w:sz w:val="21"/>
          <w:szCs w:val="21"/>
          <w:lang w:val="it-IT"/>
        </w:rPr>
        <w:t>shirueshme t</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 xml:space="preserve"> kesh mall</w:t>
      </w:r>
      <w:r w:rsidRPr="00765100">
        <w:rPr>
          <w:rFonts w:ascii="Times New Roman" w:hAnsi="Times New Roman"/>
          <w:sz w:val="21"/>
          <w:szCs w:val="21"/>
          <w:lang w:val="it-IT"/>
        </w:rPr>
        <w:t xml:space="preserve"> demode</w:t>
      </w:r>
      <w:r w:rsidR="00783BB2" w:rsidRPr="00765100">
        <w:rPr>
          <w:rFonts w:ascii="Times New Roman" w:hAnsi="Times New Roman"/>
          <w:sz w:val="21"/>
          <w:szCs w:val="21"/>
          <w:lang w:val="it-IT"/>
        </w:rPr>
        <w:t xml:space="preserve">, ose mallra me </w:t>
      </w:r>
      <w:r w:rsidRPr="00765100">
        <w:rPr>
          <w:rFonts w:ascii="Times New Roman" w:hAnsi="Times New Roman"/>
          <w:sz w:val="21"/>
          <w:szCs w:val="21"/>
          <w:lang w:val="it-IT"/>
        </w:rPr>
        <w:t>l</w:t>
      </w:r>
      <w:r w:rsidR="003E71FC" w:rsidRPr="00765100">
        <w:rPr>
          <w:rFonts w:ascii="Times New Roman" w:hAnsi="Times New Roman"/>
          <w:sz w:val="21"/>
          <w:szCs w:val="21"/>
          <w:lang w:val="it-IT"/>
        </w:rPr>
        <w:t>ë</w:t>
      </w:r>
      <w:r w:rsidRPr="00765100">
        <w:rPr>
          <w:rFonts w:ascii="Times New Roman" w:hAnsi="Times New Roman"/>
          <w:sz w:val="21"/>
          <w:szCs w:val="21"/>
          <w:lang w:val="it-IT"/>
        </w:rPr>
        <w:t>vizje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ngadalt</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w:t>
      </w:r>
    </w:p>
    <w:p w14:paraId="6143F7D9" w14:textId="77777777" w:rsidR="00783BB2" w:rsidRPr="00765100" w:rsidRDefault="0054245E"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Gabime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inventarizimin e stokut – vler</w:t>
      </w:r>
      <w:r w:rsidR="00865829" w:rsidRPr="00765100">
        <w:rPr>
          <w:rFonts w:ascii="Times New Roman" w:hAnsi="Times New Roman"/>
          <w:sz w:val="21"/>
          <w:szCs w:val="21"/>
          <w:lang w:val="it-IT"/>
        </w:rPr>
        <w:t>ë</w:t>
      </w:r>
      <w:r w:rsidRPr="00765100">
        <w:rPr>
          <w:rFonts w:ascii="Times New Roman" w:hAnsi="Times New Roman"/>
          <w:sz w:val="21"/>
          <w:szCs w:val="21"/>
          <w:lang w:val="it-IT"/>
        </w:rPr>
        <w:t>sim m</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lart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stokut n</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 xml:space="preserve"> mbyllje, me</w:t>
      </w:r>
      <w:r w:rsidRPr="00765100">
        <w:rPr>
          <w:rFonts w:ascii="Times New Roman" w:hAnsi="Times New Roman"/>
          <w:sz w:val="21"/>
          <w:szCs w:val="21"/>
          <w:lang w:val="it-IT"/>
        </w:rPr>
        <w:t xml:space="preserve"> q</w:t>
      </w:r>
      <w:r w:rsidR="00865829" w:rsidRPr="00765100">
        <w:rPr>
          <w:rFonts w:ascii="Times New Roman" w:hAnsi="Times New Roman"/>
          <w:sz w:val="21"/>
          <w:szCs w:val="21"/>
          <w:lang w:val="it-IT"/>
        </w:rPr>
        <w:t>ë</w:t>
      </w:r>
      <w:r w:rsidRPr="00765100">
        <w:rPr>
          <w:rFonts w:ascii="Times New Roman" w:hAnsi="Times New Roman"/>
          <w:sz w:val="21"/>
          <w:szCs w:val="21"/>
          <w:lang w:val="it-IT"/>
        </w:rPr>
        <w:t>llim rritjen e fitimit p</w:t>
      </w:r>
      <w:r w:rsidR="00865829" w:rsidRPr="00765100">
        <w:rPr>
          <w:rFonts w:ascii="Times New Roman" w:hAnsi="Times New Roman"/>
          <w:sz w:val="21"/>
          <w:szCs w:val="21"/>
          <w:lang w:val="it-IT"/>
        </w:rPr>
        <w:t>ë</w:t>
      </w:r>
      <w:r w:rsidRPr="00765100">
        <w:rPr>
          <w:rFonts w:ascii="Times New Roman" w:hAnsi="Times New Roman"/>
          <w:sz w:val="21"/>
          <w:szCs w:val="21"/>
          <w:lang w:val="it-IT"/>
        </w:rPr>
        <w:t>r at</w:t>
      </w:r>
      <w:r w:rsidR="00865829" w:rsidRPr="00765100">
        <w:rPr>
          <w:rFonts w:ascii="Times New Roman" w:hAnsi="Times New Roman"/>
          <w:sz w:val="21"/>
          <w:szCs w:val="21"/>
          <w:lang w:val="it-IT"/>
        </w:rPr>
        <w:t>ë</w:t>
      </w:r>
      <w:r w:rsidR="00783BB2" w:rsidRPr="00765100">
        <w:rPr>
          <w:rFonts w:ascii="Times New Roman" w:hAnsi="Times New Roman"/>
          <w:sz w:val="21"/>
          <w:szCs w:val="21"/>
          <w:lang w:val="it-IT"/>
        </w:rPr>
        <w:t xml:space="preserve"> vit.</w:t>
      </w:r>
    </w:p>
    <w:p w14:paraId="0788395F" w14:textId="77777777" w:rsidR="0054245E" w:rsidRPr="00765100" w:rsidRDefault="0054245E" w:rsidP="009609F9">
      <w:pPr>
        <w:autoSpaceDE w:val="0"/>
        <w:autoSpaceDN w:val="0"/>
        <w:adjustRightInd w:val="0"/>
        <w:spacing w:after="0" w:line="240" w:lineRule="auto"/>
        <w:jc w:val="both"/>
        <w:rPr>
          <w:rFonts w:ascii="Times New Roman" w:hAnsi="Times New Roman"/>
          <w:sz w:val="21"/>
          <w:szCs w:val="21"/>
          <w:lang w:val="it-IT"/>
        </w:rPr>
      </w:pPr>
    </w:p>
    <w:p w14:paraId="100D9674" w14:textId="77777777" w:rsidR="00783BB2" w:rsidRPr="009609F9" w:rsidRDefault="0054245E" w:rsidP="00573E35">
      <w:pPr>
        <w:pStyle w:val="Heading3"/>
        <w:numPr>
          <w:ilvl w:val="2"/>
          <w:numId w:val="92"/>
        </w:numPr>
        <w:tabs>
          <w:tab w:val="left" w:pos="810"/>
        </w:tabs>
        <w:jc w:val="both"/>
        <w:rPr>
          <w:rFonts w:ascii="Times New Roman" w:hAnsi="Times New Roman" w:cs="Times New Roman"/>
          <w:bCs/>
          <w:sz w:val="21"/>
          <w:szCs w:val="21"/>
        </w:rPr>
      </w:pPr>
      <w:bookmarkStart w:id="105" w:name="_Toc474495214"/>
      <w:r w:rsidRPr="009609F9">
        <w:rPr>
          <w:rFonts w:ascii="Times New Roman" w:hAnsi="Times New Roman" w:cs="Times New Roman"/>
          <w:color w:val="auto"/>
          <w:sz w:val="21"/>
          <w:szCs w:val="21"/>
        </w:rPr>
        <w:t>Dit</w:t>
      </w:r>
      <w:r w:rsidR="00865829" w:rsidRPr="009609F9">
        <w:rPr>
          <w:rFonts w:ascii="Times New Roman" w:hAnsi="Times New Roman" w:cs="Times New Roman"/>
          <w:color w:val="auto"/>
          <w:sz w:val="21"/>
          <w:szCs w:val="21"/>
        </w:rPr>
        <w:t>ë</w:t>
      </w:r>
      <w:r w:rsidRPr="009609F9">
        <w:rPr>
          <w:rFonts w:ascii="Times New Roman" w:hAnsi="Times New Roman" w:cs="Times New Roman"/>
          <w:color w:val="auto"/>
          <w:sz w:val="21"/>
          <w:szCs w:val="21"/>
        </w:rPr>
        <w:t xml:space="preserve"> debitor</w:t>
      </w:r>
      <w:r w:rsidR="00865829" w:rsidRPr="009609F9">
        <w:rPr>
          <w:rFonts w:ascii="Times New Roman" w:hAnsi="Times New Roman" w:cs="Times New Roman"/>
          <w:color w:val="auto"/>
          <w:sz w:val="21"/>
          <w:szCs w:val="21"/>
        </w:rPr>
        <w:t>ë</w:t>
      </w:r>
      <w:bookmarkEnd w:id="105"/>
    </w:p>
    <w:p w14:paraId="7BC0A1BA" w14:textId="77777777" w:rsidR="00783BB2" w:rsidRPr="009609F9" w:rsidRDefault="0054245E"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w:t>
      </w:r>
      <w:r w:rsidR="00865829" w:rsidRPr="009609F9">
        <w:rPr>
          <w:rFonts w:ascii="Times New Roman" w:hAnsi="Times New Roman"/>
          <w:sz w:val="21"/>
          <w:szCs w:val="21"/>
        </w:rPr>
        <w:t>ë</w:t>
      </w:r>
      <w:r w:rsidR="00783BB2" w:rsidRPr="009609F9">
        <w:rPr>
          <w:rFonts w:ascii="Times New Roman" w:hAnsi="Times New Roman"/>
          <w:sz w:val="21"/>
          <w:szCs w:val="21"/>
        </w:rPr>
        <w:t>tu k</w:t>
      </w:r>
      <w:r w:rsidRPr="009609F9">
        <w:rPr>
          <w:rFonts w:ascii="Times New Roman" w:hAnsi="Times New Roman"/>
          <w:sz w:val="21"/>
          <w:szCs w:val="21"/>
        </w:rPr>
        <w:t>uptohet raporti i kreditor</w:t>
      </w:r>
      <w:r w:rsidR="005B0748" w:rsidRPr="009609F9">
        <w:rPr>
          <w:rFonts w:ascii="Times New Roman" w:hAnsi="Times New Roman"/>
          <w:sz w:val="21"/>
          <w:szCs w:val="21"/>
        </w:rPr>
        <w:t>ë</w:t>
      </w:r>
      <w:r w:rsidRPr="009609F9">
        <w:rPr>
          <w:rFonts w:ascii="Times New Roman" w:hAnsi="Times New Roman"/>
          <w:sz w:val="21"/>
          <w:szCs w:val="21"/>
        </w:rPr>
        <w:t>ve t</w:t>
      </w:r>
      <w:r w:rsidR="00865829" w:rsidRPr="009609F9">
        <w:rPr>
          <w:rFonts w:ascii="Times New Roman" w:hAnsi="Times New Roman"/>
          <w:sz w:val="21"/>
          <w:szCs w:val="21"/>
        </w:rPr>
        <w:t>ë</w:t>
      </w:r>
      <w:r w:rsidRPr="009609F9">
        <w:rPr>
          <w:rFonts w:ascii="Times New Roman" w:hAnsi="Times New Roman"/>
          <w:sz w:val="21"/>
          <w:szCs w:val="21"/>
        </w:rPr>
        <w:t xml:space="preserve"> aktivitetit me shitjet m</w:t>
      </w:r>
      <w:r w:rsidR="00865829" w:rsidRPr="009609F9">
        <w:rPr>
          <w:rFonts w:ascii="Times New Roman" w:hAnsi="Times New Roman"/>
          <w:sz w:val="21"/>
          <w:szCs w:val="21"/>
        </w:rPr>
        <w:t>ë</w:t>
      </w:r>
      <w:r w:rsidRPr="009609F9">
        <w:rPr>
          <w:rFonts w:ascii="Times New Roman" w:hAnsi="Times New Roman"/>
          <w:sz w:val="21"/>
          <w:szCs w:val="21"/>
        </w:rPr>
        <w:t xml:space="preserve"> kredi. Objekt i k</w:t>
      </w:r>
      <w:r w:rsidR="00865829" w:rsidRPr="009609F9">
        <w:rPr>
          <w:rFonts w:ascii="Times New Roman" w:hAnsi="Times New Roman"/>
          <w:sz w:val="21"/>
          <w:szCs w:val="21"/>
        </w:rPr>
        <w:t>ë</w:t>
      </w:r>
      <w:r w:rsidR="00783BB2" w:rsidRPr="009609F9">
        <w:rPr>
          <w:rFonts w:ascii="Times New Roman" w:hAnsi="Times New Roman"/>
          <w:sz w:val="21"/>
          <w:szCs w:val="21"/>
        </w:rPr>
        <w:t>tij raporti</w:t>
      </w:r>
      <w:r w:rsidRPr="009609F9">
        <w:rPr>
          <w:rFonts w:ascii="Times New Roman" w:hAnsi="Times New Roman"/>
          <w:sz w:val="21"/>
          <w:szCs w:val="21"/>
        </w:rPr>
        <w:t xml:space="preserve">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tregoj</w:t>
      </w:r>
      <w:r w:rsidR="00865829" w:rsidRPr="009609F9">
        <w:rPr>
          <w:rFonts w:ascii="Times New Roman" w:hAnsi="Times New Roman"/>
          <w:sz w:val="21"/>
          <w:szCs w:val="21"/>
        </w:rPr>
        <w:t>ë</w:t>
      </w:r>
      <w:r w:rsidRPr="009609F9">
        <w:rPr>
          <w:rFonts w:ascii="Times New Roman" w:hAnsi="Times New Roman"/>
          <w:sz w:val="21"/>
          <w:szCs w:val="21"/>
        </w:rPr>
        <w:t xml:space="preserve"> periudh</w:t>
      </w:r>
      <w:r w:rsidR="00865829" w:rsidRPr="009609F9">
        <w:rPr>
          <w:rFonts w:ascii="Times New Roman" w:hAnsi="Times New Roman"/>
          <w:sz w:val="21"/>
          <w:szCs w:val="21"/>
        </w:rPr>
        <w:t>ë</w:t>
      </w:r>
      <w:r w:rsidRPr="009609F9">
        <w:rPr>
          <w:rFonts w:ascii="Times New Roman" w:hAnsi="Times New Roman"/>
          <w:sz w:val="21"/>
          <w:szCs w:val="21"/>
        </w:rPr>
        <w:t>n kreditore dh</w:t>
      </w:r>
      <w:r w:rsidR="00865829" w:rsidRPr="009609F9">
        <w:rPr>
          <w:rFonts w:ascii="Times New Roman" w:hAnsi="Times New Roman"/>
          <w:sz w:val="21"/>
          <w:szCs w:val="21"/>
        </w:rPr>
        <w:t>ë</w:t>
      </w:r>
      <w:r w:rsidRPr="009609F9">
        <w:rPr>
          <w:rFonts w:ascii="Times New Roman" w:hAnsi="Times New Roman"/>
          <w:sz w:val="21"/>
          <w:szCs w:val="21"/>
        </w:rPr>
        <w:t>n</w:t>
      </w:r>
      <w:r w:rsidR="00865829" w:rsidRPr="009609F9">
        <w:rPr>
          <w:rFonts w:ascii="Times New Roman" w:hAnsi="Times New Roman"/>
          <w:sz w:val="21"/>
          <w:szCs w:val="21"/>
        </w:rPr>
        <w:t>ë</w:t>
      </w:r>
      <w:r w:rsidRPr="009609F9">
        <w:rPr>
          <w:rFonts w:ascii="Times New Roman" w:hAnsi="Times New Roman"/>
          <w:sz w:val="21"/>
          <w:szCs w:val="21"/>
        </w:rPr>
        <w:t xml:space="preserve"> klient</w:t>
      </w:r>
      <w:r w:rsidR="00865829" w:rsidRPr="009609F9">
        <w:rPr>
          <w:rFonts w:ascii="Times New Roman" w:hAnsi="Times New Roman"/>
          <w:sz w:val="21"/>
          <w:szCs w:val="21"/>
        </w:rPr>
        <w:t>ë</w:t>
      </w:r>
      <w:r w:rsidRPr="009609F9">
        <w:rPr>
          <w:rFonts w:ascii="Times New Roman" w:hAnsi="Times New Roman"/>
          <w:sz w:val="21"/>
          <w:szCs w:val="21"/>
        </w:rPr>
        <w:t>ve. P</w:t>
      </w:r>
      <w:r w:rsidR="00865829" w:rsidRPr="009609F9">
        <w:rPr>
          <w:rFonts w:ascii="Times New Roman" w:hAnsi="Times New Roman"/>
          <w:sz w:val="21"/>
          <w:szCs w:val="21"/>
        </w:rPr>
        <w:t>ë</w:t>
      </w:r>
      <w:r w:rsidRPr="009609F9">
        <w:rPr>
          <w:rFonts w:ascii="Times New Roman" w:hAnsi="Times New Roman"/>
          <w:sz w:val="21"/>
          <w:szCs w:val="21"/>
        </w:rPr>
        <w:t>r pasoj</w:t>
      </w:r>
      <w:r w:rsidR="005B0748" w:rsidRPr="009609F9">
        <w:rPr>
          <w:rFonts w:ascii="Times New Roman" w:hAnsi="Times New Roman"/>
          <w:sz w:val="21"/>
          <w:szCs w:val="21"/>
        </w:rPr>
        <w:t>ë</w:t>
      </w:r>
      <w:r w:rsidRPr="009609F9">
        <w:rPr>
          <w:rFonts w:ascii="Times New Roman" w:hAnsi="Times New Roman"/>
          <w:sz w:val="21"/>
          <w:szCs w:val="21"/>
        </w:rPr>
        <w:t xml:space="preserve"> ajo shprehet n</w:t>
      </w:r>
      <w:r w:rsidR="00865829" w:rsidRPr="009609F9">
        <w:rPr>
          <w:rFonts w:ascii="Times New Roman" w:hAnsi="Times New Roman"/>
          <w:sz w:val="21"/>
          <w:szCs w:val="21"/>
        </w:rPr>
        <w:t>ë</w:t>
      </w:r>
      <w:r w:rsidRPr="009609F9">
        <w:rPr>
          <w:rFonts w:ascii="Times New Roman" w:hAnsi="Times New Roman"/>
          <w:sz w:val="21"/>
          <w:szCs w:val="21"/>
        </w:rPr>
        <w:t xml:space="preserve"> dit</w:t>
      </w:r>
      <w:r w:rsidR="00865829" w:rsidRPr="009609F9">
        <w:rPr>
          <w:rFonts w:ascii="Times New Roman" w:hAnsi="Times New Roman"/>
          <w:sz w:val="21"/>
          <w:szCs w:val="21"/>
        </w:rPr>
        <w:t>ë</w:t>
      </w:r>
      <w:r w:rsidR="00783BB2" w:rsidRPr="009609F9">
        <w:rPr>
          <w:rFonts w:ascii="Times New Roman" w:hAnsi="Times New Roman"/>
          <w:sz w:val="21"/>
          <w:szCs w:val="21"/>
        </w:rPr>
        <w:t>:</w:t>
      </w:r>
    </w:p>
    <w:p w14:paraId="28095548" w14:textId="77777777" w:rsidR="00457E7B" w:rsidRPr="009609F9" w:rsidRDefault="00457E7B" w:rsidP="009609F9">
      <w:pPr>
        <w:autoSpaceDE w:val="0"/>
        <w:autoSpaceDN w:val="0"/>
        <w:adjustRightInd w:val="0"/>
        <w:spacing w:after="0" w:line="240" w:lineRule="auto"/>
        <w:jc w:val="both"/>
        <w:rPr>
          <w:rFonts w:ascii="Times New Roman" w:hAnsi="Times New Roman"/>
          <w:sz w:val="21"/>
          <w:szCs w:val="21"/>
        </w:rPr>
      </w:pPr>
    </w:p>
    <w:p w14:paraId="0919769D" w14:textId="77777777" w:rsidR="0054245E" w:rsidRPr="009609F9" w:rsidRDefault="00D40AF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                             </w:t>
      </w:r>
      <w:r w:rsidR="00B711A3" w:rsidRPr="009609F9">
        <w:rPr>
          <w:rFonts w:ascii="Times New Roman" w:hAnsi="Times New Roman"/>
          <w:sz w:val="21"/>
          <w:szCs w:val="21"/>
        </w:rPr>
        <w:t xml:space="preserve">      </w:t>
      </w:r>
      <w:r w:rsidRPr="009609F9">
        <w:rPr>
          <w:rFonts w:ascii="Times New Roman" w:hAnsi="Times New Roman"/>
          <w:sz w:val="21"/>
          <w:szCs w:val="21"/>
        </w:rPr>
        <w:t>Debitor</w:t>
      </w:r>
      <w:r w:rsidR="005B0748" w:rsidRPr="009609F9">
        <w:rPr>
          <w:rFonts w:ascii="Times New Roman" w:hAnsi="Times New Roman"/>
          <w:sz w:val="21"/>
          <w:szCs w:val="21"/>
        </w:rPr>
        <w:t>ë</w:t>
      </w:r>
      <w:r w:rsidRPr="009609F9">
        <w:rPr>
          <w:rFonts w:ascii="Times New Roman" w:hAnsi="Times New Roman"/>
          <w:sz w:val="21"/>
          <w:szCs w:val="21"/>
        </w:rPr>
        <w:t xml:space="preserve"> t</w:t>
      </w:r>
      <w:r w:rsidR="005B0748" w:rsidRPr="009609F9">
        <w:rPr>
          <w:rFonts w:ascii="Times New Roman" w:hAnsi="Times New Roman"/>
          <w:sz w:val="21"/>
          <w:szCs w:val="21"/>
        </w:rPr>
        <w:t>ë</w:t>
      </w:r>
      <w:r w:rsidRPr="009609F9">
        <w:rPr>
          <w:rFonts w:ascii="Times New Roman" w:hAnsi="Times New Roman"/>
          <w:sz w:val="21"/>
          <w:szCs w:val="21"/>
        </w:rPr>
        <w:t xml:space="preserve"> aktivitetit x 365</w:t>
      </w:r>
    </w:p>
    <w:p w14:paraId="30E81524" w14:textId="77777777" w:rsidR="00D40AFF" w:rsidRPr="009609F9" w:rsidRDefault="00E9571D" w:rsidP="009609F9">
      <w:pPr>
        <w:autoSpaceDE w:val="0"/>
        <w:autoSpaceDN w:val="0"/>
        <w:adjustRightInd w:val="0"/>
        <w:spacing w:after="0" w:line="240" w:lineRule="auto"/>
        <w:jc w:val="both"/>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750400" behindDoc="0" locked="0" layoutInCell="1" allowOverlap="1" wp14:anchorId="6B44DE5C" wp14:editId="4C137039">
                <wp:simplePos x="0" y="0"/>
                <wp:positionH relativeFrom="column">
                  <wp:posOffset>1053548</wp:posOffset>
                </wp:positionH>
                <wp:positionV relativeFrom="paragraph">
                  <wp:posOffset>81611</wp:posOffset>
                </wp:positionV>
                <wp:extent cx="1661822" cy="7952"/>
                <wp:effectExtent l="0" t="0" r="33655" b="30480"/>
                <wp:wrapNone/>
                <wp:docPr id="43" name="Straight Connector 43"/>
                <wp:cNvGraphicFramePr/>
                <a:graphic xmlns:a="http://schemas.openxmlformats.org/drawingml/2006/main">
                  <a:graphicData uri="http://schemas.microsoft.com/office/word/2010/wordprocessingShape">
                    <wps:wsp>
                      <wps:cNvCnPr/>
                      <wps:spPr>
                        <a:xfrm flipV="1">
                          <a:off x="0" y="0"/>
                          <a:ext cx="1661822" cy="79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9B14DB" id="Straight Connector 43"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82.95pt,6.45pt" to="213.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" strokecolor="black [3213]"/>
            </w:pict>
          </mc:Fallback>
        </mc:AlternateContent>
      </w:r>
      <w:r w:rsidR="00D40AFF" w:rsidRPr="009609F9">
        <w:rPr>
          <w:rFonts w:ascii="Times New Roman" w:hAnsi="Times New Roman"/>
          <w:sz w:val="21"/>
          <w:szCs w:val="21"/>
        </w:rPr>
        <w:t>Dit</w:t>
      </w:r>
      <w:r w:rsidR="005B0748" w:rsidRPr="009609F9">
        <w:rPr>
          <w:rFonts w:ascii="Times New Roman" w:hAnsi="Times New Roman"/>
          <w:sz w:val="21"/>
          <w:szCs w:val="21"/>
        </w:rPr>
        <w:t>ë</w:t>
      </w:r>
      <w:r w:rsidR="00D40AFF" w:rsidRPr="009609F9">
        <w:rPr>
          <w:rFonts w:ascii="Times New Roman" w:hAnsi="Times New Roman"/>
          <w:sz w:val="21"/>
          <w:szCs w:val="21"/>
        </w:rPr>
        <w:t xml:space="preserve"> debitore = </w:t>
      </w:r>
    </w:p>
    <w:p w14:paraId="527FD115" w14:textId="77777777" w:rsidR="00D40AFF" w:rsidRPr="009609F9" w:rsidRDefault="00D40AF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                            </w:t>
      </w:r>
      <w:r w:rsidR="00B711A3" w:rsidRPr="009609F9">
        <w:rPr>
          <w:rFonts w:ascii="Times New Roman" w:hAnsi="Times New Roman"/>
          <w:sz w:val="21"/>
          <w:szCs w:val="21"/>
        </w:rPr>
        <w:t xml:space="preserve">            </w:t>
      </w:r>
      <w:r w:rsidR="00E9571D">
        <w:rPr>
          <w:rFonts w:ascii="Times New Roman" w:hAnsi="Times New Roman"/>
          <w:sz w:val="21"/>
          <w:szCs w:val="21"/>
        </w:rPr>
        <w:t xml:space="preserve"> </w:t>
      </w:r>
      <w:r w:rsidR="00B711A3" w:rsidRPr="009609F9">
        <w:rPr>
          <w:rFonts w:ascii="Times New Roman" w:hAnsi="Times New Roman"/>
          <w:sz w:val="21"/>
          <w:szCs w:val="21"/>
        </w:rPr>
        <w:t xml:space="preserve"> </w:t>
      </w:r>
      <w:r w:rsidRPr="009609F9">
        <w:rPr>
          <w:rFonts w:ascii="Times New Roman" w:hAnsi="Times New Roman"/>
          <w:sz w:val="21"/>
          <w:szCs w:val="21"/>
        </w:rPr>
        <w:t>Shitje kreditore</w:t>
      </w:r>
    </w:p>
    <w:p w14:paraId="0C84E5A7" w14:textId="77777777" w:rsidR="00B41843" w:rsidRPr="009609F9" w:rsidRDefault="00B41843" w:rsidP="009609F9">
      <w:pPr>
        <w:autoSpaceDE w:val="0"/>
        <w:autoSpaceDN w:val="0"/>
        <w:adjustRightInd w:val="0"/>
        <w:spacing w:after="0" w:line="240" w:lineRule="auto"/>
        <w:jc w:val="both"/>
        <w:rPr>
          <w:rFonts w:ascii="Times New Roman" w:hAnsi="Times New Roman"/>
          <w:sz w:val="21"/>
          <w:szCs w:val="21"/>
        </w:rPr>
      </w:pPr>
    </w:p>
    <w:p w14:paraId="616AF508" w14:textId="77777777" w:rsidR="00893506" w:rsidRPr="009609F9" w:rsidRDefault="0089350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Duke p</w:t>
      </w:r>
      <w:r w:rsidR="005B0748" w:rsidRPr="009609F9">
        <w:rPr>
          <w:rFonts w:ascii="Times New Roman" w:hAnsi="Times New Roman"/>
          <w:sz w:val="21"/>
          <w:szCs w:val="21"/>
        </w:rPr>
        <w:t>ë</w:t>
      </w:r>
      <w:r w:rsidRPr="009609F9">
        <w:rPr>
          <w:rFonts w:ascii="Times New Roman" w:hAnsi="Times New Roman"/>
          <w:sz w:val="21"/>
          <w:szCs w:val="21"/>
        </w:rPr>
        <w:t>rdorur shifra t</w:t>
      </w:r>
      <w:r w:rsidR="005B0748" w:rsidRPr="009609F9">
        <w:rPr>
          <w:rFonts w:ascii="Times New Roman" w:hAnsi="Times New Roman"/>
          <w:sz w:val="21"/>
          <w:szCs w:val="21"/>
        </w:rPr>
        <w:t>ë</w:t>
      </w:r>
      <w:r w:rsidR="00B711A3" w:rsidRPr="009609F9">
        <w:rPr>
          <w:rFonts w:ascii="Times New Roman" w:hAnsi="Times New Roman"/>
          <w:sz w:val="21"/>
          <w:szCs w:val="21"/>
        </w:rPr>
        <w:t xml:space="preserve"> supozuar</w:t>
      </w:r>
      <w:r w:rsidRPr="009609F9">
        <w:rPr>
          <w:rFonts w:ascii="Times New Roman" w:hAnsi="Times New Roman"/>
          <w:sz w:val="21"/>
          <w:szCs w:val="21"/>
        </w:rPr>
        <w:t>: 25,000 *</w:t>
      </w:r>
      <w:r w:rsidR="00E9571D">
        <w:rPr>
          <w:rFonts w:ascii="Times New Roman" w:hAnsi="Times New Roman"/>
          <w:sz w:val="21"/>
          <w:szCs w:val="21"/>
        </w:rPr>
        <w:t xml:space="preserve"> </w:t>
      </w:r>
      <w:r w:rsidRPr="009609F9">
        <w:rPr>
          <w:rFonts w:ascii="Times New Roman" w:hAnsi="Times New Roman"/>
          <w:sz w:val="21"/>
          <w:szCs w:val="21"/>
        </w:rPr>
        <w:t xml:space="preserve">365/250,000 = 36.5 </w:t>
      </w:r>
      <w:r w:rsidR="005B0748" w:rsidRPr="009609F9">
        <w:rPr>
          <w:rFonts w:ascii="Times New Roman" w:hAnsi="Times New Roman"/>
          <w:sz w:val="21"/>
          <w:szCs w:val="21"/>
        </w:rPr>
        <w:t>ditë kreditore</w:t>
      </w:r>
    </w:p>
    <w:p w14:paraId="5F472B0A" w14:textId="77777777" w:rsidR="00D40AFF" w:rsidRPr="009609F9" w:rsidRDefault="00D40AFF" w:rsidP="009609F9">
      <w:pPr>
        <w:autoSpaceDE w:val="0"/>
        <w:autoSpaceDN w:val="0"/>
        <w:adjustRightInd w:val="0"/>
        <w:spacing w:after="0" w:line="240" w:lineRule="auto"/>
        <w:jc w:val="both"/>
        <w:rPr>
          <w:rFonts w:ascii="Times New Roman" w:hAnsi="Times New Roman"/>
          <w:sz w:val="21"/>
          <w:szCs w:val="21"/>
        </w:rPr>
      </w:pPr>
    </w:p>
    <w:p w14:paraId="484B177E" w14:textId="77777777" w:rsidR="00783BB2" w:rsidRPr="009609F9" w:rsidRDefault="0054245E"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Nj</w:t>
      </w:r>
      <w:r w:rsidR="00865829" w:rsidRPr="009609F9">
        <w:rPr>
          <w:rFonts w:ascii="Times New Roman" w:hAnsi="Times New Roman"/>
          <w:sz w:val="21"/>
          <w:szCs w:val="21"/>
        </w:rPr>
        <w:t>ë</w:t>
      </w:r>
      <w:r w:rsidRPr="009609F9">
        <w:rPr>
          <w:rFonts w:ascii="Times New Roman" w:hAnsi="Times New Roman"/>
          <w:sz w:val="21"/>
          <w:szCs w:val="21"/>
        </w:rPr>
        <w:t xml:space="preserve"> rritje e k</w:t>
      </w:r>
      <w:r w:rsidR="00865829" w:rsidRPr="009609F9">
        <w:rPr>
          <w:rFonts w:ascii="Times New Roman" w:hAnsi="Times New Roman"/>
          <w:sz w:val="21"/>
          <w:szCs w:val="21"/>
        </w:rPr>
        <w:t>ë</w:t>
      </w:r>
      <w:r w:rsidR="00783BB2" w:rsidRPr="009609F9">
        <w:rPr>
          <w:rFonts w:ascii="Times New Roman" w:hAnsi="Times New Roman"/>
          <w:sz w:val="21"/>
          <w:szCs w:val="21"/>
        </w:rPr>
        <w:t>tij rapor</w:t>
      </w:r>
      <w:r w:rsidRPr="009609F9">
        <w:rPr>
          <w:rFonts w:ascii="Times New Roman" w:hAnsi="Times New Roman"/>
          <w:sz w:val="21"/>
          <w:szCs w:val="21"/>
        </w:rPr>
        <w:t>ti, zakonisht do t</w:t>
      </w:r>
      <w:r w:rsidR="00865829" w:rsidRPr="009609F9">
        <w:rPr>
          <w:rFonts w:ascii="Times New Roman" w:hAnsi="Times New Roman"/>
          <w:sz w:val="21"/>
          <w:szCs w:val="21"/>
        </w:rPr>
        <w:t>ë</w:t>
      </w:r>
      <w:r w:rsidRPr="009609F9">
        <w:rPr>
          <w:rFonts w:ascii="Times New Roman" w:hAnsi="Times New Roman"/>
          <w:sz w:val="21"/>
          <w:szCs w:val="21"/>
        </w:rPr>
        <w:t xml:space="preserve"> tregonte munges</w:t>
      </w:r>
      <w:r w:rsidR="00865829" w:rsidRPr="009609F9">
        <w:rPr>
          <w:rFonts w:ascii="Times New Roman" w:hAnsi="Times New Roman"/>
          <w:sz w:val="21"/>
          <w:szCs w:val="21"/>
        </w:rPr>
        <w:t>ë</w:t>
      </w:r>
      <w:r w:rsidRPr="009609F9">
        <w:rPr>
          <w:rFonts w:ascii="Times New Roman" w:hAnsi="Times New Roman"/>
          <w:sz w:val="21"/>
          <w:szCs w:val="21"/>
        </w:rPr>
        <w:t xml:space="preserve"> kontrolli p</w:t>
      </w:r>
      <w:r w:rsidR="00865829" w:rsidRPr="009609F9">
        <w:rPr>
          <w:rFonts w:ascii="Times New Roman" w:hAnsi="Times New Roman"/>
          <w:sz w:val="21"/>
          <w:szCs w:val="21"/>
        </w:rPr>
        <w:t>ë</w:t>
      </w:r>
      <w:r w:rsidR="00783BB2" w:rsidRPr="009609F9">
        <w:rPr>
          <w:rFonts w:ascii="Times New Roman" w:hAnsi="Times New Roman"/>
          <w:sz w:val="21"/>
          <w:szCs w:val="21"/>
        </w:rPr>
        <w:t>r kreditin, ose</w:t>
      </w:r>
      <w:r w:rsidRPr="009609F9">
        <w:rPr>
          <w:rFonts w:ascii="Times New Roman" w:hAnsi="Times New Roman"/>
          <w:sz w:val="21"/>
          <w:szCs w:val="21"/>
        </w:rPr>
        <w:t xml:space="preserve"> </w:t>
      </w:r>
      <w:r w:rsidR="00783BB2" w:rsidRPr="009609F9">
        <w:rPr>
          <w:rFonts w:ascii="Times New Roman" w:hAnsi="Times New Roman"/>
          <w:sz w:val="21"/>
          <w:szCs w:val="21"/>
        </w:rPr>
        <w:t>al</w:t>
      </w:r>
      <w:r w:rsidRPr="009609F9">
        <w:rPr>
          <w:rFonts w:ascii="Times New Roman" w:hAnsi="Times New Roman"/>
          <w:sz w:val="21"/>
          <w:szCs w:val="21"/>
        </w:rPr>
        <w:t>ternim t</w:t>
      </w:r>
      <w:r w:rsidR="005B0748" w:rsidRPr="009609F9">
        <w:rPr>
          <w:rFonts w:ascii="Times New Roman" w:hAnsi="Times New Roman"/>
          <w:sz w:val="21"/>
          <w:szCs w:val="21"/>
        </w:rPr>
        <w:t>ë</w:t>
      </w:r>
      <w:r w:rsidRPr="009609F9">
        <w:rPr>
          <w:rFonts w:ascii="Times New Roman" w:hAnsi="Times New Roman"/>
          <w:sz w:val="21"/>
          <w:szCs w:val="21"/>
        </w:rPr>
        <w:t xml:space="preserve"> afateve t</w:t>
      </w:r>
      <w:r w:rsidR="005B0748" w:rsidRPr="009609F9">
        <w:rPr>
          <w:rFonts w:ascii="Times New Roman" w:hAnsi="Times New Roman"/>
          <w:sz w:val="21"/>
          <w:szCs w:val="21"/>
        </w:rPr>
        <w:t>ë</w:t>
      </w:r>
      <w:r w:rsidRPr="009609F9">
        <w:rPr>
          <w:rFonts w:ascii="Times New Roman" w:hAnsi="Times New Roman"/>
          <w:sz w:val="21"/>
          <w:szCs w:val="21"/>
        </w:rPr>
        <w:t xml:space="preserve"> kreditit p</w:t>
      </w:r>
      <w:r w:rsidR="00865829" w:rsidRPr="009609F9">
        <w:rPr>
          <w:rFonts w:ascii="Times New Roman" w:hAnsi="Times New Roman"/>
          <w:sz w:val="21"/>
          <w:szCs w:val="21"/>
        </w:rPr>
        <w:t>ë</w:t>
      </w:r>
      <w:r w:rsidRPr="009609F9">
        <w:rPr>
          <w:rFonts w:ascii="Times New Roman" w:hAnsi="Times New Roman"/>
          <w:sz w:val="21"/>
          <w:szCs w:val="21"/>
        </w:rPr>
        <w:t>r klient</w:t>
      </w:r>
      <w:r w:rsidR="00865829" w:rsidRPr="009609F9">
        <w:rPr>
          <w:rFonts w:ascii="Times New Roman" w:hAnsi="Times New Roman"/>
          <w:sz w:val="21"/>
          <w:szCs w:val="21"/>
        </w:rPr>
        <w:t>ë</w:t>
      </w:r>
      <w:r w:rsidR="00783BB2" w:rsidRPr="009609F9">
        <w:rPr>
          <w:rFonts w:ascii="Times New Roman" w:hAnsi="Times New Roman"/>
          <w:sz w:val="21"/>
          <w:szCs w:val="21"/>
        </w:rPr>
        <w:t xml:space="preserve">t </w:t>
      </w:r>
      <w:r w:rsidRPr="009609F9">
        <w:rPr>
          <w:rFonts w:ascii="Times New Roman" w:hAnsi="Times New Roman"/>
          <w:sz w:val="21"/>
          <w:szCs w:val="21"/>
        </w:rPr>
        <w:t>egzistues,</w:t>
      </w:r>
      <w:r w:rsidR="005B0748" w:rsidRPr="009609F9">
        <w:rPr>
          <w:rFonts w:ascii="Times New Roman" w:hAnsi="Times New Roman"/>
          <w:sz w:val="21"/>
          <w:szCs w:val="21"/>
        </w:rPr>
        <w:t xml:space="preserve"> </w:t>
      </w:r>
      <w:r w:rsidRPr="009609F9">
        <w:rPr>
          <w:rFonts w:ascii="Times New Roman" w:hAnsi="Times New Roman"/>
          <w:sz w:val="21"/>
          <w:szCs w:val="21"/>
        </w:rPr>
        <w:t>ose ndoshta kemi t</w:t>
      </w:r>
      <w:r w:rsidR="005B0748" w:rsidRPr="009609F9">
        <w:rPr>
          <w:rFonts w:ascii="Times New Roman" w:hAnsi="Times New Roman"/>
          <w:sz w:val="21"/>
          <w:szCs w:val="21"/>
        </w:rPr>
        <w:t>ë</w:t>
      </w:r>
      <w:r w:rsidRPr="009609F9">
        <w:rPr>
          <w:rFonts w:ascii="Times New Roman" w:hAnsi="Times New Roman"/>
          <w:sz w:val="21"/>
          <w:szCs w:val="21"/>
        </w:rPr>
        <w:t xml:space="preserve"> b</w:t>
      </w:r>
      <w:r w:rsidR="00865829" w:rsidRPr="009609F9">
        <w:rPr>
          <w:rFonts w:ascii="Times New Roman" w:hAnsi="Times New Roman"/>
          <w:sz w:val="21"/>
          <w:szCs w:val="21"/>
        </w:rPr>
        <w:t>ë</w:t>
      </w:r>
      <w:r w:rsidRPr="009609F9">
        <w:rPr>
          <w:rFonts w:ascii="Times New Roman" w:hAnsi="Times New Roman"/>
          <w:sz w:val="21"/>
          <w:szCs w:val="21"/>
        </w:rPr>
        <w:t>jm</w:t>
      </w:r>
      <w:r w:rsidR="00865829" w:rsidRPr="009609F9">
        <w:rPr>
          <w:rFonts w:ascii="Times New Roman" w:hAnsi="Times New Roman"/>
          <w:sz w:val="21"/>
          <w:szCs w:val="21"/>
        </w:rPr>
        <w:t>ë</w:t>
      </w:r>
      <w:r w:rsidRPr="009609F9">
        <w:rPr>
          <w:rFonts w:ascii="Times New Roman" w:hAnsi="Times New Roman"/>
          <w:sz w:val="21"/>
          <w:szCs w:val="21"/>
        </w:rPr>
        <w:t xml:space="preserve"> me nj</w:t>
      </w:r>
      <w:r w:rsidR="00865829" w:rsidRPr="009609F9">
        <w:rPr>
          <w:rFonts w:ascii="Times New Roman" w:hAnsi="Times New Roman"/>
          <w:sz w:val="21"/>
          <w:szCs w:val="21"/>
        </w:rPr>
        <w:t>ë</w:t>
      </w:r>
      <w:r w:rsidRPr="009609F9">
        <w:rPr>
          <w:rFonts w:ascii="Times New Roman" w:hAnsi="Times New Roman"/>
          <w:sz w:val="21"/>
          <w:szCs w:val="21"/>
        </w:rPr>
        <w:t xml:space="preserve"> klient t</w:t>
      </w:r>
      <w:r w:rsidR="00865829" w:rsidRPr="009609F9">
        <w:rPr>
          <w:rFonts w:ascii="Times New Roman" w:hAnsi="Times New Roman"/>
          <w:sz w:val="21"/>
          <w:szCs w:val="21"/>
        </w:rPr>
        <w:t>ë</w:t>
      </w:r>
      <w:r w:rsidRPr="009609F9">
        <w:rPr>
          <w:rFonts w:ascii="Times New Roman" w:hAnsi="Times New Roman"/>
          <w:sz w:val="21"/>
          <w:szCs w:val="21"/>
        </w:rPr>
        <w:t xml:space="preserve"> ri kryesor, i cili g</w:t>
      </w:r>
      <w:r w:rsidR="00865829" w:rsidRPr="009609F9">
        <w:rPr>
          <w:rFonts w:ascii="Times New Roman" w:hAnsi="Times New Roman"/>
          <w:sz w:val="21"/>
          <w:szCs w:val="21"/>
        </w:rPr>
        <w:t>ë</w:t>
      </w:r>
      <w:r w:rsidRPr="009609F9">
        <w:rPr>
          <w:rFonts w:ascii="Times New Roman" w:hAnsi="Times New Roman"/>
          <w:sz w:val="21"/>
          <w:szCs w:val="21"/>
        </w:rPr>
        <w:t>zon leht</w:t>
      </w:r>
      <w:r w:rsidR="00865829" w:rsidRPr="009609F9">
        <w:rPr>
          <w:rFonts w:ascii="Times New Roman" w:hAnsi="Times New Roman"/>
          <w:sz w:val="21"/>
          <w:szCs w:val="21"/>
        </w:rPr>
        <w:t>ë</w:t>
      </w:r>
      <w:r w:rsidRPr="009609F9">
        <w:rPr>
          <w:rFonts w:ascii="Times New Roman" w:hAnsi="Times New Roman"/>
          <w:sz w:val="21"/>
          <w:szCs w:val="21"/>
        </w:rPr>
        <w:t>si t</w:t>
      </w:r>
      <w:r w:rsidR="00865829" w:rsidRPr="009609F9">
        <w:rPr>
          <w:rFonts w:ascii="Times New Roman" w:hAnsi="Times New Roman"/>
          <w:sz w:val="21"/>
          <w:szCs w:val="21"/>
        </w:rPr>
        <w:t>ë</w:t>
      </w:r>
      <w:r w:rsidRPr="009609F9">
        <w:rPr>
          <w:rFonts w:ascii="Times New Roman" w:hAnsi="Times New Roman"/>
          <w:sz w:val="21"/>
          <w:szCs w:val="21"/>
        </w:rPr>
        <w:t xml:space="preserve"> m</w:t>
      </w:r>
      <w:r w:rsidR="00865829" w:rsidRPr="009609F9">
        <w:rPr>
          <w:rFonts w:ascii="Times New Roman" w:hAnsi="Times New Roman"/>
          <w:sz w:val="21"/>
          <w:szCs w:val="21"/>
        </w:rPr>
        <w:t>ë</w:t>
      </w:r>
      <w:r w:rsidR="00783BB2" w:rsidRPr="009609F9">
        <w:rPr>
          <w:rFonts w:ascii="Times New Roman" w:hAnsi="Times New Roman"/>
          <w:sz w:val="21"/>
          <w:szCs w:val="21"/>
        </w:rPr>
        <w:t>dha krediti.</w:t>
      </w:r>
    </w:p>
    <w:p w14:paraId="03D11618" w14:textId="77777777" w:rsidR="00783BB2" w:rsidRPr="009609F9" w:rsidRDefault="00783BB2" w:rsidP="009609F9">
      <w:pPr>
        <w:autoSpaceDE w:val="0"/>
        <w:autoSpaceDN w:val="0"/>
        <w:adjustRightInd w:val="0"/>
        <w:spacing w:after="0" w:line="240" w:lineRule="auto"/>
        <w:jc w:val="both"/>
        <w:rPr>
          <w:rFonts w:ascii="Times New Roman" w:hAnsi="Times New Roman"/>
          <w:sz w:val="21"/>
          <w:szCs w:val="21"/>
        </w:rPr>
      </w:pPr>
    </w:p>
    <w:p w14:paraId="0749379E" w14:textId="77777777" w:rsidR="00783BB2" w:rsidRPr="009609F9" w:rsidRDefault="0054245E"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lastRenderedPageBreak/>
        <w:t>Kufizimi n</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rdorim t</w:t>
      </w:r>
      <w:r w:rsidR="00865829" w:rsidRPr="009609F9">
        <w:rPr>
          <w:rFonts w:ascii="Times New Roman" w:hAnsi="Times New Roman"/>
          <w:sz w:val="21"/>
          <w:szCs w:val="21"/>
        </w:rPr>
        <w:t>ë</w:t>
      </w:r>
      <w:r w:rsidRPr="009609F9">
        <w:rPr>
          <w:rFonts w:ascii="Times New Roman" w:hAnsi="Times New Roman"/>
          <w:sz w:val="21"/>
          <w:szCs w:val="21"/>
        </w:rPr>
        <w:t xml:space="preserve"> k</w:t>
      </w:r>
      <w:r w:rsidR="00865829" w:rsidRPr="009609F9">
        <w:rPr>
          <w:rFonts w:ascii="Times New Roman" w:hAnsi="Times New Roman"/>
          <w:sz w:val="21"/>
          <w:szCs w:val="21"/>
        </w:rPr>
        <w:t>ë</w:t>
      </w:r>
      <w:r w:rsidR="00783BB2" w:rsidRPr="009609F9">
        <w:rPr>
          <w:rFonts w:ascii="Times New Roman" w:hAnsi="Times New Roman"/>
          <w:sz w:val="21"/>
          <w:szCs w:val="21"/>
        </w:rPr>
        <w:t>tij raporti d</w:t>
      </w:r>
      <w:r w:rsidRPr="009609F9">
        <w:rPr>
          <w:rFonts w:ascii="Times New Roman" w:hAnsi="Times New Roman"/>
          <w:sz w:val="21"/>
          <w:szCs w:val="21"/>
        </w:rPr>
        <w:t>he raporti i dit</w:t>
      </w:r>
      <w:r w:rsidR="00865829" w:rsidRPr="009609F9">
        <w:rPr>
          <w:rFonts w:ascii="Times New Roman" w:hAnsi="Times New Roman"/>
          <w:sz w:val="21"/>
          <w:szCs w:val="21"/>
        </w:rPr>
        <w:t>ë</w:t>
      </w:r>
      <w:r w:rsidRPr="009609F9">
        <w:rPr>
          <w:rFonts w:ascii="Times New Roman" w:hAnsi="Times New Roman"/>
          <w:sz w:val="21"/>
          <w:szCs w:val="21"/>
        </w:rPr>
        <w:t>ve kreditore do t</w:t>
      </w:r>
      <w:r w:rsidR="00865829" w:rsidRPr="009609F9">
        <w:rPr>
          <w:rFonts w:ascii="Times New Roman" w:hAnsi="Times New Roman"/>
          <w:sz w:val="21"/>
          <w:szCs w:val="21"/>
        </w:rPr>
        <w:t>ë</w:t>
      </w:r>
      <w:r w:rsidRPr="009609F9">
        <w:rPr>
          <w:rFonts w:ascii="Times New Roman" w:hAnsi="Times New Roman"/>
          <w:sz w:val="21"/>
          <w:szCs w:val="21"/>
        </w:rPr>
        <w:t xml:space="preserve"> thot</w:t>
      </w:r>
      <w:r w:rsidR="005B0748" w:rsidRPr="009609F9">
        <w:rPr>
          <w:rFonts w:ascii="Times New Roman" w:hAnsi="Times New Roman"/>
          <w:sz w:val="21"/>
          <w:szCs w:val="21"/>
        </w:rPr>
        <w:t>ë</w:t>
      </w:r>
      <w:r w:rsidRPr="009609F9">
        <w:rPr>
          <w:rFonts w:ascii="Times New Roman" w:hAnsi="Times New Roman"/>
          <w:sz w:val="21"/>
          <w:szCs w:val="21"/>
        </w:rPr>
        <w:t xml:space="preserve"> s</w:t>
      </w:r>
      <w:r w:rsidR="00865829" w:rsidRPr="009609F9">
        <w:rPr>
          <w:rFonts w:ascii="Times New Roman" w:hAnsi="Times New Roman"/>
          <w:sz w:val="21"/>
          <w:szCs w:val="21"/>
        </w:rPr>
        <w:t>ë</w:t>
      </w:r>
      <w:r w:rsidR="00783BB2" w:rsidRPr="009609F9">
        <w:rPr>
          <w:rFonts w:ascii="Times New Roman" w:hAnsi="Times New Roman"/>
          <w:sz w:val="21"/>
          <w:szCs w:val="21"/>
        </w:rPr>
        <w:t xml:space="preserve"> ata</w:t>
      </w:r>
      <w:r w:rsidRPr="009609F9">
        <w:rPr>
          <w:rFonts w:ascii="Times New Roman" w:hAnsi="Times New Roman"/>
          <w:sz w:val="21"/>
          <w:szCs w:val="21"/>
        </w:rPr>
        <w:t xml:space="preserve"> bazohen n</w:t>
      </w:r>
      <w:r w:rsidR="00865829" w:rsidRPr="009609F9">
        <w:rPr>
          <w:rFonts w:ascii="Times New Roman" w:hAnsi="Times New Roman"/>
          <w:sz w:val="21"/>
          <w:szCs w:val="21"/>
        </w:rPr>
        <w:t>ë</w:t>
      </w:r>
      <w:r w:rsidRPr="009609F9">
        <w:rPr>
          <w:rFonts w:ascii="Times New Roman" w:hAnsi="Times New Roman"/>
          <w:sz w:val="21"/>
          <w:szCs w:val="21"/>
        </w:rPr>
        <w:t xml:space="preserve"> raportet debitore/kreditore n</w:t>
      </w:r>
      <w:r w:rsidR="00865829" w:rsidRPr="009609F9">
        <w:rPr>
          <w:rFonts w:ascii="Times New Roman" w:hAnsi="Times New Roman"/>
          <w:sz w:val="21"/>
          <w:szCs w:val="21"/>
        </w:rPr>
        <w:t>ë</w:t>
      </w:r>
      <w:r w:rsidRPr="009609F9">
        <w:rPr>
          <w:rFonts w:ascii="Times New Roman" w:hAnsi="Times New Roman"/>
          <w:sz w:val="21"/>
          <w:szCs w:val="21"/>
        </w:rPr>
        <w:t xml:space="preserve"> mbyllje t</w:t>
      </w:r>
      <w:r w:rsidR="005B0748" w:rsidRPr="009609F9">
        <w:rPr>
          <w:rFonts w:ascii="Times New Roman" w:hAnsi="Times New Roman"/>
          <w:sz w:val="21"/>
          <w:szCs w:val="21"/>
        </w:rPr>
        <w:t>ë</w:t>
      </w:r>
      <w:r w:rsidRPr="009609F9">
        <w:rPr>
          <w:rFonts w:ascii="Times New Roman" w:hAnsi="Times New Roman"/>
          <w:sz w:val="21"/>
          <w:szCs w:val="21"/>
        </w:rPr>
        <w:t xml:space="preserve"> vitit, t</w:t>
      </w:r>
      <w:r w:rsidR="00865829" w:rsidRPr="009609F9">
        <w:rPr>
          <w:rFonts w:ascii="Times New Roman" w:hAnsi="Times New Roman"/>
          <w:sz w:val="21"/>
          <w:szCs w:val="21"/>
        </w:rPr>
        <w:t>ë</w:t>
      </w:r>
      <w:r w:rsidRPr="009609F9">
        <w:rPr>
          <w:rFonts w:ascii="Times New Roman" w:hAnsi="Times New Roman"/>
          <w:sz w:val="21"/>
          <w:szCs w:val="21"/>
        </w:rPr>
        <w:t xml:space="preserve"> cil</w:t>
      </w:r>
      <w:r w:rsidR="005B0748" w:rsidRPr="009609F9">
        <w:rPr>
          <w:rFonts w:ascii="Times New Roman" w:hAnsi="Times New Roman"/>
          <w:sz w:val="21"/>
          <w:szCs w:val="21"/>
        </w:rPr>
        <w:t>ë</w:t>
      </w:r>
      <w:r w:rsidRPr="009609F9">
        <w:rPr>
          <w:rFonts w:ascii="Times New Roman" w:hAnsi="Times New Roman"/>
          <w:sz w:val="21"/>
          <w:szCs w:val="21"/>
        </w:rPr>
        <w:t>t mund t</w:t>
      </w:r>
      <w:r w:rsidR="00865829" w:rsidRPr="009609F9">
        <w:rPr>
          <w:rFonts w:ascii="Times New Roman" w:hAnsi="Times New Roman"/>
          <w:sz w:val="21"/>
          <w:szCs w:val="21"/>
        </w:rPr>
        <w:t>ë</w:t>
      </w:r>
      <w:r w:rsidRPr="009609F9">
        <w:rPr>
          <w:rFonts w:ascii="Times New Roman" w:hAnsi="Times New Roman"/>
          <w:sz w:val="21"/>
          <w:szCs w:val="21"/>
        </w:rPr>
        <w:t xml:space="preserve"> mos jen</w:t>
      </w:r>
      <w:r w:rsidR="00865829" w:rsidRPr="009609F9">
        <w:rPr>
          <w:rFonts w:ascii="Times New Roman" w:hAnsi="Times New Roman"/>
          <w:sz w:val="21"/>
          <w:szCs w:val="21"/>
        </w:rPr>
        <w:t>ë</w:t>
      </w:r>
      <w:r w:rsidRPr="009609F9">
        <w:rPr>
          <w:rFonts w:ascii="Times New Roman" w:hAnsi="Times New Roman"/>
          <w:sz w:val="21"/>
          <w:szCs w:val="21"/>
        </w:rPr>
        <w:t xml:space="preserve"> tregues p</w:t>
      </w:r>
      <w:r w:rsidR="005B0748" w:rsidRPr="009609F9">
        <w:rPr>
          <w:rFonts w:ascii="Times New Roman" w:hAnsi="Times New Roman"/>
          <w:sz w:val="21"/>
          <w:szCs w:val="21"/>
        </w:rPr>
        <w:t>ë</w:t>
      </w:r>
      <w:r w:rsidRPr="009609F9">
        <w:rPr>
          <w:rFonts w:ascii="Times New Roman" w:hAnsi="Times New Roman"/>
          <w:sz w:val="21"/>
          <w:szCs w:val="21"/>
        </w:rPr>
        <w:t>rfaq</w:t>
      </w:r>
      <w:r w:rsidR="005B0748" w:rsidRPr="009609F9">
        <w:rPr>
          <w:rFonts w:ascii="Times New Roman" w:hAnsi="Times New Roman"/>
          <w:sz w:val="21"/>
          <w:szCs w:val="21"/>
        </w:rPr>
        <w:t>ë</w:t>
      </w:r>
      <w:r w:rsidRPr="009609F9">
        <w:rPr>
          <w:rFonts w:ascii="Times New Roman" w:hAnsi="Times New Roman"/>
          <w:sz w:val="21"/>
          <w:szCs w:val="21"/>
        </w:rPr>
        <w:t>simi t</w:t>
      </w:r>
      <w:r w:rsidR="00865829" w:rsidRPr="009609F9">
        <w:rPr>
          <w:rFonts w:ascii="Times New Roman" w:hAnsi="Times New Roman"/>
          <w:sz w:val="21"/>
          <w:szCs w:val="21"/>
        </w:rPr>
        <w:t>ë</w:t>
      </w:r>
      <w:r w:rsidRPr="009609F9">
        <w:rPr>
          <w:rFonts w:ascii="Times New Roman" w:hAnsi="Times New Roman"/>
          <w:sz w:val="21"/>
          <w:szCs w:val="21"/>
        </w:rPr>
        <w:t xml:space="preserve"> profilit debitor/kreditor p</w:t>
      </w:r>
      <w:r w:rsidR="00865829" w:rsidRPr="009609F9">
        <w:rPr>
          <w:rFonts w:ascii="Times New Roman" w:hAnsi="Times New Roman"/>
          <w:sz w:val="21"/>
          <w:szCs w:val="21"/>
        </w:rPr>
        <w:t>ë</w:t>
      </w:r>
      <w:r w:rsidRPr="009609F9">
        <w:rPr>
          <w:rFonts w:ascii="Times New Roman" w:hAnsi="Times New Roman"/>
          <w:sz w:val="21"/>
          <w:szCs w:val="21"/>
        </w:rPr>
        <w:t>r shoq</w:t>
      </w:r>
      <w:r w:rsidR="00865829" w:rsidRPr="009609F9">
        <w:rPr>
          <w:rFonts w:ascii="Times New Roman" w:hAnsi="Times New Roman"/>
          <w:sz w:val="21"/>
          <w:szCs w:val="21"/>
        </w:rPr>
        <w:t>ë</w:t>
      </w:r>
      <w:r w:rsidRPr="009609F9">
        <w:rPr>
          <w:rFonts w:ascii="Times New Roman" w:hAnsi="Times New Roman"/>
          <w:sz w:val="21"/>
          <w:szCs w:val="21"/>
        </w:rPr>
        <w:t>rin</w:t>
      </w:r>
      <w:r w:rsidR="005B0748" w:rsidRPr="009609F9">
        <w:rPr>
          <w:rFonts w:ascii="Times New Roman" w:hAnsi="Times New Roman"/>
          <w:sz w:val="21"/>
          <w:szCs w:val="21"/>
        </w:rPr>
        <w:t>ë</w:t>
      </w:r>
      <w:r w:rsidRPr="009609F9">
        <w:rPr>
          <w:rFonts w:ascii="Times New Roman" w:hAnsi="Times New Roman"/>
          <w:sz w:val="21"/>
          <w:szCs w:val="21"/>
        </w:rPr>
        <w:t xml:space="preserve"> p</w:t>
      </w:r>
      <w:r w:rsidR="005B0748" w:rsidRPr="009609F9">
        <w:rPr>
          <w:rFonts w:ascii="Times New Roman" w:hAnsi="Times New Roman"/>
          <w:sz w:val="21"/>
          <w:szCs w:val="21"/>
        </w:rPr>
        <w:t>ë</w:t>
      </w:r>
      <w:r w:rsidRPr="009609F9">
        <w:rPr>
          <w:rFonts w:ascii="Times New Roman" w:hAnsi="Times New Roman"/>
          <w:sz w:val="21"/>
          <w:szCs w:val="21"/>
        </w:rPr>
        <w:t>r gjith</w:t>
      </w:r>
      <w:r w:rsidR="00865829" w:rsidRPr="009609F9">
        <w:rPr>
          <w:rFonts w:ascii="Times New Roman" w:hAnsi="Times New Roman"/>
          <w:sz w:val="21"/>
          <w:szCs w:val="21"/>
        </w:rPr>
        <w:t>ë</w:t>
      </w:r>
      <w:r w:rsidRPr="009609F9">
        <w:rPr>
          <w:rFonts w:ascii="Times New Roman" w:hAnsi="Times New Roman"/>
          <w:sz w:val="21"/>
          <w:szCs w:val="21"/>
        </w:rPr>
        <w:t xml:space="preserve"> vitin t</w:t>
      </w:r>
      <w:r w:rsidR="005B0748" w:rsidRPr="009609F9">
        <w:rPr>
          <w:rFonts w:ascii="Times New Roman" w:hAnsi="Times New Roman"/>
          <w:sz w:val="21"/>
          <w:szCs w:val="21"/>
        </w:rPr>
        <w:t>ë</w:t>
      </w:r>
      <w:r w:rsidRPr="009609F9">
        <w:rPr>
          <w:rFonts w:ascii="Times New Roman" w:hAnsi="Times New Roman"/>
          <w:sz w:val="21"/>
          <w:szCs w:val="21"/>
        </w:rPr>
        <w:t xml:space="preserve"> marr</w:t>
      </w:r>
      <w:r w:rsidR="00865829" w:rsidRPr="009609F9">
        <w:rPr>
          <w:rFonts w:ascii="Times New Roman" w:hAnsi="Times New Roman"/>
          <w:sz w:val="21"/>
          <w:szCs w:val="21"/>
        </w:rPr>
        <w:t>ë</w:t>
      </w:r>
      <w:r w:rsidRPr="009609F9">
        <w:rPr>
          <w:rFonts w:ascii="Times New Roman" w:hAnsi="Times New Roman"/>
          <w:sz w:val="21"/>
          <w:szCs w:val="21"/>
        </w:rPr>
        <w:t xml:space="preserve">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r</w:t>
      </w:r>
      <w:r w:rsidR="00865829" w:rsidRPr="009609F9">
        <w:rPr>
          <w:rFonts w:ascii="Times New Roman" w:hAnsi="Times New Roman"/>
          <w:sz w:val="21"/>
          <w:szCs w:val="21"/>
        </w:rPr>
        <w:t>ë</w:t>
      </w:r>
      <w:r w:rsidR="00783BB2" w:rsidRPr="009609F9">
        <w:rPr>
          <w:rFonts w:ascii="Times New Roman" w:hAnsi="Times New Roman"/>
          <w:sz w:val="21"/>
          <w:szCs w:val="21"/>
        </w:rPr>
        <w:t>si.</w:t>
      </w:r>
    </w:p>
    <w:p w14:paraId="1EE751E9" w14:textId="77777777" w:rsidR="0054245E" w:rsidRPr="009609F9" w:rsidRDefault="0054245E" w:rsidP="009609F9">
      <w:pPr>
        <w:autoSpaceDE w:val="0"/>
        <w:autoSpaceDN w:val="0"/>
        <w:adjustRightInd w:val="0"/>
        <w:spacing w:after="0" w:line="240" w:lineRule="auto"/>
        <w:jc w:val="both"/>
        <w:rPr>
          <w:rFonts w:ascii="Times New Roman" w:hAnsi="Times New Roman"/>
          <w:sz w:val="21"/>
          <w:szCs w:val="21"/>
        </w:rPr>
      </w:pPr>
    </w:p>
    <w:p w14:paraId="2B3E2340" w14:textId="77777777" w:rsidR="00783BB2" w:rsidRPr="009609F9" w:rsidRDefault="0054245E" w:rsidP="00573E35">
      <w:pPr>
        <w:pStyle w:val="Heading3"/>
        <w:numPr>
          <w:ilvl w:val="2"/>
          <w:numId w:val="92"/>
        </w:numPr>
        <w:tabs>
          <w:tab w:val="left" w:pos="810"/>
        </w:tabs>
        <w:jc w:val="both"/>
        <w:rPr>
          <w:rFonts w:ascii="Times New Roman" w:hAnsi="Times New Roman" w:cs="Times New Roman"/>
          <w:color w:val="auto"/>
          <w:sz w:val="21"/>
          <w:szCs w:val="21"/>
        </w:rPr>
      </w:pPr>
      <w:bookmarkStart w:id="106" w:name="_Toc474495215"/>
      <w:r w:rsidRPr="009609F9">
        <w:rPr>
          <w:rFonts w:ascii="Times New Roman" w:hAnsi="Times New Roman" w:cs="Times New Roman"/>
          <w:color w:val="auto"/>
          <w:sz w:val="21"/>
          <w:szCs w:val="21"/>
        </w:rPr>
        <w:t>Di</w:t>
      </w:r>
      <w:r w:rsidR="005B0748" w:rsidRPr="009609F9">
        <w:rPr>
          <w:rFonts w:ascii="Times New Roman" w:hAnsi="Times New Roman" w:cs="Times New Roman"/>
          <w:color w:val="auto"/>
          <w:sz w:val="21"/>
          <w:szCs w:val="21"/>
        </w:rPr>
        <w:t>t</w:t>
      </w:r>
      <w:r w:rsidR="00865829" w:rsidRPr="009609F9">
        <w:rPr>
          <w:rFonts w:ascii="Times New Roman" w:hAnsi="Times New Roman" w:cs="Times New Roman"/>
          <w:color w:val="auto"/>
          <w:sz w:val="21"/>
          <w:szCs w:val="21"/>
        </w:rPr>
        <w:t>ë</w:t>
      </w:r>
      <w:r w:rsidR="00783BB2" w:rsidRPr="009609F9">
        <w:rPr>
          <w:rFonts w:ascii="Times New Roman" w:hAnsi="Times New Roman" w:cs="Times New Roman"/>
          <w:color w:val="auto"/>
          <w:sz w:val="21"/>
          <w:szCs w:val="21"/>
        </w:rPr>
        <w:t xml:space="preserve"> kreditore</w:t>
      </w:r>
      <w:bookmarkEnd w:id="106"/>
    </w:p>
    <w:p w14:paraId="09DB0C4B" w14:textId="77777777" w:rsidR="0054245E" w:rsidRPr="009609F9" w:rsidRDefault="0054245E" w:rsidP="009609F9">
      <w:pPr>
        <w:autoSpaceDE w:val="0"/>
        <w:autoSpaceDN w:val="0"/>
        <w:adjustRightInd w:val="0"/>
        <w:spacing w:after="0" w:line="240" w:lineRule="auto"/>
        <w:jc w:val="both"/>
        <w:rPr>
          <w:rFonts w:ascii="Times New Roman" w:hAnsi="Times New Roman"/>
          <w:b/>
          <w:bCs/>
          <w:sz w:val="21"/>
          <w:szCs w:val="21"/>
        </w:rPr>
      </w:pPr>
    </w:p>
    <w:p w14:paraId="33735C02" w14:textId="77777777" w:rsidR="00783BB2" w:rsidRPr="009609F9" w:rsidRDefault="0054245E"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Ky </w:t>
      </w:r>
      <w:r w:rsidR="00865829" w:rsidRPr="009609F9">
        <w:rPr>
          <w:rFonts w:ascii="Times New Roman" w:hAnsi="Times New Roman"/>
          <w:sz w:val="21"/>
          <w:szCs w:val="21"/>
        </w:rPr>
        <w:t>ë</w:t>
      </w:r>
      <w:r w:rsidR="00C84056" w:rsidRPr="009609F9">
        <w:rPr>
          <w:rFonts w:ascii="Times New Roman" w:hAnsi="Times New Roman"/>
          <w:sz w:val="21"/>
          <w:szCs w:val="21"/>
        </w:rPr>
        <w:t>sht</w:t>
      </w:r>
      <w:r w:rsidR="00865829" w:rsidRPr="009609F9">
        <w:rPr>
          <w:rFonts w:ascii="Times New Roman" w:hAnsi="Times New Roman"/>
          <w:sz w:val="21"/>
          <w:szCs w:val="21"/>
        </w:rPr>
        <w:t>ë</w:t>
      </w:r>
      <w:r w:rsidR="00C84056" w:rsidRPr="009609F9">
        <w:rPr>
          <w:rFonts w:ascii="Times New Roman" w:hAnsi="Times New Roman"/>
          <w:sz w:val="21"/>
          <w:szCs w:val="21"/>
        </w:rPr>
        <w:t xml:space="preserve"> raporti i kreditor</w:t>
      </w:r>
      <w:r w:rsidR="00865829" w:rsidRPr="009609F9">
        <w:rPr>
          <w:rFonts w:ascii="Times New Roman" w:hAnsi="Times New Roman"/>
          <w:sz w:val="21"/>
          <w:szCs w:val="21"/>
        </w:rPr>
        <w:t>ë</w:t>
      </w:r>
      <w:r w:rsidR="00C84056" w:rsidRPr="009609F9">
        <w:rPr>
          <w:rFonts w:ascii="Times New Roman" w:hAnsi="Times New Roman"/>
          <w:sz w:val="21"/>
          <w:szCs w:val="21"/>
        </w:rPr>
        <w:t>ve tregtar</w:t>
      </w:r>
      <w:r w:rsidR="00865829" w:rsidRPr="009609F9">
        <w:rPr>
          <w:rFonts w:ascii="Times New Roman" w:hAnsi="Times New Roman"/>
          <w:sz w:val="21"/>
          <w:szCs w:val="21"/>
        </w:rPr>
        <w:t>ë</w:t>
      </w:r>
      <w:r w:rsidR="00C84056" w:rsidRPr="009609F9">
        <w:rPr>
          <w:rFonts w:ascii="Times New Roman" w:hAnsi="Times New Roman"/>
          <w:sz w:val="21"/>
          <w:szCs w:val="21"/>
        </w:rPr>
        <w:t xml:space="preserve"> me blerjet me kredi. P</w:t>
      </w:r>
      <w:r w:rsidR="00865829" w:rsidRPr="009609F9">
        <w:rPr>
          <w:rFonts w:ascii="Times New Roman" w:hAnsi="Times New Roman"/>
          <w:sz w:val="21"/>
          <w:szCs w:val="21"/>
        </w:rPr>
        <w:t>ë</w:t>
      </w:r>
      <w:r w:rsidR="00C84056" w:rsidRPr="009609F9">
        <w:rPr>
          <w:rFonts w:ascii="Times New Roman" w:hAnsi="Times New Roman"/>
          <w:sz w:val="21"/>
          <w:szCs w:val="21"/>
        </w:rPr>
        <w:t>rs</w:t>
      </w:r>
      <w:r w:rsidR="00865829" w:rsidRPr="009609F9">
        <w:rPr>
          <w:rFonts w:ascii="Times New Roman" w:hAnsi="Times New Roman"/>
          <w:sz w:val="21"/>
          <w:szCs w:val="21"/>
        </w:rPr>
        <w:t>ë</w:t>
      </w:r>
      <w:r w:rsidR="00C84056" w:rsidRPr="009609F9">
        <w:rPr>
          <w:rFonts w:ascii="Times New Roman" w:hAnsi="Times New Roman"/>
          <w:sz w:val="21"/>
          <w:szCs w:val="21"/>
        </w:rPr>
        <w:t xml:space="preserve">ri ky raport shprehet </w:t>
      </w:r>
      <w:r w:rsidR="00783BB2" w:rsidRPr="009609F9">
        <w:rPr>
          <w:rFonts w:ascii="Times New Roman" w:hAnsi="Times New Roman"/>
          <w:sz w:val="21"/>
          <w:szCs w:val="21"/>
        </w:rPr>
        <w:t>me</w:t>
      </w:r>
      <w:r w:rsidR="00C84056" w:rsidRPr="009609F9">
        <w:rPr>
          <w:rFonts w:ascii="Times New Roman" w:hAnsi="Times New Roman"/>
          <w:sz w:val="21"/>
          <w:szCs w:val="21"/>
        </w:rPr>
        <w:t xml:space="preserve"> dit</w:t>
      </w:r>
      <w:r w:rsidR="00865829" w:rsidRPr="009609F9">
        <w:rPr>
          <w:rFonts w:ascii="Times New Roman" w:hAnsi="Times New Roman"/>
          <w:sz w:val="21"/>
          <w:szCs w:val="21"/>
        </w:rPr>
        <w:t>ë</w:t>
      </w:r>
      <w:r w:rsidR="00C84056" w:rsidRPr="009609F9">
        <w:rPr>
          <w:rFonts w:ascii="Times New Roman" w:hAnsi="Times New Roman"/>
          <w:sz w:val="21"/>
          <w:szCs w:val="21"/>
        </w:rPr>
        <w:t xml:space="preserve"> dhe paraqet periudh</w:t>
      </w:r>
      <w:r w:rsidR="00865829" w:rsidRPr="009609F9">
        <w:rPr>
          <w:rFonts w:ascii="Times New Roman" w:hAnsi="Times New Roman"/>
          <w:sz w:val="21"/>
          <w:szCs w:val="21"/>
        </w:rPr>
        <w:t>ë</w:t>
      </w:r>
      <w:r w:rsidR="00C84056" w:rsidRPr="009609F9">
        <w:rPr>
          <w:rFonts w:ascii="Times New Roman" w:hAnsi="Times New Roman"/>
          <w:sz w:val="21"/>
          <w:szCs w:val="21"/>
        </w:rPr>
        <w:t>n mesatare t</w:t>
      </w:r>
      <w:r w:rsidR="00865829" w:rsidRPr="009609F9">
        <w:rPr>
          <w:rFonts w:ascii="Times New Roman" w:hAnsi="Times New Roman"/>
          <w:sz w:val="21"/>
          <w:szCs w:val="21"/>
        </w:rPr>
        <w:t>ë</w:t>
      </w:r>
      <w:r w:rsidR="00783BB2" w:rsidRPr="009609F9">
        <w:rPr>
          <w:rFonts w:ascii="Times New Roman" w:hAnsi="Times New Roman"/>
          <w:sz w:val="21"/>
          <w:szCs w:val="21"/>
        </w:rPr>
        <w:t xml:space="preserve"> kreditit nga f</w:t>
      </w:r>
      <w:r w:rsidR="00C84056" w:rsidRPr="009609F9">
        <w:rPr>
          <w:rFonts w:ascii="Times New Roman" w:hAnsi="Times New Roman"/>
          <w:sz w:val="21"/>
          <w:szCs w:val="21"/>
        </w:rPr>
        <w:t>urnizuesit. Ky raport duhet par</w:t>
      </w:r>
      <w:r w:rsidR="00865829" w:rsidRPr="009609F9">
        <w:rPr>
          <w:rFonts w:ascii="Times New Roman" w:hAnsi="Times New Roman"/>
          <w:sz w:val="21"/>
          <w:szCs w:val="21"/>
        </w:rPr>
        <w:t>ë</w:t>
      </w:r>
      <w:r w:rsidR="00783BB2" w:rsidRPr="009609F9">
        <w:rPr>
          <w:rFonts w:ascii="Times New Roman" w:hAnsi="Times New Roman"/>
          <w:sz w:val="21"/>
          <w:szCs w:val="21"/>
        </w:rPr>
        <w:t xml:space="preserve"> duke</w:t>
      </w:r>
      <w:r w:rsidR="00C84056" w:rsidRPr="009609F9">
        <w:rPr>
          <w:rFonts w:ascii="Times New Roman" w:hAnsi="Times New Roman"/>
          <w:sz w:val="21"/>
          <w:szCs w:val="21"/>
        </w:rPr>
        <w:t xml:space="preserve"> </w:t>
      </w:r>
      <w:r w:rsidR="00783BB2" w:rsidRPr="009609F9">
        <w:rPr>
          <w:rFonts w:ascii="Times New Roman" w:hAnsi="Times New Roman"/>
          <w:sz w:val="21"/>
          <w:szCs w:val="21"/>
        </w:rPr>
        <w:t>u nisur nga per</w:t>
      </w:r>
      <w:r w:rsidR="00C84056" w:rsidRPr="009609F9">
        <w:rPr>
          <w:rFonts w:ascii="Times New Roman" w:hAnsi="Times New Roman"/>
          <w:sz w:val="21"/>
          <w:szCs w:val="21"/>
        </w:rPr>
        <w:t>iudha mesatare p</w:t>
      </w:r>
      <w:r w:rsidR="007F67C3" w:rsidRPr="009609F9">
        <w:rPr>
          <w:rFonts w:ascii="Times New Roman" w:hAnsi="Times New Roman"/>
          <w:sz w:val="21"/>
          <w:szCs w:val="21"/>
        </w:rPr>
        <w:t>ë</w:t>
      </w:r>
      <w:r w:rsidR="00C84056" w:rsidRPr="009609F9">
        <w:rPr>
          <w:rFonts w:ascii="Times New Roman" w:hAnsi="Times New Roman"/>
          <w:sz w:val="21"/>
          <w:szCs w:val="21"/>
        </w:rPr>
        <w:t>r kreditime dh</w:t>
      </w:r>
      <w:r w:rsidR="00865829" w:rsidRPr="009609F9">
        <w:rPr>
          <w:rFonts w:ascii="Times New Roman" w:hAnsi="Times New Roman"/>
          <w:sz w:val="21"/>
          <w:szCs w:val="21"/>
        </w:rPr>
        <w:t>ë</w:t>
      </w:r>
      <w:r w:rsidR="00C84056" w:rsidRPr="009609F9">
        <w:rPr>
          <w:rFonts w:ascii="Times New Roman" w:hAnsi="Times New Roman"/>
          <w:sz w:val="21"/>
          <w:szCs w:val="21"/>
        </w:rPr>
        <w:t>n</w:t>
      </w:r>
      <w:r w:rsidR="00865829" w:rsidRPr="009609F9">
        <w:rPr>
          <w:rFonts w:ascii="Times New Roman" w:hAnsi="Times New Roman"/>
          <w:sz w:val="21"/>
          <w:szCs w:val="21"/>
        </w:rPr>
        <w:t>ë</w:t>
      </w:r>
      <w:r w:rsidR="00C84056" w:rsidRPr="009609F9">
        <w:rPr>
          <w:rFonts w:ascii="Times New Roman" w:hAnsi="Times New Roman"/>
          <w:sz w:val="21"/>
          <w:szCs w:val="21"/>
        </w:rPr>
        <w:t xml:space="preserve"> debitor</w:t>
      </w:r>
      <w:r w:rsidR="00865829" w:rsidRPr="009609F9">
        <w:rPr>
          <w:rFonts w:ascii="Times New Roman" w:hAnsi="Times New Roman"/>
          <w:sz w:val="21"/>
          <w:szCs w:val="21"/>
        </w:rPr>
        <w:t>ë</w:t>
      </w:r>
      <w:r w:rsidR="00783BB2" w:rsidRPr="009609F9">
        <w:rPr>
          <w:rFonts w:ascii="Times New Roman" w:hAnsi="Times New Roman"/>
          <w:sz w:val="21"/>
          <w:szCs w:val="21"/>
        </w:rPr>
        <w:t>ve.</w:t>
      </w:r>
    </w:p>
    <w:p w14:paraId="6B9D8C7E" w14:textId="77777777" w:rsidR="007F67C3" w:rsidRPr="009609F9" w:rsidRDefault="007F67C3" w:rsidP="009609F9">
      <w:pPr>
        <w:autoSpaceDE w:val="0"/>
        <w:autoSpaceDN w:val="0"/>
        <w:adjustRightInd w:val="0"/>
        <w:spacing w:after="0" w:line="240" w:lineRule="auto"/>
        <w:jc w:val="both"/>
        <w:rPr>
          <w:rFonts w:ascii="Times New Roman" w:hAnsi="Times New Roman"/>
          <w:i/>
          <w:iCs/>
          <w:sz w:val="21"/>
          <w:szCs w:val="21"/>
        </w:rPr>
      </w:pPr>
    </w:p>
    <w:p w14:paraId="1623C0D3" w14:textId="77777777" w:rsidR="007F67C3" w:rsidRPr="009609F9" w:rsidRDefault="00783BB2" w:rsidP="009609F9">
      <w:pPr>
        <w:autoSpaceDE w:val="0"/>
        <w:autoSpaceDN w:val="0"/>
        <w:adjustRightInd w:val="0"/>
        <w:spacing w:after="0" w:line="240" w:lineRule="auto"/>
        <w:jc w:val="both"/>
        <w:rPr>
          <w:rFonts w:ascii="Times New Roman" w:hAnsi="Times New Roman"/>
          <w:i/>
          <w:iCs/>
          <w:sz w:val="21"/>
          <w:szCs w:val="21"/>
        </w:rPr>
      </w:pPr>
      <w:r w:rsidRPr="009609F9">
        <w:rPr>
          <w:rFonts w:ascii="Times New Roman" w:hAnsi="Times New Roman"/>
          <w:i/>
          <w:iCs/>
          <w:sz w:val="21"/>
          <w:szCs w:val="21"/>
        </w:rPr>
        <w:t xml:space="preserve">Dite kreditore </w:t>
      </w:r>
      <w:r w:rsidR="009724B9" w:rsidRPr="009609F9">
        <w:rPr>
          <w:rFonts w:ascii="Times New Roman" w:hAnsi="Times New Roman"/>
          <w:sz w:val="21"/>
          <w:szCs w:val="21"/>
        </w:rPr>
        <w:t>=</w:t>
      </w:r>
      <w:r w:rsidRPr="009609F9">
        <w:rPr>
          <w:rFonts w:ascii="Times New Roman" w:hAnsi="Times New Roman"/>
          <w:i/>
          <w:iCs/>
          <w:sz w:val="21"/>
          <w:szCs w:val="21"/>
        </w:rPr>
        <w:t xml:space="preserve">Kreditore tregtare x </w:t>
      </w:r>
      <w:r w:rsidRPr="009609F9">
        <w:rPr>
          <w:rFonts w:ascii="Times New Roman" w:hAnsi="Times New Roman"/>
          <w:sz w:val="21"/>
          <w:szCs w:val="21"/>
        </w:rPr>
        <w:t>365</w:t>
      </w:r>
      <w:r w:rsidR="007F67C3" w:rsidRPr="009609F9">
        <w:rPr>
          <w:rFonts w:ascii="Times New Roman" w:hAnsi="Times New Roman"/>
          <w:sz w:val="21"/>
          <w:szCs w:val="21"/>
        </w:rPr>
        <w:t>/</w:t>
      </w:r>
      <w:r w:rsidR="007F67C3" w:rsidRPr="009609F9">
        <w:rPr>
          <w:rFonts w:ascii="Times New Roman" w:hAnsi="Times New Roman"/>
          <w:i/>
          <w:iCs/>
          <w:sz w:val="21"/>
          <w:szCs w:val="21"/>
        </w:rPr>
        <w:t xml:space="preserve"> Blerjet kreditore</w:t>
      </w:r>
    </w:p>
    <w:p w14:paraId="74A92CA6" w14:textId="77777777" w:rsidR="00783BB2" w:rsidRPr="009609F9" w:rsidRDefault="00783BB2" w:rsidP="009609F9">
      <w:pPr>
        <w:autoSpaceDE w:val="0"/>
        <w:autoSpaceDN w:val="0"/>
        <w:adjustRightInd w:val="0"/>
        <w:spacing w:after="0" w:line="240" w:lineRule="auto"/>
        <w:jc w:val="both"/>
        <w:rPr>
          <w:rFonts w:ascii="Times New Roman" w:hAnsi="Times New Roman"/>
          <w:sz w:val="21"/>
          <w:szCs w:val="21"/>
        </w:rPr>
      </w:pPr>
    </w:p>
    <w:p w14:paraId="405E4606" w14:textId="7D3383B1" w:rsidR="00E9571D" w:rsidRDefault="009724B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Nj</w:t>
      </w:r>
      <w:r w:rsidR="00865829" w:rsidRPr="009609F9">
        <w:rPr>
          <w:rFonts w:ascii="Times New Roman" w:hAnsi="Times New Roman"/>
          <w:sz w:val="21"/>
          <w:szCs w:val="21"/>
        </w:rPr>
        <w:t>ë</w:t>
      </w:r>
      <w:r w:rsidRPr="009609F9">
        <w:rPr>
          <w:rFonts w:ascii="Times New Roman" w:hAnsi="Times New Roman"/>
          <w:sz w:val="21"/>
          <w:szCs w:val="21"/>
        </w:rPr>
        <w:t xml:space="preserve"> zvog</w:t>
      </w:r>
      <w:r w:rsidR="00865829" w:rsidRPr="009609F9">
        <w:rPr>
          <w:rFonts w:ascii="Times New Roman" w:hAnsi="Times New Roman"/>
          <w:sz w:val="21"/>
          <w:szCs w:val="21"/>
        </w:rPr>
        <w:t>ë</w:t>
      </w:r>
      <w:r w:rsidRPr="009609F9">
        <w:rPr>
          <w:rFonts w:ascii="Times New Roman" w:hAnsi="Times New Roman"/>
          <w:sz w:val="21"/>
          <w:szCs w:val="21"/>
        </w:rPr>
        <w:t>lim i periudh</w:t>
      </w:r>
      <w:r w:rsidR="00865829" w:rsidRPr="009609F9">
        <w:rPr>
          <w:rFonts w:ascii="Times New Roman" w:hAnsi="Times New Roman"/>
          <w:sz w:val="21"/>
          <w:szCs w:val="21"/>
        </w:rPr>
        <w:t>ë</w:t>
      </w:r>
      <w:r w:rsidRPr="009609F9">
        <w:rPr>
          <w:rFonts w:ascii="Times New Roman" w:hAnsi="Times New Roman"/>
          <w:sz w:val="21"/>
          <w:szCs w:val="21"/>
        </w:rPr>
        <w:t>s kreditore t</w:t>
      </w:r>
      <w:r w:rsidR="00865829" w:rsidRPr="009609F9">
        <w:rPr>
          <w:rFonts w:ascii="Times New Roman" w:hAnsi="Times New Roman"/>
          <w:sz w:val="21"/>
          <w:szCs w:val="21"/>
        </w:rPr>
        <w:t>ë</w:t>
      </w:r>
      <w:r w:rsidRPr="009609F9">
        <w:rPr>
          <w:rFonts w:ascii="Times New Roman" w:hAnsi="Times New Roman"/>
          <w:sz w:val="21"/>
          <w:szCs w:val="21"/>
        </w:rPr>
        <w:t xml:space="preserve"> marr</w:t>
      </w:r>
      <w:r w:rsidR="00865829" w:rsidRPr="009609F9">
        <w:rPr>
          <w:rFonts w:ascii="Times New Roman" w:hAnsi="Times New Roman"/>
          <w:sz w:val="21"/>
          <w:szCs w:val="21"/>
        </w:rPr>
        <w:t>ë</w:t>
      </w:r>
      <w:r w:rsidRPr="009609F9">
        <w:rPr>
          <w:rFonts w:ascii="Times New Roman" w:hAnsi="Times New Roman"/>
          <w:sz w:val="21"/>
          <w:szCs w:val="21"/>
        </w:rPr>
        <w:t>, normalisht duhet t</w:t>
      </w:r>
      <w:r w:rsidR="00865829" w:rsidRPr="009609F9">
        <w:rPr>
          <w:rFonts w:ascii="Times New Roman" w:hAnsi="Times New Roman"/>
          <w:sz w:val="21"/>
          <w:szCs w:val="21"/>
        </w:rPr>
        <w:t>ë</w:t>
      </w:r>
      <w:r w:rsidRPr="009609F9">
        <w:rPr>
          <w:rFonts w:ascii="Times New Roman" w:hAnsi="Times New Roman"/>
          <w:sz w:val="21"/>
          <w:szCs w:val="21"/>
        </w:rPr>
        <w:t xml:space="preserve"> shoq</w:t>
      </w:r>
      <w:r w:rsidR="007F67C3" w:rsidRPr="009609F9">
        <w:rPr>
          <w:rFonts w:ascii="Times New Roman" w:hAnsi="Times New Roman"/>
          <w:sz w:val="21"/>
          <w:szCs w:val="21"/>
        </w:rPr>
        <w:t>ë</w:t>
      </w:r>
      <w:r w:rsidRPr="009609F9">
        <w:rPr>
          <w:rFonts w:ascii="Times New Roman" w:hAnsi="Times New Roman"/>
          <w:sz w:val="21"/>
          <w:szCs w:val="21"/>
        </w:rPr>
        <w:t>rohet me nj</w:t>
      </w:r>
      <w:r w:rsidR="00865829" w:rsidRPr="009609F9">
        <w:rPr>
          <w:rFonts w:ascii="Times New Roman" w:hAnsi="Times New Roman"/>
          <w:sz w:val="21"/>
          <w:szCs w:val="21"/>
        </w:rPr>
        <w:t>ë</w:t>
      </w:r>
      <w:r w:rsidR="00783BB2" w:rsidRPr="009609F9">
        <w:rPr>
          <w:rFonts w:ascii="Times New Roman" w:hAnsi="Times New Roman"/>
          <w:sz w:val="21"/>
          <w:szCs w:val="21"/>
        </w:rPr>
        <w:t xml:space="preserve"> rritje</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skontove p</w:t>
      </w:r>
      <w:r w:rsidR="00865829" w:rsidRPr="009609F9">
        <w:rPr>
          <w:rFonts w:ascii="Times New Roman" w:hAnsi="Times New Roman"/>
          <w:sz w:val="21"/>
          <w:szCs w:val="21"/>
        </w:rPr>
        <w:t>ë</w:t>
      </w:r>
      <w:r w:rsidRPr="009609F9">
        <w:rPr>
          <w:rFonts w:ascii="Times New Roman" w:hAnsi="Times New Roman"/>
          <w:sz w:val="21"/>
          <w:szCs w:val="21"/>
        </w:rPr>
        <w:t>r mallra n</w:t>
      </w:r>
      <w:r w:rsidR="00865829" w:rsidRPr="009609F9">
        <w:rPr>
          <w:rFonts w:ascii="Times New Roman" w:hAnsi="Times New Roman"/>
          <w:sz w:val="21"/>
          <w:szCs w:val="21"/>
        </w:rPr>
        <w:t>ë</w:t>
      </w:r>
      <w:r w:rsidRPr="009609F9">
        <w:rPr>
          <w:rFonts w:ascii="Times New Roman" w:hAnsi="Times New Roman"/>
          <w:sz w:val="21"/>
          <w:szCs w:val="21"/>
        </w:rPr>
        <w:t xml:space="preserve"> hyrje, nd</w:t>
      </w:r>
      <w:r w:rsidR="00865829" w:rsidRPr="009609F9">
        <w:rPr>
          <w:rFonts w:ascii="Times New Roman" w:hAnsi="Times New Roman"/>
          <w:sz w:val="21"/>
          <w:szCs w:val="21"/>
        </w:rPr>
        <w:t>ë</w:t>
      </w:r>
      <w:r w:rsidRPr="009609F9">
        <w:rPr>
          <w:rFonts w:ascii="Times New Roman" w:hAnsi="Times New Roman"/>
          <w:sz w:val="21"/>
          <w:szCs w:val="21"/>
        </w:rPr>
        <w:t>rsa rritja mund t</w:t>
      </w:r>
      <w:r w:rsidR="00865829" w:rsidRPr="009609F9">
        <w:rPr>
          <w:rFonts w:ascii="Times New Roman" w:hAnsi="Times New Roman"/>
          <w:sz w:val="21"/>
          <w:szCs w:val="21"/>
        </w:rPr>
        <w:t>ë</w:t>
      </w:r>
      <w:r w:rsidRPr="009609F9">
        <w:rPr>
          <w:rFonts w:ascii="Times New Roman" w:hAnsi="Times New Roman"/>
          <w:sz w:val="21"/>
          <w:szCs w:val="21"/>
        </w:rPr>
        <w:t xml:space="preserve"> jet</w:t>
      </w:r>
      <w:r w:rsidR="00865829" w:rsidRPr="009609F9">
        <w:rPr>
          <w:rFonts w:ascii="Times New Roman" w:hAnsi="Times New Roman"/>
          <w:sz w:val="21"/>
          <w:szCs w:val="21"/>
        </w:rPr>
        <w:t>ë</w:t>
      </w:r>
      <w:r w:rsidRPr="009609F9">
        <w:rPr>
          <w:rFonts w:ascii="Times New Roman" w:hAnsi="Times New Roman"/>
          <w:sz w:val="21"/>
          <w:szCs w:val="21"/>
        </w:rPr>
        <w:t xml:space="preserve"> tregues i munges</w:t>
      </w:r>
      <w:r w:rsidR="00865829" w:rsidRPr="009609F9">
        <w:rPr>
          <w:rFonts w:ascii="Times New Roman" w:hAnsi="Times New Roman"/>
          <w:sz w:val="21"/>
          <w:szCs w:val="21"/>
        </w:rPr>
        <w:t>ë</w:t>
      </w:r>
      <w:r w:rsidRPr="009609F9">
        <w:rPr>
          <w:rFonts w:ascii="Times New Roman" w:hAnsi="Times New Roman"/>
          <w:sz w:val="21"/>
          <w:szCs w:val="21"/>
        </w:rPr>
        <w:t>s s</w:t>
      </w:r>
      <w:r w:rsidR="00865829" w:rsidRPr="009609F9">
        <w:rPr>
          <w:rFonts w:ascii="Times New Roman" w:hAnsi="Times New Roman"/>
          <w:sz w:val="21"/>
          <w:szCs w:val="21"/>
        </w:rPr>
        <w:t>ë</w:t>
      </w:r>
      <w:r w:rsidRPr="009609F9">
        <w:rPr>
          <w:rFonts w:ascii="Times New Roman" w:hAnsi="Times New Roman"/>
          <w:sz w:val="21"/>
          <w:szCs w:val="21"/>
        </w:rPr>
        <w:t xml:space="preserve"> aft</w:t>
      </w:r>
      <w:r w:rsidR="00865829" w:rsidRPr="009609F9">
        <w:rPr>
          <w:rFonts w:ascii="Times New Roman" w:hAnsi="Times New Roman"/>
          <w:sz w:val="21"/>
          <w:szCs w:val="21"/>
        </w:rPr>
        <w:t>ë</w:t>
      </w:r>
      <w:r w:rsidRPr="009609F9">
        <w:rPr>
          <w:rFonts w:ascii="Times New Roman" w:hAnsi="Times New Roman"/>
          <w:sz w:val="21"/>
          <w:szCs w:val="21"/>
        </w:rPr>
        <w:t>sis</w:t>
      </w:r>
      <w:r w:rsidR="00865829" w:rsidRPr="009609F9">
        <w:rPr>
          <w:rFonts w:ascii="Times New Roman" w:hAnsi="Times New Roman"/>
          <w:sz w:val="21"/>
          <w:szCs w:val="21"/>
        </w:rPr>
        <w:t>ë</w:t>
      </w:r>
      <w:r w:rsidRPr="009609F9">
        <w:rPr>
          <w:rFonts w:ascii="Times New Roman" w:hAnsi="Times New Roman"/>
          <w:sz w:val="21"/>
          <w:szCs w:val="21"/>
        </w:rPr>
        <w:t xml:space="preserve"> likuiduese p</w:t>
      </w:r>
      <w:r w:rsidR="00865829" w:rsidRPr="009609F9">
        <w:rPr>
          <w:rFonts w:ascii="Times New Roman" w:hAnsi="Times New Roman"/>
          <w:sz w:val="21"/>
          <w:szCs w:val="21"/>
        </w:rPr>
        <w:t>ë</w:t>
      </w:r>
      <w:r w:rsidRPr="009609F9">
        <w:rPr>
          <w:rFonts w:ascii="Times New Roman" w:hAnsi="Times New Roman"/>
          <w:sz w:val="21"/>
          <w:szCs w:val="21"/>
        </w:rPr>
        <w:t>r t</w:t>
      </w:r>
      <w:r w:rsidR="00865829" w:rsidRPr="009609F9">
        <w:rPr>
          <w:rFonts w:ascii="Times New Roman" w:hAnsi="Times New Roman"/>
          <w:sz w:val="21"/>
          <w:szCs w:val="21"/>
        </w:rPr>
        <w:t>ë</w:t>
      </w:r>
      <w:r w:rsidR="00783BB2" w:rsidRPr="009609F9">
        <w:rPr>
          <w:rFonts w:ascii="Times New Roman" w:hAnsi="Times New Roman"/>
          <w:sz w:val="21"/>
          <w:szCs w:val="21"/>
        </w:rPr>
        <w:t xml:space="preserve"> shlyer dety</w:t>
      </w:r>
      <w:r w:rsidRPr="009609F9">
        <w:rPr>
          <w:rFonts w:ascii="Times New Roman" w:hAnsi="Times New Roman"/>
          <w:sz w:val="21"/>
          <w:szCs w:val="21"/>
        </w:rPr>
        <w:t>rimet. Shum</w:t>
      </w:r>
      <w:r w:rsidR="00865829" w:rsidRPr="009609F9">
        <w:rPr>
          <w:rFonts w:ascii="Times New Roman" w:hAnsi="Times New Roman"/>
          <w:sz w:val="21"/>
          <w:szCs w:val="21"/>
        </w:rPr>
        <w:t>ë</w:t>
      </w:r>
      <w:r w:rsidR="00783BB2" w:rsidRPr="009609F9">
        <w:rPr>
          <w:rFonts w:ascii="Times New Roman" w:hAnsi="Times New Roman"/>
          <w:sz w:val="21"/>
          <w:szCs w:val="21"/>
        </w:rPr>
        <w:t xml:space="preserve"> subjekte financojn</w:t>
      </w:r>
      <w:r w:rsidR="007F67C3" w:rsidRPr="009609F9">
        <w:rPr>
          <w:rFonts w:ascii="Times New Roman" w:hAnsi="Times New Roman"/>
          <w:sz w:val="21"/>
          <w:szCs w:val="21"/>
        </w:rPr>
        <w:t>ë</w:t>
      </w:r>
      <w:r w:rsidR="00783BB2" w:rsidRPr="009609F9">
        <w:rPr>
          <w:rFonts w:ascii="Times New Roman" w:hAnsi="Times New Roman"/>
          <w:sz w:val="21"/>
          <w:szCs w:val="21"/>
        </w:rPr>
        <w:t xml:space="preserve"> aktivet me marrje kredish</w:t>
      </w:r>
      <w:r w:rsidRPr="009609F9">
        <w:rPr>
          <w:rFonts w:ascii="Times New Roman" w:hAnsi="Times New Roman"/>
          <w:sz w:val="21"/>
          <w:szCs w:val="21"/>
        </w:rPr>
        <w:t xml:space="preserve"> t</w:t>
      </w:r>
      <w:r w:rsidR="00865829" w:rsidRPr="009609F9">
        <w:rPr>
          <w:rFonts w:ascii="Times New Roman" w:hAnsi="Times New Roman"/>
          <w:sz w:val="21"/>
          <w:szCs w:val="21"/>
        </w:rPr>
        <w:t>ë</w:t>
      </w:r>
      <w:r w:rsidR="00783BB2" w:rsidRPr="009609F9">
        <w:rPr>
          <w:rFonts w:ascii="Times New Roman" w:hAnsi="Times New Roman"/>
          <w:sz w:val="21"/>
          <w:szCs w:val="21"/>
        </w:rPr>
        <w:t xml:space="preserve"> zgjer</w:t>
      </w:r>
      <w:r w:rsidRPr="009609F9">
        <w:rPr>
          <w:rFonts w:ascii="Times New Roman" w:hAnsi="Times New Roman"/>
          <w:sz w:val="21"/>
          <w:szCs w:val="21"/>
        </w:rPr>
        <w:t>uara nga furnizuesit. Megjithat</w:t>
      </w:r>
      <w:r w:rsidR="00865829" w:rsidRPr="009609F9">
        <w:rPr>
          <w:rFonts w:ascii="Times New Roman" w:hAnsi="Times New Roman"/>
          <w:sz w:val="21"/>
          <w:szCs w:val="21"/>
        </w:rPr>
        <w:t>ë</w:t>
      </w:r>
      <w:r w:rsidRPr="009609F9">
        <w:rPr>
          <w:rFonts w:ascii="Times New Roman" w:hAnsi="Times New Roman"/>
          <w:sz w:val="21"/>
          <w:szCs w:val="21"/>
        </w:rPr>
        <w:t>, kjo mund t</w:t>
      </w:r>
      <w:r w:rsidR="007F67C3" w:rsidRPr="009609F9">
        <w:rPr>
          <w:rFonts w:ascii="Times New Roman" w:hAnsi="Times New Roman"/>
          <w:sz w:val="21"/>
          <w:szCs w:val="21"/>
        </w:rPr>
        <w:t>ë</w:t>
      </w:r>
      <w:r w:rsidRPr="009609F9">
        <w:rPr>
          <w:rFonts w:ascii="Times New Roman" w:hAnsi="Times New Roman"/>
          <w:sz w:val="21"/>
          <w:szCs w:val="21"/>
        </w:rPr>
        <w:t xml:space="preserve"> jet</w:t>
      </w:r>
      <w:r w:rsidR="00865829" w:rsidRPr="009609F9">
        <w:rPr>
          <w:rFonts w:ascii="Times New Roman" w:hAnsi="Times New Roman"/>
          <w:sz w:val="21"/>
          <w:szCs w:val="21"/>
        </w:rPr>
        <w:t>ë</w:t>
      </w:r>
      <w:r w:rsidRPr="009609F9">
        <w:rPr>
          <w:rFonts w:ascii="Times New Roman" w:hAnsi="Times New Roman"/>
          <w:sz w:val="21"/>
          <w:szCs w:val="21"/>
        </w:rPr>
        <w:t xml:space="preserve"> e d</w:t>
      </w:r>
      <w:r w:rsidR="007F67C3" w:rsidRPr="009609F9">
        <w:rPr>
          <w:rFonts w:ascii="Times New Roman" w:hAnsi="Times New Roman"/>
          <w:sz w:val="21"/>
          <w:szCs w:val="21"/>
        </w:rPr>
        <w:t>ë</w:t>
      </w:r>
      <w:r w:rsidRPr="009609F9">
        <w:rPr>
          <w:rFonts w:ascii="Times New Roman" w:hAnsi="Times New Roman"/>
          <w:sz w:val="21"/>
          <w:szCs w:val="21"/>
        </w:rPr>
        <w:t>shirueshme n</w:t>
      </w:r>
      <w:r w:rsidR="00865829" w:rsidRPr="009609F9">
        <w:rPr>
          <w:rFonts w:ascii="Times New Roman" w:hAnsi="Times New Roman"/>
          <w:sz w:val="21"/>
          <w:szCs w:val="21"/>
        </w:rPr>
        <w:t>ë</w:t>
      </w:r>
      <w:r w:rsidR="00783BB2" w:rsidRPr="009609F9">
        <w:rPr>
          <w:rFonts w:ascii="Times New Roman" w:hAnsi="Times New Roman"/>
          <w:sz w:val="21"/>
          <w:szCs w:val="21"/>
        </w:rPr>
        <w:t xml:space="preserve"> planin</w:t>
      </w:r>
      <w:r w:rsidRPr="009609F9">
        <w:rPr>
          <w:rFonts w:ascii="Times New Roman" w:hAnsi="Times New Roman"/>
          <w:sz w:val="21"/>
          <w:szCs w:val="21"/>
        </w:rPr>
        <w:t xml:space="preserve"> </w:t>
      </w:r>
      <w:r w:rsidR="00783BB2" w:rsidRPr="009609F9">
        <w:rPr>
          <w:rFonts w:ascii="Times New Roman" w:hAnsi="Times New Roman"/>
          <w:sz w:val="21"/>
          <w:szCs w:val="21"/>
        </w:rPr>
        <w:t>afatshkurt</w:t>
      </w:r>
      <w:r w:rsidR="007F67C3" w:rsidRPr="009609F9">
        <w:rPr>
          <w:rFonts w:ascii="Times New Roman" w:hAnsi="Times New Roman"/>
          <w:sz w:val="21"/>
          <w:szCs w:val="21"/>
        </w:rPr>
        <w:t>ë</w:t>
      </w:r>
      <w:r w:rsidR="00783BB2" w:rsidRPr="009609F9">
        <w:rPr>
          <w:rFonts w:ascii="Times New Roman" w:hAnsi="Times New Roman"/>
          <w:sz w:val="21"/>
          <w:szCs w:val="21"/>
        </w:rPr>
        <w:t>r, p</w:t>
      </w:r>
      <w:r w:rsidR="007F67C3" w:rsidRPr="009609F9">
        <w:rPr>
          <w:rFonts w:ascii="Times New Roman" w:hAnsi="Times New Roman"/>
          <w:sz w:val="21"/>
          <w:szCs w:val="21"/>
        </w:rPr>
        <w:t>ë</w:t>
      </w:r>
      <w:r w:rsidR="00783BB2" w:rsidRPr="009609F9">
        <w:rPr>
          <w:rFonts w:ascii="Times New Roman" w:hAnsi="Times New Roman"/>
          <w:sz w:val="21"/>
          <w:szCs w:val="21"/>
        </w:rPr>
        <w:t>rspektivat afat</w:t>
      </w:r>
      <w:r w:rsidR="007F67C3" w:rsidRPr="009609F9">
        <w:rPr>
          <w:rFonts w:ascii="Times New Roman" w:hAnsi="Times New Roman"/>
          <w:sz w:val="21"/>
          <w:szCs w:val="21"/>
        </w:rPr>
        <w:t>ë</w:t>
      </w:r>
      <w:r w:rsidR="00783BB2" w:rsidRPr="009609F9">
        <w:rPr>
          <w:rFonts w:ascii="Times New Roman" w:hAnsi="Times New Roman"/>
          <w:sz w:val="21"/>
          <w:szCs w:val="21"/>
        </w:rPr>
        <w:t>gjata t</w:t>
      </w:r>
      <w:r w:rsidR="007F67C3" w:rsidRPr="009609F9">
        <w:rPr>
          <w:rFonts w:ascii="Times New Roman" w:hAnsi="Times New Roman"/>
          <w:sz w:val="21"/>
          <w:szCs w:val="21"/>
        </w:rPr>
        <w:t>ë</w:t>
      </w:r>
      <w:r w:rsidR="00783BB2" w:rsidRPr="009609F9">
        <w:rPr>
          <w:rFonts w:ascii="Times New Roman" w:hAnsi="Times New Roman"/>
          <w:sz w:val="21"/>
          <w:szCs w:val="21"/>
        </w:rPr>
        <w:t xml:space="preserve"> mos</w:t>
      </w:r>
      <w:r w:rsidR="00E9571D">
        <w:rPr>
          <w:rFonts w:ascii="Times New Roman" w:hAnsi="Times New Roman"/>
          <w:sz w:val="21"/>
          <w:szCs w:val="21"/>
        </w:rPr>
        <w:t>kapitalizimit (p.sh</w:t>
      </w:r>
      <w:r w:rsidRPr="009609F9">
        <w:rPr>
          <w:rFonts w:ascii="Times New Roman" w:hAnsi="Times New Roman"/>
          <w:sz w:val="21"/>
          <w:szCs w:val="21"/>
        </w:rPr>
        <w:t>,</w:t>
      </w:r>
      <w:r w:rsidR="0090731A" w:rsidRPr="009609F9">
        <w:rPr>
          <w:rFonts w:ascii="Times New Roman" w:hAnsi="Times New Roman"/>
          <w:sz w:val="21"/>
          <w:szCs w:val="21"/>
        </w:rPr>
        <w:t xml:space="preserve"> </w:t>
      </w:r>
      <w:r w:rsidRPr="009609F9">
        <w:rPr>
          <w:rFonts w:ascii="Times New Roman" w:hAnsi="Times New Roman"/>
          <w:sz w:val="21"/>
          <w:szCs w:val="21"/>
        </w:rPr>
        <w:t>subjekt q</w:t>
      </w:r>
      <w:r w:rsidR="00865829" w:rsidRPr="009609F9">
        <w:rPr>
          <w:rFonts w:ascii="Times New Roman" w:hAnsi="Times New Roman"/>
          <w:sz w:val="21"/>
          <w:szCs w:val="21"/>
        </w:rPr>
        <w:t>ë</w:t>
      </w:r>
      <w:r w:rsidR="00783BB2" w:rsidRPr="009609F9">
        <w:rPr>
          <w:rFonts w:ascii="Times New Roman" w:hAnsi="Times New Roman"/>
          <w:sz w:val="21"/>
          <w:szCs w:val="21"/>
        </w:rPr>
        <w:t xml:space="preserve"> nd</w:t>
      </w:r>
      <w:r w:rsidR="007F67C3" w:rsidRPr="009609F9">
        <w:rPr>
          <w:rFonts w:ascii="Times New Roman" w:hAnsi="Times New Roman"/>
          <w:sz w:val="21"/>
          <w:szCs w:val="21"/>
        </w:rPr>
        <w:t>ë</w:t>
      </w:r>
      <w:r w:rsidR="00783BB2" w:rsidRPr="009609F9">
        <w:rPr>
          <w:rFonts w:ascii="Times New Roman" w:hAnsi="Times New Roman"/>
          <w:sz w:val="21"/>
          <w:szCs w:val="21"/>
        </w:rPr>
        <w:t>rpret</w:t>
      </w:r>
      <w:r w:rsidRPr="009609F9">
        <w:rPr>
          <w:rFonts w:ascii="Times New Roman" w:hAnsi="Times New Roman"/>
          <w:sz w:val="21"/>
          <w:szCs w:val="21"/>
        </w:rPr>
        <w:t xml:space="preserve"> aktivitetin) nuk duhen t</w:t>
      </w:r>
      <w:r w:rsidR="00865829" w:rsidRPr="009609F9">
        <w:rPr>
          <w:rFonts w:ascii="Times New Roman" w:hAnsi="Times New Roman"/>
          <w:sz w:val="21"/>
          <w:szCs w:val="21"/>
        </w:rPr>
        <w:t>ë</w:t>
      </w:r>
      <w:r w:rsidR="00783BB2" w:rsidRPr="009609F9">
        <w:rPr>
          <w:rFonts w:ascii="Times New Roman" w:hAnsi="Times New Roman"/>
          <w:sz w:val="21"/>
          <w:szCs w:val="21"/>
        </w:rPr>
        <w:t xml:space="preserve"> i</w:t>
      </w:r>
      <w:r w:rsidRPr="009609F9">
        <w:rPr>
          <w:rFonts w:ascii="Times New Roman" w:hAnsi="Times New Roman"/>
          <w:sz w:val="21"/>
          <w:szCs w:val="21"/>
        </w:rPr>
        <w:t>njorohet. Nj</w:t>
      </w:r>
      <w:r w:rsidR="00865829" w:rsidRPr="009609F9">
        <w:rPr>
          <w:rFonts w:ascii="Times New Roman" w:hAnsi="Times New Roman"/>
          <w:sz w:val="21"/>
          <w:szCs w:val="21"/>
        </w:rPr>
        <w:t>ë</w:t>
      </w:r>
      <w:r w:rsidRPr="009609F9">
        <w:rPr>
          <w:rFonts w:ascii="Times New Roman" w:hAnsi="Times New Roman"/>
          <w:sz w:val="21"/>
          <w:szCs w:val="21"/>
        </w:rPr>
        <w:t xml:space="preserve"> rritje n</w:t>
      </w:r>
      <w:r w:rsidR="00865829" w:rsidRPr="009609F9">
        <w:rPr>
          <w:rFonts w:ascii="Times New Roman" w:hAnsi="Times New Roman"/>
          <w:sz w:val="21"/>
          <w:szCs w:val="21"/>
        </w:rPr>
        <w:t>ë</w:t>
      </w:r>
      <w:r w:rsidRPr="009609F9">
        <w:rPr>
          <w:rFonts w:ascii="Times New Roman" w:hAnsi="Times New Roman"/>
          <w:sz w:val="21"/>
          <w:szCs w:val="21"/>
        </w:rPr>
        <w:t xml:space="preserve"> periudh</w:t>
      </w:r>
      <w:r w:rsidR="00865829" w:rsidRPr="009609F9">
        <w:rPr>
          <w:rFonts w:ascii="Times New Roman" w:hAnsi="Times New Roman"/>
          <w:sz w:val="21"/>
          <w:szCs w:val="21"/>
        </w:rPr>
        <w:t>ë</w:t>
      </w:r>
      <w:r w:rsidRPr="009609F9">
        <w:rPr>
          <w:rFonts w:ascii="Times New Roman" w:hAnsi="Times New Roman"/>
          <w:sz w:val="21"/>
          <w:szCs w:val="21"/>
        </w:rPr>
        <w:t>n e kreditit t</w:t>
      </w:r>
      <w:r w:rsidR="00865829" w:rsidRPr="009609F9">
        <w:rPr>
          <w:rFonts w:ascii="Times New Roman" w:hAnsi="Times New Roman"/>
          <w:sz w:val="21"/>
          <w:szCs w:val="21"/>
        </w:rPr>
        <w:t>ë</w:t>
      </w:r>
      <w:r w:rsidRPr="009609F9">
        <w:rPr>
          <w:rFonts w:ascii="Times New Roman" w:hAnsi="Times New Roman"/>
          <w:sz w:val="21"/>
          <w:szCs w:val="21"/>
        </w:rPr>
        <w:t xml:space="preserve"> marr</w:t>
      </w:r>
      <w:r w:rsidR="00865829" w:rsidRPr="009609F9">
        <w:rPr>
          <w:rFonts w:ascii="Times New Roman" w:hAnsi="Times New Roman"/>
          <w:sz w:val="21"/>
          <w:szCs w:val="21"/>
        </w:rPr>
        <w:t>ë</w:t>
      </w:r>
      <w:r w:rsidRPr="009609F9">
        <w:rPr>
          <w:rFonts w:ascii="Times New Roman" w:hAnsi="Times New Roman"/>
          <w:sz w:val="21"/>
          <w:szCs w:val="21"/>
        </w:rPr>
        <w:t>, s</w:t>
      </w:r>
      <w:r w:rsidR="00865829" w:rsidRPr="009609F9">
        <w:rPr>
          <w:rFonts w:ascii="Times New Roman" w:hAnsi="Times New Roman"/>
          <w:sz w:val="21"/>
          <w:szCs w:val="21"/>
        </w:rPr>
        <w:t>ë</w:t>
      </w:r>
      <w:r w:rsidR="007F67C3" w:rsidRPr="009609F9">
        <w:rPr>
          <w:rFonts w:ascii="Times New Roman" w:hAnsi="Times New Roman"/>
          <w:sz w:val="21"/>
          <w:szCs w:val="21"/>
        </w:rPr>
        <w:t xml:space="preserve"> </w:t>
      </w:r>
      <w:r w:rsidR="00783BB2" w:rsidRPr="009609F9">
        <w:rPr>
          <w:rFonts w:ascii="Times New Roman" w:hAnsi="Times New Roman"/>
          <w:sz w:val="21"/>
          <w:szCs w:val="21"/>
        </w:rPr>
        <w:t>bashku</w:t>
      </w:r>
      <w:r w:rsidRPr="009609F9">
        <w:rPr>
          <w:rFonts w:ascii="Times New Roman" w:hAnsi="Times New Roman"/>
          <w:sz w:val="21"/>
          <w:szCs w:val="21"/>
        </w:rPr>
        <w:t xml:space="preserve"> me nj</w:t>
      </w:r>
      <w:r w:rsidR="00865829" w:rsidRPr="009609F9">
        <w:rPr>
          <w:rFonts w:ascii="Times New Roman" w:hAnsi="Times New Roman"/>
          <w:sz w:val="21"/>
          <w:szCs w:val="21"/>
        </w:rPr>
        <w:t>ë</w:t>
      </w:r>
      <w:r w:rsidR="00783BB2" w:rsidRPr="009609F9">
        <w:rPr>
          <w:rFonts w:ascii="Times New Roman" w:hAnsi="Times New Roman"/>
          <w:sz w:val="21"/>
          <w:szCs w:val="21"/>
        </w:rPr>
        <w:t xml:space="preserve"> p</w:t>
      </w:r>
      <w:r w:rsidR="003F257F" w:rsidRPr="009609F9">
        <w:rPr>
          <w:rFonts w:ascii="Times New Roman" w:hAnsi="Times New Roman"/>
          <w:sz w:val="21"/>
          <w:szCs w:val="21"/>
        </w:rPr>
        <w:t>ë</w:t>
      </w:r>
      <w:r w:rsidR="00783BB2" w:rsidRPr="009609F9">
        <w:rPr>
          <w:rFonts w:ascii="Times New Roman" w:hAnsi="Times New Roman"/>
          <w:sz w:val="21"/>
          <w:szCs w:val="21"/>
        </w:rPr>
        <w:t>r</w:t>
      </w:r>
      <w:r w:rsidRPr="009609F9">
        <w:rPr>
          <w:rFonts w:ascii="Times New Roman" w:hAnsi="Times New Roman"/>
          <w:sz w:val="21"/>
          <w:szCs w:val="21"/>
        </w:rPr>
        <w:t>keq</w:t>
      </w:r>
      <w:r w:rsidR="003F257F" w:rsidRPr="009609F9">
        <w:rPr>
          <w:rFonts w:ascii="Times New Roman" w:hAnsi="Times New Roman"/>
          <w:sz w:val="21"/>
          <w:szCs w:val="21"/>
        </w:rPr>
        <w:t>ë</w:t>
      </w:r>
      <w:r w:rsidRPr="009609F9">
        <w:rPr>
          <w:rFonts w:ascii="Times New Roman" w:hAnsi="Times New Roman"/>
          <w:sz w:val="21"/>
          <w:szCs w:val="21"/>
        </w:rPr>
        <w:t>sim n</w:t>
      </w:r>
      <w:r w:rsidR="003F257F" w:rsidRPr="009609F9">
        <w:rPr>
          <w:rFonts w:ascii="Times New Roman" w:hAnsi="Times New Roman"/>
          <w:sz w:val="21"/>
          <w:szCs w:val="21"/>
        </w:rPr>
        <w:t>ë</w:t>
      </w:r>
      <w:r w:rsidRPr="009609F9">
        <w:rPr>
          <w:rFonts w:ascii="Times New Roman" w:hAnsi="Times New Roman"/>
          <w:sz w:val="21"/>
          <w:szCs w:val="21"/>
        </w:rPr>
        <w:t xml:space="preserve"> raportin e mjeteve t</w:t>
      </w:r>
      <w:r w:rsidR="00865829" w:rsidRPr="009609F9">
        <w:rPr>
          <w:rFonts w:ascii="Times New Roman" w:hAnsi="Times New Roman"/>
          <w:sz w:val="21"/>
          <w:szCs w:val="21"/>
        </w:rPr>
        <w:t>ë</w:t>
      </w:r>
      <w:r w:rsidRPr="009609F9">
        <w:rPr>
          <w:rFonts w:ascii="Times New Roman" w:hAnsi="Times New Roman"/>
          <w:sz w:val="21"/>
          <w:szCs w:val="21"/>
        </w:rPr>
        <w:t xml:space="preserve"> qarkullimit dhe ose/at</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likuiditetit do t</w:t>
      </w:r>
      <w:r w:rsidR="00865829" w:rsidRPr="009609F9">
        <w:rPr>
          <w:rFonts w:ascii="Times New Roman" w:hAnsi="Times New Roman"/>
          <w:sz w:val="21"/>
          <w:szCs w:val="21"/>
        </w:rPr>
        <w:t>ë</w:t>
      </w:r>
      <w:r w:rsidRPr="009609F9">
        <w:rPr>
          <w:rFonts w:ascii="Times New Roman" w:hAnsi="Times New Roman"/>
          <w:sz w:val="21"/>
          <w:szCs w:val="21"/>
        </w:rPr>
        <w:t xml:space="preserve"> sugjeronte nevoj</w:t>
      </w:r>
      <w:r w:rsidR="00865829" w:rsidRPr="009609F9">
        <w:rPr>
          <w:rFonts w:ascii="Times New Roman" w:hAnsi="Times New Roman"/>
          <w:sz w:val="21"/>
          <w:szCs w:val="21"/>
        </w:rPr>
        <w:t>ë</w:t>
      </w:r>
      <w:r w:rsidRPr="009609F9">
        <w:rPr>
          <w:rFonts w:ascii="Times New Roman" w:hAnsi="Times New Roman"/>
          <w:sz w:val="21"/>
          <w:szCs w:val="21"/>
        </w:rPr>
        <w:t>n p</w:t>
      </w:r>
      <w:r w:rsidR="00865829" w:rsidRPr="009609F9">
        <w:rPr>
          <w:rFonts w:ascii="Times New Roman" w:hAnsi="Times New Roman"/>
          <w:sz w:val="21"/>
          <w:szCs w:val="21"/>
        </w:rPr>
        <w:t>ë</w:t>
      </w:r>
      <w:r w:rsidRPr="009609F9">
        <w:rPr>
          <w:rFonts w:ascii="Times New Roman" w:hAnsi="Times New Roman"/>
          <w:sz w:val="21"/>
          <w:szCs w:val="21"/>
        </w:rPr>
        <w:t>r injeksion (futje) t</w:t>
      </w:r>
      <w:r w:rsidR="00865829" w:rsidRPr="009609F9">
        <w:rPr>
          <w:rFonts w:ascii="Times New Roman" w:hAnsi="Times New Roman"/>
          <w:sz w:val="21"/>
          <w:szCs w:val="21"/>
        </w:rPr>
        <w:t>ë</w:t>
      </w:r>
      <w:r w:rsidRPr="009609F9">
        <w:rPr>
          <w:rFonts w:ascii="Times New Roman" w:hAnsi="Times New Roman"/>
          <w:sz w:val="21"/>
          <w:szCs w:val="21"/>
        </w:rPr>
        <w:t xml:space="preserve"> m</w:t>
      </w:r>
      <w:r w:rsidR="00865829" w:rsidRPr="009609F9">
        <w:rPr>
          <w:rFonts w:ascii="Times New Roman" w:hAnsi="Times New Roman"/>
          <w:sz w:val="21"/>
          <w:szCs w:val="21"/>
        </w:rPr>
        <w:t>ë</w:t>
      </w:r>
      <w:r w:rsidRPr="009609F9">
        <w:rPr>
          <w:rFonts w:ascii="Times New Roman" w:hAnsi="Times New Roman"/>
          <w:sz w:val="21"/>
          <w:szCs w:val="21"/>
        </w:rPr>
        <w:t xml:space="preserve"> shum</w:t>
      </w:r>
      <w:r w:rsidR="00865829" w:rsidRPr="009609F9">
        <w:rPr>
          <w:rFonts w:ascii="Times New Roman" w:hAnsi="Times New Roman"/>
          <w:sz w:val="21"/>
          <w:szCs w:val="21"/>
        </w:rPr>
        <w:t>ë</w:t>
      </w:r>
      <w:r w:rsidRPr="009609F9">
        <w:rPr>
          <w:rFonts w:ascii="Times New Roman" w:hAnsi="Times New Roman"/>
          <w:sz w:val="21"/>
          <w:szCs w:val="21"/>
        </w:rPr>
        <w:t xml:space="preserve"> kapitali t</w:t>
      </w:r>
      <w:r w:rsidR="00865829" w:rsidRPr="009609F9">
        <w:rPr>
          <w:rFonts w:ascii="Times New Roman" w:hAnsi="Times New Roman"/>
          <w:sz w:val="21"/>
          <w:szCs w:val="21"/>
        </w:rPr>
        <w:t>ë</w:t>
      </w:r>
      <w:r w:rsidRPr="009609F9">
        <w:rPr>
          <w:rFonts w:ascii="Times New Roman" w:hAnsi="Times New Roman"/>
          <w:sz w:val="21"/>
          <w:szCs w:val="21"/>
        </w:rPr>
        <w:t xml:space="preserve"> q</w:t>
      </w:r>
      <w:r w:rsidR="00425EFD" w:rsidRPr="009609F9">
        <w:rPr>
          <w:rFonts w:ascii="Times New Roman" w:hAnsi="Times New Roman"/>
          <w:sz w:val="21"/>
          <w:szCs w:val="21"/>
        </w:rPr>
        <w:t>ë</w:t>
      </w:r>
      <w:r w:rsidRPr="009609F9">
        <w:rPr>
          <w:rFonts w:ascii="Times New Roman" w:hAnsi="Times New Roman"/>
          <w:sz w:val="21"/>
          <w:szCs w:val="21"/>
        </w:rPr>
        <w:t>ndrueshëm n</w:t>
      </w:r>
      <w:r w:rsidR="00865829" w:rsidRPr="009609F9">
        <w:rPr>
          <w:rFonts w:ascii="Times New Roman" w:hAnsi="Times New Roman"/>
          <w:sz w:val="21"/>
          <w:szCs w:val="21"/>
        </w:rPr>
        <w:t>ë</w:t>
      </w:r>
      <w:r w:rsidRPr="009609F9">
        <w:rPr>
          <w:rFonts w:ascii="Times New Roman" w:hAnsi="Times New Roman"/>
          <w:sz w:val="21"/>
          <w:szCs w:val="21"/>
        </w:rPr>
        <w:t xml:space="preserve"> </w:t>
      </w:r>
      <w:r w:rsidR="00783BB2" w:rsidRPr="009609F9">
        <w:rPr>
          <w:rFonts w:ascii="Times New Roman" w:hAnsi="Times New Roman"/>
          <w:sz w:val="21"/>
          <w:szCs w:val="21"/>
        </w:rPr>
        <w:t>aktivitetin ekonomik t</w:t>
      </w:r>
      <w:r w:rsidR="003F257F" w:rsidRPr="009609F9">
        <w:rPr>
          <w:rFonts w:ascii="Times New Roman" w:hAnsi="Times New Roman"/>
          <w:sz w:val="21"/>
          <w:szCs w:val="21"/>
        </w:rPr>
        <w:t>ë</w:t>
      </w:r>
      <w:r w:rsidR="00783BB2" w:rsidRPr="009609F9">
        <w:rPr>
          <w:rFonts w:ascii="Times New Roman" w:hAnsi="Times New Roman"/>
          <w:sz w:val="21"/>
          <w:szCs w:val="21"/>
        </w:rPr>
        <w:t xml:space="preserve"> subjektit.</w:t>
      </w:r>
    </w:p>
    <w:p w14:paraId="7BB13343" w14:textId="77777777" w:rsidR="00E9571D" w:rsidRPr="009609F9" w:rsidRDefault="00E9571D" w:rsidP="009609F9">
      <w:pPr>
        <w:autoSpaceDE w:val="0"/>
        <w:autoSpaceDN w:val="0"/>
        <w:adjustRightInd w:val="0"/>
        <w:spacing w:after="0" w:line="240" w:lineRule="auto"/>
        <w:jc w:val="both"/>
        <w:rPr>
          <w:rFonts w:ascii="Times New Roman" w:hAnsi="Times New Roman"/>
          <w:sz w:val="21"/>
          <w:szCs w:val="21"/>
        </w:rPr>
      </w:pPr>
    </w:p>
    <w:p w14:paraId="27571E30" w14:textId="77777777" w:rsidR="000A0456" w:rsidRDefault="000A0456" w:rsidP="00663DE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58087E6F" w14:textId="0F902138" w:rsidR="00593569" w:rsidRPr="00663DE9" w:rsidRDefault="00A32CA2" w:rsidP="00663DE9">
      <w:pPr>
        <w:pStyle w:val="Heading1"/>
        <w:spacing w:line="240" w:lineRule="auto"/>
        <w:jc w:val="both"/>
        <w:rPr>
          <w:rFonts w:ascii="Times New Roman" w:hAnsi="Times New Roman" w:cs="Times New Roman"/>
          <w:b/>
          <w:color w:val="auto"/>
          <w:sz w:val="21"/>
          <w:szCs w:val="21"/>
        </w:rPr>
      </w:pPr>
      <w:bookmarkStart w:id="107" w:name="_Toc474495216"/>
      <w:r w:rsidRPr="009609F9">
        <w:rPr>
          <w:rFonts w:ascii="Times New Roman" w:hAnsi="Times New Roman" w:cs="Times New Roman"/>
          <w:b/>
          <w:color w:val="auto"/>
          <w:sz w:val="21"/>
          <w:szCs w:val="21"/>
        </w:rPr>
        <w:lastRenderedPageBreak/>
        <w:t>KAPITULLI VI</w:t>
      </w:r>
      <w:bookmarkEnd w:id="107"/>
    </w:p>
    <w:p w14:paraId="58E75425" w14:textId="77777777" w:rsidR="00D01E6F" w:rsidRPr="00663DE9" w:rsidRDefault="00663DE9" w:rsidP="00573E35">
      <w:pPr>
        <w:pStyle w:val="Heading1"/>
        <w:numPr>
          <w:ilvl w:val="0"/>
          <w:numId w:val="92"/>
        </w:numPr>
        <w:spacing w:line="240" w:lineRule="auto"/>
        <w:jc w:val="both"/>
        <w:rPr>
          <w:rFonts w:ascii="Times New Roman" w:hAnsi="Times New Roman" w:cs="Times New Roman"/>
          <w:color w:val="auto"/>
          <w:sz w:val="21"/>
          <w:szCs w:val="21"/>
        </w:rPr>
      </w:pPr>
      <w:bookmarkStart w:id="108" w:name="_Toc474495217"/>
      <w:r>
        <w:rPr>
          <w:rFonts w:ascii="Times New Roman" w:hAnsi="Times New Roman" w:cs="Times New Roman"/>
          <w:color w:val="auto"/>
          <w:sz w:val="21"/>
          <w:szCs w:val="21"/>
        </w:rPr>
        <w:t>R</w:t>
      </w:r>
      <w:r w:rsidRPr="00663DE9">
        <w:rPr>
          <w:rFonts w:ascii="Times New Roman" w:hAnsi="Times New Roman" w:cs="Times New Roman"/>
          <w:color w:val="auto"/>
          <w:sz w:val="21"/>
          <w:szCs w:val="21"/>
        </w:rPr>
        <w:t>egjistrimet kontabile</w:t>
      </w:r>
      <w:bookmarkEnd w:id="108"/>
    </w:p>
    <w:p w14:paraId="3D93F7E4" w14:textId="77777777" w:rsidR="009724B9" w:rsidRPr="009609F9" w:rsidRDefault="009724B9" w:rsidP="009609F9">
      <w:pPr>
        <w:autoSpaceDE w:val="0"/>
        <w:autoSpaceDN w:val="0"/>
        <w:adjustRightInd w:val="0"/>
        <w:spacing w:after="0" w:line="240" w:lineRule="auto"/>
        <w:jc w:val="both"/>
        <w:rPr>
          <w:rFonts w:ascii="Times New Roman" w:hAnsi="Times New Roman"/>
          <w:b/>
          <w:bCs/>
          <w:sz w:val="21"/>
          <w:szCs w:val="21"/>
        </w:rPr>
      </w:pPr>
    </w:p>
    <w:p w14:paraId="7099C79B"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09" w:name="_Toc474495218"/>
      <w:r w:rsidRPr="00DE5DA8">
        <w:rPr>
          <w:rFonts w:ascii="Times New Roman" w:hAnsi="Times New Roman" w:cs="Times New Roman"/>
          <w:color w:val="auto"/>
          <w:sz w:val="21"/>
          <w:szCs w:val="21"/>
        </w:rPr>
        <w:t>L</w:t>
      </w:r>
      <w:r w:rsidR="00A32CA2" w:rsidRPr="00DE5DA8">
        <w:rPr>
          <w:rFonts w:ascii="Times New Roman" w:hAnsi="Times New Roman" w:cs="Times New Roman"/>
          <w:color w:val="auto"/>
          <w:sz w:val="21"/>
          <w:szCs w:val="21"/>
        </w:rPr>
        <w:t>ibri</w:t>
      </w:r>
      <w:bookmarkEnd w:id="109"/>
    </w:p>
    <w:p w14:paraId="568B8715" w14:textId="4C54359D" w:rsidR="00D01E6F" w:rsidRPr="00765100" w:rsidRDefault="00060B15" w:rsidP="00573E35">
      <w:pPr>
        <w:pStyle w:val="Heading3"/>
        <w:numPr>
          <w:ilvl w:val="2"/>
          <w:numId w:val="92"/>
        </w:numPr>
        <w:tabs>
          <w:tab w:val="left" w:pos="810"/>
        </w:tabs>
        <w:jc w:val="both"/>
        <w:rPr>
          <w:rFonts w:ascii="Times New Roman" w:hAnsi="Times New Roman" w:cs="Times New Roman"/>
          <w:color w:val="auto"/>
          <w:sz w:val="21"/>
          <w:szCs w:val="21"/>
          <w:lang w:val="it-IT"/>
        </w:rPr>
      </w:pPr>
      <w:bookmarkStart w:id="110" w:name="_Toc474495219"/>
      <w:r w:rsidRPr="00765100">
        <w:rPr>
          <w:rFonts w:ascii="Times New Roman" w:hAnsi="Times New Roman" w:cs="Times New Roman"/>
          <w:color w:val="auto"/>
          <w:sz w:val="21"/>
          <w:szCs w:val="21"/>
          <w:lang w:val="it-IT"/>
        </w:rPr>
        <w:t>L</w:t>
      </w:r>
      <w:r w:rsidR="00A32CA2" w:rsidRPr="00765100">
        <w:rPr>
          <w:rFonts w:ascii="Times New Roman" w:hAnsi="Times New Roman" w:cs="Times New Roman"/>
          <w:color w:val="auto"/>
          <w:sz w:val="21"/>
          <w:szCs w:val="21"/>
          <w:lang w:val="it-IT"/>
        </w:rPr>
        <w:t>ibri i pagesave në të holla</w:t>
      </w:r>
      <w:bookmarkEnd w:id="110"/>
    </w:p>
    <w:p w14:paraId="41CA218C" w14:textId="77777777" w:rsidR="002479EC" w:rsidRPr="00765100" w:rsidRDefault="002479EC" w:rsidP="009609F9">
      <w:pPr>
        <w:autoSpaceDE w:val="0"/>
        <w:autoSpaceDN w:val="0"/>
        <w:adjustRightInd w:val="0"/>
        <w:spacing w:after="0" w:line="240" w:lineRule="auto"/>
        <w:jc w:val="both"/>
        <w:rPr>
          <w:rFonts w:ascii="Times New Roman" w:hAnsi="Times New Roman"/>
          <w:b/>
          <w:bCs/>
          <w:sz w:val="21"/>
          <w:szCs w:val="21"/>
          <w:lang w:val="it-IT"/>
        </w:rPr>
      </w:pPr>
    </w:p>
    <w:p w14:paraId="0275C770" w14:textId="77777777" w:rsidR="00D01E6F" w:rsidRPr="00765100" w:rsidRDefault="009724B9"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Pavar</w:t>
      </w:r>
      <w:r w:rsidR="00865829" w:rsidRPr="00765100">
        <w:rPr>
          <w:rFonts w:ascii="Times New Roman" w:hAnsi="Times New Roman"/>
          <w:sz w:val="21"/>
          <w:szCs w:val="21"/>
          <w:lang w:val="it-IT"/>
        </w:rPr>
        <w:t>ë</w:t>
      </w:r>
      <w:r w:rsidRPr="00765100">
        <w:rPr>
          <w:rFonts w:ascii="Times New Roman" w:hAnsi="Times New Roman"/>
          <w:sz w:val="21"/>
          <w:szCs w:val="21"/>
          <w:lang w:val="it-IT"/>
        </w:rPr>
        <w:t>sisht nga em</w:t>
      </w:r>
      <w:r w:rsidR="00865829" w:rsidRPr="00765100">
        <w:rPr>
          <w:rFonts w:ascii="Times New Roman" w:hAnsi="Times New Roman"/>
          <w:sz w:val="21"/>
          <w:szCs w:val="21"/>
          <w:lang w:val="it-IT"/>
        </w:rPr>
        <w:t>ë</w:t>
      </w:r>
      <w:r w:rsidRPr="00765100">
        <w:rPr>
          <w:rFonts w:ascii="Times New Roman" w:hAnsi="Times New Roman"/>
          <w:sz w:val="21"/>
          <w:szCs w:val="21"/>
          <w:lang w:val="it-IT"/>
        </w:rPr>
        <w:t>rtimi, libri i pagesave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holla n</w:t>
      </w:r>
      <w:r w:rsidR="00865829" w:rsidRPr="00765100">
        <w:rPr>
          <w:rFonts w:ascii="Times New Roman" w:hAnsi="Times New Roman"/>
          <w:sz w:val="21"/>
          <w:szCs w:val="21"/>
          <w:lang w:val="it-IT"/>
        </w:rPr>
        <w:t>ë</w:t>
      </w:r>
      <w:r w:rsidRPr="00765100">
        <w:rPr>
          <w:rFonts w:ascii="Times New Roman" w:hAnsi="Times New Roman"/>
          <w:sz w:val="21"/>
          <w:szCs w:val="21"/>
          <w:lang w:val="it-IT"/>
        </w:rPr>
        <w:t>nkupton regjistrim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pagesave q</w:t>
      </w:r>
      <w:r w:rsidR="00865829" w:rsidRPr="00765100">
        <w:rPr>
          <w:rFonts w:ascii="Times New Roman" w:hAnsi="Times New Roman"/>
          <w:sz w:val="21"/>
          <w:szCs w:val="21"/>
          <w:lang w:val="it-IT"/>
        </w:rPr>
        <w:t>ë</w:t>
      </w:r>
      <w:r w:rsidR="009F0A9C" w:rsidRPr="00765100">
        <w:rPr>
          <w:rFonts w:ascii="Times New Roman" w:hAnsi="Times New Roman"/>
          <w:sz w:val="21"/>
          <w:szCs w:val="21"/>
          <w:lang w:val="it-IT"/>
        </w:rPr>
        <w:t xml:space="preserve"> rrisin ose zvogë</w:t>
      </w:r>
      <w:r w:rsidRPr="00765100">
        <w:rPr>
          <w:rFonts w:ascii="Times New Roman" w:hAnsi="Times New Roman"/>
          <w:sz w:val="21"/>
          <w:szCs w:val="21"/>
          <w:lang w:val="it-IT"/>
        </w:rPr>
        <w:t>lojn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gj</w:t>
      </w:r>
      <w:r w:rsidR="00865829" w:rsidRPr="00765100">
        <w:rPr>
          <w:rFonts w:ascii="Times New Roman" w:hAnsi="Times New Roman"/>
          <w:sz w:val="21"/>
          <w:szCs w:val="21"/>
          <w:lang w:val="it-IT"/>
        </w:rPr>
        <w:t>ë</w:t>
      </w:r>
      <w:r w:rsidRPr="00765100">
        <w:rPr>
          <w:rFonts w:ascii="Times New Roman" w:hAnsi="Times New Roman"/>
          <w:sz w:val="21"/>
          <w:szCs w:val="21"/>
          <w:lang w:val="it-IT"/>
        </w:rPr>
        <w:t>ndjen e llogaris</w:t>
      </w:r>
      <w:r w:rsidR="00865829"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bankare. Hyrjet (ark</w:t>
      </w:r>
      <w:r w:rsidR="009F0A9C" w:rsidRPr="00765100">
        <w:rPr>
          <w:rFonts w:ascii="Times New Roman" w:hAnsi="Times New Roman"/>
          <w:sz w:val="21"/>
          <w:szCs w:val="21"/>
          <w:lang w:val="it-IT"/>
        </w:rPr>
        <w:t>ë</w:t>
      </w:r>
      <w:r w:rsidR="00D01E6F" w:rsidRPr="00765100">
        <w:rPr>
          <w:rFonts w:ascii="Times New Roman" w:hAnsi="Times New Roman"/>
          <w:sz w:val="21"/>
          <w:szCs w:val="21"/>
          <w:lang w:val="it-IT"/>
        </w:rPr>
        <w:t>timet) debitohen k</w:t>
      </w:r>
      <w:r w:rsidR="009F0A9C" w:rsidRPr="00765100">
        <w:rPr>
          <w:rFonts w:ascii="Times New Roman" w:hAnsi="Times New Roman"/>
          <w:sz w:val="21"/>
          <w:szCs w:val="21"/>
          <w:lang w:val="it-IT"/>
        </w:rPr>
        <w:t>ë</w:t>
      </w:r>
      <w:r w:rsidR="00D01E6F" w:rsidRPr="00765100">
        <w:rPr>
          <w:rFonts w:ascii="Times New Roman" w:hAnsi="Times New Roman"/>
          <w:sz w:val="21"/>
          <w:szCs w:val="21"/>
          <w:lang w:val="it-IT"/>
        </w:rPr>
        <w:t>tu dhe</w:t>
      </w:r>
      <w:r w:rsidRPr="00765100">
        <w:rPr>
          <w:rFonts w:ascii="Times New Roman" w:hAnsi="Times New Roman"/>
          <w:sz w:val="21"/>
          <w:szCs w:val="21"/>
          <w:lang w:val="it-IT"/>
        </w:rPr>
        <w:t xml:space="preserve"> kreditohen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865829" w:rsidRPr="00765100">
        <w:rPr>
          <w:rFonts w:ascii="Times New Roman" w:hAnsi="Times New Roman"/>
          <w:sz w:val="21"/>
          <w:szCs w:val="21"/>
          <w:lang w:val="it-IT"/>
        </w:rPr>
        <w:t>ë</w:t>
      </w:r>
      <w:r w:rsidRPr="00765100">
        <w:rPr>
          <w:rFonts w:ascii="Times New Roman" w:hAnsi="Times New Roman"/>
          <w:sz w:val="21"/>
          <w:szCs w:val="21"/>
          <w:lang w:val="it-IT"/>
        </w:rPr>
        <w:t>nyr</w:t>
      </w:r>
      <w:r w:rsidR="00865829" w:rsidRPr="00765100">
        <w:rPr>
          <w:rFonts w:ascii="Times New Roman" w:hAnsi="Times New Roman"/>
          <w:sz w:val="21"/>
          <w:szCs w:val="21"/>
          <w:lang w:val="it-IT"/>
        </w:rPr>
        <w:t>ë</w:t>
      </w:r>
      <w:r w:rsidRPr="00765100">
        <w:rPr>
          <w:rFonts w:ascii="Times New Roman" w:hAnsi="Times New Roman"/>
          <w:sz w:val="21"/>
          <w:szCs w:val="21"/>
          <w:lang w:val="it-IT"/>
        </w:rPr>
        <w:t>n e duhur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librin e madh. Duhet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865829" w:rsidRPr="00765100">
        <w:rPr>
          <w:rFonts w:ascii="Times New Roman" w:hAnsi="Times New Roman"/>
          <w:sz w:val="21"/>
          <w:szCs w:val="21"/>
          <w:lang w:val="it-IT"/>
        </w:rPr>
        <w:t>ë</w:t>
      </w:r>
      <w:r w:rsidR="00D01E6F" w:rsidRPr="00765100">
        <w:rPr>
          <w:rFonts w:ascii="Times New Roman" w:hAnsi="Times New Roman"/>
          <w:sz w:val="21"/>
          <w:szCs w:val="21"/>
          <w:lang w:val="it-IT"/>
        </w:rPr>
        <w:t>het e mundshme ndjekja e</w:t>
      </w:r>
      <w:r w:rsidRPr="00765100">
        <w:rPr>
          <w:rFonts w:ascii="Times New Roman" w:hAnsi="Times New Roman"/>
          <w:sz w:val="21"/>
          <w:szCs w:val="21"/>
          <w:lang w:val="it-IT"/>
        </w:rPr>
        <w:t xml:space="preserve"> </w:t>
      </w:r>
      <w:r w:rsidR="00D01E6F" w:rsidRPr="00765100">
        <w:rPr>
          <w:rFonts w:ascii="Times New Roman" w:hAnsi="Times New Roman"/>
          <w:sz w:val="21"/>
          <w:szCs w:val="21"/>
          <w:lang w:val="it-IT"/>
        </w:rPr>
        <w:t>ark</w:t>
      </w:r>
      <w:r w:rsidR="009F0A9C" w:rsidRPr="00765100">
        <w:rPr>
          <w:rFonts w:ascii="Times New Roman" w:hAnsi="Times New Roman"/>
          <w:sz w:val="21"/>
          <w:szCs w:val="21"/>
          <w:lang w:val="it-IT"/>
        </w:rPr>
        <w:t>ë</w:t>
      </w:r>
      <w:r w:rsidRPr="00765100">
        <w:rPr>
          <w:rFonts w:ascii="Times New Roman" w:hAnsi="Times New Roman"/>
          <w:sz w:val="21"/>
          <w:szCs w:val="21"/>
          <w:lang w:val="it-IT"/>
        </w:rPr>
        <w:t>timeve (kuponave) nga llogarit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bankare n</w:t>
      </w:r>
      <w:r w:rsidR="00865829" w:rsidRPr="00765100">
        <w:rPr>
          <w:rFonts w:ascii="Times New Roman" w:hAnsi="Times New Roman"/>
          <w:sz w:val="21"/>
          <w:szCs w:val="21"/>
          <w:lang w:val="it-IT"/>
        </w:rPr>
        <w:t>ë</w:t>
      </w:r>
      <w:r w:rsidRPr="00765100">
        <w:rPr>
          <w:rFonts w:ascii="Times New Roman" w:hAnsi="Times New Roman"/>
          <w:sz w:val="21"/>
          <w:szCs w:val="21"/>
          <w:lang w:val="it-IT"/>
        </w:rPr>
        <w:t>p</w:t>
      </w:r>
      <w:r w:rsidR="009F0A9C" w:rsidRPr="00765100">
        <w:rPr>
          <w:rFonts w:ascii="Times New Roman" w:hAnsi="Times New Roman"/>
          <w:sz w:val="21"/>
          <w:szCs w:val="21"/>
          <w:lang w:val="it-IT"/>
        </w:rPr>
        <w:t>ë</w:t>
      </w:r>
      <w:r w:rsidRPr="00765100">
        <w:rPr>
          <w:rFonts w:ascii="Times New Roman" w:hAnsi="Times New Roman"/>
          <w:sz w:val="21"/>
          <w:szCs w:val="21"/>
          <w:lang w:val="it-IT"/>
        </w:rPr>
        <w:t>rmjet hedhjes s</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tyre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D01E6F" w:rsidRPr="00765100">
        <w:rPr>
          <w:rFonts w:ascii="Times New Roman" w:hAnsi="Times New Roman"/>
          <w:sz w:val="21"/>
          <w:szCs w:val="21"/>
          <w:lang w:val="it-IT"/>
        </w:rPr>
        <w:t>librin e</w:t>
      </w:r>
      <w:r w:rsidRPr="00765100">
        <w:rPr>
          <w:rFonts w:ascii="Times New Roman" w:hAnsi="Times New Roman"/>
          <w:sz w:val="21"/>
          <w:szCs w:val="21"/>
          <w:lang w:val="it-IT"/>
        </w:rPr>
        <w:t xml:space="preserve"> pagesave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holla p</w:t>
      </w:r>
      <w:r w:rsidR="00865829" w:rsidRPr="00765100">
        <w:rPr>
          <w:rFonts w:ascii="Times New Roman" w:hAnsi="Times New Roman"/>
          <w:sz w:val="21"/>
          <w:szCs w:val="21"/>
          <w:lang w:val="it-IT"/>
        </w:rPr>
        <w:t>ë</w:t>
      </w:r>
      <w:r w:rsidRPr="00765100">
        <w:rPr>
          <w:rFonts w:ascii="Times New Roman" w:hAnsi="Times New Roman"/>
          <w:sz w:val="21"/>
          <w:szCs w:val="21"/>
          <w:lang w:val="it-IT"/>
        </w:rPr>
        <w:t>r ark</w:t>
      </w:r>
      <w:r w:rsidR="00865829" w:rsidRPr="00765100">
        <w:rPr>
          <w:rFonts w:ascii="Times New Roman" w:hAnsi="Times New Roman"/>
          <w:sz w:val="21"/>
          <w:szCs w:val="21"/>
          <w:lang w:val="it-IT"/>
        </w:rPr>
        <w:t>ë</w:t>
      </w:r>
      <w:r w:rsidRPr="00765100">
        <w:rPr>
          <w:rFonts w:ascii="Times New Roman" w:hAnsi="Times New Roman"/>
          <w:sz w:val="21"/>
          <w:szCs w:val="21"/>
          <w:lang w:val="it-IT"/>
        </w:rPr>
        <w:t>timet me para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dor</w:t>
      </w:r>
      <w:r w:rsidR="00865829"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apo çeqe. Ana e shpenzimeve</w:t>
      </w:r>
      <w:r w:rsidRPr="00765100">
        <w:rPr>
          <w:rFonts w:ascii="Times New Roman" w:hAnsi="Times New Roman"/>
          <w:sz w:val="21"/>
          <w:szCs w:val="21"/>
          <w:lang w:val="it-IT"/>
        </w:rPr>
        <w:t xml:space="preserve"> plot</w:t>
      </w:r>
      <w:r w:rsidR="00865829" w:rsidRPr="00765100">
        <w:rPr>
          <w:rFonts w:ascii="Times New Roman" w:hAnsi="Times New Roman"/>
          <w:sz w:val="21"/>
          <w:szCs w:val="21"/>
          <w:lang w:val="it-IT"/>
        </w:rPr>
        <w:t>ë</w:t>
      </w:r>
      <w:r w:rsidRPr="00765100">
        <w:rPr>
          <w:rFonts w:ascii="Times New Roman" w:hAnsi="Times New Roman"/>
          <w:sz w:val="21"/>
          <w:szCs w:val="21"/>
          <w:lang w:val="it-IT"/>
        </w:rPr>
        <w:t>sohet nga libri p</w:t>
      </w:r>
      <w:r w:rsidR="00865829" w:rsidRPr="00765100">
        <w:rPr>
          <w:rFonts w:ascii="Times New Roman" w:hAnsi="Times New Roman"/>
          <w:sz w:val="21"/>
          <w:szCs w:val="21"/>
          <w:lang w:val="it-IT"/>
        </w:rPr>
        <w:t>ë</w:t>
      </w:r>
      <w:r w:rsidRPr="00765100">
        <w:rPr>
          <w:rFonts w:ascii="Times New Roman" w:hAnsi="Times New Roman"/>
          <w:sz w:val="21"/>
          <w:szCs w:val="21"/>
          <w:lang w:val="it-IT"/>
        </w:rPr>
        <w:t>r çeqet. T</w:t>
      </w:r>
      <w:r w:rsidR="00865829" w:rsidRPr="00765100">
        <w:rPr>
          <w:rFonts w:ascii="Times New Roman" w:hAnsi="Times New Roman"/>
          <w:sz w:val="21"/>
          <w:szCs w:val="21"/>
          <w:lang w:val="it-IT"/>
        </w:rPr>
        <w:t>ë</w:t>
      </w:r>
      <w:r w:rsidRPr="00765100">
        <w:rPr>
          <w:rFonts w:ascii="Times New Roman" w:hAnsi="Times New Roman"/>
          <w:sz w:val="21"/>
          <w:szCs w:val="21"/>
          <w:lang w:val="it-IT"/>
        </w:rPr>
        <w:t>rheqjet 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holla debitohen n</w:t>
      </w:r>
      <w:r w:rsidR="00865829"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librin e ark</w:t>
      </w:r>
      <w:r w:rsidR="009F0A9C" w:rsidRPr="00765100">
        <w:rPr>
          <w:rFonts w:ascii="Times New Roman" w:hAnsi="Times New Roman"/>
          <w:sz w:val="21"/>
          <w:szCs w:val="21"/>
          <w:lang w:val="it-IT"/>
        </w:rPr>
        <w:t>ë</w:t>
      </w:r>
      <w:r w:rsidR="00D01E6F" w:rsidRPr="00765100">
        <w:rPr>
          <w:rFonts w:ascii="Times New Roman" w:hAnsi="Times New Roman"/>
          <w:sz w:val="21"/>
          <w:szCs w:val="21"/>
          <w:lang w:val="it-IT"/>
        </w:rPr>
        <w:t>s.</w:t>
      </w:r>
    </w:p>
    <w:p w14:paraId="7B70C36A" w14:textId="77777777" w:rsidR="009724B9" w:rsidRPr="00765100" w:rsidRDefault="009724B9" w:rsidP="009609F9">
      <w:pPr>
        <w:autoSpaceDE w:val="0"/>
        <w:autoSpaceDN w:val="0"/>
        <w:adjustRightInd w:val="0"/>
        <w:spacing w:after="0" w:line="240" w:lineRule="auto"/>
        <w:jc w:val="both"/>
        <w:rPr>
          <w:rFonts w:ascii="Times New Roman" w:hAnsi="Times New Roman"/>
          <w:b/>
          <w:bCs/>
          <w:sz w:val="21"/>
          <w:szCs w:val="21"/>
          <w:lang w:val="it-IT"/>
        </w:rPr>
      </w:pPr>
    </w:p>
    <w:p w14:paraId="3005AE66"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1" w:name="_Toc474495220"/>
      <w:r w:rsidRPr="00DE5DA8">
        <w:rPr>
          <w:rFonts w:ascii="Times New Roman" w:hAnsi="Times New Roman" w:cs="Times New Roman"/>
          <w:color w:val="auto"/>
          <w:sz w:val="21"/>
          <w:szCs w:val="21"/>
        </w:rPr>
        <w:t>Libri i arkës</w:t>
      </w:r>
      <w:bookmarkEnd w:id="111"/>
    </w:p>
    <w:p w14:paraId="59259D73" w14:textId="77777777" w:rsidR="00D01E6F" w:rsidRPr="009609F9" w:rsidRDefault="009724B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Pagesat me para n</w:t>
      </w:r>
      <w:r w:rsidR="00865829" w:rsidRPr="009609F9">
        <w:rPr>
          <w:rFonts w:ascii="Times New Roman" w:hAnsi="Times New Roman"/>
          <w:sz w:val="21"/>
          <w:szCs w:val="21"/>
        </w:rPr>
        <w:t>ë</w:t>
      </w:r>
      <w:r w:rsidRPr="009609F9">
        <w:rPr>
          <w:rFonts w:ascii="Times New Roman" w:hAnsi="Times New Roman"/>
          <w:sz w:val="21"/>
          <w:szCs w:val="21"/>
        </w:rPr>
        <w:t xml:space="preserve"> dor</w:t>
      </w:r>
      <w:r w:rsidR="00865829" w:rsidRPr="009609F9">
        <w:rPr>
          <w:rFonts w:ascii="Times New Roman" w:hAnsi="Times New Roman"/>
          <w:sz w:val="21"/>
          <w:szCs w:val="21"/>
        </w:rPr>
        <w:t>ë</w:t>
      </w:r>
      <w:r w:rsidRPr="009609F9">
        <w:rPr>
          <w:rFonts w:ascii="Times New Roman" w:hAnsi="Times New Roman"/>
          <w:sz w:val="21"/>
          <w:szCs w:val="21"/>
        </w:rPr>
        <w:t xml:space="preserve"> zakonisht mbahen n</w:t>
      </w:r>
      <w:r w:rsidR="00865829" w:rsidRPr="009609F9">
        <w:rPr>
          <w:rFonts w:ascii="Times New Roman" w:hAnsi="Times New Roman"/>
          <w:sz w:val="21"/>
          <w:szCs w:val="21"/>
        </w:rPr>
        <w:t>ë</w:t>
      </w:r>
      <w:r w:rsidRPr="009609F9">
        <w:rPr>
          <w:rFonts w:ascii="Times New Roman" w:hAnsi="Times New Roman"/>
          <w:sz w:val="21"/>
          <w:szCs w:val="21"/>
        </w:rPr>
        <w:t xml:space="preserve"> librin e pagesave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holla q</w:t>
      </w:r>
      <w:r w:rsidR="00865829" w:rsidRPr="009609F9">
        <w:rPr>
          <w:rFonts w:ascii="Times New Roman" w:hAnsi="Times New Roman"/>
          <w:sz w:val="21"/>
          <w:szCs w:val="21"/>
        </w:rPr>
        <w:t>ë</w:t>
      </w:r>
      <w:r w:rsidRPr="009609F9">
        <w:rPr>
          <w:rFonts w:ascii="Times New Roman" w:hAnsi="Times New Roman"/>
          <w:sz w:val="21"/>
          <w:szCs w:val="21"/>
        </w:rPr>
        <w:t xml:space="preserve"> regjistrojn</w:t>
      </w:r>
      <w:r w:rsidR="00865829" w:rsidRPr="009609F9">
        <w:rPr>
          <w:rFonts w:ascii="Times New Roman" w:hAnsi="Times New Roman"/>
          <w:sz w:val="21"/>
          <w:szCs w:val="21"/>
        </w:rPr>
        <w:t>ë</w:t>
      </w:r>
      <w:r w:rsidRPr="009609F9">
        <w:rPr>
          <w:rFonts w:ascii="Times New Roman" w:hAnsi="Times New Roman"/>
          <w:sz w:val="21"/>
          <w:szCs w:val="21"/>
        </w:rPr>
        <w:t xml:space="preserve"> vler</w:t>
      </w:r>
      <w:r w:rsidR="00865829" w:rsidRPr="009609F9">
        <w:rPr>
          <w:rFonts w:ascii="Times New Roman" w:hAnsi="Times New Roman"/>
          <w:sz w:val="21"/>
          <w:szCs w:val="21"/>
        </w:rPr>
        <w:t>ë</w:t>
      </w:r>
      <w:r w:rsidRPr="009609F9">
        <w:rPr>
          <w:rFonts w:ascii="Times New Roman" w:hAnsi="Times New Roman"/>
          <w:sz w:val="21"/>
          <w:szCs w:val="21"/>
        </w:rPr>
        <w:t>n e çeqeve me t</w:t>
      </w:r>
      <w:r w:rsidR="00865829" w:rsidRPr="009609F9">
        <w:rPr>
          <w:rFonts w:ascii="Times New Roman" w:hAnsi="Times New Roman"/>
          <w:sz w:val="21"/>
          <w:szCs w:val="21"/>
        </w:rPr>
        <w:t>ë</w:t>
      </w:r>
      <w:r w:rsidRPr="009609F9">
        <w:rPr>
          <w:rFonts w:ascii="Times New Roman" w:hAnsi="Times New Roman"/>
          <w:sz w:val="21"/>
          <w:szCs w:val="21"/>
        </w:rPr>
        <w:t xml:space="preserve"> cilat jan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DC7E61" w:rsidRPr="009609F9">
        <w:rPr>
          <w:rFonts w:ascii="Times New Roman" w:hAnsi="Times New Roman"/>
          <w:sz w:val="21"/>
          <w:szCs w:val="21"/>
        </w:rPr>
        <w:t>ë</w:t>
      </w:r>
      <w:r w:rsidRPr="009609F9">
        <w:rPr>
          <w:rFonts w:ascii="Times New Roman" w:hAnsi="Times New Roman"/>
          <w:sz w:val="21"/>
          <w:szCs w:val="21"/>
        </w:rPr>
        <w:t>rhequr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holla. N</w:t>
      </w:r>
      <w:r w:rsidR="00DC7E61" w:rsidRPr="009609F9">
        <w:rPr>
          <w:rFonts w:ascii="Times New Roman" w:hAnsi="Times New Roman"/>
          <w:sz w:val="21"/>
          <w:szCs w:val="21"/>
        </w:rPr>
        <w:t>ë</w:t>
      </w:r>
      <w:r w:rsidRPr="009609F9">
        <w:rPr>
          <w:rFonts w:ascii="Times New Roman" w:hAnsi="Times New Roman"/>
          <w:sz w:val="21"/>
          <w:szCs w:val="21"/>
        </w:rPr>
        <w:t xml:space="preserve"> librin e ark</w:t>
      </w:r>
      <w:r w:rsidR="00865829" w:rsidRPr="009609F9">
        <w:rPr>
          <w:rFonts w:ascii="Times New Roman" w:hAnsi="Times New Roman"/>
          <w:sz w:val="21"/>
          <w:szCs w:val="21"/>
        </w:rPr>
        <w:t>ë</w:t>
      </w:r>
      <w:r w:rsidRPr="009609F9">
        <w:rPr>
          <w:rFonts w:ascii="Times New Roman" w:hAnsi="Times New Roman"/>
          <w:sz w:val="21"/>
          <w:szCs w:val="21"/>
        </w:rPr>
        <w:t>s hidhen me holl</w:t>
      </w:r>
      <w:r w:rsidR="00865829" w:rsidRPr="009609F9">
        <w:rPr>
          <w:rFonts w:ascii="Times New Roman" w:hAnsi="Times New Roman"/>
          <w:sz w:val="21"/>
          <w:szCs w:val="21"/>
        </w:rPr>
        <w:t>ë</w:t>
      </w:r>
      <w:r w:rsidR="00D01E6F" w:rsidRPr="009609F9">
        <w:rPr>
          <w:rFonts w:ascii="Times New Roman" w:hAnsi="Times New Roman"/>
          <w:sz w:val="21"/>
          <w:szCs w:val="21"/>
        </w:rPr>
        <w:t>si</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rheqjet e t</w:t>
      </w:r>
      <w:r w:rsidR="00865829" w:rsidRPr="009609F9">
        <w:rPr>
          <w:rFonts w:ascii="Times New Roman" w:hAnsi="Times New Roman"/>
          <w:sz w:val="21"/>
          <w:szCs w:val="21"/>
        </w:rPr>
        <w:t>ë</w:t>
      </w:r>
      <w:r w:rsidRPr="009609F9">
        <w:rPr>
          <w:rFonts w:ascii="Times New Roman" w:hAnsi="Times New Roman"/>
          <w:sz w:val="21"/>
          <w:szCs w:val="21"/>
        </w:rPr>
        <w:t xml:space="preserve"> hollave dhe pagesat p</w:t>
      </w:r>
      <w:r w:rsidR="00865829" w:rsidRPr="009609F9">
        <w:rPr>
          <w:rFonts w:ascii="Times New Roman" w:hAnsi="Times New Roman"/>
          <w:sz w:val="21"/>
          <w:szCs w:val="21"/>
        </w:rPr>
        <w:t>ë</w:t>
      </w:r>
      <w:r w:rsidRPr="009609F9">
        <w:rPr>
          <w:rFonts w:ascii="Times New Roman" w:hAnsi="Times New Roman"/>
          <w:sz w:val="21"/>
          <w:szCs w:val="21"/>
        </w:rPr>
        <w:t>r shpenzime t</w:t>
      </w:r>
      <w:r w:rsidR="00865829" w:rsidRPr="009609F9">
        <w:rPr>
          <w:rFonts w:ascii="Times New Roman" w:hAnsi="Times New Roman"/>
          <w:sz w:val="21"/>
          <w:szCs w:val="21"/>
        </w:rPr>
        <w:t>ë</w:t>
      </w:r>
      <w:r w:rsidRPr="009609F9">
        <w:rPr>
          <w:rFonts w:ascii="Times New Roman" w:hAnsi="Times New Roman"/>
          <w:sz w:val="21"/>
          <w:szCs w:val="21"/>
        </w:rPr>
        <w:t xml:space="preserve"> vogla. Shpenzimet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holla sipas</w:t>
      </w:r>
      <w:r w:rsidRPr="009609F9">
        <w:rPr>
          <w:rFonts w:ascii="Times New Roman" w:hAnsi="Times New Roman"/>
          <w:sz w:val="21"/>
          <w:szCs w:val="21"/>
        </w:rPr>
        <w:t xml:space="preserve"> posteve t</w:t>
      </w:r>
      <w:r w:rsidR="00865829" w:rsidRPr="009609F9">
        <w:rPr>
          <w:rFonts w:ascii="Times New Roman" w:hAnsi="Times New Roman"/>
          <w:sz w:val="21"/>
          <w:szCs w:val="21"/>
        </w:rPr>
        <w:t>ë</w:t>
      </w:r>
      <w:r w:rsidRPr="009609F9">
        <w:rPr>
          <w:rFonts w:ascii="Times New Roman" w:hAnsi="Times New Roman"/>
          <w:sz w:val="21"/>
          <w:szCs w:val="21"/>
        </w:rPr>
        <w:t xml:space="preserve"> ndryshme debitohen n</w:t>
      </w:r>
      <w:r w:rsidR="00865829" w:rsidRPr="009609F9">
        <w:rPr>
          <w:rFonts w:ascii="Times New Roman" w:hAnsi="Times New Roman"/>
          <w:sz w:val="21"/>
          <w:szCs w:val="21"/>
        </w:rPr>
        <w:t>ë</w:t>
      </w:r>
      <w:r w:rsidRPr="009609F9">
        <w:rPr>
          <w:rFonts w:ascii="Times New Roman" w:hAnsi="Times New Roman"/>
          <w:sz w:val="21"/>
          <w:szCs w:val="21"/>
        </w:rPr>
        <w:t xml:space="preserve"> llogarit</w:t>
      </w:r>
      <w:r w:rsidR="00865829" w:rsidRPr="009609F9">
        <w:rPr>
          <w:rFonts w:ascii="Times New Roman" w:hAnsi="Times New Roman"/>
          <w:sz w:val="21"/>
          <w:szCs w:val="21"/>
        </w:rPr>
        <w:t>ë</w:t>
      </w:r>
      <w:r w:rsidRPr="009609F9">
        <w:rPr>
          <w:rFonts w:ascii="Times New Roman" w:hAnsi="Times New Roman"/>
          <w:sz w:val="21"/>
          <w:szCs w:val="21"/>
        </w:rPr>
        <w:t xml:space="preserve"> e kontabilitetin n</w:t>
      </w:r>
      <w:r w:rsidR="00865829" w:rsidRPr="009609F9">
        <w:rPr>
          <w:rFonts w:ascii="Times New Roman" w:hAnsi="Times New Roman"/>
          <w:sz w:val="21"/>
          <w:szCs w:val="21"/>
        </w:rPr>
        <w:t>ë</w:t>
      </w:r>
      <w:r w:rsidRPr="009609F9">
        <w:rPr>
          <w:rFonts w:ascii="Times New Roman" w:hAnsi="Times New Roman"/>
          <w:sz w:val="21"/>
          <w:szCs w:val="21"/>
        </w:rPr>
        <w:t xml:space="preserve"> librin e madh, n</w:t>
      </w:r>
      <w:r w:rsidR="00865829" w:rsidRPr="009609F9">
        <w:rPr>
          <w:rFonts w:ascii="Times New Roman" w:hAnsi="Times New Roman"/>
          <w:sz w:val="21"/>
          <w:szCs w:val="21"/>
        </w:rPr>
        <w:t>ë</w:t>
      </w:r>
      <w:r w:rsidRPr="009609F9">
        <w:rPr>
          <w:rFonts w:ascii="Times New Roman" w:hAnsi="Times New Roman"/>
          <w:sz w:val="21"/>
          <w:szCs w:val="21"/>
        </w:rPr>
        <w:t xml:space="preserve"> m</w:t>
      </w:r>
      <w:r w:rsidR="00DC7E61" w:rsidRPr="009609F9">
        <w:rPr>
          <w:rFonts w:ascii="Times New Roman" w:hAnsi="Times New Roman"/>
          <w:sz w:val="21"/>
          <w:szCs w:val="21"/>
        </w:rPr>
        <w:t>ë</w:t>
      </w:r>
      <w:r w:rsidRPr="009609F9">
        <w:rPr>
          <w:rFonts w:ascii="Times New Roman" w:hAnsi="Times New Roman"/>
          <w:sz w:val="21"/>
          <w:szCs w:val="21"/>
        </w:rPr>
        <w:t>nyr</w:t>
      </w:r>
      <w:r w:rsidR="00865829" w:rsidRPr="009609F9">
        <w:rPr>
          <w:rFonts w:ascii="Times New Roman" w:hAnsi="Times New Roman"/>
          <w:sz w:val="21"/>
          <w:szCs w:val="21"/>
        </w:rPr>
        <w:t>ë</w:t>
      </w:r>
      <w:r w:rsidR="00D01E6F" w:rsidRPr="009609F9">
        <w:rPr>
          <w:rFonts w:ascii="Times New Roman" w:hAnsi="Times New Roman"/>
          <w:sz w:val="21"/>
          <w:szCs w:val="21"/>
        </w:rPr>
        <w:t>n</w:t>
      </w:r>
      <w:r w:rsidRPr="009609F9">
        <w:rPr>
          <w:rFonts w:ascii="Times New Roman" w:hAnsi="Times New Roman"/>
          <w:sz w:val="21"/>
          <w:szCs w:val="21"/>
        </w:rPr>
        <w:t xml:space="preserve"> </w:t>
      </w:r>
      <w:r w:rsidR="00D01E6F" w:rsidRPr="009609F9">
        <w:rPr>
          <w:rFonts w:ascii="Times New Roman" w:hAnsi="Times New Roman"/>
          <w:sz w:val="21"/>
          <w:szCs w:val="21"/>
        </w:rPr>
        <w:t>e duhur (duke kryer kontabilizimin</w:t>
      </w:r>
      <w:r w:rsidRPr="009609F9">
        <w:rPr>
          <w:rFonts w:ascii="Times New Roman" w:hAnsi="Times New Roman"/>
          <w:sz w:val="21"/>
          <w:szCs w:val="21"/>
        </w:rPr>
        <w:t xml:space="preserve"> e dyfisht</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 kredin</w:t>
      </w:r>
      <w:r w:rsidR="00865829" w:rsidRPr="009609F9">
        <w:rPr>
          <w:rFonts w:ascii="Times New Roman" w:hAnsi="Times New Roman"/>
          <w:sz w:val="21"/>
          <w:szCs w:val="21"/>
        </w:rPr>
        <w:t>ë</w:t>
      </w:r>
      <w:r w:rsidRPr="009609F9">
        <w:rPr>
          <w:rFonts w:ascii="Times New Roman" w:hAnsi="Times New Roman"/>
          <w:sz w:val="21"/>
          <w:szCs w:val="21"/>
        </w:rPr>
        <w:t xml:space="preserve"> origjinale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librin e pagesave</w:t>
      </w:r>
      <w:r w:rsidRPr="009609F9">
        <w:rPr>
          <w:rFonts w:ascii="Times New Roman" w:hAnsi="Times New Roman"/>
          <w:sz w:val="21"/>
          <w:szCs w:val="21"/>
        </w:rPr>
        <w:t xml:space="preserve">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holla). Pagesat me para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dor</w:t>
      </w:r>
      <w:r w:rsidR="00865829" w:rsidRPr="009609F9">
        <w:rPr>
          <w:rFonts w:ascii="Times New Roman" w:hAnsi="Times New Roman"/>
          <w:sz w:val="21"/>
          <w:szCs w:val="21"/>
        </w:rPr>
        <w:t>ë</w:t>
      </w:r>
      <w:r w:rsidRPr="009609F9">
        <w:rPr>
          <w:rFonts w:ascii="Times New Roman" w:hAnsi="Times New Roman"/>
          <w:sz w:val="21"/>
          <w:szCs w:val="21"/>
        </w:rPr>
        <w:t xml:space="preserve"> mund t</w:t>
      </w:r>
      <w:r w:rsidR="00865829" w:rsidRPr="009609F9">
        <w:rPr>
          <w:rFonts w:ascii="Times New Roman" w:hAnsi="Times New Roman"/>
          <w:sz w:val="21"/>
          <w:szCs w:val="21"/>
        </w:rPr>
        <w:t>ë</w:t>
      </w:r>
      <w:r w:rsidRPr="009609F9">
        <w:rPr>
          <w:rFonts w:ascii="Times New Roman" w:hAnsi="Times New Roman"/>
          <w:sz w:val="21"/>
          <w:szCs w:val="21"/>
        </w:rPr>
        <w:t xml:space="preserve"> financohen, n</w:t>
      </w:r>
      <w:r w:rsidR="00865829" w:rsidRPr="009609F9">
        <w:rPr>
          <w:rFonts w:ascii="Times New Roman" w:hAnsi="Times New Roman"/>
          <w:sz w:val="21"/>
          <w:szCs w:val="21"/>
        </w:rPr>
        <w:t>ë</w:t>
      </w:r>
      <w:r w:rsidRPr="009609F9">
        <w:rPr>
          <w:rFonts w:ascii="Times New Roman" w:hAnsi="Times New Roman"/>
          <w:sz w:val="21"/>
          <w:szCs w:val="21"/>
        </w:rPr>
        <w:t xml:space="preserve"> raste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rralla, edhe</w:t>
      </w:r>
      <w:r w:rsidRPr="009609F9">
        <w:rPr>
          <w:rFonts w:ascii="Times New Roman" w:hAnsi="Times New Roman"/>
          <w:sz w:val="21"/>
          <w:szCs w:val="21"/>
        </w:rPr>
        <w:t xml:space="preserve"> ark</w:t>
      </w:r>
      <w:r w:rsidR="00457E7B" w:rsidRPr="009609F9">
        <w:rPr>
          <w:rFonts w:ascii="Times New Roman" w:hAnsi="Times New Roman"/>
          <w:sz w:val="21"/>
          <w:szCs w:val="21"/>
        </w:rPr>
        <w:t>ë</w:t>
      </w:r>
      <w:r w:rsidRPr="009609F9">
        <w:rPr>
          <w:rFonts w:ascii="Times New Roman" w:hAnsi="Times New Roman"/>
          <w:sz w:val="21"/>
          <w:szCs w:val="21"/>
        </w:rPr>
        <w:t>timet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holla nga shitjet,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cilat nuk hidhen n</w:t>
      </w:r>
      <w:r w:rsidR="00DC7E61" w:rsidRPr="009609F9">
        <w:rPr>
          <w:rFonts w:ascii="Times New Roman" w:hAnsi="Times New Roman"/>
          <w:sz w:val="21"/>
          <w:szCs w:val="21"/>
        </w:rPr>
        <w:t>ë</w:t>
      </w:r>
      <w:r w:rsidR="00D01E6F" w:rsidRPr="009609F9">
        <w:rPr>
          <w:rFonts w:ascii="Times New Roman" w:hAnsi="Times New Roman"/>
          <w:sz w:val="21"/>
          <w:szCs w:val="21"/>
        </w:rPr>
        <w:t xml:space="preserve"> librin kryesor t</w:t>
      </w:r>
      <w:r w:rsidR="00DC7E61" w:rsidRPr="009609F9">
        <w:rPr>
          <w:rFonts w:ascii="Times New Roman" w:hAnsi="Times New Roman"/>
          <w:sz w:val="21"/>
          <w:szCs w:val="21"/>
        </w:rPr>
        <w:t>ë</w:t>
      </w:r>
      <w:r w:rsidR="00D01E6F" w:rsidRPr="009609F9">
        <w:rPr>
          <w:rFonts w:ascii="Times New Roman" w:hAnsi="Times New Roman"/>
          <w:sz w:val="21"/>
          <w:szCs w:val="21"/>
        </w:rPr>
        <w:t xml:space="preserve"> pagesave n</w:t>
      </w:r>
      <w:r w:rsidR="00DC7E61" w:rsidRPr="009609F9">
        <w:rPr>
          <w:rFonts w:ascii="Times New Roman" w:hAnsi="Times New Roman"/>
          <w:sz w:val="21"/>
          <w:szCs w:val="21"/>
        </w:rPr>
        <w:t>ë</w:t>
      </w:r>
      <w:r w:rsidR="00D01E6F" w:rsidRPr="009609F9">
        <w:rPr>
          <w:rFonts w:ascii="Times New Roman" w:hAnsi="Times New Roman"/>
          <w:sz w:val="21"/>
          <w:szCs w:val="21"/>
        </w:rPr>
        <w:t xml:space="preserve"> t</w:t>
      </w:r>
      <w:r w:rsidR="00DC7E61" w:rsidRPr="009609F9">
        <w:rPr>
          <w:rFonts w:ascii="Times New Roman" w:hAnsi="Times New Roman"/>
          <w:sz w:val="21"/>
          <w:szCs w:val="21"/>
        </w:rPr>
        <w:t>ë</w:t>
      </w:r>
    </w:p>
    <w:p w14:paraId="131623DD" w14:textId="77777777" w:rsidR="009724B9"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holla. </w:t>
      </w:r>
    </w:p>
    <w:p w14:paraId="536A9C04" w14:textId="77777777" w:rsidR="00457E7B" w:rsidRPr="009609F9" w:rsidRDefault="00457E7B" w:rsidP="009609F9">
      <w:pPr>
        <w:autoSpaceDE w:val="0"/>
        <w:autoSpaceDN w:val="0"/>
        <w:adjustRightInd w:val="0"/>
        <w:spacing w:after="0" w:line="240" w:lineRule="auto"/>
        <w:jc w:val="both"/>
        <w:rPr>
          <w:rFonts w:ascii="Times New Roman" w:hAnsi="Times New Roman"/>
          <w:sz w:val="21"/>
          <w:szCs w:val="21"/>
          <w:highlight w:val="yellow"/>
        </w:rPr>
      </w:pPr>
    </w:p>
    <w:p w14:paraId="3BF03147"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2" w:name="_Toc474495221"/>
      <w:r w:rsidRPr="00DE5DA8">
        <w:rPr>
          <w:rFonts w:ascii="Times New Roman" w:hAnsi="Times New Roman" w:cs="Times New Roman"/>
          <w:color w:val="auto"/>
          <w:sz w:val="21"/>
          <w:szCs w:val="21"/>
        </w:rPr>
        <w:t>Rakordimet me bankën</w:t>
      </w:r>
      <w:bookmarkEnd w:id="112"/>
    </w:p>
    <w:p w14:paraId="5E6FC385"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Pas</w:t>
      </w:r>
      <w:r w:rsidR="009724B9" w:rsidRPr="009609F9">
        <w:rPr>
          <w:rFonts w:ascii="Times New Roman" w:hAnsi="Times New Roman"/>
          <w:sz w:val="21"/>
          <w:szCs w:val="21"/>
        </w:rPr>
        <w:t>i hyrjet n</w:t>
      </w:r>
      <w:r w:rsidR="00DC7E61" w:rsidRPr="009609F9">
        <w:rPr>
          <w:rFonts w:ascii="Times New Roman" w:hAnsi="Times New Roman"/>
          <w:sz w:val="21"/>
          <w:szCs w:val="21"/>
        </w:rPr>
        <w:t>ë</w:t>
      </w:r>
      <w:r w:rsidR="009724B9" w:rsidRPr="009609F9">
        <w:rPr>
          <w:rFonts w:ascii="Times New Roman" w:hAnsi="Times New Roman"/>
          <w:sz w:val="21"/>
          <w:szCs w:val="21"/>
        </w:rPr>
        <w:t xml:space="preserve"> librin e pagesave n</w:t>
      </w:r>
      <w:r w:rsidR="00865829" w:rsidRPr="009609F9">
        <w:rPr>
          <w:rFonts w:ascii="Times New Roman" w:hAnsi="Times New Roman"/>
          <w:sz w:val="21"/>
          <w:szCs w:val="21"/>
        </w:rPr>
        <w:t>ë</w:t>
      </w:r>
      <w:r w:rsidR="009724B9"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w:t>
      </w:r>
      <w:r w:rsidR="009724B9" w:rsidRPr="009609F9">
        <w:rPr>
          <w:rFonts w:ascii="Times New Roman" w:hAnsi="Times New Roman"/>
          <w:sz w:val="21"/>
          <w:szCs w:val="21"/>
        </w:rPr>
        <w:t>olla korrespondohe</w:t>
      </w:r>
      <w:r w:rsidR="00DC7E61" w:rsidRPr="009609F9">
        <w:rPr>
          <w:rFonts w:ascii="Times New Roman" w:hAnsi="Times New Roman"/>
          <w:sz w:val="21"/>
          <w:szCs w:val="21"/>
        </w:rPr>
        <w:t>t</w:t>
      </w:r>
      <w:r w:rsidR="009724B9" w:rsidRPr="009609F9">
        <w:rPr>
          <w:rFonts w:ascii="Times New Roman" w:hAnsi="Times New Roman"/>
          <w:sz w:val="21"/>
          <w:szCs w:val="21"/>
        </w:rPr>
        <w:t xml:space="preserve"> me llogarit</w:t>
      </w:r>
      <w:r w:rsidR="00865829" w:rsidRPr="009609F9">
        <w:rPr>
          <w:rFonts w:ascii="Times New Roman" w:hAnsi="Times New Roman"/>
          <w:sz w:val="21"/>
          <w:szCs w:val="21"/>
        </w:rPr>
        <w:t>ë</w:t>
      </w:r>
      <w:r w:rsidRPr="009609F9">
        <w:rPr>
          <w:rFonts w:ascii="Times New Roman" w:hAnsi="Times New Roman"/>
          <w:sz w:val="21"/>
          <w:szCs w:val="21"/>
        </w:rPr>
        <w:t xml:space="preserve"> bankare, duhet</w:t>
      </w:r>
    </w:p>
    <w:p w14:paraId="00ACA0BC" w14:textId="77777777" w:rsidR="00FD23A7" w:rsidRPr="009609F9" w:rsidRDefault="009724B9" w:rsidP="009609F9">
      <w:pPr>
        <w:autoSpaceDE w:val="0"/>
        <w:autoSpaceDN w:val="0"/>
        <w:adjustRightInd w:val="0"/>
        <w:spacing w:after="0" w:line="240" w:lineRule="auto"/>
        <w:jc w:val="both"/>
        <w:rPr>
          <w:rFonts w:ascii="Times New Roman" w:hAnsi="Times New Roman"/>
          <w:b/>
          <w:bCs/>
          <w:sz w:val="21"/>
          <w:szCs w:val="21"/>
        </w:rPr>
      </w:pPr>
      <w:r w:rsidRPr="009609F9">
        <w:rPr>
          <w:rFonts w:ascii="Times New Roman" w:hAnsi="Times New Roman"/>
          <w:sz w:val="21"/>
          <w:szCs w:val="21"/>
        </w:rPr>
        <w:t>p</w:t>
      </w:r>
      <w:r w:rsidR="00865829" w:rsidRPr="009609F9">
        <w:rPr>
          <w:rFonts w:ascii="Times New Roman" w:hAnsi="Times New Roman"/>
          <w:sz w:val="21"/>
          <w:szCs w:val="21"/>
        </w:rPr>
        <w:t>ë</w:t>
      </w:r>
      <w:r w:rsidRPr="009609F9">
        <w:rPr>
          <w:rFonts w:ascii="Times New Roman" w:hAnsi="Times New Roman"/>
          <w:sz w:val="21"/>
          <w:szCs w:val="21"/>
        </w:rPr>
        <w:t>rgatitur “nj</w:t>
      </w:r>
      <w:r w:rsidR="00865829" w:rsidRPr="009609F9">
        <w:rPr>
          <w:rFonts w:ascii="Times New Roman" w:hAnsi="Times New Roman"/>
          <w:sz w:val="21"/>
          <w:szCs w:val="21"/>
        </w:rPr>
        <w:t>ë</w:t>
      </w:r>
      <w:r w:rsidRPr="009609F9">
        <w:rPr>
          <w:rFonts w:ascii="Times New Roman" w:hAnsi="Times New Roman"/>
          <w:sz w:val="21"/>
          <w:szCs w:val="21"/>
        </w:rPr>
        <w:t xml:space="preserve"> rakordim me bank</w:t>
      </w:r>
      <w:r w:rsidR="00865829" w:rsidRPr="009609F9">
        <w:rPr>
          <w:rFonts w:ascii="Times New Roman" w:hAnsi="Times New Roman"/>
          <w:sz w:val="21"/>
          <w:szCs w:val="21"/>
        </w:rPr>
        <w:t>ë</w:t>
      </w:r>
      <w:r w:rsidRPr="009609F9">
        <w:rPr>
          <w:rFonts w:ascii="Times New Roman" w:hAnsi="Times New Roman"/>
          <w:sz w:val="21"/>
          <w:szCs w:val="21"/>
        </w:rPr>
        <w:t>n” p</w:t>
      </w:r>
      <w:r w:rsidR="00865829" w:rsidRPr="009609F9">
        <w:rPr>
          <w:rFonts w:ascii="Times New Roman" w:hAnsi="Times New Roman"/>
          <w:sz w:val="21"/>
          <w:szCs w:val="21"/>
        </w:rPr>
        <w:t>ë</w:t>
      </w:r>
      <w:r w:rsidRPr="009609F9">
        <w:rPr>
          <w:rFonts w:ascii="Times New Roman" w:hAnsi="Times New Roman"/>
          <w:sz w:val="21"/>
          <w:szCs w:val="21"/>
        </w:rPr>
        <w:t>r t</w:t>
      </w:r>
      <w:r w:rsidR="00865829" w:rsidRPr="009609F9">
        <w:rPr>
          <w:rFonts w:ascii="Times New Roman" w:hAnsi="Times New Roman"/>
          <w:sz w:val="21"/>
          <w:szCs w:val="21"/>
        </w:rPr>
        <w:t>ë</w:t>
      </w:r>
      <w:r w:rsidRPr="009609F9">
        <w:rPr>
          <w:rFonts w:ascii="Times New Roman" w:hAnsi="Times New Roman"/>
          <w:sz w:val="21"/>
          <w:szCs w:val="21"/>
        </w:rPr>
        <w:t xml:space="preserve"> provuar sakt</w:t>
      </w:r>
      <w:r w:rsidR="00865829" w:rsidRPr="009609F9">
        <w:rPr>
          <w:rFonts w:ascii="Times New Roman" w:hAnsi="Times New Roman"/>
          <w:sz w:val="21"/>
          <w:szCs w:val="21"/>
        </w:rPr>
        <w:t>ë</w:t>
      </w:r>
      <w:r w:rsidRPr="009609F9">
        <w:rPr>
          <w:rFonts w:ascii="Times New Roman" w:hAnsi="Times New Roman"/>
          <w:sz w:val="21"/>
          <w:szCs w:val="21"/>
        </w:rPr>
        <w:t>sin</w:t>
      </w:r>
      <w:r w:rsidR="00865829" w:rsidRPr="009609F9">
        <w:rPr>
          <w:rFonts w:ascii="Times New Roman" w:hAnsi="Times New Roman"/>
          <w:sz w:val="21"/>
          <w:szCs w:val="21"/>
        </w:rPr>
        <w:t>ë</w:t>
      </w:r>
      <w:r w:rsidRPr="009609F9">
        <w:rPr>
          <w:rFonts w:ascii="Times New Roman" w:hAnsi="Times New Roman"/>
          <w:sz w:val="21"/>
          <w:szCs w:val="21"/>
        </w:rPr>
        <w:t xml:space="preserve"> e bilancit me bank</w:t>
      </w:r>
      <w:r w:rsidR="00865829" w:rsidRPr="009609F9">
        <w:rPr>
          <w:rFonts w:ascii="Times New Roman" w:hAnsi="Times New Roman"/>
          <w:sz w:val="21"/>
          <w:szCs w:val="21"/>
        </w:rPr>
        <w:t>ë</w:t>
      </w:r>
      <w:r w:rsidRPr="009609F9">
        <w:rPr>
          <w:rFonts w:ascii="Times New Roman" w:hAnsi="Times New Roman"/>
          <w:sz w:val="21"/>
          <w:szCs w:val="21"/>
        </w:rPr>
        <w:t>n n</w:t>
      </w:r>
      <w:r w:rsidR="00865829" w:rsidRPr="009609F9">
        <w:rPr>
          <w:rFonts w:ascii="Times New Roman" w:hAnsi="Times New Roman"/>
          <w:sz w:val="21"/>
          <w:szCs w:val="21"/>
        </w:rPr>
        <w:t>ë</w:t>
      </w:r>
      <w:r w:rsidRPr="009609F9">
        <w:rPr>
          <w:rFonts w:ascii="Times New Roman" w:hAnsi="Times New Roman"/>
          <w:sz w:val="21"/>
          <w:szCs w:val="21"/>
        </w:rPr>
        <w:t xml:space="preserve"> llogarit</w:t>
      </w:r>
      <w:r w:rsidR="00865829" w:rsidRPr="009609F9">
        <w:rPr>
          <w:rFonts w:ascii="Times New Roman" w:hAnsi="Times New Roman"/>
          <w:sz w:val="21"/>
          <w:szCs w:val="21"/>
        </w:rPr>
        <w:t>ë</w:t>
      </w:r>
      <w:r w:rsidR="00D01E6F" w:rsidRPr="009609F9">
        <w:rPr>
          <w:rFonts w:ascii="Times New Roman" w:hAnsi="Times New Roman"/>
          <w:sz w:val="21"/>
          <w:szCs w:val="21"/>
        </w:rPr>
        <w:t xml:space="preserve"> kontable. Q</w:t>
      </w:r>
      <w:r w:rsidR="00C94B37" w:rsidRPr="009609F9">
        <w:rPr>
          <w:rFonts w:ascii="Times New Roman" w:hAnsi="Times New Roman"/>
          <w:sz w:val="21"/>
          <w:szCs w:val="21"/>
        </w:rPr>
        <w:t>ë</w:t>
      </w:r>
      <w:r w:rsidR="00D01E6F" w:rsidRPr="009609F9">
        <w:rPr>
          <w:rFonts w:ascii="Times New Roman" w:hAnsi="Times New Roman"/>
          <w:sz w:val="21"/>
          <w:szCs w:val="21"/>
        </w:rPr>
        <w:t xml:space="preserve">llimi </w:t>
      </w:r>
      <w:r w:rsidRPr="009609F9">
        <w:rPr>
          <w:rFonts w:ascii="Times New Roman" w:hAnsi="Times New Roman"/>
          <w:sz w:val="21"/>
          <w:szCs w:val="21"/>
        </w:rPr>
        <w:t xml:space="preserve">i tij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q</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sigurohemi q</w:t>
      </w:r>
      <w:r w:rsidR="00865829" w:rsidRPr="009609F9">
        <w:rPr>
          <w:rFonts w:ascii="Times New Roman" w:hAnsi="Times New Roman"/>
          <w:sz w:val="21"/>
          <w:szCs w:val="21"/>
        </w:rPr>
        <w:t>ë</w:t>
      </w:r>
      <w:r w:rsidRPr="009609F9">
        <w:rPr>
          <w:rFonts w:ascii="Times New Roman" w:hAnsi="Times New Roman"/>
          <w:sz w:val="21"/>
          <w:szCs w:val="21"/>
        </w:rPr>
        <w:t xml:space="preserve"> gjith</w:t>
      </w:r>
      <w:r w:rsidR="00865829" w:rsidRPr="009609F9">
        <w:rPr>
          <w:rFonts w:ascii="Times New Roman" w:hAnsi="Times New Roman"/>
          <w:sz w:val="21"/>
          <w:szCs w:val="21"/>
        </w:rPr>
        <w:t>ë</w:t>
      </w:r>
      <w:r w:rsidRPr="009609F9">
        <w:rPr>
          <w:rFonts w:ascii="Times New Roman" w:hAnsi="Times New Roman"/>
          <w:sz w:val="21"/>
          <w:szCs w:val="21"/>
        </w:rPr>
        <w:t xml:space="preserve"> hyrjet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librin e pagesave</w:t>
      </w:r>
      <w:r w:rsidRPr="009609F9">
        <w:rPr>
          <w:rFonts w:ascii="Times New Roman" w:hAnsi="Times New Roman"/>
          <w:sz w:val="21"/>
          <w:szCs w:val="21"/>
        </w:rPr>
        <w:t xml:space="preserve"> me para n</w:t>
      </w:r>
      <w:r w:rsidR="00865829" w:rsidRPr="009609F9">
        <w:rPr>
          <w:rFonts w:ascii="Times New Roman" w:hAnsi="Times New Roman"/>
          <w:sz w:val="21"/>
          <w:szCs w:val="21"/>
        </w:rPr>
        <w:t>ë</w:t>
      </w:r>
      <w:r w:rsidRPr="009609F9">
        <w:rPr>
          <w:rFonts w:ascii="Times New Roman" w:hAnsi="Times New Roman"/>
          <w:sz w:val="21"/>
          <w:szCs w:val="21"/>
        </w:rPr>
        <w:t xml:space="preserve"> dor</w:t>
      </w:r>
      <w:r w:rsidR="00865829" w:rsidRPr="009609F9">
        <w:rPr>
          <w:rFonts w:ascii="Times New Roman" w:hAnsi="Times New Roman"/>
          <w:sz w:val="21"/>
          <w:szCs w:val="21"/>
        </w:rPr>
        <w:t>ë</w:t>
      </w:r>
      <w:r w:rsidRPr="009609F9">
        <w:rPr>
          <w:rFonts w:ascii="Times New Roman" w:hAnsi="Times New Roman"/>
          <w:sz w:val="21"/>
          <w:szCs w:val="21"/>
        </w:rPr>
        <w:t xml:space="preserve"> dhe llogarit</w:t>
      </w:r>
      <w:r w:rsidR="00865829" w:rsidRPr="009609F9">
        <w:rPr>
          <w:rFonts w:ascii="Times New Roman" w:hAnsi="Times New Roman"/>
          <w:sz w:val="21"/>
          <w:szCs w:val="21"/>
        </w:rPr>
        <w:t>ë</w:t>
      </w:r>
      <w:r w:rsidRPr="009609F9">
        <w:rPr>
          <w:rFonts w:ascii="Times New Roman" w:hAnsi="Times New Roman"/>
          <w:sz w:val="21"/>
          <w:szCs w:val="21"/>
        </w:rPr>
        <w:t xml:space="preserve"> bankare jan</w:t>
      </w:r>
      <w:r w:rsidR="00865829" w:rsidRPr="009609F9">
        <w:rPr>
          <w:rFonts w:ascii="Times New Roman" w:hAnsi="Times New Roman"/>
          <w:sz w:val="21"/>
          <w:szCs w:val="21"/>
        </w:rPr>
        <w:t>ë</w:t>
      </w:r>
      <w:r w:rsidRPr="009609F9">
        <w:rPr>
          <w:rFonts w:ascii="Times New Roman" w:hAnsi="Times New Roman"/>
          <w:sz w:val="21"/>
          <w:szCs w:val="21"/>
        </w:rPr>
        <w:t xml:space="preserve"> kontabilizuar. </w:t>
      </w:r>
    </w:p>
    <w:p w14:paraId="799EF07C" w14:textId="77777777" w:rsidR="00FD23A7" w:rsidRPr="009609F9" w:rsidRDefault="00FD23A7" w:rsidP="009609F9">
      <w:pPr>
        <w:autoSpaceDE w:val="0"/>
        <w:autoSpaceDN w:val="0"/>
        <w:adjustRightInd w:val="0"/>
        <w:spacing w:after="0" w:line="240" w:lineRule="auto"/>
        <w:jc w:val="both"/>
        <w:rPr>
          <w:rFonts w:ascii="Times New Roman" w:hAnsi="Times New Roman"/>
          <w:b/>
          <w:bCs/>
          <w:sz w:val="21"/>
          <w:szCs w:val="21"/>
        </w:rPr>
      </w:pPr>
    </w:p>
    <w:p w14:paraId="617CBAFC"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3" w:name="_Toc474495222"/>
      <w:r w:rsidRPr="00DE5DA8">
        <w:rPr>
          <w:rFonts w:ascii="Times New Roman" w:hAnsi="Times New Roman" w:cs="Times New Roman"/>
          <w:color w:val="auto"/>
          <w:sz w:val="21"/>
          <w:szCs w:val="21"/>
        </w:rPr>
        <w:t>Ditaret</w:t>
      </w:r>
      <w:bookmarkEnd w:id="113"/>
    </w:p>
    <w:p w14:paraId="6737AD2F" w14:textId="77777777" w:rsidR="00D01E6F" w:rsidRPr="009609F9" w:rsidRDefault="000937A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Në</w:t>
      </w:r>
      <w:r w:rsidR="00D01E6F" w:rsidRPr="009609F9">
        <w:rPr>
          <w:rFonts w:ascii="Times New Roman" w:hAnsi="Times New Roman"/>
          <w:sz w:val="21"/>
          <w:szCs w:val="21"/>
        </w:rPr>
        <w:t xml:space="preserve"> ditar</w:t>
      </w:r>
      <w:r w:rsidR="00586BF1" w:rsidRPr="009609F9">
        <w:rPr>
          <w:rFonts w:ascii="Times New Roman" w:hAnsi="Times New Roman"/>
          <w:sz w:val="21"/>
          <w:szCs w:val="21"/>
        </w:rPr>
        <w:t xml:space="preserve"> hidhen faturat e shitjes ose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blerjes, zakonisht sipas rendit kron</w:t>
      </w:r>
      <w:r w:rsidR="00586BF1" w:rsidRPr="009609F9">
        <w:rPr>
          <w:rFonts w:ascii="Times New Roman" w:hAnsi="Times New Roman"/>
          <w:sz w:val="21"/>
          <w:szCs w:val="21"/>
        </w:rPr>
        <w:t>ologjik. Z</w:t>
      </w:r>
      <w:r w:rsidR="00865829" w:rsidRPr="009609F9">
        <w:rPr>
          <w:rFonts w:ascii="Times New Roman" w:hAnsi="Times New Roman"/>
          <w:sz w:val="21"/>
          <w:szCs w:val="21"/>
        </w:rPr>
        <w:t>ë</w:t>
      </w:r>
      <w:r w:rsidR="00D01E6F" w:rsidRPr="009609F9">
        <w:rPr>
          <w:rFonts w:ascii="Times New Roman" w:hAnsi="Times New Roman"/>
          <w:sz w:val="21"/>
          <w:szCs w:val="21"/>
        </w:rPr>
        <w:t>rat e</w:t>
      </w:r>
      <w:r w:rsidR="00060B15" w:rsidRPr="009609F9">
        <w:rPr>
          <w:rFonts w:ascii="Times New Roman" w:hAnsi="Times New Roman"/>
          <w:sz w:val="21"/>
          <w:szCs w:val="21"/>
        </w:rPr>
        <w:t xml:space="preserve"> </w:t>
      </w:r>
      <w:r w:rsidR="00586BF1" w:rsidRPr="009609F9">
        <w:rPr>
          <w:rFonts w:ascii="Times New Roman" w:hAnsi="Times New Roman"/>
          <w:sz w:val="21"/>
          <w:szCs w:val="21"/>
        </w:rPr>
        <w:t>t</w:t>
      </w:r>
      <w:r w:rsidR="00865829" w:rsidRPr="009609F9">
        <w:rPr>
          <w:rFonts w:ascii="Times New Roman" w:hAnsi="Times New Roman"/>
          <w:sz w:val="21"/>
          <w:szCs w:val="21"/>
        </w:rPr>
        <w:t>ë</w:t>
      </w:r>
      <w:r w:rsidR="00586BF1" w:rsidRPr="009609F9">
        <w:rPr>
          <w:rFonts w:ascii="Times New Roman" w:hAnsi="Times New Roman"/>
          <w:sz w:val="21"/>
          <w:szCs w:val="21"/>
        </w:rPr>
        <w:t xml:space="preserve"> ardhurave mund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sh</w:t>
      </w:r>
      <w:r w:rsidR="00865829" w:rsidRPr="009609F9">
        <w:rPr>
          <w:rFonts w:ascii="Times New Roman" w:hAnsi="Times New Roman"/>
          <w:sz w:val="21"/>
          <w:szCs w:val="21"/>
        </w:rPr>
        <w:t>ë</w:t>
      </w:r>
      <w:r w:rsidR="00586BF1" w:rsidRPr="009609F9">
        <w:rPr>
          <w:rFonts w:ascii="Times New Roman" w:hAnsi="Times New Roman"/>
          <w:sz w:val="21"/>
          <w:szCs w:val="21"/>
        </w:rPr>
        <w:t>nohen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w:t>
      </w:r>
      <w:r w:rsidR="00865829" w:rsidRPr="009609F9">
        <w:rPr>
          <w:rFonts w:ascii="Times New Roman" w:hAnsi="Times New Roman"/>
          <w:sz w:val="21"/>
          <w:szCs w:val="21"/>
        </w:rPr>
        <w:t>ë</w:t>
      </w:r>
      <w:r w:rsidR="00586BF1" w:rsidRPr="009609F9">
        <w:rPr>
          <w:rFonts w:ascii="Times New Roman" w:hAnsi="Times New Roman"/>
          <w:sz w:val="21"/>
          <w:szCs w:val="21"/>
        </w:rPr>
        <w:t>r, kontabilizohen veçmas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fund, ose hidhen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nj</w:t>
      </w:r>
      <w:r w:rsidR="005C5CD7" w:rsidRPr="009609F9">
        <w:rPr>
          <w:rFonts w:ascii="Times New Roman" w:hAnsi="Times New Roman"/>
          <w:sz w:val="21"/>
          <w:szCs w:val="21"/>
        </w:rPr>
        <w:t>ë</w:t>
      </w:r>
      <w:r w:rsidR="00586BF1" w:rsidRPr="009609F9">
        <w:rPr>
          <w:rFonts w:ascii="Times New Roman" w:hAnsi="Times New Roman"/>
          <w:sz w:val="21"/>
          <w:szCs w:val="21"/>
        </w:rPr>
        <w:t xml:space="preserve"> lib</w:t>
      </w:r>
      <w:r w:rsidR="005C5CD7" w:rsidRPr="009609F9">
        <w:rPr>
          <w:rFonts w:ascii="Times New Roman" w:hAnsi="Times New Roman"/>
          <w:sz w:val="21"/>
          <w:szCs w:val="21"/>
        </w:rPr>
        <w:t>ë</w:t>
      </w:r>
      <w:r w:rsidR="00586BF1" w:rsidRPr="009609F9">
        <w:rPr>
          <w:rFonts w:ascii="Times New Roman" w:hAnsi="Times New Roman"/>
          <w:sz w:val="21"/>
          <w:szCs w:val="21"/>
        </w:rPr>
        <w:t>r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veçant</w:t>
      </w:r>
      <w:r w:rsidR="005C5CD7" w:rsidRPr="009609F9">
        <w:rPr>
          <w:rFonts w:ascii="Times New Roman" w:hAnsi="Times New Roman"/>
          <w:sz w:val="21"/>
          <w:szCs w:val="21"/>
        </w:rPr>
        <w:t>ë</w:t>
      </w:r>
      <w:r w:rsidR="00D01E6F" w:rsidRPr="009609F9">
        <w:rPr>
          <w:rFonts w:ascii="Times New Roman" w:hAnsi="Times New Roman"/>
          <w:sz w:val="21"/>
          <w:szCs w:val="21"/>
        </w:rPr>
        <w:t>. Hyrjet zakonis</w:t>
      </w:r>
      <w:r w:rsidR="00586BF1" w:rsidRPr="009609F9">
        <w:rPr>
          <w:rFonts w:ascii="Times New Roman" w:hAnsi="Times New Roman"/>
          <w:sz w:val="21"/>
          <w:szCs w:val="21"/>
        </w:rPr>
        <w:t>ht kryq</w:t>
      </w:r>
      <w:r w:rsidR="005C5CD7" w:rsidRPr="009609F9">
        <w:rPr>
          <w:rFonts w:ascii="Times New Roman" w:hAnsi="Times New Roman"/>
          <w:sz w:val="21"/>
          <w:szCs w:val="21"/>
        </w:rPr>
        <w:t>ë</w:t>
      </w:r>
      <w:r w:rsidR="00586BF1" w:rsidRPr="009609F9">
        <w:rPr>
          <w:rFonts w:ascii="Times New Roman" w:hAnsi="Times New Roman"/>
          <w:sz w:val="21"/>
          <w:szCs w:val="21"/>
        </w:rPr>
        <w:t>zohen me faturat p</w:t>
      </w:r>
      <w:r w:rsidR="005C5CD7" w:rsidRPr="009609F9">
        <w:rPr>
          <w:rFonts w:ascii="Times New Roman" w:hAnsi="Times New Roman"/>
          <w:sz w:val="21"/>
          <w:szCs w:val="21"/>
        </w:rPr>
        <w:t>ë</w:t>
      </w:r>
      <w:r w:rsidR="00586BF1" w:rsidRPr="009609F9">
        <w:rPr>
          <w:rFonts w:ascii="Times New Roman" w:hAnsi="Times New Roman"/>
          <w:sz w:val="21"/>
          <w:szCs w:val="21"/>
        </w:rPr>
        <w:t>rkat</w:t>
      </w:r>
      <w:r w:rsidR="00865829" w:rsidRPr="009609F9">
        <w:rPr>
          <w:rFonts w:ascii="Times New Roman" w:hAnsi="Times New Roman"/>
          <w:sz w:val="21"/>
          <w:szCs w:val="21"/>
        </w:rPr>
        <w:t>ë</w:t>
      </w:r>
      <w:r w:rsidR="00586BF1" w:rsidRPr="009609F9">
        <w:rPr>
          <w:rFonts w:ascii="Times New Roman" w:hAnsi="Times New Roman"/>
          <w:sz w:val="21"/>
          <w:szCs w:val="21"/>
        </w:rPr>
        <w:t>se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librit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llogaris</w:t>
      </w:r>
      <w:r w:rsidR="005C5CD7" w:rsidRPr="009609F9">
        <w:rPr>
          <w:rFonts w:ascii="Times New Roman" w:hAnsi="Times New Roman"/>
          <w:sz w:val="21"/>
          <w:szCs w:val="21"/>
        </w:rPr>
        <w:t>ë</w:t>
      </w:r>
      <w:r w:rsidR="00586BF1" w:rsidRPr="009609F9">
        <w:rPr>
          <w:rFonts w:ascii="Times New Roman" w:hAnsi="Times New Roman"/>
          <w:sz w:val="21"/>
          <w:szCs w:val="21"/>
        </w:rPr>
        <w:t xml:space="preserve"> </w:t>
      </w:r>
      <w:r w:rsidR="00D01E6F" w:rsidRPr="009609F9">
        <w:rPr>
          <w:rFonts w:ascii="Times New Roman" w:hAnsi="Times New Roman"/>
          <w:sz w:val="21"/>
          <w:szCs w:val="21"/>
        </w:rPr>
        <w:t>t</w:t>
      </w:r>
      <w:r w:rsidR="005C5CD7" w:rsidRPr="009609F9">
        <w:rPr>
          <w:rFonts w:ascii="Times New Roman" w:hAnsi="Times New Roman"/>
          <w:sz w:val="21"/>
          <w:szCs w:val="21"/>
        </w:rPr>
        <w:t>ë</w:t>
      </w:r>
      <w:r w:rsidR="00D01E6F" w:rsidRPr="009609F9">
        <w:rPr>
          <w:rFonts w:ascii="Times New Roman" w:hAnsi="Times New Roman"/>
          <w:sz w:val="21"/>
          <w:szCs w:val="21"/>
        </w:rPr>
        <w:t xml:space="preserve"> furnizues</w:t>
      </w:r>
      <w:r w:rsidR="00586BF1" w:rsidRPr="009609F9">
        <w:rPr>
          <w:rFonts w:ascii="Times New Roman" w:hAnsi="Times New Roman"/>
          <w:sz w:val="21"/>
          <w:szCs w:val="21"/>
        </w:rPr>
        <w:t>it ose klientit. Hyrje tipike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librin e shitje</w:t>
      </w:r>
      <w:r w:rsidR="00586BF1" w:rsidRPr="009609F9">
        <w:rPr>
          <w:rFonts w:ascii="Times New Roman" w:hAnsi="Times New Roman"/>
          <w:sz w:val="21"/>
          <w:szCs w:val="21"/>
        </w:rPr>
        <w:t>ve do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ishin:</w:t>
      </w:r>
      <w:r w:rsidR="00586BF1" w:rsidRPr="009609F9">
        <w:rPr>
          <w:rFonts w:ascii="Times New Roman" w:hAnsi="Times New Roman"/>
          <w:sz w:val="21"/>
          <w:szCs w:val="21"/>
        </w:rPr>
        <w:t xml:space="preserve"> </w:t>
      </w:r>
    </w:p>
    <w:p w14:paraId="5DFBDD3B" w14:textId="77777777" w:rsidR="00E51348" w:rsidRPr="009609F9" w:rsidRDefault="00E51348" w:rsidP="009609F9">
      <w:pPr>
        <w:autoSpaceDE w:val="0"/>
        <w:autoSpaceDN w:val="0"/>
        <w:adjustRightInd w:val="0"/>
        <w:spacing w:after="0" w:line="240" w:lineRule="auto"/>
        <w:jc w:val="both"/>
        <w:rPr>
          <w:rFonts w:ascii="Times New Roman" w:hAnsi="Times New Roman"/>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2"/>
        <w:gridCol w:w="1772"/>
        <w:gridCol w:w="1772"/>
        <w:gridCol w:w="1772"/>
      </w:tblGrid>
      <w:tr w:rsidR="00E51348" w:rsidRPr="009609F9" w14:paraId="7E2A74A8" w14:textId="77777777" w:rsidTr="00D11857">
        <w:tc>
          <w:tcPr>
            <w:tcW w:w="1771" w:type="dxa"/>
            <w:vAlign w:val="center"/>
          </w:tcPr>
          <w:p w14:paraId="226315A0" w14:textId="77777777" w:rsidR="00E51348" w:rsidRPr="009609F9" w:rsidRDefault="00E5134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Data</w:t>
            </w:r>
          </w:p>
        </w:tc>
        <w:tc>
          <w:tcPr>
            <w:tcW w:w="1772" w:type="dxa"/>
            <w:vAlign w:val="center"/>
          </w:tcPr>
          <w:p w14:paraId="4E4151E6" w14:textId="77777777" w:rsidR="00E51348" w:rsidRPr="009609F9" w:rsidRDefault="00E5134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Emri Klientit</w:t>
            </w:r>
          </w:p>
        </w:tc>
        <w:tc>
          <w:tcPr>
            <w:tcW w:w="1772" w:type="dxa"/>
            <w:vAlign w:val="center"/>
          </w:tcPr>
          <w:p w14:paraId="3AEFB5ED" w14:textId="77777777" w:rsidR="00E51348" w:rsidRPr="009609F9" w:rsidRDefault="00E5134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Nr.Faturës</w:t>
            </w:r>
          </w:p>
        </w:tc>
        <w:tc>
          <w:tcPr>
            <w:tcW w:w="1772" w:type="dxa"/>
            <w:vAlign w:val="center"/>
          </w:tcPr>
          <w:p w14:paraId="192328FB" w14:textId="77777777" w:rsidR="00E51348" w:rsidRPr="00765100" w:rsidRDefault="00E5134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Nr.Llog.në regjistrin e  shitjeve</w:t>
            </w:r>
          </w:p>
        </w:tc>
        <w:tc>
          <w:tcPr>
            <w:tcW w:w="1772" w:type="dxa"/>
            <w:vAlign w:val="center"/>
          </w:tcPr>
          <w:p w14:paraId="74E7DD87" w14:textId="77777777" w:rsidR="00E51348" w:rsidRPr="009609F9" w:rsidRDefault="00E5134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Suma në lekë</w:t>
            </w:r>
          </w:p>
        </w:tc>
      </w:tr>
      <w:tr w:rsidR="00E51348" w:rsidRPr="009609F9" w14:paraId="40531C8C" w14:textId="77777777" w:rsidTr="00D11857">
        <w:tc>
          <w:tcPr>
            <w:tcW w:w="1771" w:type="dxa"/>
            <w:vAlign w:val="center"/>
          </w:tcPr>
          <w:p w14:paraId="3DCA5189"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 Maj 2004</w:t>
            </w:r>
          </w:p>
        </w:tc>
        <w:tc>
          <w:tcPr>
            <w:tcW w:w="1772" w:type="dxa"/>
            <w:vAlign w:val="center"/>
          </w:tcPr>
          <w:p w14:paraId="15A6BC07"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Tirana Motrors</w:t>
            </w:r>
          </w:p>
        </w:tc>
        <w:tc>
          <w:tcPr>
            <w:tcW w:w="1772" w:type="dxa"/>
            <w:vAlign w:val="center"/>
          </w:tcPr>
          <w:p w14:paraId="3888286B"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1521</w:t>
            </w:r>
          </w:p>
        </w:tc>
        <w:tc>
          <w:tcPr>
            <w:tcW w:w="1772" w:type="dxa"/>
            <w:vAlign w:val="center"/>
          </w:tcPr>
          <w:p w14:paraId="5A835C79"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A2</w:t>
            </w:r>
          </w:p>
        </w:tc>
        <w:tc>
          <w:tcPr>
            <w:tcW w:w="1772" w:type="dxa"/>
            <w:vAlign w:val="center"/>
          </w:tcPr>
          <w:p w14:paraId="7C7F725C"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2,340</w:t>
            </w:r>
          </w:p>
        </w:tc>
      </w:tr>
      <w:tr w:rsidR="00E51348" w:rsidRPr="009609F9" w14:paraId="13742648" w14:textId="77777777" w:rsidTr="00D11857">
        <w:tc>
          <w:tcPr>
            <w:tcW w:w="1771" w:type="dxa"/>
            <w:vAlign w:val="center"/>
          </w:tcPr>
          <w:p w14:paraId="4F7AFAB4"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 Maj 2005</w:t>
            </w:r>
          </w:p>
        </w:tc>
        <w:tc>
          <w:tcPr>
            <w:tcW w:w="1772" w:type="dxa"/>
            <w:vAlign w:val="center"/>
          </w:tcPr>
          <w:p w14:paraId="3BF0AF0C"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Interfuel </w:t>
            </w:r>
          </w:p>
        </w:tc>
        <w:tc>
          <w:tcPr>
            <w:tcW w:w="1772" w:type="dxa"/>
            <w:vAlign w:val="center"/>
          </w:tcPr>
          <w:p w14:paraId="1B78292B"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1522</w:t>
            </w:r>
          </w:p>
        </w:tc>
        <w:tc>
          <w:tcPr>
            <w:tcW w:w="1772" w:type="dxa"/>
            <w:vAlign w:val="center"/>
          </w:tcPr>
          <w:p w14:paraId="6BD006DF"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I6</w:t>
            </w:r>
          </w:p>
        </w:tc>
        <w:tc>
          <w:tcPr>
            <w:tcW w:w="1772" w:type="dxa"/>
            <w:vAlign w:val="center"/>
          </w:tcPr>
          <w:p w14:paraId="26A49851"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956</w:t>
            </w:r>
          </w:p>
        </w:tc>
      </w:tr>
      <w:tr w:rsidR="00E51348" w:rsidRPr="009609F9" w14:paraId="31915CFF" w14:textId="77777777" w:rsidTr="00D11857">
        <w:tc>
          <w:tcPr>
            <w:tcW w:w="1771" w:type="dxa"/>
            <w:vAlign w:val="center"/>
          </w:tcPr>
          <w:p w14:paraId="69ED5D3D"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2 Maj 2006</w:t>
            </w:r>
          </w:p>
        </w:tc>
        <w:tc>
          <w:tcPr>
            <w:tcW w:w="1772" w:type="dxa"/>
            <w:vAlign w:val="center"/>
          </w:tcPr>
          <w:p w14:paraId="521ED922"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RPQ</w:t>
            </w:r>
          </w:p>
        </w:tc>
        <w:tc>
          <w:tcPr>
            <w:tcW w:w="1772" w:type="dxa"/>
            <w:vAlign w:val="center"/>
          </w:tcPr>
          <w:p w14:paraId="047CBD61"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1523</w:t>
            </w:r>
          </w:p>
        </w:tc>
        <w:tc>
          <w:tcPr>
            <w:tcW w:w="1772" w:type="dxa"/>
            <w:vAlign w:val="center"/>
          </w:tcPr>
          <w:p w14:paraId="4079E56A"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R5</w:t>
            </w:r>
          </w:p>
        </w:tc>
        <w:tc>
          <w:tcPr>
            <w:tcW w:w="1772" w:type="dxa"/>
            <w:vAlign w:val="center"/>
          </w:tcPr>
          <w:p w14:paraId="1F62EFAC" w14:textId="77777777" w:rsidR="00E51348" w:rsidRPr="009609F9" w:rsidRDefault="00C7568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1256</w:t>
            </w:r>
          </w:p>
        </w:tc>
      </w:tr>
    </w:tbl>
    <w:p w14:paraId="30A96F5D" w14:textId="77777777" w:rsidR="005B6307" w:rsidRPr="009609F9" w:rsidRDefault="005B6307" w:rsidP="009609F9">
      <w:pPr>
        <w:autoSpaceDE w:val="0"/>
        <w:autoSpaceDN w:val="0"/>
        <w:adjustRightInd w:val="0"/>
        <w:spacing w:after="0" w:line="240" w:lineRule="auto"/>
        <w:jc w:val="both"/>
        <w:rPr>
          <w:rFonts w:ascii="Times New Roman" w:hAnsi="Times New Roman"/>
          <w:sz w:val="21"/>
          <w:szCs w:val="21"/>
        </w:rPr>
      </w:pPr>
    </w:p>
    <w:p w14:paraId="6F221C9F"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Kontabiliteti i dyfisht</w:t>
      </w:r>
      <w:r w:rsidR="00C75684" w:rsidRPr="009609F9">
        <w:rPr>
          <w:rFonts w:ascii="Times New Roman" w:hAnsi="Times New Roman"/>
          <w:sz w:val="21"/>
          <w:szCs w:val="21"/>
        </w:rPr>
        <w:t>ë</w:t>
      </w:r>
      <w:r w:rsidRPr="009609F9">
        <w:rPr>
          <w:rFonts w:ascii="Times New Roman" w:hAnsi="Times New Roman"/>
          <w:sz w:val="21"/>
          <w:szCs w:val="21"/>
        </w:rPr>
        <w:t xml:space="preserve"> krijohet duke hedh</w:t>
      </w:r>
      <w:r w:rsidR="00586BF1" w:rsidRPr="009609F9">
        <w:rPr>
          <w:rFonts w:ascii="Times New Roman" w:hAnsi="Times New Roman"/>
          <w:sz w:val="21"/>
          <w:szCs w:val="21"/>
        </w:rPr>
        <w:t>ur shitjet sipas z</w:t>
      </w:r>
      <w:r w:rsidR="00865829" w:rsidRPr="009609F9">
        <w:rPr>
          <w:rFonts w:ascii="Times New Roman" w:hAnsi="Times New Roman"/>
          <w:sz w:val="21"/>
          <w:szCs w:val="21"/>
        </w:rPr>
        <w:t>ë</w:t>
      </w:r>
      <w:r w:rsidR="00586BF1" w:rsidRPr="009609F9">
        <w:rPr>
          <w:rFonts w:ascii="Times New Roman" w:hAnsi="Times New Roman"/>
          <w:sz w:val="21"/>
          <w:szCs w:val="21"/>
        </w:rPr>
        <w:t>rave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llogari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librin p</w:t>
      </w:r>
      <w:r w:rsidR="00865829" w:rsidRPr="009609F9">
        <w:rPr>
          <w:rFonts w:ascii="Times New Roman" w:hAnsi="Times New Roman"/>
          <w:sz w:val="21"/>
          <w:szCs w:val="21"/>
        </w:rPr>
        <w:t>ë</w:t>
      </w:r>
      <w:r w:rsidRPr="009609F9">
        <w:rPr>
          <w:rFonts w:ascii="Times New Roman" w:hAnsi="Times New Roman"/>
          <w:sz w:val="21"/>
          <w:szCs w:val="21"/>
        </w:rPr>
        <w:t>r</w:t>
      </w:r>
      <w:r w:rsidR="00586BF1" w:rsidRPr="009609F9">
        <w:rPr>
          <w:rFonts w:ascii="Times New Roman" w:hAnsi="Times New Roman"/>
          <w:sz w:val="21"/>
          <w:szCs w:val="21"/>
        </w:rPr>
        <w:t xml:space="preserve"> </w:t>
      </w:r>
      <w:r w:rsidRPr="009609F9">
        <w:rPr>
          <w:rFonts w:ascii="Times New Roman" w:hAnsi="Times New Roman"/>
          <w:sz w:val="21"/>
          <w:szCs w:val="21"/>
        </w:rPr>
        <w:t>s</w:t>
      </w:r>
      <w:r w:rsidR="00586BF1" w:rsidRPr="009609F9">
        <w:rPr>
          <w:rFonts w:ascii="Times New Roman" w:hAnsi="Times New Roman"/>
          <w:sz w:val="21"/>
          <w:szCs w:val="21"/>
        </w:rPr>
        <w:t>hitjet (Dr) dhe totalin mujor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shitjeve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librin e madh (sipas vler</w:t>
      </w:r>
      <w:r w:rsidR="00865829" w:rsidRPr="009609F9">
        <w:rPr>
          <w:rFonts w:ascii="Times New Roman" w:hAnsi="Times New Roman"/>
          <w:sz w:val="21"/>
          <w:szCs w:val="21"/>
        </w:rPr>
        <w:t>ë</w:t>
      </w:r>
      <w:r w:rsidRPr="009609F9">
        <w:rPr>
          <w:rFonts w:ascii="Times New Roman" w:hAnsi="Times New Roman"/>
          <w:sz w:val="21"/>
          <w:szCs w:val="21"/>
        </w:rPr>
        <w:t>s nominale). Edhe</w:t>
      </w:r>
      <w:r w:rsidR="00586BF1" w:rsidRPr="009609F9">
        <w:rPr>
          <w:rFonts w:ascii="Times New Roman" w:hAnsi="Times New Roman"/>
          <w:sz w:val="21"/>
          <w:szCs w:val="21"/>
        </w:rPr>
        <w:t xml:space="preserve"> </w:t>
      </w:r>
      <w:r w:rsidRPr="009609F9">
        <w:rPr>
          <w:rFonts w:ascii="Times New Roman" w:hAnsi="Times New Roman"/>
          <w:sz w:val="21"/>
          <w:szCs w:val="21"/>
        </w:rPr>
        <w:t>ditari i blerjeve ndjek t</w:t>
      </w:r>
      <w:r w:rsidR="00C75684" w:rsidRPr="009609F9">
        <w:rPr>
          <w:rFonts w:ascii="Times New Roman" w:hAnsi="Times New Roman"/>
          <w:sz w:val="21"/>
          <w:szCs w:val="21"/>
        </w:rPr>
        <w:t>ë</w:t>
      </w:r>
      <w:r w:rsidRPr="009609F9">
        <w:rPr>
          <w:rFonts w:ascii="Times New Roman" w:hAnsi="Times New Roman"/>
          <w:sz w:val="21"/>
          <w:szCs w:val="21"/>
        </w:rPr>
        <w:t xml:space="preserve"> nj</w:t>
      </w:r>
      <w:r w:rsidR="00C75684" w:rsidRPr="009609F9">
        <w:rPr>
          <w:rFonts w:ascii="Times New Roman" w:hAnsi="Times New Roman"/>
          <w:sz w:val="21"/>
          <w:szCs w:val="21"/>
        </w:rPr>
        <w:t>ëjtin model pë</w:t>
      </w:r>
      <w:r w:rsidRPr="009609F9">
        <w:rPr>
          <w:rFonts w:ascii="Times New Roman" w:hAnsi="Times New Roman"/>
          <w:sz w:val="21"/>
          <w:szCs w:val="21"/>
        </w:rPr>
        <w:t>rveçse hyrjet jan</w:t>
      </w:r>
      <w:r w:rsidR="00C75684" w:rsidRPr="009609F9">
        <w:rPr>
          <w:rFonts w:ascii="Times New Roman" w:hAnsi="Times New Roman"/>
          <w:sz w:val="21"/>
          <w:szCs w:val="21"/>
        </w:rPr>
        <w:t>ë</w:t>
      </w:r>
      <w:r w:rsidRPr="009609F9">
        <w:rPr>
          <w:rFonts w:ascii="Times New Roman" w:hAnsi="Times New Roman"/>
          <w:sz w:val="21"/>
          <w:szCs w:val="21"/>
        </w:rPr>
        <w:t xml:space="preserve"> n</w:t>
      </w:r>
      <w:r w:rsidR="00C75684" w:rsidRPr="009609F9">
        <w:rPr>
          <w:rFonts w:ascii="Times New Roman" w:hAnsi="Times New Roman"/>
          <w:sz w:val="21"/>
          <w:szCs w:val="21"/>
        </w:rPr>
        <w:t>ë</w:t>
      </w:r>
      <w:r w:rsidRPr="009609F9">
        <w:rPr>
          <w:rFonts w:ascii="Times New Roman" w:hAnsi="Times New Roman"/>
          <w:sz w:val="21"/>
          <w:szCs w:val="21"/>
        </w:rPr>
        <w:t xml:space="preserve"> an</w:t>
      </w:r>
      <w:r w:rsidR="00C75684" w:rsidRPr="009609F9">
        <w:rPr>
          <w:rFonts w:ascii="Times New Roman" w:hAnsi="Times New Roman"/>
          <w:sz w:val="21"/>
          <w:szCs w:val="21"/>
        </w:rPr>
        <w:t>ë</w:t>
      </w:r>
      <w:r w:rsidRPr="009609F9">
        <w:rPr>
          <w:rFonts w:ascii="Times New Roman" w:hAnsi="Times New Roman"/>
          <w:sz w:val="21"/>
          <w:szCs w:val="21"/>
        </w:rPr>
        <w:t>n e kund</w:t>
      </w:r>
      <w:r w:rsidR="00C75684" w:rsidRPr="009609F9">
        <w:rPr>
          <w:rFonts w:ascii="Times New Roman" w:hAnsi="Times New Roman"/>
          <w:sz w:val="21"/>
          <w:szCs w:val="21"/>
        </w:rPr>
        <w:t>ë</w:t>
      </w:r>
      <w:r w:rsidRPr="009609F9">
        <w:rPr>
          <w:rFonts w:ascii="Times New Roman" w:hAnsi="Times New Roman"/>
          <w:sz w:val="21"/>
          <w:szCs w:val="21"/>
        </w:rPr>
        <w:t>rt.</w:t>
      </w:r>
    </w:p>
    <w:p w14:paraId="0AB0F7CD" w14:textId="77777777" w:rsidR="007D2BC9" w:rsidRPr="009609F9" w:rsidRDefault="007D2BC9" w:rsidP="009609F9">
      <w:pPr>
        <w:autoSpaceDE w:val="0"/>
        <w:autoSpaceDN w:val="0"/>
        <w:adjustRightInd w:val="0"/>
        <w:spacing w:after="0" w:line="240" w:lineRule="auto"/>
        <w:jc w:val="both"/>
        <w:rPr>
          <w:rFonts w:ascii="Times New Roman" w:hAnsi="Times New Roman"/>
          <w:b/>
          <w:bCs/>
          <w:sz w:val="21"/>
          <w:szCs w:val="21"/>
        </w:rPr>
      </w:pPr>
    </w:p>
    <w:p w14:paraId="421F26A6"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4" w:name="_Toc474495223"/>
      <w:r w:rsidRPr="00DE5DA8">
        <w:rPr>
          <w:rFonts w:ascii="Times New Roman" w:hAnsi="Times New Roman" w:cs="Times New Roman"/>
          <w:color w:val="auto"/>
          <w:sz w:val="21"/>
          <w:szCs w:val="21"/>
        </w:rPr>
        <w:t>Libri i shitjeve dhe blerjeve</w:t>
      </w:r>
      <w:bookmarkEnd w:id="114"/>
    </w:p>
    <w:p w14:paraId="553EE11A"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Li</w:t>
      </w:r>
      <w:r w:rsidR="00586BF1" w:rsidRPr="009609F9">
        <w:rPr>
          <w:rFonts w:ascii="Times New Roman" w:hAnsi="Times New Roman"/>
          <w:sz w:val="21"/>
          <w:szCs w:val="21"/>
        </w:rPr>
        <w:t>bri i shitjeve dhe blerjeve p</w:t>
      </w:r>
      <w:r w:rsidR="00865829" w:rsidRPr="009609F9">
        <w:rPr>
          <w:rFonts w:ascii="Times New Roman" w:hAnsi="Times New Roman"/>
          <w:sz w:val="21"/>
          <w:szCs w:val="21"/>
        </w:rPr>
        <w:t>ë</w:t>
      </w:r>
      <w:r w:rsidR="00586BF1" w:rsidRPr="009609F9">
        <w:rPr>
          <w:rFonts w:ascii="Times New Roman" w:hAnsi="Times New Roman"/>
          <w:sz w:val="21"/>
          <w:szCs w:val="21"/>
        </w:rPr>
        <w:t>rmban llogari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veçanta p</w:t>
      </w:r>
      <w:r w:rsidR="00865829" w:rsidRPr="009609F9">
        <w:rPr>
          <w:rFonts w:ascii="Times New Roman" w:hAnsi="Times New Roman"/>
          <w:sz w:val="21"/>
          <w:szCs w:val="21"/>
        </w:rPr>
        <w:t>ë</w:t>
      </w:r>
      <w:r w:rsidRPr="009609F9">
        <w:rPr>
          <w:rFonts w:ascii="Times New Roman" w:hAnsi="Times New Roman"/>
          <w:sz w:val="21"/>
          <w:szCs w:val="21"/>
        </w:rPr>
        <w:t>r çdo klient dhe furnizues.</w:t>
      </w:r>
      <w:r w:rsidR="00586BF1" w:rsidRPr="009609F9">
        <w:rPr>
          <w:rFonts w:ascii="Times New Roman" w:hAnsi="Times New Roman"/>
          <w:sz w:val="21"/>
          <w:szCs w:val="21"/>
        </w:rPr>
        <w:t xml:space="preserve"> Nj</w:t>
      </w:r>
      <w:r w:rsidR="00865829" w:rsidRPr="009609F9">
        <w:rPr>
          <w:rFonts w:ascii="Times New Roman" w:hAnsi="Times New Roman"/>
          <w:sz w:val="21"/>
          <w:szCs w:val="21"/>
        </w:rPr>
        <w:t>ë</w:t>
      </w:r>
      <w:r w:rsidR="00586BF1" w:rsidRPr="009609F9">
        <w:rPr>
          <w:rFonts w:ascii="Times New Roman" w:hAnsi="Times New Roman"/>
          <w:sz w:val="21"/>
          <w:szCs w:val="21"/>
        </w:rPr>
        <w:t>ra an</w:t>
      </w:r>
      <w:r w:rsidR="00865829" w:rsidRPr="009609F9">
        <w:rPr>
          <w:rFonts w:ascii="Times New Roman" w:hAnsi="Times New Roman"/>
          <w:sz w:val="21"/>
          <w:szCs w:val="21"/>
        </w:rPr>
        <w:t>ë</w:t>
      </w:r>
      <w:r w:rsidR="00586BF1" w:rsidRPr="009609F9">
        <w:rPr>
          <w:rFonts w:ascii="Times New Roman" w:hAnsi="Times New Roman"/>
          <w:sz w:val="21"/>
          <w:szCs w:val="21"/>
        </w:rPr>
        <w:t xml:space="preserve"> e çdo llogarije </w:t>
      </w:r>
      <w:r w:rsidR="00AB6C6B" w:rsidRPr="009609F9">
        <w:rPr>
          <w:rFonts w:ascii="Times New Roman" w:hAnsi="Times New Roman"/>
          <w:sz w:val="21"/>
          <w:szCs w:val="21"/>
        </w:rPr>
        <w:t>ka</w:t>
      </w:r>
      <w:r w:rsidR="00586BF1" w:rsidRPr="009609F9">
        <w:rPr>
          <w:rFonts w:ascii="Times New Roman" w:hAnsi="Times New Roman"/>
          <w:sz w:val="21"/>
          <w:szCs w:val="21"/>
        </w:rPr>
        <w:t xml:space="preserve"> post</w:t>
      </w:r>
      <w:r w:rsidR="00865829" w:rsidRPr="009609F9">
        <w:rPr>
          <w:rFonts w:ascii="Times New Roman" w:hAnsi="Times New Roman"/>
          <w:sz w:val="21"/>
          <w:szCs w:val="21"/>
        </w:rPr>
        <w:t>ë</w:t>
      </w:r>
      <w:r w:rsidR="00586BF1" w:rsidRPr="009609F9">
        <w:rPr>
          <w:rFonts w:ascii="Times New Roman" w:hAnsi="Times New Roman"/>
          <w:sz w:val="21"/>
          <w:szCs w:val="21"/>
        </w:rPr>
        <w:t xml:space="preserve"> nga ditar</w:t>
      </w:r>
      <w:r w:rsidR="00865829" w:rsidRPr="009609F9">
        <w:rPr>
          <w:rFonts w:ascii="Times New Roman" w:hAnsi="Times New Roman"/>
          <w:sz w:val="21"/>
          <w:szCs w:val="21"/>
        </w:rPr>
        <w:t>ë</w:t>
      </w:r>
      <w:r w:rsidR="00586BF1" w:rsidRPr="009609F9">
        <w:rPr>
          <w:rFonts w:ascii="Times New Roman" w:hAnsi="Times New Roman"/>
          <w:sz w:val="21"/>
          <w:szCs w:val="21"/>
        </w:rPr>
        <w:t>t (debit</w:t>
      </w:r>
      <w:r w:rsidR="00865829" w:rsidRPr="009609F9">
        <w:rPr>
          <w:rFonts w:ascii="Times New Roman" w:hAnsi="Times New Roman"/>
          <w:sz w:val="21"/>
          <w:szCs w:val="21"/>
        </w:rPr>
        <w:t>ë</w:t>
      </w:r>
      <w:r w:rsidR="00586BF1" w:rsidRPr="009609F9">
        <w:rPr>
          <w:rFonts w:ascii="Times New Roman" w:hAnsi="Times New Roman"/>
          <w:sz w:val="21"/>
          <w:szCs w:val="21"/>
        </w:rPr>
        <w:t xml:space="preser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llogarit</w:t>
      </w:r>
      <w:r w:rsidR="00865829" w:rsidRPr="009609F9">
        <w:rPr>
          <w:rFonts w:ascii="Times New Roman" w:hAnsi="Times New Roman"/>
          <w:sz w:val="21"/>
          <w:szCs w:val="21"/>
        </w:rPr>
        <w:t>ë</w:t>
      </w:r>
      <w:r w:rsidR="00586BF1" w:rsidRPr="009609F9">
        <w:rPr>
          <w:rFonts w:ascii="Times New Roman" w:hAnsi="Times New Roman"/>
          <w:sz w:val="21"/>
          <w:szCs w:val="21"/>
        </w:rPr>
        <w:t xml:space="preserve"> e shitjeve dh</w:t>
      </w:r>
      <w:r w:rsidR="00AB6C6B" w:rsidRPr="009609F9">
        <w:rPr>
          <w:rFonts w:ascii="Times New Roman" w:hAnsi="Times New Roman"/>
          <w:sz w:val="21"/>
          <w:szCs w:val="21"/>
        </w:rPr>
        <w:t>e</w:t>
      </w:r>
      <w:r w:rsidR="00586BF1" w:rsidRPr="009609F9">
        <w:rPr>
          <w:rFonts w:ascii="Times New Roman" w:hAnsi="Times New Roman"/>
          <w:sz w:val="21"/>
          <w:szCs w:val="21"/>
        </w:rPr>
        <w:t xml:space="preserve"> kredit</w:t>
      </w:r>
      <w:r w:rsidR="00AB6C6B" w:rsidRPr="009609F9">
        <w:rPr>
          <w:rFonts w:ascii="Times New Roman" w:hAnsi="Times New Roman"/>
          <w:sz w:val="21"/>
          <w:szCs w:val="21"/>
        </w:rPr>
        <w:t>ë</w:t>
      </w:r>
      <w:r w:rsidR="00586BF1"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w:t>
      </w:r>
      <w:r w:rsidR="00586BF1" w:rsidRPr="009609F9">
        <w:rPr>
          <w:rFonts w:ascii="Times New Roman" w:hAnsi="Times New Roman"/>
          <w:sz w:val="21"/>
          <w:szCs w:val="21"/>
        </w:rPr>
        <w:t xml:space="preserve"> llogarit</w:t>
      </w:r>
      <w:r w:rsidR="00865829" w:rsidRPr="009609F9">
        <w:rPr>
          <w:rFonts w:ascii="Times New Roman" w:hAnsi="Times New Roman"/>
          <w:sz w:val="21"/>
          <w:szCs w:val="21"/>
        </w:rPr>
        <w:t>ë</w:t>
      </w:r>
      <w:r w:rsidR="00586BF1" w:rsidRPr="009609F9">
        <w:rPr>
          <w:rFonts w:ascii="Times New Roman" w:hAnsi="Times New Roman"/>
          <w:sz w:val="21"/>
          <w:szCs w:val="21"/>
        </w:rPr>
        <w:t xml:space="preserve"> e blerjes). Ana tjet</w:t>
      </w:r>
      <w:r w:rsidR="00865829" w:rsidRPr="009609F9">
        <w:rPr>
          <w:rFonts w:ascii="Times New Roman" w:hAnsi="Times New Roman"/>
          <w:sz w:val="21"/>
          <w:szCs w:val="21"/>
        </w:rPr>
        <w:t>ë</w:t>
      </w:r>
      <w:r w:rsidR="00586BF1" w:rsidRPr="009609F9">
        <w:rPr>
          <w:rFonts w:ascii="Times New Roman" w:hAnsi="Times New Roman"/>
          <w:sz w:val="21"/>
          <w:szCs w:val="21"/>
        </w:rPr>
        <w:t>r ka vend p</w:t>
      </w:r>
      <w:r w:rsidR="00865829" w:rsidRPr="009609F9">
        <w:rPr>
          <w:rFonts w:ascii="Times New Roman" w:hAnsi="Times New Roman"/>
          <w:sz w:val="21"/>
          <w:szCs w:val="21"/>
        </w:rPr>
        <w:t>ë</w:t>
      </w:r>
      <w:r w:rsidR="00586BF1" w:rsidRPr="009609F9">
        <w:rPr>
          <w:rFonts w:ascii="Times New Roman" w:hAnsi="Times New Roman"/>
          <w:sz w:val="21"/>
          <w:szCs w:val="21"/>
        </w:rPr>
        <w:t>r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“ardhurat”. Ark</w:t>
      </w:r>
      <w:r w:rsidR="00865829" w:rsidRPr="009609F9">
        <w:rPr>
          <w:rFonts w:ascii="Times New Roman" w:hAnsi="Times New Roman"/>
          <w:sz w:val="21"/>
          <w:szCs w:val="21"/>
        </w:rPr>
        <w:t>ë</w:t>
      </w:r>
      <w:r w:rsidR="00586BF1" w:rsidRPr="009609F9">
        <w:rPr>
          <w:rFonts w:ascii="Times New Roman" w:hAnsi="Times New Roman"/>
          <w:sz w:val="21"/>
          <w:szCs w:val="21"/>
        </w:rPr>
        <w:t>timet p</w:t>
      </w:r>
      <w:r w:rsidR="00865829" w:rsidRPr="009609F9">
        <w:rPr>
          <w:rFonts w:ascii="Times New Roman" w:hAnsi="Times New Roman"/>
          <w:sz w:val="21"/>
          <w:szCs w:val="21"/>
        </w:rPr>
        <w:t>ë</w:t>
      </w:r>
      <w:r w:rsidRPr="009609F9">
        <w:rPr>
          <w:rFonts w:ascii="Times New Roman" w:hAnsi="Times New Roman"/>
          <w:sz w:val="21"/>
          <w:szCs w:val="21"/>
        </w:rPr>
        <w:t>r shitjet kreditohen</w:t>
      </w:r>
      <w:r w:rsidR="00586BF1" w:rsidRPr="009609F9">
        <w:rPr>
          <w:rFonts w:ascii="Times New Roman" w:hAnsi="Times New Roman"/>
          <w:sz w:val="21"/>
          <w:szCs w:val="21"/>
        </w:rPr>
        <w:t xml:space="preserve"> dhe pagesat p</w:t>
      </w:r>
      <w:r w:rsidR="00865829" w:rsidRPr="009609F9">
        <w:rPr>
          <w:rFonts w:ascii="Times New Roman" w:hAnsi="Times New Roman"/>
          <w:sz w:val="21"/>
          <w:szCs w:val="21"/>
        </w:rPr>
        <w:t>ë</w:t>
      </w:r>
      <w:r w:rsidRPr="009609F9">
        <w:rPr>
          <w:rFonts w:ascii="Times New Roman" w:hAnsi="Times New Roman"/>
          <w:sz w:val="21"/>
          <w:szCs w:val="21"/>
        </w:rPr>
        <w:t>r blerje debito</w:t>
      </w:r>
      <w:r w:rsidR="00586BF1" w:rsidRPr="009609F9">
        <w:rPr>
          <w:rFonts w:ascii="Times New Roman" w:hAnsi="Times New Roman"/>
          <w:sz w:val="21"/>
          <w:szCs w:val="21"/>
        </w:rPr>
        <w:t>hen me kontabilitet respektiv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dyfisht</w:t>
      </w:r>
      <w:r w:rsidR="00865829" w:rsidRPr="009609F9">
        <w:rPr>
          <w:rFonts w:ascii="Times New Roman" w:hAnsi="Times New Roman"/>
          <w:sz w:val="21"/>
          <w:szCs w:val="21"/>
        </w:rPr>
        <w:t>ë</w:t>
      </w:r>
      <w:r w:rsidR="00586BF1" w:rsidRPr="009609F9">
        <w:rPr>
          <w:rFonts w:ascii="Times New Roman" w:hAnsi="Times New Roman"/>
          <w:sz w:val="21"/>
          <w:szCs w:val="21"/>
        </w:rPr>
        <w:t xml:space="preserve"> n</w:t>
      </w:r>
      <w:r w:rsidR="00865829" w:rsidRPr="009609F9">
        <w:rPr>
          <w:rFonts w:ascii="Times New Roman" w:hAnsi="Times New Roman"/>
          <w:sz w:val="21"/>
          <w:szCs w:val="21"/>
        </w:rPr>
        <w:t>ë</w:t>
      </w:r>
      <w:r w:rsidRPr="009609F9">
        <w:rPr>
          <w:rFonts w:ascii="Times New Roman" w:hAnsi="Times New Roman"/>
          <w:sz w:val="21"/>
          <w:szCs w:val="21"/>
        </w:rPr>
        <w:t xml:space="preserve"> librin e pagesave</w:t>
      </w:r>
      <w:r w:rsidR="00586BF1" w:rsidRPr="009609F9">
        <w:rPr>
          <w:rFonts w:ascii="Times New Roman" w:hAnsi="Times New Roman"/>
          <w:sz w:val="21"/>
          <w:szCs w:val="21"/>
        </w:rPr>
        <w:t xml:space="preser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holla. Klient</w:t>
      </w:r>
      <w:r w:rsidR="00AB6C6B" w:rsidRPr="009609F9">
        <w:rPr>
          <w:rFonts w:ascii="Times New Roman" w:hAnsi="Times New Roman"/>
          <w:sz w:val="21"/>
          <w:szCs w:val="21"/>
        </w:rPr>
        <w:t>ë</w:t>
      </w:r>
      <w:r w:rsidR="00586BF1" w:rsidRPr="009609F9">
        <w:rPr>
          <w:rFonts w:ascii="Times New Roman" w:hAnsi="Times New Roman"/>
          <w:sz w:val="21"/>
          <w:szCs w:val="21"/>
        </w:rPr>
        <w:t>ve mund t’ju d</w:t>
      </w:r>
      <w:r w:rsidR="00865829" w:rsidRPr="009609F9">
        <w:rPr>
          <w:rFonts w:ascii="Times New Roman" w:hAnsi="Times New Roman"/>
          <w:sz w:val="21"/>
          <w:szCs w:val="21"/>
        </w:rPr>
        <w:t>ë</w:t>
      </w:r>
      <w:r w:rsidR="00586BF1" w:rsidRPr="009609F9">
        <w:rPr>
          <w:rFonts w:ascii="Times New Roman" w:hAnsi="Times New Roman"/>
          <w:sz w:val="21"/>
          <w:szCs w:val="21"/>
        </w:rPr>
        <w:t>rgohen gjendja e llogaris</w:t>
      </w:r>
      <w:r w:rsidR="00865829" w:rsidRPr="009609F9">
        <w:rPr>
          <w:rFonts w:ascii="Times New Roman" w:hAnsi="Times New Roman"/>
          <w:sz w:val="21"/>
          <w:szCs w:val="21"/>
        </w:rPr>
        <w:t>ë</w:t>
      </w:r>
      <w:r w:rsidR="00586BF1" w:rsidRPr="009609F9">
        <w:rPr>
          <w:rFonts w:ascii="Times New Roman" w:hAnsi="Times New Roman"/>
          <w:sz w:val="21"/>
          <w:szCs w:val="21"/>
        </w:rPr>
        <w:t xml:space="preserve"> (detyrimi), n</w:t>
      </w:r>
      <w:r w:rsidR="00865829" w:rsidRPr="009609F9">
        <w:rPr>
          <w:rFonts w:ascii="Times New Roman" w:hAnsi="Times New Roman"/>
          <w:sz w:val="21"/>
          <w:szCs w:val="21"/>
        </w:rPr>
        <w:t>ë</w:t>
      </w:r>
      <w:r w:rsidRPr="009609F9">
        <w:rPr>
          <w:rFonts w:ascii="Times New Roman" w:hAnsi="Times New Roman"/>
          <w:sz w:val="21"/>
          <w:szCs w:val="21"/>
        </w:rPr>
        <w:t xml:space="preserve"> </w:t>
      </w:r>
      <w:r w:rsidR="00586BF1" w:rsidRPr="009609F9">
        <w:rPr>
          <w:rFonts w:ascii="Times New Roman" w:hAnsi="Times New Roman"/>
          <w:sz w:val="21"/>
          <w:szCs w:val="21"/>
        </w:rPr>
        <w:t>interval</w:t>
      </w:r>
      <w:r w:rsidR="00AB6C6B" w:rsidRPr="009609F9">
        <w:rPr>
          <w:rFonts w:ascii="Times New Roman" w:hAnsi="Times New Roman"/>
          <w:sz w:val="21"/>
          <w:szCs w:val="21"/>
        </w:rPr>
        <w:t>e</w:t>
      </w:r>
      <w:r w:rsidR="00586BF1" w:rsidRPr="009609F9">
        <w:rPr>
          <w:rFonts w:ascii="Times New Roman" w:hAnsi="Times New Roman"/>
          <w:sz w:val="21"/>
          <w:szCs w:val="21"/>
        </w:rPr>
        <w:t xml:space="preserve"> </w:t>
      </w:r>
      <w:r w:rsidRPr="009609F9">
        <w:rPr>
          <w:rFonts w:ascii="Times New Roman" w:hAnsi="Times New Roman"/>
          <w:sz w:val="21"/>
          <w:szCs w:val="21"/>
        </w:rPr>
        <w:t>kohore t</w:t>
      </w:r>
      <w:r w:rsidR="00AB6C6B" w:rsidRPr="009609F9">
        <w:rPr>
          <w:rFonts w:ascii="Times New Roman" w:hAnsi="Times New Roman"/>
          <w:sz w:val="21"/>
          <w:szCs w:val="21"/>
        </w:rPr>
        <w:t>ë</w:t>
      </w:r>
      <w:r w:rsidRPr="009609F9">
        <w:rPr>
          <w:rFonts w:ascii="Times New Roman" w:hAnsi="Times New Roman"/>
          <w:sz w:val="21"/>
          <w:szCs w:val="21"/>
        </w:rPr>
        <w:t xml:space="preserve"> rregul</w:t>
      </w:r>
      <w:r w:rsidR="00586BF1" w:rsidRPr="009609F9">
        <w:rPr>
          <w:rFonts w:ascii="Times New Roman" w:hAnsi="Times New Roman"/>
          <w:sz w:val="21"/>
          <w:szCs w:val="21"/>
        </w:rPr>
        <w:t>lta, ndoshta çdo muaj. Kjo do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jet</w:t>
      </w:r>
      <w:r w:rsidR="00865829" w:rsidRPr="009609F9">
        <w:rPr>
          <w:rFonts w:ascii="Times New Roman" w:hAnsi="Times New Roman"/>
          <w:sz w:val="21"/>
          <w:szCs w:val="21"/>
        </w:rPr>
        <w:t>ë</w:t>
      </w:r>
      <w:r w:rsidR="00586BF1" w:rsidRPr="009609F9">
        <w:rPr>
          <w:rFonts w:ascii="Times New Roman" w:hAnsi="Times New Roman"/>
          <w:sz w:val="21"/>
          <w:szCs w:val="21"/>
        </w:rPr>
        <w:t xml:space="preserve"> nj</w:t>
      </w:r>
      <w:r w:rsidR="00865829" w:rsidRPr="009609F9">
        <w:rPr>
          <w:rFonts w:ascii="Times New Roman" w:hAnsi="Times New Roman"/>
          <w:sz w:val="21"/>
          <w:szCs w:val="21"/>
        </w:rPr>
        <w:t>ë</w:t>
      </w:r>
      <w:r w:rsidRPr="009609F9">
        <w:rPr>
          <w:rFonts w:ascii="Times New Roman" w:hAnsi="Times New Roman"/>
          <w:sz w:val="21"/>
          <w:szCs w:val="21"/>
        </w:rPr>
        <w:t xml:space="preserve"> ko</w:t>
      </w:r>
      <w:r w:rsidR="00586BF1" w:rsidRPr="009609F9">
        <w:rPr>
          <w:rFonts w:ascii="Times New Roman" w:hAnsi="Times New Roman"/>
          <w:sz w:val="21"/>
          <w:szCs w:val="21"/>
        </w:rPr>
        <w:t>pje e llogaris</w:t>
      </w:r>
      <w:r w:rsidR="00865829" w:rsidRPr="009609F9">
        <w:rPr>
          <w:rFonts w:ascii="Times New Roman" w:hAnsi="Times New Roman"/>
          <w:sz w:val="21"/>
          <w:szCs w:val="21"/>
        </w:rPr>
        <w:t>ë</w:t>
      </w:r>
      <w:r w:rsidR="00586BF1" w:rsidRPr="009609F9">
        <w:rPr>
          <w:rFonts w:ascii="Times New Roman" w:hAnsi="Times New Roman"/>
          <w:sz w:val="21"/>
          <w:szCs w:val="21"/>
        </w:rPr>
        <w:t xml:space="preserve"> s</w:t>
      </w:r>
      <w:r w:rsidR="00865829" w:rsidRPr="009609F9">
        <w:rPr>
          <w:rFonts w:ascii="Times New Roman" w:hAnsi="Times New Roman"/>
          <w:sz w:val="21"/>
          <w:szCs w:val="21"/>
        </w:rPr>
        <w:t>ë</w:t>
      </w:r>
      <w:r w:rsidRPr="009609F9">
        <w:rPr>
          <w:rFonts w:ascii="Times New Roman" w:hAnsi="Times New Roman"/>
          <w:sz w:val="21"/>
          <w:szCs w:val="21"/>
        </w:rPr>
        <w:t xml:space="preserve"> shitjeve</w:t>
      </w:r>
      <w:r w:rsidR="00586BF1" w:rsidRPr="009609F9">
        <w:rPr>
          <w:rFonts w:ascii="Times New Roman" w:hAnsi="Times New Roman"/>
          <w:sz w:val="21"/>
          <w:szCs w:val="21"/>
        </w:rPr>
        <w:t xml:space="preserve"> hedhur n</w:t>
      </w:r>
      <w:r w:rsidR="00865829" w:rsidRPr="009609F9">
        <w:rPr>
          <w:rFonts w:ascii="Times New Roman" w:hAnsi="Times New Roman"/>
          <w:sz w:val="21"/>
          <w:szCs w:val="21"/>
        </w:rPr>
        <w:t>ë</w:t>
      </w:r>
      <w:r w:rsidRPr="009609F9">
        <w:rPr>
          <w:rFonts w:ascii="Times New Roman" w:hAnsi="Times New Roman"/>
          <w:sz w:val="21"/>
          <w:szCs w:val="21"/>
        </w:rPr>
        <w:t xml:space="preserve"> </w:t>
      </w:r>
      <w:r w:rsidR="00586BF1" w:rsidRPr="009609F9">
        <w:rPr>
          <w:rFonts w:ascii="Times New Roman" w:hAnsi="Times New Roman"/>
          <w:sz w:val="21"/>
          <w:szCs w:val="21"/>
        </w:rPr>
        <w:t>librin e shitjeve. Nga ana tjet</w:t>
      </w:r>
      <w:r w:rsidR="00865829" w:rsidRPr="009609F9">
        <w:rPr>
          <w:rFonts w:ascii="Times New Roman" w:hAnsi="Times New Roman"/>
          <w:sz w:val="21"/>
          <w:szCs w:val="21"/>
        </w:rPr>
        <w:t>ë</w:t>
      </w:r>
      <w:r w:rsidR="00586BF1" w:rsidRPr="009609F9">
        <w:rPr>
          <w:rFonts w:ascii="Times New Roman" w:hAnsi="Times New Roman"/>
          <w:sz w:val="21"/>
          <w:szCs w:val="21"/>
        </w:rPr>
        <w:t>r, k</w:t>
      </w:r>
      <w:r w:rsidR="00865829" w:rsidRPr="009609F9">
        <w:rPr>
          <w:rFonts w:ascii="Times New Roman" w:hAnsi="Times New Roman"/>
          <w:sz w:val="21"/>
          <w:szCs w:val="21"/>
        </w:rPr>
        <w:t>ë</w:t>
      </w:r>
      <w:r w:rsidR="00586BF1" w:rsidRPr="009609F9">
        <w:rPr>
          <w:rFonts w:ascii="Times New Roman" w:hAnsi="Times New Roman"/>
          <w:sz w:val="21"/>
          <w:szCs w:val="21"/>
        </w:rPr>
        <w:t>to gj</w:t>
      </w:r>
      <w:r w:rsidR="00865829" w:rsidRPr="009609F9">
        <w:rPr>
          <w:rFonts w:ascii="Times New Roman" w:hAnsi="Times New Roman"/>
          <w:sz w:val="21"/>
          <w:szCs w:val="21"/>
        </w:rPr>
        <w:t>ë</w:t>
      </w:r>
      <w:r w:rsidRPr="009609F9">
        <w:rPr>
          <w:rFonts w:ascii="Times New Roman" w:hAnsi="Times New Roman"/>
          <w:sz w:val="21"/>
          <w:szCs w:val="21"/>
        </w:rPr>
        <w:t>ndje llogarije merren prej furnizuesve</w:t>
      </w:r>
      <w:r w:rsidR="00586BF1" w:rsidRPr="009609F9">
        <w:rPr>
          <w:rFonts w:ascii="Times New Roman" w:hAnsi="Times New Roman"/>
          <w:sz w:val="21"/>
          <w:szCs w:val="21"/>
        </w:rPr>
        <w:t xml:space="preserve"> </w:t>
      </w:r>
      <w:r w:rsidRPr="009609F9">
        <w:rPr>
          <w:rFonts w:ascii="Times New Roman" w:hAnsi="Times New Roman"/>
          <w:sz w:val="21"/>
          <w:szCs w:val="21"/>
        </w:rPr>
        <w:t>dhe duhen kontro</w:t>
      </w:r>
      <w:r w:rsidR="00586BF1" w:rsidRPr="009609F9">
        <w:rPr>
          <w:rFonts w:ascii="Times New Roman" w:hAnsi="Times New Roman"/>
          <w:sz w:val="21"/>
          <w:szCs w:val="21"/>
        </w:rPr>
        <w:t>lluar me llogarin</w:t>
      </w:r>
      <w:r w:rsidR="00AB6C6B" w:rsidRPr="009609F9">
        <w:rPr>
          <w:rFonts w:ascii="Times New Roman" w:hAnsi="Times New Roman"/>
          <w:sz w:val="21"/>
          <w:szCs w:val="21"/>
        </w:rPr>
        <w:t>ë</w:t>
      </w:r>
      <w:r w:rsidR="00586BF1" w:rsidRPr="009609F9">
        <w:rPr>
          <w:rFonts w:ascii="Times New Roman" w:hAnsi="Times New Roman"/>
          <w:sz w:val="21"/>
          <w:szCs w:val="21"/>
        </w:rPr>
        <w:t xml:space="preserve"> respektive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librin p</w:t>
      </w:r>
      <w:r w:rsidR="00865829" w:rsidRPr="009609F9">
        <w:rPr>
          <w:rFonts w:ascii="Times New Roman" w:hAnsi="Times New Roman"/>
          <w:sz w:val="21"/>
          <w:szCs w:val="21"/>
        </w:rPr>
        <w:t>ë</w:t>
      </w:r>
      <w:r w:rsidR="00586BF1" w:rsidRPr="009609F9">
        <w:rPr>
          <w:rFonts w:ascii="Times New Roman" w:hAnsi="Times New Roman"/>
          <w:sz w:val="21"/>
          <w:szCs w:val="21"/>
        </w:rPr>
        <w:t>r blerjet para pages</w:t>
      </w:r>
      <w:r w:rsidR="00865829" w:rsidRPr="009609F9">
        <w:rPr>
          <w:rFonts w:ascii="Times New Roman" w:hAnsi="Times New Roman"/>
          <w:sz w:val="21"/>
          <w:szCs w:val="21"/>
        </w:rPr>
        <w:t>ë</w:t>
      </w:r>
      <w:r w:rsidRPr="009609F9">
        <w:rPr>
          <w:rFonts w:ascii="Times New Roman" w:hAnsi="Times New Roman"/>
          <w:sz w:val="21"/>
          <w:szCs w:val="21"/>
        </w:rPr>
        <w:t>s.</w:t>
      </w:r>
    </w:p>
    <w:p w14:paraId="684E9588" w14:textId="77777777" w:rsidR="00586BF1" w:rsidRPr="009609F9" w:rsidRDefault="00586BF1" w:rsidP="009609F9">
      <w:pPr>
        <w:autoSpaceDE w:val="0"/>
        <w:autoSpaceDN w:val="0"/>
        <w:adjustRightInd w:val="0"/>
        <w:spacing w:after="0" w:line="240" w:lineRule="auto"/>
        <w:jc w:val="both"/>
        <w:rPr>
          <w:rFonts w:ascii="Times New Roman" w:hAnsi="Times New Roman"/>
          <w:sz w:val="21"/>
          <w:szCs w:val="21"/>
        </w:rPr>
      </w:pPr>
    </w:p>
    <w:p w14:paraId="29CB829C"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5" w:name="_Toc474495224"/>
      <w:r w:rsidRPr="00DE5DA8">
        <w:rPr>
          <w:rFonts w:ascii="Times New Roman" w:hAnsi="Times New Roman" w:cs="Times New Roman"/>
          <w:color w:val="auto"/>
          <w:sz w:val="21"/>
          <w:szCs w:val="21"/>
        </w:rPr>
        <w:lastRenderedPageBreak/>
        <w:t>Librat për të ardhurat</w:t>
      </w:r>
      <w:bookmarkEnd w:id="115"/>
    </w:p>
    <w:p w14:paraId="646F455B" w14:textId="77777777" w:rsidR="00D01E6F" w:rsidRPr="009609F9" w:rsidRDefault="00586BF1"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T</w:t>
      </w:r>
      <w:r w:rsidR="00865829" w:rsidRPr="009609F9">
        <w:rPr>
          <w:rFonts w:ascii="Times New Roman" w:hAnsi="Times New Roman"/>
          <w:sz w:val="21"/>
          <w:szCs w:val="21"/>
        </w:rPr>
        <w:t>ë</w:t>
      </w:r>
      <w:r w:rsidRPr="009609F9">
        <w:rPr>
          <w:rFonts w:ascii="Times New Roman" w:hAnsi="Times New Roman"/>
          <w:sz w:val="21"/>
          <w:szCs w:val="21"/>
        </w:rPr>
        <w:t xml:space="preserve"> ardhurat nga shitjet q</w:t>
      </w:r>
      <w:r w:rsidR="00865829" w:rsidRPr="009609F9">
        <w:rPr>
          <w:rFonts w:ascii="Times New Roman" w:hAnsi="Times New Roman"/>
          <w:sz w:val="21"/>
          <w:szCs w:val="21"/>
        </w:rPr>
        <w:t>ë</w:t>
      </w:r>
      <w:r w:rsidRPr="009609F9">
        <w:rPr>
          <w:rFonts w:ascii="Times New Roman" w:hAnsi="Times New Roman"/>
          <w:sz w:val="21"/>
          <w:szCs w:val="21"/>
        </w:rPr>
        <w:t xml:space="preserve"> nj</w:t>
      </w:r>
      <w:r w:rsidR="002D4D5E" w:rsidRPr="009609F9">
        <w:rPr>
          <w:rFonts w:ascii="Times New Roman" w:hAnsi="Times New Roman"/>
          <w:sz w:val="21"/>
          <w:szCs w:val="21"/>
        </w:rPr>
        <w:t>ë</w:t>
      </w:r>
      <w:r w:rsidRPr="009609F9">
        <w:rPr>
          <w:rFonts w:ascii="Times New Roman" w:hAnsi="Times New Roman"/>
          <w:sz w:val="21"/>
          <w:szCs w:val="21"/>
        </w:rPr>
        <w:t xml:space="preserve"> biznes b</w:t>
      </w:r>
      <w:r w:rsidR="00865829" w:rsidRPr="009609F9">
        <w:rPr>
          <w:rFonts w:ascii="Times New Roman" w:hAnsi="Times New Roman"/>
          <w:sz w:val="21"/>
          <w:szCs w:val="21"/>
        </w:rPr>
        <w:t>ë</w:t>
      </w:r>
      <w:r w:rsidRPr="009609F9">
        <w:rPr>
          <w:rFonts w:ascii="Times New Roman" w:hAnsi="Times New Roman"/>
          <w:sz w:val="21"/>
          <w:szCs w:val="21"/>
        </w:rPr>
        <w:t>n, apo blerjet regjistrohen n</w:t>
      </w:r>
      <w:r w:rsidR="00865829" w:rsidRPr="009609F9">
        <w:rPr>
          <w:rFonts w:ascii="Times New Roman" w:hAnsi="Times New Roman"/>
          <w:sz w:val="21"/>
          <w:szCs w:val="21"/>
        </w:rPr>
        <w:t>ë</w:t>
      </w:r>
      <w:r w:rsidRPr="009609F9">
        <w:rPr>
          <w:rFonts w:ascii="Times New Roman" w:hAnsi="Times New Roman"/>
          <w:sz w:val="21"/>
          <w:szCs w:val="21"/>
        </w:rPr>
        <w:t xml:space="preserve"> ditaret ose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kollona</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veçanta t</w:t>
      </w:r>
      <w:r w:rsidR="00865829" w:rsidRPr="009609F9">
        <w:rPr>
          <w:rFonts w:ascii="Times New Roman" w:hAnsi="Times New Roman"/>
          <w:sz w:val="21"/>
          <w:szCs w:val="21"/>
        </w:rPr>
        <w:t>ë</w:t>
      </w:r>
      <w:r w:rsidRPr="009609F9">
        <w:rPr>
          <w:rFonts w:ascii="Times New Roman" w:hAnsi="Times New Roman"/>
          <w:sz w:val="21"/>
          <w:szCs w:val="21"/>
        </w:rPr>
        <w:t xml:space="preserve"> ditar</w:t>
      </w:r>
      <w:r w:rsidR="00FD3C37" w:rsidRPr="009609F9">
        <w:rPr>
          <w:rFonts w:ascii="Times New Roman" w:hAnsi="Times New Roman"/>
          <w:sz w:val="21"/>
          <w:szCs w:val="21"/>
        </w:rPr>
        <w:t>ë</w:t>
      </w:r>
      <w:r w:rsidRPr="009609F9">
        <w:rPr>
          <w:rFonts w:ascii="Times New Roman" w:hAnsi="Times New Roman"/>
          <w:sz w:val="21"/>
          <w:szCs w:val="21"/>
        </w:rPr>
        <w:t>ve p</w:t>
      </w:r>
      <w:r w:rsidR="00865829" w:rsidRPr="009609F9">
        <w:rPr>
          <w:rFonts w:ascii="Times New Roman" w:hAnsi="Times New Roman"/>
          <w:sz w:val="21"/>
          <w:szCs w:val="21"/>
        </w:rPr>
        <w:t>ë</w:t>
      </w:r>
      <w:r w:rsidR="00D01E6F" w:rsidRPr="009609F9">
        <w:rPr>
          <w:rFonts w:ascii="Times New Roman" w:hAnsi="Times New Roman"/>
          <w:sz w:val="21"/>
          <w:szCs w:val="21"/>
        </w:rPr>
        <w:t>r shitjet dhe blerjet. Nga ato zbriten hyrjet p</w:t>
      </w:r>
      <w:r w:rsidR="002D4D5E" w:rsidRPr="009609F9">
        <w:rPr>
          <w:rFonts w:ascii="Times New Roman" w:hAnsi="Times New Roman"/>
          <w:sz w:val="21"/>
          <w:szCs w:val="21"/>
        </w:rPr>
        <w:t>ë</w:t>
      </w:r>
      <w:r w:rsidR="00D01E6F" w:rsidRPr="009609F9">
        <w:rPr>
          <w:rFonts w:ascii="Times New Roman" w:hAnsi="Times New Roman"/>
          <w:sz w:val="21"/>
          <w:szCs w:val="21"/>
        </w:rPr>
        <w:t>r blerjet dhe shitjet e</w:t>
      </w:r>
      <w:r w:rsidRPr="009609F9">
        <w:rPr>
          <w:rFonts w:ascii="Times New Roman" w:hAnsi="Times New Roman"/>
          <w:sz w:val="21"/>
          <w:szCs w:val="21"/>
        </w:rPr>
        <w:t xml:space="preserve"> m</w:t>
      </w:r>
      <w:r w:rsidR="00865829" w:rsidRPr="009609F9">
        <w:rPr>
          <w:rFonts w:ascii="Times New Roman" w:hAnsi="Times New Roman"/>
          <w:sz w:val="21"/>
          <w:szCs w:val="21"/>
        </w:rPr>
        <w:t>ë</w:t>
      </w:r>
      <w:r w:rsidRPr="009609F9">
        <w:rPr>
          <w:rFonts w:ascii="Times New Roman" w:hAnsi="Times New Roman"/>
          <w:sz w:val="21"/>
          <w:szCs w:val="21"/>
        </w:rPr>
        <w:t>parshme, dhe n</w:t>
      </w:r>
      <w:r w:rsidR="00865829" w:rsidRPr="009609F9">
        <w:rPr>
          <w:rFonts w:ascii="Times New Roman" w:hAnsi="Times New Roman"/>
          <w:sz w:val="21"/>
          <w:szCs w:val="21"/>
        </w:rPr>
        <w:t>ë</w:t>
      </w:r>
      <w:r w:rsidRPr="009609F9">
        <w:rPr>
          <w:rFonts w:ascii="Times New Roman" w:hAnsi="Times New Roman"/>
          <w:sz w:val="21"/>
          <w:szCs w:val="21"/>
        </w:rPr>
        <w:t xml:space="preserve"> m</w:t>
      </w:r>
      <w:r w:rsidR="00865829" w:rsidRPr="009609F9">
        <w:rPr>
          <w:rFonts w:ascii="Times New Roman" w:hAnsi="Times New Roman"/>
          <w:sz w:val="21"/>
          <w:szCs w:val="21"/>
        </w:rPr>
        <w:t>ë</w:t>
      </w:r>
      <w:r w:rsidRPr="009609F9">
        <w:rPr>
          <w:rFonts w:ascii="Times New Roman" w:hAnsi="Times New Roman"/>
          <w:sz w:val="21"/>
          <w:szCs w:val="21"/>
        </w:rPr>
        <w:t>nyre t</w:t>
      </w:r>
      <w:r w:rsidR="00865829" w:rsidRPr="009609F9">
        <w:rPr>
          <w:rFonts w:ascii="Times New Roman" w:hAnsi="Times New Roman"/>
          <w:sz w:val="21"/>
          <w:szCs w:val="21"/>
        </w:rPr>
        <w:t>ë</w:t>
      </w:r>
      <w:r w:rsidRPr="009609F9">
        <w:rPr>
          <w:rFonts w:ascii="Times New Roman" w:hAnsi="Times New Roman"/>
          <w:sz w:val="21"/>
          <w:szCs w:val="21"/>
        </w:rPr>
        <w:t xml:space="preserve"> nd</w:t>
      </w:r>
      <w:r w:rsidR="002D4D5E" w:rsidRPr="009609F9">
        <w:rPr>
          <w:rFonts w:ascii="Times New Roman" w:hAnsi="Times New Roman"/>
          <w:sz w:val="21"/>
          <w:szCs w:val="21"/>
        </w:rPr>
        <w:t>ë</w:t>
      </w:r>
      <w:r w:rsidRPr="009609F9">
        <w:rPr>
          <w:rFonts w:ascii="Times New Roman" w:hAnsi="Times New Roman"/>
          <w:sz w:val="21"/>
          <w:szCs w:val="21"/>
        </w:rPr>
        <w:t>rsjellt</w:t>
      </w:r>
      <w:r w:rsidR="00865829" w:rsidRPr="009609F9">
        <w:rPr>
          <w:rFonts w:ascii="Times New Roman" w:hAnsi="Times New Roman"/>
          <w:sz w:val="21"/>
          <w:szCs w:val="21"/>
        </w:rPr>
        <w:t>ë</w:t>
      </w:r>
      <w:r w:rsidRPr="009609F9">
        <w:rPr>
          <w:rFonts w:ascii="Times New Roman" w:hAnsi="Times New Roman"/>
          <w:sz w:val="21"/>
          <w:szCs w:val="21"/>
        </w:rPr>
        <w:t xml:space="preserve"> b</w:t>
      </w:r>
      <w:r w:rsidR="00865829" w:rsidRPr="009609F9">
        <w:rPr>
          <w:rFonts w:ascii="Times New Roman" w:hAnsi="Times New Roman"/>
          <w:sz w:val="21"/>
          <w:szCs w:val="21"/>
        </w:rPr>
        <w:t>ë</w:t>
      </w:r>
      <w:r w:rsidRPr="009609F9">
        <w:rPr>
          <w:rFonts w:ascii="Times New Roman" w:hAnsi="Times New Roman"/>
          <w:sz w:val="21"/>
          <w:szCs w:val="21"/>
        </w:rPr>
        <w:t>het kontabilizimi i dyfisht</w:t>
      </w:r>
      <w:r w:rsidR="00865829" w:rsidRPr="009609F9">
        <w:rPr>
          <w:rFonts w:ascii="Times New Roman" w:hAnsi="Times New Roman"/>
          <w:sz w:val="21"/>
          <w:szCs w:val="21"/>
        </w:rPr>
        <w:t>ë</w:t>
      </w:r>
      <w:r w:rsidRPr="009609F9">
        <w:rPr>
          <w:rFonts w:ascii="Times New Roman" w:hAnsi="Times New Roman"/>
          <w:sz w:val="21"/>
          <w:szCs w:val="21"/>
        </w:rPr>
        <w:t xml:space="preserve">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librin</w:t>
      </w:r>
      <w:r w:rsidRPr="009609F9">
        <w:rPr>
          <w:rFonts w:ascii="Times New Roman" w:hAnsi="Times New Roman"/>
          <w:sz w:val="21"/>
          <w:szCs w:val="21"/>
        </w:rPr>
        <w:t xml:space="preserve"> p</w:t>
      </w:r>
      <w:r w:rsidR="00865829" w:rsidRPr="009609F9">
        <w:rPr>
          <w:rFonts w:ascii="Times New Roman" w:hAnsi="Times New Roman"/>
          <w:sz w:val="21"/>
          <w:szCs w:val="21"/>
        </w:rPr>
        <w:t>ë</w:t>
      </w:r>
      <w:r w:rsidRPr="009609F9">
        <w:rPr>
          <w:rFonts w:ascii="Times New Roman" w:hAnsi="Times New Roman"/>
          <w:sz w:val="21"/>
          <w:szCs w:val="21"/>
        </w:rPr>
        <w:t>rkat</w:t>
      </w:r>
      <w:r w:rsidR="00865829" w:rsidRPr="009609F9">
        <w:rPr>
          <w:rFonts w:ascii="Times New Roman" w:hAnsi="Times New Roman"/>
          <w:sz w:val="21"/>
          <w:szCs w:val="21"/>
        </w:rPr>
        <w:t>ë</w:t>
      </w:r>
      <w:r w:rsidR="00D01E6F" w:rsidRPr="009609F9">
        <w:rPr>
          <w:rFonts w:ascii="Times New Roman" w:hAnsi="Times New Roman"/>
          <w:sz w:val="21"/>
          <w:szCs w:val="21"/>
        </w:rPr>
        <w:t xml:space="preserve">s </w:t>
      </w:r>
      <w:r w:rsidRPr="009609F9">
        <w:rPr>
          <w:rFonts w:ascii="Times New Roman" w:hAnsi="Times New Roman"/>
          <w:sz w:val="21"/>
          <w:szCs w:val="21"/>
        </w:rPr>
        <w:t>t</w:t>
      </w:r>
      <w:r w:rsidR="00865829" w:rsidRPr="009609F9">
        <w:rPr>
          <w:rFonts w:ascii="Times New Roman" w:hAnsi="Times New Roman"/>
          <w:sz w:val="21"/>
          <w:szCs w:val="21"/>
        </w:rPr>
        <w:t>ë</w:t>
      </w:r>
      <w:r w:rsidRPr="009609F9">
        <w:rPr>
          <w:rFonts w:ascii="Times New Roman" w:hAnsi="Times New Roman"/>
          <w:sz w:val="21"/>
          <w:szCs w:val="21"/>
        </w:rPr>
        <w:t xml:space="preserve"> llogarive dhe n</w:t>
      </w:r>
      <w:r w:rsidR="00865829" w:rsidRPr="009609F9">
        <w:rPr>
          <w:rFonts w:ascii="Times New Roman" w:hAnsi="Times New Roman"/>
          <w:sz w:val="21"/>
          <w:szCs w:val="21"/>
        </w:rPr>
        <w:t>ë</w:t>
      </w:r>
      <w:r w:rsidRPr="009609F9">
        <w:rPr>
          <w:rFonts w:ascii="Times New Roman" w:hAnsi="Times New Roman"/>
          <w:sz w:val="21"/>
          <w:szCs w:val="21"/>
        </w:rPr>
        <w:t xml:space="preserve"> librin e madh (sipas vler</w:t>
      </w:r>
      <w:r w:rsidR="00865829" w:rsidRPr="009609F9">
        <w:rPr>
          <w:rFonts w:ascii="Times New Roman" w:hAnsi="Times New Roman"/>
          <w:sz w:val="21"/>
          <w:szCs w:val="21"/>
        </w:rPr>
        <w:t>ë</w:t>
      </w:r>
      <w:r w:rsidR="00D01E6F" w:rsidRPr="009609F9">
        <w:rPr>
          <w:rFonts w:ascii="Times New Roman" w:hAnsi="Times New Roman"/>
          <w:sz w:val="21"/>
          <w:szCs w:val="21"/>
        </w:rPr>
        <w:t>s nominale).</w:t>
      </w:r>
    </w:p>
    <w:p w14:paraId="1BC4A8B9" w14:textId="77777777" w:rsidR="00586BF1" w:rsidRPr="009609F9" w:rsidRDefault="00586BF1" w:rsidP="009609F9">
      <w:pPr>
        <w:autoSpaceDE w:val="0"/>
        <w:autoSpaceDN w:val="0"/>
        <w:adjustRightInd w:val="0"/>
        <w:spacing w:after="0" w:line="240" w:lineRule="auto"/>
        <w:jc w:val="both"/>
        <w:rPr>
          <w:rFonts w:ascii="Times New Roman" w:hAnsi="Times New Roman"/>
          <w:b/>
          <w:bCs/>
          <w:sz w:val="21"/>
          <w:szCs w:val="21"/>
        </w:rPr>
      </w:pPr>
    </w:p>
    <w:p w14:paraId="628993ED" w14:textId="77777777" w:rsidR="00D01E6F"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6" w:name="_Toc474495225"/>
      <w:r w:rsidRPr="00DE5DA8">
        <w:rPr>
          <w:rFonts w:ascii="Times New Roman" w:hAnsi="Times New Roman" w:cs="Times New Roman"/>
          <w:color w:val="auto"/>
          <w:sz w:val="21"/>
          <w:szCs w:val="21"/>
        </w:rPr>
        <w:t>Libri madh</w:t>
      </w:r>
      <w:bookmarkEnd w:id="116"/>
    </w:p>
    <w:p w14:paraId="4929D9AF" w14:textId="77777777" w:rsidR="00D01E6F" w:rsidRPr="009609F9" w:rsidRDefault="00586BF1" w:rsidP="009609F9">
      <w:pPr>
        <w:autoSpaceDE w:val="0"/>
        <w:autoSpaceDN w:val="0"/>
        <w:adjustRightInd w:val="0"/>
        <w:spacing w:after="0" w:line="240" w:lineRule="auto"/>
        <w:jc w:val="both"/>
        <w:rPr>
          <w:rFonts w:ascii="Times New Roman" w:hAnsi="Times New Roman"/>
          <w:sz w:val="21"/>
          <w:szCs w:val="21"/>
        </w:rPr>
      </w:pPr>
      <w:r w:rsidRPr="00765100">
        <w:rPr>
          <w:rFonts w:ascii="Times New Roman" w:hAnsi="Times New Roman"/>
          <w:sz w:val="21"/>
          <w:szCs w:val="21"/>
          <w:lang w:val="it-IT"/>
        </w:rPr>
        <w:t>Libri i madh p</w:t>
      </w:r>
      <w:r w:rsidR="00865829" w:rsidRPr="00765100">
        <w:rPr>
          <w:rFonts w:ascii="Times New Roman" w:hAnsi="Times New Roman"/>
          <w:sz w:val="21"/>
          <w:szCs w:val="21"/>
          <w:lang w:val="it-IT"/>
        </w:rPr>
        <w:t>ë</w:t>
      </w:r>
      <w:r w:rsidR="00D01E6F" w:rsidRPr="00765100">
        <w:rPr>
          <w:rFonts w:ascii="Times New Roman" w:hAnsi="Times New Roman"/>
          <w:sz w:val="21"/>
          <w:szCs w:val="21"/>
          <w:lang w:val="it-IT"/>
        </w:rPr>
        <w:t>rfshin gjith</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tablon</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e sistemit t</w:t>
      </w:r>
      <w:r w:rsidR="00865829" w:rsidRPr="00765100">
        <w:rPr>
          <w:rFonts w:ascii="Times New Roman" w:hAnsi="Times New Roman"/>
          <w:sz w:val="21"/>
          <w:szCs w:val="21"/>
          <w:lang w:val="it-IT"/>
        </w:rPr>
        <w:t>ë</w:t>
      </w:r>
      <w:r w:rsidRPr="00765100">
        <w:rPr>
          <w:rFonts w:ascii="Times New Roman" w:hAnsi="Times New Roman"/>
          <w:sz w:val="21"/>
          <w:szCs w:val="21"/>
          <w:lang w:val="it-IT"/>
        </w:rPr>
        <w:t xml:space="preserve"> llogarimbajtjes. </w:t>
      </w:r>
      <w:r w:rsidRPr="009609F9">
        <w:rPr>
          <w:rFonts w:ascii="Times New Roman" w:hAnsi="Times New Roman"/>
          <w:sz w:val="21"/>
          <w:szCs w:val="21"/>
        </w:rPr>
        <w:t>Ai p</w:t>
      </w:r>
      <w:r w:rsidR="00865829" w:rsidRPr="009609F9">
        <w:rPr>
          <w:rFonts w:ascii="Times New Roman" w:hAnsi="Times New Roman"/>
          <w:sz w:val="21"/>
          <w:szCs w:val="21"/>
        </w:rPr>
        <w:t>ë</w:t>
      </w:r>
      <w:r w:rsidRPr="009609F9">
        <w:rPr>
          <w:rFonts w:ascii="Times New Roman" w:hAnsi="Times New Roman"/>
          <w:sz w:val="21"/>
          <w:szCs w:val="21"/>
        </w:rPr>
        <w:t xml:space="preserve">rmbledh </w:t>
      </w:r>
      <w:r w:rsidR="00D01E6F" w:rsidRPr="009609F9">
        <w:rPr>
          <w:rFonts w:ascii="Times New Roman" w:hAnsi="Times New Roman"/>
          <w:sz w:val="21"/>
          <w:szCs w:val="21"/>
        </w:rPr>
        <w:t>llogarit</w:t>
      </w:r>
      <w:r w:rsidR="002D4D5E" w:rsidRPr="009609F9">
        <w:rPr>
          <w:rFonts w:ascii="Times New Roman" w:hAnsi="Times New Roman"/>
          <w:sz w:val="21"/>
          <w:szCs w:val="21"/>
        </w:rPr>
        <w:t>ë</w:t>
      </w:r>
      <w:r w:rsidRPr="009609F9">
        <w:rPr>
          <w:rFonts w:ascii="Times New Roman" w:hAnsi="Times New Roman"/>
          <w:sz w:val="21"/>
          <w:szCs w:val="21"/>
        </w:rPr>
        <w:t xml:space="preserve"> q</w:t>
      </w:r>
      <w:r w:rsidR="00865829" w:rsidRPr="009609F9">
        <w:rPr>
          <w:rFonts w:ascii="Times New Roman" w:hAnsi="Times New Roman"/>
          <w:sz w:val="21"/>
          <w:szCs w:val="21"/>
        </w:rPr>
        <w:t>ë</w:t>
      </w:r>
      <w:r w:rsidR="00D01E6F" w:rsidRPr="009609F9">
        <w:rPr>
          <w:rFonts w:ascii="Times New Roman" w:hAnsi="Times New Roman"/>
          <w:sz w:val="21"/>
          <w:szCs w:val="21"/>
        </w:rPr>
        <w:t xml:space="preserve"> nxirren prej:</w:t>
      </w:r>
    </w:p>
    <w:p w14:paraId="6590DF92" w14:textId="77777777" w:rsidR="00663DE9" w:rsidRDefault="00586BF1"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Librit t</w:t>
      </w:r>
      <w:r w:rsidR="002D4D5E" w:rsidRPr="00663DE9">
        <w:rPr>
          <w:rFonts w:ascii="Times New Roman" w:hAnsi="Times New Roman"/>
          <w:sz w:val="21"/>
          <w:szCs w:val="21"/>
        </w:rPr>
        <w:t>ë</w:t>
      </w:r>
      <w:r w:rsidRPr="00663DE9">
        <w:rPr>
          <w:rFonts w:ascii="Times New Roman" w:hAnsi="Times New Roman"/>
          <w:sz w:val="21"/>
          <w:szCs w:val="21"/>
        </w:rPr>
        <w:t xml:space="preserve"> pagesave n</w:t>
      </w:r>
      <w:r w:rsidR="00865829" w:rsidRPr="00663DE9">
        <w:rPr>
          <w:rFonts w:ascii="Times New Roman" w:hAnsi="Times New Roman"/>
          <w:sz w:val="21"/>
          <w:szCs w:val="21"/>
        </w:rPr>
        <w:t>ë</w:t>
      </w:r>
      <w:r w:rsidRPr="00663DE9">
        <w:rPr>
          <w:rFonts w:ascii="Times New Roman" w:hAnsi="Times New Roman"/>
          <w:sz w:val="21"/>
          <w:szCs w:val="21"/>
        </w:rPr>
        <w:t xml:space="preserve"> t</w:t>
      </w:r>
      <w:r w:rsidR="00865829" w:rsidRPr="00663DE9">
        <w:rPr>
          <w:rFonts w:ascii="Times New Roman" w:hAnsi="Times New Roman"/>
          <w:sz w:val="21"/>
          <w:szCs w:val="21"/>
        </w:rPr>
        <w:t>ë</w:t>
      </w:r>
      <w:r w:rsidR="00D01E6F" w:rsidRPr="00663DE9">
        <w:rPr>
          <w:rFonts w:ascii="Times New Roman" w:hAnsi="Times New Roman"/>
          <w:sz w:val="21"/>
          <w:szCs w:val="21"/>
        </w:rPr>
        <w:t xml:space="preserve"> holla</w:t>
      </w:r>
    </w:p>
    <w:p w14:paraId="01DDCB72" w14:textId="77777777" w:rsidR="00663DE9" w:rsidRDefault="00586BF1"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Libri i ark</w:t>
      </w:r>
      <w:r w:rsidR="00865829" w:rsidRPr="00663DE9">
        <w:rPr>
          <w:rFonts w:ascii="Times New Roman" w:hAnsi="Times New Roman"/>
          <w:sz w:val="21"/>
          <w:szCs w:val="21"/>
        </w:rPr>
        <w:t>ë</w:t>
      </w:r>
      <w:r w:rsidR="00D01E6F" w:rsidRPr="00663DE9">
        <w:rPr>
          <w:rFonts w:ascii="Times New Roman" w:hAnsi="Times New Roman"/>
          <w:sz w:val="21"/>
          <w:szCs w:val="21"/>
        </w:rPr>
        <w:t>s</w:t>
      </w:r>
    </w:p>
    <w:p w14:paraId="34D27B01" w14:textId="77777777" w:rsid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Libri i blerjeve</w:t>
      </w:r>
    </w:p>
    <w:p w14:paraId="09C59DC0" w14:textId="77777777" w:rsid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Ditari i blerjeve</w:t>
      </w:r>
    </w:p>
    <w:p w14:paraId="7D4184B2" w14:textId="77777777" w:rsid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Libri i shitjeve</w:t>
      </w:r>
    </w:p>
    <w:p w14:paraId="558C9879" w14:textId="77777777" w:rsidR="00D01E6F" w:rsidRP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Ditari i shitjeve</w:t>
      </w:r>
    </w:p>
    <w:p w14:paraId="0DC244E2"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Llogar</w:t>
      </w:r>
      <w:r w:rsidR="00586BF1" w:rsidRPr="009609F9">
        <w:rPr>
          <w:rFonts w:ascii="Times New Roman" w:hAnsi="Times New Roman"/>
          <w:sz w:val="21"/>
          <w:szCs w:val="21"/>
        </w:rPr>
        <w:t>it</w:t>
      </w:r>
      <w:r w:rsidR="002D4D5E" w:rsidRPr="009609F9">
        <w:rPr>
          <w:rFonts w:ascii="Times New Roman" w:hAnsi="Times New Roman"/>
          <w:sz w:val="21"/>
          <w:szCs w:val="21"/>
        </w:rPr>
        <w:t>ë</w:t>
      </w:r>
      <w:r w:rsidR="00586BF1" w:rsidRPr="009609F9">
        <w:rPr>
          <w:rFonts w:ascii="Times New Roman" w:hAnsi="Times New Roman"/>
          <w:sz w:val="21"/>
          <w:szCs w:val="21"/>
        </w:rPr>
        <w:t xml:space="preserve"> e shitjeve dhe blerjeve jan</w:t>
      </w:r>
      <w:r w:rsidR="00865829" w:rsidRPr="009609F9">
        <w:rPr>
          <w:rFonts w:ascii="Times New Roman" w:hAnsi="Times New Roman"/>
          <w:sz w:val="21"/>
          <w:szCs w:val="21"/>
        </w:rPr>
        <w:t>ë</w:t>
      </w:r>
      <w:r w:rsidR="00586BF1" w:rsidRPr="009609F9">
        <w:rPr>
          <w:rFonts w:ascii="Times New Roman" w:hAnsi="Times New Roman"/>
          <w:sz w:val="21"/>
          <w:szCs w:val="21"/>
        </w:rPr>
        <w:t xml:space="preserv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p</w:t>
      </w:r>
      <w:r w:rsidR="00865829" w:rsidRPr="009609F9">
        <w:rPr>
          <w:rFonts w:ascii="Times New Roman" w:hAnsi="Times New Roman"/>
          <w:sz w:val="21"/>
          <w:szCs w:val="21"/>
        </w:rPr>
        <w:t>ë</w:t>
      </w:r>
      <w:r w:rsidR="00586BF1" w:rsidRPr="009609F9">
        <w:rPr>
          <w:rFonts w:ascii="Times New Roman" w:hAnsi="Times New Roman"/>
          <w:sz w:val="21"/>
          <w:szCs w:val="21"/>
        </w:rPr>
        <w:t>rmbledhura, dhe jo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dh</w:t>
      </w:r>
      <w:r w:rsidR="00865829" w:rsidRPr="009609F9">
        <w:rPr>
          <w:rFonts w:ascii="Times New Roman" w:hAnsi="Times New Roman"/>
          <w:sz w:val="21"/>
          <w:szCs w:val="21"/>
        </w:rPr>
        <w:t>ë</w:t>
      </w:r>
      <w:r w:rsidR="00586BF1" w:rsidRPr="009609F9">
        <w:rPr>
          <w:rFonts w:ascii="Times New Roman" w:hAnsi="Times New Roman"/>
          <w:sz w:val="21"/>
          <w:szCs w:val="21"/>
        </w:rPr>
        <w:t>na t</w:t>
      </w:r>
      <w:r w:rsidR="00865829" w:rsidRPr="009609F9">
        <w:rPr>
          <w:rFonts w:ascii="Times New Roman" w:hAnsi="Times New Roman"/>
          <w:sz w:val="21"/>
          <w:szCs w:val="21"/>
        </w:rPr>
        <w:t>ë</w:t>
      </w:r>
      <w:r w:rsidRPr="009609F9">
        <w:rPr>
          <w:rFonts w:ascii="Times New Roman" w:hAnsi="Times New Roman"/>
          <w:sz w:val="21"/>
          <w:szCs w:val="21"/>
        </w:rPr>
        <w:t xml:space="preserve"> llogarive apo</w:t>
      </w:r>
      <w:r w:rsidR="00586BF1" w:rsidRPr="009609F9">
        <w:rPr>
          <w:rFonts w:ascii="Times New Roman" w:hAnsi="Times New Roman"/>
          <w:sz w:val="21"/>
          <w:szCs w:val="21"/>
        </w:rPr>
        <w:t xml:space="preserve"> faturave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veçanta. Llogarit</w:t>
      </w:r>
      <w:r w:rsidR="00865829" w:rsidRPr="009609F9">
        <w:rPr>
          <w:rFonts w:ascii="Times New Roman" w:hAnsi="Times New Roman"/>
          <w:sz w:val="21"/>
          <w:szCs w:val="21"/>
        </w:rPr>
        <w:t>ë</w:t>
      </w:r>
      <w:r w:rsidR="00586BF1" w:rsidRPr="009609F9">
        <w:rPr>
          <w:rFonts w:ascii="Times New Roman" w:hAnsi="Times New Roman"/>
          <w:sz w:val="21"/>
          <w:szCs w:val="21"/>
        </w:rPr>
        <w:t xml:space="preserve"> e tjera p</w:t>
      </w:r>
      <w:r w:rsidR="00865829" w:rsidRPr="009609F9">
        <w:rPr>
          <w:rFonts w:ascii="Times New Roman" w:hAnsi="Times New Roman"/>
          <w:sz w:val="21"/>
          <w:szCs w:val="21"/>
        </w:rPr>
        <w:t>ë</w:t>
      </w:r>
      <w:r w:rsidRPr="009609F9">
        <w:rPr>
          <w:rFonts w:ascii="Times New Roman" w:hAnsi="Times New Roman"/>
          <w:sz w:val="21"/>
          <w:szCs w:val="21"/>
        </w:rPr>
        <w:t>r s</w:t>
      </w:r>
      <w:r w:rsidR="00586BF1" w:rsidRPr="009609F9">
        <w:rPr>
          <w:rFonts w:ascii="Times New Roman" w:hAnsi="Times New Roman"/>
          <w:sz w:val="21"/>
          <w:szCs w:val="21"/>
        </w:rPr>
        <w:t>hpenzimet ose aktivet mund t</w:t>
      </w:r>
      <w:r w:rsidR="002D4D5E" w:rsidRPr="009609F9">
        <w:rPr>
          <w:rFonts w:ascii="Times New Roman" w:hAnsi="Times New Roman"/>
          <w:sz w:val="21"/>
          <w:szCs w:val="21"/>
        </w:rPr>
        <w:t>ë</w:t>
      </w:r>
      <w:r w:rsidR="00586BF1" w:rsidRPr="009609F9">
        <w:rPr>
          <w:rFonts w:ascii="Times New Roman" w:hAnsi="Times New Roman"/>
          <w:sz w:val="21"/>
          <w:szCs w:val="21"/>
        </w:rPr>
        <w:t xml:space="preserve"> b</w:t>
      </w:r>
      <w:r w:rsidR="00865829" w:rsidRPr="009609F9">
        <w:rPr>
          <w:rFonts w:ascii="Times New Roman" w:hAnsi="Times New Roman"/>
          <w:sz w:val="21"/>
          <w:szCs w:val="21"/>
        </w:rPr>
        <w:t>ë</w:t>
      </w:r>
      <w:r w:rsidRPr="009609F9">
        <w:rPr>
          <w:rFonts w:ascii="Times New Roman" w:hAnsi="Times New Roman"/>
          <w:sz w:val="21"/>
          <w:szCs w:val="21"/>
        </w:rPr>
        <w:t>hen hyrje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holl</w:t>
      </w:r>
      <w:r w:rsidR="002D4D5E" w:rsidRPr="009609F9">
        <w:rPr>
          <w:rFonts w:ascii="Times New Roman" w:hAnsi="Times New Roman"/>
          <w:sz w:val="21"/>
          <w:szCs w:val="21"/>
        </w:rPr>
        <w:t>ë</w:t>
      </w:r>
      <w:r w:rsidR="00586BF1" w:rsidRPr="009609F9">
        <w:rPr>
          <w:rFonts w:ascii="Times New Roman" w:hAnsi="Times New Roman"/>
          <w:sz w:val="21"/>
          <w:szCs w:val="21"/>
        </w:rPr>
        <w:t>sishme, me debit</w:t>
      </w:r>
      <w:r w:rsidR="00865829" w:rsidRPr="009609F9">
        <w:rPr>
          <w:rFonts w:ascii="Times New Roman" w:hAnsi="Times New Roman"/>
          <w:sz w:val="21"/>
          <w:szCs w:val="21"/>
        </w:rPr>
        <w:t>ë</w:t>
      </w:r>
      <w:r w:rsidRPr="009609F9">
        <w:rPr>
          <w:rFonts w:ascii="Times New Roman" w:hAnsi="Times New Roman"/>
          <w:sz w:val="21"/>
          <w:szCs w:val="21"/>
        </w:rPr>
        <w:t xml:space="preserve"> q</w:t>
      </w:r>
      <w:r w:rsidR="00865829" w:rsidRPr="009609F9">
        <w:rPr>
          <w:rFonts w:ascii="Times New Roman" w:hAnsi="Times New Roman"/>
          <w:sz w:val="21"/>
          <w:szCs w:val="21"/>
        </w:rPr>
        <w:t>ë</w:t>
      </w:r>
      <w:r w:rsidR="00586BF1" w:rsidRPr="009609F9">
        <w:rPr>
          <w:rFonts w:ascii="Times New Roman" w:hAnsi="Times New Roman"/>
          <w:sz w:val="21"/>
          <w:szCs w:val="21"/>
        </w:rPr>
        <w:t xml:space="preserve"> i ko</w:t>
      </w:r>
      <w:r w:rsidR="002D4D5E" w:rsidRPr="009609F9">
        <w:rPr>
          <w:rFonts w:ascii="Times New Roman" w:hAnsi="Times New Roman"/>
          <w:sz w:val="21"/>
          <w:szCs w:val="21"/>
        </w:rPr>
        <w:t>r</w:t>
      </w:r>
      <w:r w:rsidR="00586BF1" w:rsidRPr="009609F9">
        <w:rPr>
          <w:rFonts w:ascii="Times New Roman" w:hAnsi="Times New Roman"/>
          <w:sz w:val="21"/>
          <w:szCs w:val="21"/>
        </w:rPr>
        <w:t>respondojn</w:t>
      </w:r>
      <w:r w:rsidR="00865829" w:rsidRPr="009609F9">
        <w:rPr>
          <w:rFonts w:ascii="Times New Roman" w:hAnsi="Times New Roman"/>
          <w:sz w:val="21"/>
          <w:szCs w:val="21"/>
        </w:rPr>
        <w:t>ë</w:t>
      </w:r>
      <w:r w:rsidR="00586BF1" w:rsidRPr="009609F9">
        <w:rPr>
          <w:rFonts w:ascii="Times New Roman" w:hAnsi="Times New Roman"/>
          <w:sz w:val="21"/>
          <w:szCs w:val="21"/>
        </w:rPr>
        <w:t xml:space="preserve"> krediteve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librin e pagesave n</w:t>
      </w:r>
      <w:r w:rsidR="00865829" w:rsidRPr="009609F9">
        <w:rPr>
          <w:rFonts w:ascii="Times New Roman" w:hAnsi="Times New Roman"/>
          <w:sz w:val="21"/>
          <w:szCs w:val="21"/>
        </w:rPr>
        <w:t>ë</w:t>
      </w:r>
      <w:r w:rsidR="00586BF1" w:rsidRPr="009609F9">
        <w:rPr>
          <w:rFonts w:ascii="Times New Roman" w:hAnsi="Times New Roman"/>
          <w:sz w:val="21"/>
          <w:szCs w:val="21"/>
        </w:rPr>
        <w:t xml:space="preserve"> t</w:t>
      </w:r>
      <w:r w:rsidR="00865829" w:rsidRPr="009609F9">
        <w:rPr>
          <w:rFonts w:ascii="Times New Roman" w:hAnsi="Times New Roman"/>
          <w:sz w:val="21"/>
          <w:szCs w:val="21"/>
        </w:rPr>
        <w:t>ë</w:t>
      </w:r>
      <w:r w:rsidR="00586BF1" w:rsidRPr="009609F9">
        <w:rPr>
          <w:rFonts w:ascii="Times New Roman" w:hAnsi="Times New Roman"/>
          <w:sz w:val="21"/>
          <w:szCs w:val="21"/>
        </w:rPr>
        <w:t xml:space="preserve"> holla apo </w:t>
      </w:r>
      <w:r w:rsidRPr="009609F9">
        <w:rPr>
          <w:rFonts w:ascii="Times New Roman" w:hAnsi="Times New Roman"/>
          <w:sz w:val="21"/>
          <w:szCs w:val="21"/>
        </w:rPr>
        <w:t>librin e blerjeve.</w:t>
      </w:r>
    </w:p>
    <w:p w14:paraId="70D94D4B" w14:textId="77777777" w:rsidR="00D01E6F" w:rsidRPr="009609F9" w:rsidRDefault="00586BF1"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Pagat trajtohen me an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librit t</w:t>
      </w:r>
      <w:r w:rsidR="00865829" w:rsidRPr="009609F9">
        <w:rPr>
          <w:rFonts w:ascii="Times New Roman" w:hAnsi="Times New Roman"/>
          <w:sz w:val="21"/>
          <w:szCs w:val="21"/>
        </w:rPr>
        <w:t>ë</w:t>
      </w:r>
      <w:r w:rsidRPr="009609F9">
        <w:rPr>
          <w:rFonts w:ascii="Times New Roman" w:hAnsi="Times New Roman"/>
          <w:sz w:val="21"/>
          <w:szCs w:val="21"/>
        </w:rPr>
        <w:t xml:space="preserve"> pagesave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holla dhe borderove n</w:t>
      </w:r>
      <w:r w:rsidR="00865829" w:rsidRPr="009609F9">
        <w:rPr>
          <w:rFonts w:ascii="Times New Roman" w:hAnsi="Times New Roman"/>
          <w:sz w:val="21"/>
          <w:szCs w:val="21"/>
        </w:rPr>
        <w:t>ë</w:t>
      </w:r>
      <w:r w:rsidR="00D01E6F" w:rsidRPr="009609F9">
        <w:rPr>
          <w:rFonts w:ascii="Times New Roman" w:hAnsi="Times New Roman"/>
          <w:sz w:val="21"/>
          <w:szCs w:val="21"/>
        </w:rPr>
        <w:t xml:space="preserve"> librin e madh.</w:t>
      </w:r>
      <w:r w:rsidRPr="009609F9">
        <w:rPr>
          <w:rFonts w:ascii="Times New Roman" w:hAnsi="Times New Roman"/>
          <w:sz w:val="21"/>
          <w:szCs w:val="21"/>
        </w:rPr>
        <w:t xml:space="preserve"> </w:t>
      </w:r>
      <w:r w:rsidR="00D01E6F" w:rsidRPr="009609F9">
        <w:rPr>
          <w:rFonts w:ascii="Times New Roman" w:hAnsi="Times New Roman"/>
          <w:sz w:val="21"/>
          <w:szCs w:val="21"/>
        </w:rPr>
        <w:t>Ka gjithasht</w:t>
      </w:r>
      <w:r w:rsidRPr="009609F9">
        <w:rPr>
          <w:rFonts w:ascii="Times New Roman" w:hAnsi="Times New Roman"/>
          <w:sz w:val="21"/>
          <w:szCs w:val="21"/>
        </w:rPr>
        <w:t>u nj</w:t>
      </w:r>
      <w:r w:rsidR="002D4D5E" w:rsidRPr="009609F9">
        <w:rPr>
          <w:rFonts w:ascii="Times New Roman" w:hAnsi="Times New Roman"/>
          <w:sz w:val="21"/>
          <w:szCs w:val="21"/>
        </w:rPr>
        <w:t>ë</w:t>
      </w:r>
      <w:r w:rsidRPr="009609F9">
        <w:rPr>
          <w:rFonts w:ascii="Times New Roman" w:hAnsi="Times New Roman"/>
          <w:sz w:val="21"/>
          <w:szCs w:val="21"/>
        </w:rPr>
        <w:t xml:space="preserve"> lib</w:t>
      </w:r>
      <w:r w:rsidR="002D4D5E" w:rsidRPr="009609F9">
        <w:rPr>
          <w:rFonts w:ascii="Times New Roman" w:hAnsi="Times New Roman"/>
          <w:sz w:val="21"/>
          <w:szCs w:val="21"/>
        </w:rPr>
        <w:t>ë</w:t>
      </w:r>
      <w:r w:rsidRPr="009609F9">
        <w:rPr>
          <w:rFonts w:ascii="Times New Roman" w:hAnsi="Times New Roman"/>
          <w:sz w:val="21"/>
          <w:szCs w:val="21"/>
        </w:rPr>
        <w:t xml:space="preserve">r pagash, i cili nuk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pjes</w:t>
      </w:r>
      <w:r w:rsidR="00865829" w:rsidRPr="009609F9">
        <w:rPr>
          <w:rFonts w:ascii="Times New Roman" w:hAnsi="Times New Roman"/>
          <w:sz w:val="21"/>
          <w:szCs w:val="21"/>
        </w:rPr>
        <w:t>ë</w:t>
      </w:r>
      <w:r w:rsidR="00D01E6F" w:rsidRPr="009609F9">
        <w:rPr>
          <w:rFonts w:ascii="Times New Roman" w:hAnsi="Times New Roman"/>
          <w:sz w:val="21"/>
          <w:szCs w:val="21"/>
        </w:rPr>
        <w:t xml:space="preserve"> e sistemit me kontabilitet t</w:t>
      </w:r>
      <w:r w:rsidR="00865829" w:rsidRPr="009609F9">
        <w:rPr>
          <w:rFonts w:ascii="Times New Roman" w:hAnsi="Times New Roman"/>
          <w:sz w:val="21"/>
          <w:szCs w:val="21"/>
        </w:rPr>
        <w:t>ë</w:t>
      </w:r>
      <w:r w:rsidRPr="009609F9">
        <w:rPr>
          <w:rFonts w:ascii="Times New Roman" w:hAnsi="Times New Roman"/>
          <w:sz w:val="21"/>
          <w:szCs w:val="21"/>
        </w:rPr>
        <w:t xml:space="preserve"> dyfisht</w:t>
      </w:r>
      <w:r w:rsidR="00865829" w:rsidRPr="009609F9">
        <w:rPr>
          <w:rFonts w:ascii="Times New Roman" w:hAnsi="Times New Roman"/>
          <w:sz w:val="21"/>
          <w:szCs w:val="21"/>
        </w:rPr>
        <w:t>ë</w:t>
      </w:r>
      <w:r w:rsidR="00D01E6F" w:rsidRPr="009609F9">
        <w:rPr>
          <w:rFonts w:ascii="Times New Roman" w:hAnsi="Times New Roman"/>
          <w:sz w:val="21"/>
          <w:szCs w:val="21"/>
        </w:rPr>
        <w:t>,</w:t>
      </w:r>
      <w:r w:rsidRPr="009609F9">
        <w:rPr>
          <w:rFonts w:ascii="Times New Roman" w:hAnsi="Times New Roman"/>
          <w:sz w:val="21"/>
          <w:szCs w:val="21"/>
        </w:rPr>
        <w:t xml:space="preserve"> por nj</w:t>
      </w:r>
      <w:r w:rsidR="002D4D5E" w:rsidRPr="009609F9">
        <w:rPr>
          <w:rFonts w:ascii="Times New Roman" w:hAnsi="Times New Roman"/>
          <w:sz w:val="21"/>
          <w:szCs w:val="21"/>
        </w:rPr>
        <w:t>ë</w:t>
      </w:r>
      <w:r w:rsidRPr="009609F9">
        <w:rPr>
          <w:rFonts w:ascii="Times New Roman" w:hAnsi="Times New Roman"/>
          <w:sz w:val="21"/>
          <w:szCs w:val="21"/>
        </w:rPr>
        <w:t xml:space="preserve"> lib</w:t>
      </w:r>
      <w:r w:rsidR="002D4D5E" w:rsidRPr="009609F9">
        <w:rPr>
          <w:rFonts w:ascii="Times New Roman" w:hAnsi="Times New Roman"/>
          <w:sz w:val="21"/>
          <w:szCs w:val="21"/>
        </w:rPr>
        <w:t>ë</w:t>
      </w:r>
      <w:r w:rsidRPr="009609F9">
        <w:rPr>
          <w:rFonts w:ascii="Times New Roman" w:hAnsi="Times New Roman"/>
          <w:sz w:val="21"/>
          <w:szCs w:val="21"/>
        </w:rPr>
        <w:t>r pagesash p</w:t>
      </w:r>
      <w:r w:rsidR="00865829" w:rsidRPr="009609F9">
        <w:rPr>
          <w:rFonts w:ascii="Times New Roman" w:hAnsi="Times New Roman"/>
          <w:sz w:val="21"/>
          <w:szCs w:val="21"/>
        </w:rPr>
        <w:t>ë</w:t>
      </w:r>
      <w:r w:rsidRPr="009609F9">
        <w:rPr>
          <w:rFonts w:ascii="Times New Roman" w:hAnsi="Times New Roman"/>
          <w:sz w:val="21"/>
          <w:szCs w:val="21"/>
        </w:rPr>
        <w:t>r gjith</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Pr="009609F9">
        <w:rPr>
          <w:rFonts w:ascii="Times New Roman" w:hAnsi="Times New Roman"/>
          <w:sz w:val="21"/>
          <w:szCs w:val="21"/>
        </w:rPr>
        <w:t xml:space="preserve"> pun</w:t>
      </w:r>
      <w:r w:rsidR="00865829" w:rsidRPr="009609F9">
        <w:rPr>
          <w:rFonts w:ascii="Times New Roman" w:hAnsi="Times New Roman"/>
          <w:sz w:val="21"/>
          <w:szCs w:val="21"/>
        </w:rPr>
        <w:t>ë</w:t>
      </w:r>
      <w:r w:rsidRPr="009609F9">
        <w:rPr>
          <w:rFonts w:ascii="Times New Roman" w:hAnsi="Times New Roman"/>
          <w:sz w:val="21"/>
          <w:szCs w:val="21"/>
        </w:rPr>
        <w:t>suarit q</w:t>
      </w:r>
      <w:r w:rsidR="00865829" w:rsidRPr="009609F9">
        <w:rPr>
          <w:rFonts w:ascii="Times New Roman" w:hAnsi="Times New Roman"/>
          <w:sz w:val="21"/>
          <w:szCs w:val="21"/>
        </w:rPr>
        <w:t>ë</w:t>
      </w:r>
      <w:r w:rsidRPr="009609F9">
        <w:rPr>
          <w:rFonts w:ascii="Times New Roman" w:hAnsi="Times New Roman"/>
          <w:sz w:val="21"/>
          <w:szCs w:val="21"/>
        </w:rPr>
        <w:t xml:space="preserve"> i shtohen totalit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pagave n</w:t>
      </w:r>
      <w:r w:rsidR="002D4D5E" w:rsidRPr="009609F9">
        <w:rPr>
          <w:rFonts w:ascii="Times New Roman" w:hAnsi="Times New Roman"/>
          <w:sz w:val="21"/>
          <w:szCs w:val="21"/>
        </w:rPr>
        <w:t>ë</w:t>
      </w:r>
      <w:r w:rsidR="00D01E6F" w:rsidRPr="009609F9">
        <w:rPr>
          <w:rFonts w:ascii="Times New Roman" w:hAnsi="Times New Roman"/>
          <w:sz w:val="21"/>
          <w:szCs w:val="21"/>
        </w:rPr>
        <w:t xml:space="preserve"> librin e</w:t>
      </w:r>
      <w:r w:rsidRPr="009609F9">
        <w:rPr>
          <w:rFonts w:ascii="Times New Roman" w:hAnsi="Times New Roman"/>
          <w:sz w:val="21"/>
          <w:szCs w:val="21"/>
        </w:rPr>
        <w:t xml:space="preserve"> pagesave n</w:t>
      </w:r>
      <w:r w:rsidR="00865829" w:rsidRPr="009609F9">
        <w:rPr>
          <w:rFonts w:ascii="Times New Roman" w:hAnsi="Times New Roman"/>
          <w:sz w:val="21"/>
          <w:szCs w:val="21"/>
        </w:rPr>
        <w:t>ë</w:t>
      </w:r>
      <w:r w:rsidRPr="009609F9">
        <w:rPr>
          <w:rFonts w:ascii="Times New Roman" w:hAnsi="Times New Roman"/>
          <w:sz w:val="21"/>
          <w:szCs w:val="21"/>
        </w:rPr>
        <w:t xml:space="preserve"> t</w:t>
      </w:r>
      <w:r w:rsidR="00865829" w:rsidRPr="009609F9">
        <w:rPr>
          <w:rFonts w:ascii="Times New Roman" w:hAnsi="Times New Roman"/>
          <w:sz w:val="21"/>
          <w:szCs w:val="21"/>
        </w:rPr>
        <w:t>ë</w:t>
      </w:r>
      <w:r w:rsidR="00D01E6F" w:rsidRPr="009609F9">
        <w:rPr>
          <w:rFonts w:ascii="Times New Roman" w:hAnsi="Times New Roman"/>
          <w:sz w:val="21"/>
          <w:szCs w:val="21"/>
        </w:rPr>
        <w:t xml:space="preserve"> holla.</w:t>
      </w:r>
    </w:p>
    <w:p w14:paraId="5B77231E" w14:textId="77777777" w:rsidR="00586BF1" w:rsidRPr="009609F9" w:rsidRDefault="00586BF1" w:rsidP="009609F9">
      <w:pPr>
        <w:autoSpaceDE w:val="0"/>
        <w:autoSpaceDN w:val="0"/>
        <w:adjustRightInd w:val="0"/>
        <w:spacing w:after="0" w:line="240" w:lineRule="auto"/>
        <w:jc w:val="both"/>
        <w:rPr>
          <w:rFonts w:ascii="Times New Roman" w:hAnsi="Times New Roman"/>
          <w:sz w:val="21"/>
          <w:szCs w:val="21"/>
        </w:rPr>
      </w:pPr>
    </w:p>
    <w:p w14:paraId="048B0CE5" w14:textId="77777777" w:rsidR="00D01E6F" w:rsidRPr="009609F9" w:rsidRDefault="00586BF1"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Librat e m</w:t>
      </w:r>
      <w:r w:rsidR="00865829" w:rsidRPr="009609F9">
        <w:rPr>
          <w:rFonts w:ascii="Times New Roman" w:hAnsi="Times New Roman"/>
          <w:sz w:val="21"/>
          <w:szCs w:val="21"/>
        </w:rPr>
        <w:t>ë</w:t>
      </w:r>
      <w:r w:rsidR="00D01E6F" w:rsidRPr="009609F9">
        <w:rPr>
          <w:rFonts w:ascii="Times New Roman" w:hAnsi="Times New Roman"/>
          <w:sz w:val="21"/>
          <w:szCs w:val="21"/>
        </w:rPr>
        <w:t>dhe</w:t>
      </w:r>
      <w:r w:rsidRPr="009609F9">
        <w:rPr>
          <w:rFonts w:ascii="Times New Roman" w:hAnsi="Times New Roman"/>
          <w:sz w:val="21"/>
          <w:szCs w:val="21"/>
        </w:rPr>
        <w:t>nj dhe librat personale duhet t</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2D4D5E" w:rsidRPr="009609F9">
        <w:rPr>
          <w:rFonts w:ascii="Times New Roman" w:hAnsi="Times New Roman"/>
          <w:sz w:val="21"/>
          <w:szCs w:val="21"/>
        </w:rPr>
        <w:t>ë</w:t>
      </w:r>
      <w:r w:rsidRPr="009609F9">
        <w:rPr>
          <w:rFonts w:ascii="Times New Roman" w:hAnsi="Times New Roman"/>
          <w:sz w:val="21"/>
          <w:szCs w:val="21"/>
        </w:rPr>
        <w:t>rmbajn</w:t>
      </w:r>
      <w:r w:rsidR="00865829" w:rsidRPr="009609F9">
        <w:rPr>
          <w:rFonts w:ascii="Times New Roman" w:hAnsi="Times New Roman"/>
          <w:sz w:val="21"/>
          <w:szCs w:val="21"/>
        </w:rPr>
        <w:t>ë</w:t>
      </w:r>
      <w:r w:rsidR="00D01E6F" w:rsidRPr="009609F9">
        <w:rPr>
          <w:rFonts w:ascii="Times New Roman" w:hAnsi="Times New Roman"/>
          <w:sz w:val="21"/>
          <w:szCs w:val="21"/>
        </w:rPr>
        <w:t xml:space="preserve"> çdo rregullim t</w:t>
      </w:r>
      <w:r w:rsidR="002D4D5E" w:rsidRPr="009609F9">
        <w:rPr>
          <w:rFonts w:ascii="Times New Roman" w:hAnsi="Times New Roman"/>
          <w:sz w:val="21"/>
          <w:szCs w:val="21"/>
        </w:rPr>
        <w:t>ë</w:t>
      </w:r>
      <w:r w:rsidR="00D01E6F" w:rsidRPr="009609F9">
        <w:rPr>
          <w:rFonts w:ascii="Times New Roman" w:hAnsi="Times New Roman"/>
          <w:sz w:val="21"/>
          <w:szCs w:val="21"/>
        </w:rPr>
        <w:t xml:space="preserve"> llogarive para</w:t>
      </w:r>
      <w:r w:rsidRPr="009609F9">
        <w:rPr>
          <w:rFonts w:ascii="Times New Roman" w:hAnsi="Times New Roman"/>
          <w:sz w:val="21"/>
          <w:szCs w:val="21"/>
        </w:rPr>
        <w:t xml:space="preserve"> se t</w:t>
      </w:r>
      <w:r w:rsidR="00865829" w:rsidRPr="009609F9">
        <w:rPr>
          <w:rFonts w:ascii="Times New Roman" w:hAnsi="Times New Roman"/>
          <w:sz w:val="21"/>
          <w:szCs w:val="21"/>
        </w:rPr>
        <w:t>ë</w:t>
      </w:r>
      <w:r w:rsidRPr="009609F9">
        <w:rPr>
          <w:rFonts w:ascii="Times New Roman" w:hAnsi="Times New Roman"/>
          <w:sz w:val="21"/>
          <w:szCs w:val="21"/>
        </w:rPr>
        <w:t xml:space="preserve"> p</w:t>
      </w:r>
      <w:r w:rsidR="002D4D5E" w:rsidRPr="009609F9">
        <w:rPr>
          <w:rFonts w:ascii="Times New Roman" w:hAnsi="Times New Roman"/>
          <w:sz w:val="21"/>
          <w:szCs w:val="21"/>
        </w:rPr>
        <w:t>ë</w:t>
      </w:r>
      <w:r w:rsidRPr="009609F9">
        <w:rPr>
          <w:rFonts w:ascii="Times New Roman" w:hAnsi="Times New Roman"/>
          <w:sz w:val="21"/>
          <w:szCs w:val="21"/>
        </w:rPr>
        <w:t>rgatitet bilanci v</w:t>
      </w:r>
      <w:r w:rsidR="00865829" w:rsidRPr="009609F9">
        <w:rPr>
          <w:rFonts w:ascii="Times New Roman" w:hAnsi="Times New Roman"/>
          <w:sz w:val="21"/>
          <w:szCs w:val="21"/>
        </w:rPr>
        <w:t>ë</w:t>
      </w:r>
      <w:r w:rsidR="00D01E6F" w:rsidRPr="009609F9">
        <w:rPr>
          <w:rFonts w:ascii="Times New Roman" w:hAnsi="Times New Roman"/>
          <w:sz w:val="21"/>
          <w:szCs w:val="21"/>
        </w:rPr>
        <w:t>rtetues. Bilanc</w:t>
      </w:r>
      <w:r w:rsidRPr="009609F9">
        <w:rPr>
          <w:rFonts w:ascii="Times New Roman" w:hAnsi="Times New Roman"/>
          <w:sz w:val="21"/>
          <w:szCs w:val="21"/>
        </w:rPr>
        <w:t>i rendit gjith</w:t>
      </w:r>
      <w:r w:rsidR="00865829" w:rsidRPr="009609F9">
        <w:rPr>
          <w:rFonts w:ascii="Times New Roman" w:hAnsi="Times New Roman"/>
          <w:sz w:val="21"/>
          <w:szCs w:val="21"/>
        </w:rPr>
        <w:t>ë</w:t>
      </w:r>
      <w:r w:rsidRPr="009609F9">
        <w:rPr>
          <w:rFonts w:ascii="Times New Roman" w:hAnsi="Times New Roman"/>
          <w:sz w:val="21"/>
          <w:szCs w:val="21"/>
        </w:rPr>
        <w:t xml:space="preserve"> bilancet e debitit ose t</w:t>
      </w:r>
      <w:r w:rsidR="00865829" w:rsidRPr="009609F9">
        <w:rPr>
          <w:rFonts w:ascii="Times New Roman" w:hAnsi="Times New Roman"/>
          <w:sz w:val="21"/>
          <w:szCs w:val="21"/>
        </w:rPr>
        <w:t>ë</w:t>
      </w:r>
      <w:r w:rsidRPr="009609F9">
        <w:rPr>
          <w:rFonts w:ascii="Times New Roman" w:hAnsi="Times New Roman"/>
          <w:sz w:val="21"/>
          <w:szCs w:val="21"/>
        </w:rPr>
        <w:t xml:space="preserve"> kreditit p</w:t>
      </w:r>
      <w:r w:rsidR="00865829" w:rsidRPr="009609F9">
        <w:rPr>
          <w:rFonts w:ascii="Times New Roman" w:hAnsi="Times New Roman"/>
          <w:sz w:val="21"/>
          <w:szCs w:val="21"/>
        </w:rPr>
        <w:t>ë</w:t>
      </w:r>
      <w:r w:rsidR="00D01E6F" w:rsidRPr="009609F9">
        <w:rPr>
          <w:rFonts w:ascii="Times New Roman" w:hAnsi="Times New Roman"/>
          <w:sz w:val="21"/>
          <w:szCs w:val="21"/>
        </w:rPr>
        <w:t>r</w:t>
      </w:r>
      <w:r w:rsidRPr="009609F9">
        <w:rPr>
          <w:rFonts w:ascii="Times New Roman" w:hAnsi="Times New Roman"/>
          <w:sz w:val="21"/>
          <w:szCs w:val="21"/>
        </w:rPr>
        <w:t xml:space="preserve"> tu siguruar q</w:t>
      </w:r>
      <w:r w:rsidR="00865829" w:rsidRPr="009609F9">
        <w:rPr>
          <w:rFonts w:ascii="Times New Roman" w:hAnsi="Times New Roman"/>
          <w:sz w:val="21"/>
          <w:szCs w:val="21"/>
        </w:rPr>
        <w:t>ë</w:t>
      </w:r>
      <w:r w:rsidRPr="009609F9">
        <w:rPr>
          <w:rFonts w:ascii="Times New Roman" w:hAnsi="Times New Roman"/>
          <w:sz w:val="21"/>
          <w:szCs w:val="21"/>
        </w:rPr>
        <w:t xml:space="preserve"> </w:t>
      </w:r>
      <w:r w:rsidR="00865829" w:rsidRPr="009609F9">
        <w:rPr>
          <w:rFonts w:ascii="Times New Roman" w:hAnsi="Times New Roman"/>
          <w:sz w:val="21"/>
          <w:szCs w:val="21"/>
        </w:rPr>
        <w:t>ë</w:t>
      </w:r>
      <w:r w:rsidRPr="009609F9">
        <w:rPr>
          <w:rFonts w:ascii="Times New Roman" w:hAnsi="Times New Roman"/>
          <w:sz w:val="21"/>
          <w:szCs w:val="21"/>
        </w:rPr>
        <w:t>sht</w:t>
      </w:r>
      <w:r w:rsidR="00865829" w:rsidRPr="009609F9">
        <w:rPr>
          <w:rFonts w:ascii="Times New Roman" w:hAnsi="Times New Roman"/>
          <w:sz w:val="21"/>
          <w:szCs w:val="21"/>
        </w:rPr>
        <w:t>ë</w:t>
      </w:r>
      <w:r w:rsidRPr="009609F9">
        <w:rPr>
          <w:rFonts w:ascii="Times New Roman" w:hAnsi="Times New Roman"/>
          <w:sz w:val="21"/>
          <w:szCs w:val="21"/>
        </w:rPr>
        <w:t xml:space="preserve"> kryer plot</w:t>
      </w:r>
      <w:r w:rsidR="00865829" w:rsidRPr="009609F9">
        <w:rPr>
          <w:rFonts w:ascii="Times New Roman" w:hAnsi="Times New Roman"/>
          <w:sz w:val="21"/>
          <w:szCs w:val="21"/>
        </w:rPr>
        <w:t>ë</w:t>
      </w:r>
      <w:r w:rsidRPr="009609F9">
        <w:rPr>
          <w:rFonts w:ascii="Times New Roman" w:hAnsi="Times New Roman"/>
          <w:sz w:val="21"/>
          <w:szCs w:val="21"/>
        </w:rPr>
        <w:t>sisht kontabiliteti i dyfisht</w:t>
      </w:r>
      <w:r w:rsidR="00865829" w:rsidRPr="009609F9">
        <w:rPr>
          <w:rFonts w:ascii="Times New Roman" w:hAnsi="Times New Roman"/>
          <w:sz w:val="21"/>
          <w:szCs w:val="21"/>
        </w:rPr>
        <w:t>ë</w:t>
      </w:r>
      <w:r w:rsidRPr="009609F9">
        <w:rPr>
          <w:rFonts w:ascii="Times New Roman" w:hAnsi="Times New Roman"/>
          <w:sz w:val="21"/>
          <w:szCs w:val="21"/>
        </w:rPr>
        <w:t>. Prej k</w:t>
      </w:r>
      <w:r w:rsidR="00865829" w:rsidRPr="009609F9">
        <w:rPr>
          <w:rFonts w:ascii="Times New Roman" w:hAnsi="Times New Roman"/>
          <w:sz w:val="21"/>
          <w:szCs w:val="21"/>
        </w:rPr>
        <w:t>ë</w:t>
      </w:r>
      <w:r w:rsidRPr="009609F9">
        <w:rPr>
          <w:rFonts w:ascii="Times New Roman" w:hAnsi="Times New Roman"/>
          <w:sz w:val="21"/>
          <w:szCs w:val="21"/>
        </w:rPr>
        <w:t>tej p</w:t>
      </w:r>
      <w:r w:rsidR="00865829" w:rsidRPr="009609F9">
        <w:rPr>
          <w:rFonts w:ascii="Times New Roman" w:hAnsi="Times New Roman"/>
          <w:sz w:val="21"/>
          <w:szCs w:val="21"/>
        </w:rPr>
        <w:t>ë</w:t>
      </w:r>
      <w:r w:rsidR="00D01E6F" w:rsidRPr="009609F9">
        <w:rPr>
          <w:rFonts w:ascii="Times New Roman" w:hAnsi="Times New Roman"/>
          <w:sz w:val="21"/>
          <w:szCs w:val="21"/>
        </w:rPr>
        <w:t>rgatitet</w:t>
      </w:r>
      <w:r w:rsidRPr="009609F9">
        <w:rPr>
          <w:rFonts w:ascii="Times New Roman" w:hAnsi="Times New Roman"/>
          <w:sz w:val="21"/>
          <w:szCs w:val="21"/>
        </w:rPr>
        <w:t xml:space="preserve"> </w:t>
      </w:r>
      <w:r w:rsidR="00D01E6F" w:rsidRPr="009609F9">
        <w:rPr>
          <w:rFonts w:ascii="Times New Roman" w:hAnsi="Times New Roman"/>
          <w:sz w:val="21"/>
          <w:szCs w:val="21"/>
        </w:rPr>
        <w:t>kontabiliteti (llogarit</w:t>
      </w:r>
      <w:r w:rsidR="002D4D5E" w:rsidRPr="009609F9">
        <w:rPr>
          <w:rFonts w:ascii="Times New Roman" w:hAnsi="Times New Roman"/>
          <w:sz w:val="21"/>
          <w:szCs w:val="21"/>
        </w:rPr>
        <w:t>ë</w:t>
      </w:r>
      <w:r w:rsidR="00D01E6F" w:rsidRPr="009609F9">
        <w:rPr>
          <w:rFonts w:ascii="Times New Roman" w:hAnsi="Times New Roman"/>
          <w:sz w:val="21"/>
          <w:szCs w:val="21"/>
        </w:rPr>
        <w:t>).</w:t>
      </w:r>
    </w:p>
    <w:p w14:paraId="657A5C3F" w14:textId="77777777" w:rsidR="00586BF1" w:rsidRPr="00DE5DA8" w:rsidRDefault="00586BF1" w:rsidP="00207C0C">
      <w:pPr>
        <w:rPr>
          <w:rFonts w:ascii="Times New Roman" w:hAnsi="Times New Roman"/>
          <w:sz w:val="21"/>
          <w:szCs w:val="21"/>
        </w:rPr>
      </w:pPr>
    </w:p>
    <w:p w14:paraId="2231B96D" w14:textId="77777777" w:rsidR="00C632E1" w:rsidRPr="00DE5DA8" w:rsidRDefault="00060B15" w:rsidP="00573E35">
      <w:pPr>
        <w:pStyle w:val="Heading2"/>
        <w:numPr>
          <w:ilvl w:val="1"/>
          <w:numId w:val="92"/>
        </w:numPr>
        <w:jc w:val="both"/>
        <w:rPr>
          <w:rFonts w:ascii="Times New Roman" w:hAnsi="Times New Roman" w:cs="Times New Roman"/>
          <w:color w:val="auto"/>
          <w:sz w:val="21"/>
          <w:szCs w:val="21"/>
        </w:rPr>
      </w:pPr>
      <w:bookmarkStart w:id="117" w:name="_Toc474495226"/>
      <w:r w:rsidRPr="00DE5DA8">
        <w:rPr>
          <w:rFonts w:ascii="Times New Roman" w:hAnsi="Times New Roman" w:cs="Times New Roman"/>
          <w:color w:val="auto"/>
          <w:sz w:val="21"/>
          <w:szCs w:val="21"/>
        </w:rPr>
        <w:t>Libri personal</w:t>
      </w:r>
      <w:bookmarkEnd w:id="117"/>
    </w:p>
    <w:p w14:paraId="68A34A96" w14:textId="77777777" w:rsidR="00D01E6F" w:rsidRPr="00765100" w:rsidRDefault="00865829"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sz w:val="21"/>
          <w:szCs w:val="21"/>
        </w:rPr>
        <w:t>Ky term po bëhet gjithmonë e më pak i përdorshëm, sepse kë</w:t>
      </w:r>
      <w:r w:rsidR="00D01E6F" w:rsidRPr="009609F9">
        <w:rPr>
          <w:rFonts w:ascii="Times New Roman" w:hAnsi="Times New Roman"/>
          <w:sz w:val="21"/>
          <w:szCs w:val="21"/>
        </w:rPr>
        <w:t>to libra p</w:t>
      </w:r>
      <w:r w:rsidRPr="009609F9">
        <w:rPr>
          <w:rFonts w:ascii="Times New Roman" w:hAnsi="Times New Roman"/>
          <w:sz w:val="21"/>
          <w:szCs w:val="21"/>
        </w:rPr>
        <w:t>o pë</w:t>
      </w:r>
      <w:r w:rsidR="00D01E6F" w:rsidRPr="009609F9">
        <w:rPr>
          <w:rFonts w:ascii="Times New Roman" w:hAnsi="Times New Roman"/>
          <w:sz w:val="21"/>
          <w:szCs w:val="21"/>
        </w:rPr>
        <w:t>rdoren</w:t>
      </w:r>
      <w:r w:rsidRPr="009609F9">
        <w:rPr>
          <w:rFonts w:ascii="Times New Roman" w:hAnsi="Times New Roman"/>
          <w:sz w:val="21"/>
          <w:szCs w:val="21"/>
        </w:rPr>
        <w:t xml:space="preserve"> gjithmonë e me pak. Libri personal përmban llogaritë që normalisht janë në</w:t>
      </w:r>
      <w:r w:rsidR="00D01E6F" w:rsidRPr="009609F9">
        <w:rPr>
          <w:rFonts w:ascii="Times New Roman" w:hAnsi="Times New Roman"/>
          <w:sz w:val="21"/>
          <w:szCs w:val="21"/>
        </w:rPr>
        <w:t xml:space="preserve"> librin e madh</w:t>
      </w:r>
      <w:r w:rsidRPr="009609F9">
        <w:rPr>
          <w:rFonts w:ascii="Times New Roman" w:hAnsi="Times New Roman"/>
          <w:sz w:val="21"/>
          <w:szCs w:val="21"/>
        </w:rPr>
        <w:t xml:space="preserve"> por që pronari dëshiron t’i ketë</w:t>
      </w:r>
      <w:r w:rsidR="00D01E6F" w:rsidRPr="009609F9">
        <w:rPr>
          <w:rFonts w:ascii="Times New Roman" w:hAnsi="Times New Roman"/>
          <w:sz w:val="21"/>
          <w:szCs w:val="21"/>
        </w:rPr>
        <w:t xml:space="preserve"> konfidenciale. Llogari</w:t>
      </w:r>
      <w:r w:rsidRPr="009609F9">
        <w:rPr>
          <w:rFonts w:ascii="Times New Roman" w:hAnsi="Times New Roman"/>
          <w:sz w:val="21"/>
          <w:szCs w:val="21"/>
        </w:rPr>
        <w:t>a e huasë e një drejtori patjetër që p</w:t>
      </w:r>
      <w:r w:rsidR="00EE7451" w:rsidRPr="009609F9">
        <w:rPr>
          <w:rFonts w:ascii="Times New Roman" w:hAnsi="Times New Roman"/>
          <w:sz w:val="21"/>
          <w:szCs w:val="21"/>
        </w:rPr>
        <w:t>ë</w:t>
      </w:r>
      <w:r w:rsidRPr="009609F9">
        <w:rPr>
          <w:rFonts w:ascii="Times New Roman" w:hAnsi="Times New Roman"/>
          <w:sz w:val="21"/>
          <w:szCs w:val="21"/>
        </w:rPr>
        <w:t xml:space="preserve">rfshihet në këtë libër për përdorim privat. </w:t>
      </w:r>
      <w:r w:rsidRPr="00765100">
        <w:rPr>
          <w:rFonts w:ascii="Times New Roman" w:hAnsi="Times New Roman"/>
          <w:sz w:val="21"/>
          <w:szCs w:val="21"/>
          <w:lang w:val="it-IT"/>
        </w:rPr>
        <w:t>Rroga e një nëpunësi kreditohet si në</w:t>
      </w:r>
      <w:r w:rsidR="00D01E6F" w:rsidRPr="00765100">
        <w:rPr>
          <w:rFonts w:ascii="Times New Roman" w:hAnsi="Times New Roman"/>
          <w:sz w:val="21"/>
          <w:szCs w:val="21"/>
          <w:lang w:val="it-IT"/>
        </w:rPr>
        <w:t xml:space="preserve"> librin e</w:t>
      </w:r>
      <w:r w:rsidRPr="00765100">
        <w:rPr>
          <w:rFonts w:ascii="Times New Roman" w:hAnsi="Times New Roman"/>
          <w:sz w:val="21"/>
          <w:szCs w:val="21"/>
          <w:lang w:val="it-IT"/>
        </w:rPr>
        <w:t xml:space="preserve"> </w:t>
      </w:r>
      <w:r w:rsidR="00D01E6F" w:rsidRPr="00765100">
        <w:rPr>
          <w:rFonts w:ascii="Times New Roman" w:hAnsi="Times New Roman"/>
          <w:sz w:val="21"/>
          <w:szCs w:val="21"/>
          <w:lang w:val="it-IT"/>
        </w:rPr>
        <w:t>llogaris</w:t>
      </w:r>
      <w:r w:rsidR="00EE7451"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private (personale) dhe debitohet tek pagat n</w:t>
      </w:r>
      <w:r w:rsidR="00EE7451"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librin e madh. T</w:t>
      </w:r>
      <w:r w:rsidR="00EE7451" w:rsidRPr="00765100">
        <w:rPr>
          <w:rFonts w:ascii="Times New Roman" w:hAnsi="Times New Roman"/>
          <w:sz w:val="21"/>
          <w:szCs w:val="21"/>
          <w:lang w:val="it-IT"/>
        </w:rPr>
        <w:t>ë</w:t>
      </w:r>
      <w:r w:rsidR="00D01E6F" w:rsidRPr="00765100">
        <w:rPr>
          <w:rFonts w:ascii="Times New Roman" w:hAnsi="Times New Roman"/>
          <w:sz w:val="21"/>
          <w:szCs w:val="21"/>
          <w:lang w:val="it-IT"/>
        </w:rPr>
        <w:t>rheqjet dhe</w:t>
      </w:r>
      <w:r w:rsidRPr="00765100">
        <w:rPr>
          <w:rFonts w:ascii="Times New Roman" w:hAnsi="Times New Roman"/>
          <w:sz w:val="21"/>
          <w:szCs w:val="21"/>
          <w:lang w:val="it-IT"/>
        </w:rPr>
        <w:t xml:space="preserve"> pagesat e bëra në emër të tij (saj) debitohen këtu dhe kreditohen në librin e pagesave në të holla. Në mënyre të ngjashme, vlera e një</w:t>
      </w:r>
      <w:r w:rsidR="00D01E6F" w:rsidRPr="00765100">
        <w:rPr>
          <w:rFonts w:ascii="Times New Roman" w:hAnsi="Times New Roman"/>
          <w:sz w:val="21"/>
          <w:szCs w:val="21"/>
          <w:lang w:val="it-IT"/>
        </w:rPr>
        <w:t xml:space="preserve"> akt</w:t>
      </w:r>
      <w:r w:rsidRPr="00765100">
        <w:rPr>
          <w:rFonts w:ascii="Times New Roman" w:hAnsi="Times New Roman"/>
          <w:sz w:val="21"/>
          <w:szCs w:val="21"/>
          <w:lang w:val="it-IT"/>
        </w:rPr>
        <w:t>ivi që transferohet duhet debituar në</w:t>
      </w:r>
      <w:r w:rsidR="00D01E6F" w:rsidRPr="00765100">
        <w:rPr>
          <w:rFonts w:ascii="Times New Roman" w:hAnsi="Times New Roman"/>
          <w:sz w:val="21"/>
          <w:szCs w:val="21"/>
          <w:lang w:val="it-IT"/>
        </w:rPr>
        <w:t xml:space="preserve"> librin e</w:t>
      </w:r>
      <w:r w:rsidRPr="00765100">
        <w:rPr>
          <w:rFonts w:ascii="Times New Roman" w:hAnsi="Times New Roman"/>
          <w:sz w:val="21"/>
          <w:szCs w:val="21"/>
          <w:lang w:val="it-IT"/>
        </w:rPr>
        <w:t xml:space="preserve"> </w:t>
      </w:r>
      <w:r w:rsidR="00D01E6F" w:rsidRPr="00765100">
        <w:rPr>
          <w:rFonts w:ascii="Times New Roman" w:hAnsi="Times New Roman"/>
          <w:sz w:val="21"/>
          <w:szCs w:val="21"/>
          <w:lang w:val="it-IT"/>
        </w:rPr>
        <w:t>llo</w:t>
      </w:r>
      <w:r w:rsidRPr="00765100">
        <w:rPr>
          <w:rFonts w:ascii="Times New Roman" w:hAnsi="Times New Roman"/>
          <w:sz w:val="21"/>
          <w:szCs w:val="21"/>
          <w:lang w:val="it-IT"/>
        </w:rPr>
        <w:t>garive private dhe kreditohet në llogarinë e aktiveve me vlerë</w:t>
      </w:r>
      <w:r w:rsidR="00D01E6F" w:rsidRPr="00765100">
        <w:rPr>
          <w:rFonts w:ascii="Times New Roman" w:hAnsi="Times New Roman"/>
          <w:sz w:val="21"/>
          <w:szCs w:val="21"/>
          <w:lang w:val="it-IT"/>
        </w:rPr>
        <w:t>n e duhur.</w:t>
      </w:r>
    </w:p>
    <w:p w14:paraId="5B713AFA" w14:textId="77777777" w:rsidR="00865829" w:rsidRPr="00765100" w:rsidRDefault="00865829" w:rsidP="009609F9">
      <w:pPr>
        <w:autoSpaceDE w:val="0"/>
        <w:autoSpaceDN w:val="0"/>
        <w:adjustRightInd w:val="0"/>
        <w:spacing w:after="0" w:line="240" w:lineRule="auto"/>
        <w:jc w:val="both"/>
        <w:rPr>
          <w:rFonts w:ascii="Times New Roman" w:hAnsi="Times New Roman"/>
          <w:sz w:val="21"/>
          <w:szCs w:val="21"/>
          <w:lang w:val="it-IT"/>
        </w:rPr>
      </w:pPr>
    </w:p>
    <w:p w14:paraId="21F06489" w14:textId="77777777" w:rsidR="00865829" w:rsidRPr="00765100" w:rsidRDefault="00865829" w:rsidP="009609F9">
      <w:pPr>
        <w:autoSpaceDE w:val="0"/>
        <w:autoSpaceDN w:val="0"/>
        <w:adjustRightInd w:val="0"/>
        <w:spacing w:after="0" w:line="240" w:lineRule="auto"/>
        <w:jc w:val="both"/>
        <w:rPr>
          <w:rFonts w:ascii="Times New Roman" w:hAnsi="Times New Roman"/>
          <w:b/>
          <w:bCs/>
          <w:sz w:val="21"/>
          <w:szCs w:val="21"/>
          <w:lang w:val="it-IT"/>
        </w:rPr>
      </w:pPr>
    </w:p>
    <w:p w14:paraId="1E4D9BD6" w14:textId="77777777" w:rsidR="00865829" w:rsidRPr="00663DE9" w:rsidRDefault="00060B15" w:rsidP="00573E35">
      <w:pPr>
        <w:pStyle w:val="Heading2"/>
        <w:numPr>
          <w:ilvl w:val="1"/>
          <w:numId w:val="92"/>
        </w:numPr>
        <w:jc w:val="both"/>
        <w:rPr>
          <w:rFonts w:ascii="Times New Roman" w:hAnsi="Times New Roman"/>
          <w:sz w:val="21"/>
          <w:szCs w:val="21"/>
        </w:rPr>
      </w:pPr>
      <w:bookmarkStart w:id="118" w:name="_Toc474495227"/>
      <w:r w:rsidRPr="00DE5DA8">
        <w:rPr>
          <w:rFonts w:ascii="Times New Roman" w:hAnsi="Times New Roman" w:cs="Times New Roman"/>
          <w:color w:val="auto"/>
          <w:sz w:val="21"/>
          <w:szCs w:val="21"/>
        </w:rPr>
        <w:t>Nje sistem i thjeshtë për shitjet</w:t>
      </w:r>
      <w:bookmarkEnd w:id="118"/>
    </w:p>
    <w:p w14:paraId="22601FD5"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Me marrjen e por</w:t>
      </w:r>
      <w:r w:rsidR="00865829" w:rsidRPr="009609F9">
        <w:rPr>
          <w:rFonts w:ascii="Times New Roman" w:hAnsi="Times New Roman"/>
          <w:sz w:val="21"/>
          <w:szCs w:val="21"/>
        </w:rPr>
        <w:t>osis</w:t>
      </w:r>
      <w:r w:rsidR="00DF7388" w:rsidRPr="009609F9">
        <w:rPr>
          <w:rFonts w:ascii="Times New Roman" w:hAnsi="Times New Roman"/>
          <w:sz w:val="21"/>
          <w:szCs w:val="21"/>
        </w:rPr>
        <w:t>ë</w:t>
      </w:r>
      <w:r w:rsidR="00865829" w:rsidRPr="009609F9">
        <w:rPr>
          <w:rFonts w:ascii="Times New Roman" w:hAnsi="Times New Roman"/>
          <w:sz w:val="21"/>
          <w:szCs w:val="21"/>
        </w:rPr>
        <w:t xml:space="preserve"> nga nj</w:t>
      </w:r>
      <w:r w:rsidR="00DF7388" w:rsidRPr="009609F9">
        <w:rPr>
          <w:rFonts w:ascii="Times New Roman" w:hAnsi="Times New Roman"/>
          <w:sz w:val="21"/>
          <w:szCs w:val="21"/>
        </w:rPr>
        <w:t>ë</w:t>
      </w:r>
      <w:r w:rsidR="00865829" w:rsidRPr="009609F9">
        <w:rPr>
          <w:rFonts w:ascii="Times New Roman" w:hAnsi="Times New Roman"/>
          <w:sz w:val="21"/>
          <w:szCs w:val="21"/>
        </w:rPr>
        <w:t xml:space="preserve"> klient, porosia p</w:t>
      </w:r>
      <w:r w:rsidR="008D41A9" w:rsidRPr="009609F9">
        <w:rPr>
          <w:rFonts w:ascii="Times New Roman" w:hAnsi="Times New Roman"/>
          <w:sz w:val="21"/>
          <w:szCs w:val="21"/>
        </w:rPr>
        <w:t>ë</w:t>
      </w:r>
      <w:r w:rsidRPr="009609F9">
        <w:rPr>
          <w:rFonts w:ascii="Times New Roman" w:hAnsi="Times New Roman"/>
          <w:sz w:val="21"/>
          <w:szCs w:val="21"/>
        </w:rPr>
        <w:t>r shitj</w:t>
      </w:r>
      <w:r w:rsidR="00060B15" w:rsidRPr="009609F9">
        <w:rPr>
          <w:rFonts w:ascii="Times New Roman" w:hAnsi="Times New Roman"/>
          <w:sz w:val="21"/>
          <w:szCs w:val="21"/>
        </w:rPr>
        <w:t xml:space="preserve">e (paraprakisht e printuar dhe </w:t>
      </w:r>
      <w:r w:rsidR="00865829" w:rsidRPr="009609F9">
        <w:rPr>
          <w:rFonts w:ascii="Times New Roman" w:hAnsi="Times New Roman"/>
          <w:sz w:val="21"/>
          <w:szCs w:val="21"/>
        </w:rPr>
        <w:t>m</w:t>
      </w:r>
      <w:r w:rsidRPr="009609F9">
        <w:rPr>
          <w:rFonts w:ascii="Times New Roman" w:hAnsi="Times New Roman"/>
          <w:sz w:val="21"/>
          <w:szCs w:val="21"/>
        </w:rPr>
        <w:t>e marrjen e por</w:t>
      </w:r>
      <w:r w:rsidR="00865829" w:rsidRPr="009609F9">
        <w:rPr>
          <w:rFonts w:ascii="Times New Roman" w:hAnsi="Times New Roman"/>
          <w:sz w:val="21"/>
          <w:szCs w:val="21"/>
        </w:rPr>
        <w:t>osis</w:t>
      </w:r>
      <w:r w:rsidR="00DF7388" w:rsidRPr="009609F9">
        <w:rPr>
          <w:rFonts w:ascii="Times New Roman" w:hAnsi="Times New Roman"/>
          <w:sz w:val="21"/>
          <w:szCs w:val="21"/>
        </w:rPr>
        <w:t>ë</w:t>
      </w:r>
      <w:r w:rsidR="00865829" w:rsidRPr="009609F9">
        <w:rPr>
          <w:rFonts w:ascii="Times New Roman" w:hAnsi="Times New Roman"/>
          <w:sz w:val="21"/>
          <w:szCs w:val="21"/>
        </w:rPr>
        <w:t xml:space="preserve"> nga nj</w:t>
      </w:r>
      <w:r w:rsidR="00DF7388" w:rsidRPr="009609F9">
        <w:rPr>
          <w:rFonts w:ascii="Times New Roman" w:hAnsi="Times New Roman"/>
          <w:sz w:val="21"/>
          <w:szCs w:val="21"/>
        </w:rPr>
        <w:t>ë</w:t>
      </w:r>
      <w:r w:rsidR="00865829" w:rsidRPr="009609F9">
        <w:rPr>
          <w:rFonts w:ascii="Times New Roman" w:hAnsi="Times New Roman"/>
          <w:sz w:val="21"/>
          <w:szCs w:val="21"/>
        </w:rPr>
        <w:t xml:space="preserve"> klient, porosia p</w:t>
      </w:r>
      <w:r w:rsidR="008D41A9" w:rsidRPr="009609F9">
        <w:rPr>
          <w:rFonts w:ascii="Times New Roman" w:hAnsi="Times New Roman"/>
          <w:sz w:val="21"/>
          <w:szCs w:val="21"/>
        </w:rPr>
        <w:t>ë</w:t>
      </w:r>
      <w:r w:rsidRPr="009609F9">
        <w:rPr>
          <w:rFonts w:ascii="Times New Roman" w:hAnsi="Times New Roman"/>
          <w:sz w:val="21"/>
          <w:szCs w:val="21"/>
        </w:rPr>
        <w:t>r shitje (paraprakisht e printuar dhe me</w:t>
      </w:r>
      <w:r w:rsidR="00865829" w:rsidRPr="009609F9">
        <w:rPr>
          <w:rFonts w:ascii="Times New Roman" w:hAnsi="Times New Roman"/>
          <w:sz w:val="21"/>
          <w:szCs w:val="21"/>
        </w:rPr>
        <w:t xml:space="preserve"> nj</w:t>
      </w:r>
      <w:r w:rsidR="00DF7388" w:rsidRPr="009609F9">
        <w:rPr>
          <w:rFonts w:ascii="Times New Roman" w:hAnsi="Times New Roman"/>
          <w:sz w:val="21"/>
          <w:szCs w:val="21"/>
        </w:rPr>
        <w:t>ë</w:t>
      </w:r>
      <w:r w:rsidR="00865829" w:rsidRPr="009609F9">
        <w:rPr>
          <w:rFonts w:ascii="Times New Roman" w:hAnsi="Times New Roman"/>
          <w:sz w:val="21"/>
          <w:szCs w:val="21"/>
        </w:rPr>
        <w:t xml:space="preserve"> num</w:t>
      </w:r>
      <w:r w:rsidR="00DF7388" w:rsidRPr="009609F9">
        <w:rPr>
          <w:rFonts w:ascii="Times New Roman" w:hAnsi="Times New Roman"/>
          <w:sz w:val="21"/>
          <w:szCs w:val="21"/>
        </w:rPr>
        <w:t>ë</w:t>
      </w:r>
      <w:r w:rsidR="00865829" w:rsidRPr="009609F9">
        <w:rPr>
          <w:rFonts w:ascii="Times New Roman" w:hAnsi="Times New Roman"/>
          <w:sz w:val="21"/>
          <w:szCs w:val="21"/>
        </w:rPr>
        <w:t>r paraprak) l</w:t>
      </w:r>
      <w:r w:rsidR="00DF7388" w:rsidRPr="009609F9">
        <w:rPr>
          <w:rFonts w:ascii="Times New Roman" w:hAnsi="Times New Roman"/>
          <w:sz w:val="21"/>
          <w:szCs w:val="21"/>
        </w:rPr>
        <w:t>ë</w:t>
      </w:r>
      <w:r w:rsidR="00865829" w:rsidRPr="009609F9">
        <w:rPr>
          <w:rFonts w:ascii="Times New Roman" w:hAnsi="Times New Roman"/>
          <w:sz w:val="21"/>
          <w:szCs w:val="21"/>
        </w:rPr>
        <w:t>shohet p</w:t>
      </w:r>
      <w:r w:rsidR="008D41A9" w:rsidRPr="009609F9">
        <w:rPr>
          <w:rFonts w:ascii="Times New Roman" w:hAnsi="Times New Roman"/>
          <w:sz w:val="21"/>
          <w:szCs w:val="21"/>
        </w:rPr>
        <w:t>ë</w:t>
      </w:r>
      <w:r w:rsidR="00865829" w:rsidRPr="009609F9">
        <w:rPr>
          <w:rFonts w:ascii="Times New Roman" w:hAnsi="Times New Roman"/>
          <w:sz w:val="21"/>
          <w:szCs w:val="21"/>
        </w:rPr>
        <w:t>r sektorin e llogaris</w:t>
      </w:r>
      <w:r w:rsidR="008D41A9" w:rsidRPr="009609F9">
        <w:rPr>
          <w:rFonts w:ascii="Times New Roman" w:hAnsi="Times New Roman"/>
          <w:sz w:val="21"/>
          <w:szCs w:val="21"/>
        </w:rPr>
        <w:t>ë</w:t>
      </w:r>
      <w:r w:rsidR="00865829" w:rsidRPr="009609F9">
        <w:rPr>
          <w:rFonts w:ascii="Times New Roman" w:hAnsi="Times New Roman"/>
          <w:sz w:val="21"/>
          <w:szCs w:val="21"/>
        </w:rPr>
        <w:t xml:space="preserve"> n</w:t>
      </w:r>
      <w:r w:rsidR="008D41A9" w:rsidRPr="009609F9">
        <w:rPr>
          <w:rFonts w:ascii="Times New Roman" w:hAnsi="Times New Roman"/>
          <w:sz w:val="21"/>
          <w:szCs w:val="21"/>
        </w:rPr>
        <w:t>ë</w:t>
      </w:r>
      <w:r w:rsidR="00865829" w:rsidRPr="009609F9">
        <w:rPr>
          <w:rFonts w:ascii="Times New Roman" w:hAnsi="Times New Roman"/>
          <w:sz w:val="21"/>
          <w:szCs w:val="21"/>
        </w:rPr>
        <w:t xml:space="preserve"> duplikat</w:t>
      </w:r>
      <w:r w:rsidR="00DF7388" w:rsidRPr="009609F9">
        <w:rPr>
          <w:rFonts w:ascii="Times New Roman" w:hAnsi="Times New Roman"/>
          <w:sz w:val="21"/>
          <w:szCs w:val="21"/>
        </w:rPr>
        <w:t>ë</w:t>
      </w:r>
      <w:r w:rsidR="00865829" w:rsidRPr="009609F9">
        <w:rPr>
          <w:rFonts w:ascii="Times New Roman" w:hAnsi="Times New Roman"/>
          <w:sz w:val="21"/>
          <w:szCs w:val="21"/>
        </w:rPr>
        <w:t>. Pjesa e sip</w:t>
      </w:r>
      <w:r w:rsidR="008D41A9" w:rsidRPr="009609F9">
        <w:rPr>
          <w:rFonts w:ascii="Times New Roman" w:hAnsi="Times New Roman"/>
          <w:sz w:val="21"/>
          <w:szCs w:val="21"/>
        </w:rPr>
        <w:t>ë</w:t>
      </w:r>
      <w:r w:rsidRPr="009609F9">
        <w:rPr>
          <w:rFonts w:ascii="Times New Roman" w:hAnsi="Times New Roman"/>
          <w:sz w:val="21"/>
          <w:szCs w:val="21"/>
        </w:rPr>
        <w:t>rm</w:t>
      </w:r>
      <w:r w:rsidR="00DF7388" w:rsidRPr="009609F9">
        <w:rPr>
          <w:rFonts w:ascii="Times New Roman" w:hAnsi="Times New Roman"/>
          <w:sz w:val="21"/>
          <w:szCs w:val="21"/>
        </w:rPr>
        <w:t>ë</w:t>
      </w:r>
      <w:r w:rsidR="00865829" w:rsidRPr="009609F9">
        <w:rPr>
          <w:rFonts w:ascii="Times New Roman" w:hAnsi="Times New Roman"/>
          <w:sz w:val="21"/>
          <w:szCs w:val="21"/>
        </w:rPr>
        <w:t xml:space="preserve"> mbahet nga Zyra e Llogaris</w:t>
      </w:r>
      <w:r w:rsidR="008D41A9" w:rsidRPr="009609F9">
        <w:rPr>
          <w:rFonts w:ascii="Times New Roman" w:hAnsi="Times New Roman"/>
          <w:sz w:val="21"/>
          <w:szCs w:val="21"/>
        </w:rPr>
        <w:t>ë</w:t>
      </w:r>
      <w:r w:rsidRPr="009609F9">
        <w:rPr>
          <w:rFonts w:ascii="Times New Roman" w:hAnsi="Times New Roman"/>
          <w:sz w:val="21"/>
          <w:szCs w:val="21"/>
        </w:rPr>
        <w:t xml:space="preserve"> dhe pje</w:t>
      </w:r>
      <w:r w:rsidR="00865829" w:rsidRPr="009609F9">
        <w:rPr>
          <w:rFonts w:ascii="Times New Roman" w:hAnsi="Times New Roman"/>
          <w:sz w:val="21"/>
          <w:szCs w:val="21"/>
        </w:rPr>
        <w:t>sa e poshtme (e fundit) shkon p</w:t>
      </w:r>
      <w:r w:rsidR="008D41A9" w:rsidRPr="009609F9">
        <w:rPr>
          <w:rFonts w:ascii="Times New Roman" w:hAnsi="Times New Roman"/>
          <w:sz w:val="21"/>
          <w:szCs w:val="21"/>
        </w:rPr>
        <w:t>ë</w:t>
      </w:r>
      <w:r w:rsidRPr="009609F9">
        <w:rPr>
          <w:rFonts w:ascii="Times New Roman" w:hAnsi="Times New Roman"/>
          <w:sz w:val="21"/>
          <w:szCs w:val="21"/>
        </w:rPr>
        <w:t>r magazinat.</w:t>
      </w:r>
      <w:r w:rsidR="00865829" w:rsidRPr="009609F9">
        <w:rPr>
          <w:rFonts w:ascii="Times New Roman" w:hAnsi="Times New Roman"/>
          <w:sz w:val="21"/>
          <w:szCs w:val="21"/>
        </w:rPr>
        <w:t xml:space="preserve"> </w:t>
      </w:r>
      <w:r w:rsidRPr="009609F9">
        <w:rPr>
          <w:rFonts w:ascii="Times New Roman" w:hAnsi="Times New Roman"/>
          <w:sz w:val="21"/>
          <w:szCs w:val="21"/>
        </w:rPr>
        <w:t xml:space="preserve">Magazina </w:t>
      </w:r>
      <w:r w:rsidR="00865829" w:rsidRPr="009609F9">
        <w:rPr>
          <w:rFonts w:ascii="Times New Roman" w:hAnsi="Times New Roman"/>
          <w:sz w:val="21"/>
          <w:szCs w:val="21"/>
        </w:rPr>
        <w:t>p</w:t>
      </w:r>
      <w:r w:rsidR="008D41A9" w:rsidRPr="009609F9">
        <w:rPr>
          <w:rFonts w:ascii="Times New Roman" w:hAnsi="Times New Roman"/>
          <w:sz w:val="21"/>
          <w:szCs w:val="21"/>
        </w:rPr>
        <w:t>ë</w:t>
      </w:r>
      <w:r w:rsidR="00865829" w:rsidRPr="009609F9">
        <w:rPr>
          <w:rFonts w:ascii="Times New Roman" w:hAnsi="Times New Roman"/>
          <w:sz w:val="21"/>
          <w:szCs w:val="21"/>
        </w:rPr>
        <w:t>rdor kopjen e saj p</w:t>
      </w:r>
      <w:r w:rsidR="008D41A9" w:rsidRPr="009609F9">
        <w:rPr>
          <w:rFonts w:ascii="Times New Roman" w:hAnsi="Times New Roman"/>
          <w:sz w:val="21"/>
          <w:szCs w:val="21"/>
        </w:rPr>
        <w:t>ë</w:t>
      </w:r>
      <w:r w:rsidR="00865829" w:rsidRPr="009609F9">
        <w:rPr>
          <w:rFonts w:ascii="Times New Roman" w:hAnsi="Times New Roman"/>
          <w:sz w:val="21"/>
          <w:szCs w:val="21"/>
        </w:rPr>
        <w:t>r t</w:t>
      </w:r>
      <w:r w:rsidR="008D41A9" w:rsidRPr="009609F9">
        <w:rPr>
          <w:rFonts w:ascii="Times New Roman" w:hAnsi="Times New Roman"/>
          <w:sz w:val="21"/>
          <w:szCs w:val="21"/>
        </w:rPr>
        <w:t>ë</w:t>
      </w:r>
      <w:r w:rsidR="00865829" w:rsidRPr="009609F9">
        <w:rPr>
          <w:rFonts w:ascii="Times New Roman" w:hAnsi="Times New Roman"/>
          <w:sz w:val="21"/>
          <w:szCs w:val="21"/>
        </w:rPr>
        <w:t xml:space="preserve"> b</w:t>
      </w:r>
      <w:r w:rsidR="008D41A9" w:rsidRPr="009609F9">
        <w:rPr>
          <w:rFonts w:ascii="Times New Roman" w:hAnsi="Times New Roman"/>
          <w:sz w:val="21"/>
          <w:szCs w:val="21"/>
        </w:rPr>
        <w:t>ë</w:t>
      </w:r>
      <w:r w:rsidR="00865829" w:rsidRPr="009609F9">
        <w:rPr>
          <w:rFonts w:ascii="Times New Roman" w:hAnsi="Times New Roman"/>
          <w:sz w:val="21"/>
          <w:szCs w:val="21"/>
        </w:rPr>
        <w:t>r</w:t>
      </w:r>
      <w:r w:rsidR="008D41A9" w:rsidRPr="009609F9">
        <w:rPr>
          <w:rFonts w:ascii="Times New Roman" w:hAnsi="Times New Roman"/>
          <w:sz w:val="21"/>
          <w:szCs w:val="21"/>
        </w:rPr>
        <w:t>ë</w:t>
      </w:r>
      <w:r w:rsidR="00865829" w:rsidRPr="009609F9">
        <w:rPr>
          <w:rFonts w:ascii="Times New Roman" w:hAnsi="Times New Roman"/>
          <w:sz w:val="21"/>
          <w:szCs w:val="21"/>
        </w:rPr>
        <w:t xml:space="preserve"> porosin</w:t>
      </w:r>
      <w:r w:rsidR="008D41A9" w:rsidRPr="009609F9">
        <w:rPr>
          <w:rFonts w:ascii="Times New Roman" w:hAnsi="Times New Roman"/>
          <w:sz w:val="21"/>
          <w:szCs w:val="21"/>
        </w:rPr>
        <w:t>ë</w:t>
      </w:r>
      <w:r w:rsidR="00865829" w:rsidRPr="009609F9">
        <w:rPr>
          <w:rFonts w:ascii="Times New Roman" w:hAnsi="Times New Roman"/>
          <w:sz w:val="21"/>
          <w:szCs w:val="21"/>
        </w:rPr>
        <w:t xml:space="preserve"> dhe e hedh at</w:t>
      </w:r>
      <w:r w:rsidR="008D41A9" w:rsidRPr="009609F9">
        <w:rPr>
          <w:rFonts w:ascii="Times New Roman" w:hAnsi="Times New Roman"/>
          <w:sz w:val="21"/>
          <w:szCs w:val="21"/>
        </w:rPr>
        <w:t>ë</w:t>
      </w:r>
      <w:r w:rsidR="00865829" w:rsidRPr="009609F9">
        <w:rPr>
          <w:rFonts w:ascii="Times New Roman" w:hAnsi="Times New Roman"/>
          <w:sz w:val="21"/>
          <w:szCs w:val="21"/>
        </w:rPr>
        <w:t xml:space="preserve"> n</w:t>
      </w:r>
      <w:r w:rsidR="008D41A9" w:rsidRPr="009609F9">
        <w:rPr>
          <w:rFonts w:ascii="Times New Roman" w:hAnsi="Times New Roman"/>
          <w:sz w:val="21"/>
          <w:szCs w:val="21"/>
        </w:rPr>
        <w:t>ë</w:t>
      </w:r>
      <w:r w:rsidRPr="009609F9">
        <w:rPr>
          <w:rFonts w:ascii="Times New Roman" w:hAnsi="Times New Roman"/>
          <w:sz w:val="21"/>
          <w:szCs w:val="21"/>
        </w:rPr>
        <w:t xml:space="preserve"> librin e mallit</w:t>
      </w:r>
      <w:r w:rsidR="00865829" w:rsidRPr="009609F9">
        <w:rPr>
          <w:rFonts w:ascii="Times New Roman" w:hAnsi="Times New Roman"/>
          <w:sz w:val="21"/>
          <w:szCs w:val="21"/>
        </w:rPr>
        <w:t xml:space="preserve"> gj</w:t>
      </w:r>
      <w:r w:rsidR="008D41A9" w:rsidRPr="009609F9">
        <w:rPr>
          <w:rFonts w:ascii="Times New Roman" w:hAnsi="Times New Roman"/>
          <w:sz w:val="21"/>
          <w:szCs w:val="21"/>
        </w:rPr>
        <w:t>ë</w:t>
      </w:r>
      <w:r w:rsidRPr="009609F9">
        <w:rPr>
          <w:rFonts w:ascii="Times New Roman" w:hAnsi="Times New Roman"/>
          <w:sz w:val="21"/>
          <w:szCs w:val="21"/>
        </w:rPr>
        <w:t>ndje.</w:t>
      </w:r>
    </w:p>
    <w:p w14:paraId="5CB205F8" w14:textId="77777777" w:rsidR="00D01E6F" w:rsidRPr="009609F9" w:rsidRDefault="0086582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Zyra e Llogaris</w:t>
      </w:r>
      <w:r w:rsidR="008D41A9" w:rsidRPr="009609F9">
        <w:rPr>
          <w:rFonts w:ascii="Times New Roman" w:hAnsi="Times New Roman"/>
          <w:sz w:val="21"/>
          <w:szCs w:val="21"/>
        </w:rPr>
        <w:t>ë</w:t>
      </w:r>
      <w:r w:rsidRPr="009609F9">
        <w:rPr>
          <w:rFonts w:ascii="Times New Roman" w:hAnsi="Times New Roman"/>
          <w:sz w:val="21"/>
          <w:szCs w:val="21"/>
        </w:rPr>
        <w:t>, nga kopja e porosis</w:t>
      </w:r>
      <w:r w:rsidR="008D41A9" w:rsidRPr="009609F9">
        <w:rPr>
          <w:rFonts w:ascii="Times New Roman" w:hAnsi="Times New Roman"/>
          <w:sz w:val="21"/>
          <w:szCs w:val="21"/>
        </w:rPr>
        <w:t>ë</w:t>
      </w:r>
      <w:r w:rsidRPr="009609F9">
        <w:rPr>
          <w:rFonts w:ascii="Times New Roman" w:hAnsi="Times New Roman"/>
          <w:sz w:val="21"/>
          <w:szCs w:val="21"/>
        </w:rPr>
        <w:t xml:space="preserve"> p</w:t>
      </w:r>
      <w:r w:rsidR="008D41A9" w:rsidRPr="009609F9">
        <w:rPr>
          <w:rFonts w:ascii="Times New Roman" w:hAnsi="Times New Roman"/>
          <w:sz w:val="21"/>
          <w:szCs w:val="21"/>
        </w:rPr>
        <w:t>ë</w:t>
      </w:r>
      <w:r w:rsidRPr="009609F9">
        <w:rPr>
          <w:rFonts w:ascii="Times New Roman" w:hAnsi="Times New Roman"/>
          <w:sz w:val="21"/>
          <w:szCs w:val="21"/>
        </w:rPr>
        <w:t>r shitje, l</w:t>
      </w:r>
      <w:r w:rsidR="008D41A9" w:rsidRPr="009609F9">
        <w:rPr>
          <w:rFonts w:ascii="Times New Roman" w:hAnsi="Times New Roman"/>
          <w:sz w:val="21"/>
          <w:szCs w:val="21"/>
        </w:rPr>
        <w:t>ë</w:t>
      </w:r>
      <w:r w:rsidRPr="009609F9">
        <w:rPr>
          <w:rFonts w:ascii="Times New Roman" w:hAnsi="Times New Roman"/>
          <w:sz w:val="21"/>
          <w:szCs w:val="21"/>
        </w:rPr>
        <w:t>shon nj</w:t>
      </w:r>
      <w:r w:rsidR="008D41A9" w:rsidRPr="009609F9">
        <w:rPr>
          <w:rFonts w:ascii="Times New Roman" w:hAnsi="Times New Roman"/>
          <w:sz w:val="21"/>
          <w:szCs w:val="21"/>
        </w:rPr>
        <w:t>ë</w:t>
      </w:r>
      <w:r w:rsidRPr="009609F9">
        <w:rPr>
          <w:rFonts w:ascii="Times New Roman" w:hAnsi="Times New Roman"/>
          <w:sz w:val="21"/>
          <w:szCs w:val="21"/>
        </w:rPr>
        <w:t xml:space="preserve"> fatur</w:t>
      </w:r>
      <w:r w:rsidR="008D41A9" w:rsidRPr="009609F9">
        <w:rPr>
          <w:rFonts w:ascii="Times New Roman" w:hAnsi="Times New Roman"/>
          <w:sz w:val="21"/>
          <w:szCs w:val="21"/>
        </w:rPr>
        <w:t>ë</w:t>
      </w:r>
      <w:r w:rsidRPr="009609F9">
        <w:rPr>
          <w:rFonts w:ascii="Times New Roman" w:hAnsi="Times New Roman"/>
          <w:sz w:val="21"/>
          <w:szCs w:val="21"/>
        </w:rPr>
        <w:t xml:space="preserve"> n</w:t>
      </w:r>
      <w:r w:rsidR="008D41A9" w:rsidRPr="009609F9">
        <w:rPr>
          <w:rFonts w:ascii="Times New Roman" w:hAnsi="Times New Roman"/>
          <w:sz w:val="21"/>
          <w:szCs w:val="21"/>
        </w:rPr>
        <w:t>ë</w:t>
      </w:r>
      <w:r w:rsidR="00D01E6F" w:rsidRPr="009609F9">
        <w:rPr>
          <w:rFonts w:ascii="Times New Roman" w:hAnsi="Times New Roman"/>
          <w:sz w:val="21"/>
          <w:szCs w:val="21"/>
        </w:rPr>
        <w:t xml:space="preserve"> tri kopje.</w:t>
      </w:r>
    </w:p>
    <w:p w14:paraId="349BE1E5" w14:textId="77777777" w:rsidR="00663DE9" w:rsidRPr="00765100" w:rsidRDefault="0086582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Pjesa e sip</w:t>
      </w:r>
      <w:r w:rsidR="008D41A9" w:rsidRPr="00765100">
        <w:rPr>
          <w:rFonts w:ascii="Times New Roman" w:hAnsi="Times New Roman"/>
          <w:sz w:val="21"/>
          <w:szCs w:val="21"/>
          <w:lang w:val="it-IT"/>
        </w:rPr>
        <w:t>ë</w:t>
      </w:r>
      <w:r w:rsidR="00D01E6F" w:rsidRPr="00765100">
        <w:rPr>
          <w:rFonts w:ascii="Times New Roman" w:hAnsi="Times New Roman"/>
          <w:sz w:val="21"/>
          <w:szCs w:val="21"/>
          <w:lang w:val="it-IT"/>
        </w:rPr>
        <w:t>rme: Kopja e klientit</w:t>
      </w:r>
    </w:p>
    <w:p w14:paraId="5B35F01F" w14:textId="77777777" w:rsidR="00663DE9" w:rsidRPr="00765100" w:rsidRDefault="0086582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Pjesa e dyt</w:t>
      </w:r>
      <w:r w:rsidR="008D41A9" w:rsidRPr="00765100">
        <w:rPr>
          <w:rFonts w:ascii="Times New Roman" w:hAnsi="Times New Roman"/>
          <w:sz w:val="21"/>
          <w:szCs w:val="21"/>
          <w:lang w:val="it-IT"/>
        </w:rPr>
        <w:t>ë</w:t>
      </w:r>
      <w:r w:rsidRPr="00765100">
        <w:rPr>
          <w:rFonts w:ascii="Times New Roman" w:hAnsi="Times New Roman"/>
          <w:sz w:val="21"/>
          <w:szCs w:val="21"/>
          <w:lang w:val="it-IT"/>
        </w:rPr>
        <w:t>: Kopja p</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r klientin </w:t>
      </w:r>
      <w:r w:rsidR="00EE7451" w:rsidRPr="00765100">
        <w:rPr>
          <w:rFonts w:ascii="Times New Roman" w:hAnsi="Times New Roman"/>
          <w:sz w:val="21"/>
          <w:szCs w:val="21"/>
          <w:lang w:val="it-IT"/>
        </w:rPr>
        <w:t>i</w:t>
      </w:r>
      <w:r w:rsidRPr="00765100">
        <w:rPr>
          <w:rFonts w:ascii="Times New Roman" w:hAnsi="Times New Roman"/>
          <w:sz w:val="21"/>
          <w:szCs w:val="21"/>
          <w:lang w:val="it-IT"/>
        </w:rPr>
        <w:t xml:space="preserve"> d</w:t>
      </w:r>
      <w:r w:rsidR="008D41A9" w:rsidRPr="00765100">
        <w:rPr>
          <w:rFonts w:ascii="Times New Roman" w:hAnsi="Times New Roman"/>
          <w:sz w:val="21"/>
          <w:szCs w:val="21"/>
          <w:lang w:val="it-IT"/>
        </w:rPr>
        <w:t>ë</w:t>
      </w:r>
      <w:r w:rsidRPr="00765100">
        <w:rPr>
          <w:rFonts w:ascii="Times New Roman" w:hAnsi="Times New Roman"/>
          <w:sz w:val="21"/>
          <w:szCs w:val="21"/>
          <w:lang w:val="it-IT"/>
        </w:rPr>
        <w:t>rgohet klientit bashk</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me mallin – q</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8D41A9"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fakt sh</w:t>
      </w:r>
      <w:r w:rsidR="00DF7388" w:rsidRPr="00765100">
        <w:rPr>
          <w:rFonts w:ascii="Times New Roman" w:hAnsi="Times New Roman"/>
          <w:sz w:val="21"/>
          <w:szCs w:val="21"/>
          <w:lang w:val="it-IT"/>
        </w:rPr>
        <w:t>ë</w:t>
      </w:r>
      <w:r w:rsidR="00D01E6F" w:rsidRPr="00765100">
        <w:rPr>
          <w:rFonts w:ascii="Times New Roman" w:hAnsi="Times New Roman"/>
          <w:sz w:val="21"/>
          <w:szCs w:val="21"/>
          <w:lang w:val="it-IT"/>
        </w:rPr>
        <w:t>rben si flet</w:t>
      </w:r>
      <w:r w:rsidR="00DF7388"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dalje.</w:t>
      </w:r>
    </w:p>
    <w:p w14:paraId="3F49BE9C" w14:textId="77777777" w:rsidR="00D01E6F" w:rsidRPr="00765100" w:rsidRDefault="0086582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Pjesa e tret</w:t>
      </w:r>
      <w:r w:rsidR="008D41A9" w:rsidRPr="00765100">
        <w:rPr>
          <w:rFonts w:ascii="Times New Roman" w:hAnsi="Times New Roman"/>
          <w:sz w:val="21"/>
          <w:szCs w:val="21"/>
          <w:lang w:val="it-IT"/>
        </w:rPr>
        <w:t>ë</w:t>
      </w:r>
      <w:r w:rsidRPr="00765100">
        <w:rPr>
          <w:rFonts w:ascii="Times New Roman" w:hAnsi="Times New Roman"/>
          <w:sz w:val="21"/>
          <w:szCs w:val="21"/>
          <w:lang w:val="it-IT"/>
        </w:rPr>
        <w:t>: Kopja p</w:t>
      </w:r>
      <w:r w:rsidR="00DF7388" w:rsidRPr="00765100">
        <w:rPr>
          <w:rFonts w:ascii="Times New Roman" w:hAnsi="Times New Roman"/>
          <w:sz w:val="21"/>
          <w:szCs w:val="21"/>
          <w:lang w:val="it-IT"/>
        </w:rPr>
        <w:t>ë</w:t>
      </w:r>
      <w:r w:rsidRPr="00765100">
        <w:rPr>
          <w:rFonts w:ascii="Times New Roman" w:hAnsi="Times New Roman"/>
          <w:sz w:val="21"/>
          <w:szCs w:val="21"/>
          <w:lang w:val="it-IT"/>
        </w:rPr>
        <w:t>r Sektorin e llogaris</w:t>
      </w:r>
      <w:r w:rsidR="008D41A9"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 q</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8D41A9" w:rsidRPr="00765100">
        <w:rPr>
          <w:rFonts w:ascii="Times New Roman" w:hAnsi="Times New Roman"/>
          <w:sz w:val="21"/>
          <w:szCs w:val="21"/>
          <w:lang w:val="it-IT"/>
        </w:rPr>
        <w:t>ë</w:t>
      </w:r>
      <w:r w:rsidRPr="00765100">
        <w:rPr>
          <w:rFonts w:ascii="Times New Roman" w:hAnsi="Times New Roman"/>
          <w:sz w:val="21"/>
          <w:szCs w:val="21"/>
          <w:lang w:val="it-IT"/>
        </w:rPr>
        <w:t>rdoret p</w:t>
      </w:r>
      <w:r w:rsidR="008D41A9" w:rsidRPr="00765100">
        <w:rPr>
          <w:rFonts w:ascii="Times New Roman" w:hAnsi="Times New Roman"/>
          <w:sz w:val="21"/>
          <w:szCs w:val="21"/>
          <w:lang w:val="it-IT"/>
        </w:rPr>
        <w:t>ë</w:t>
      </w:r>
      <w:r w:rsidRPr="00765100">
        <w:rPr>
          <w:rFonts w:ascii="Times New Roman" w:hAnsi="Times New Roman"/>
          <w:sz w:val="21"/>
          <w:szCs w:val="21"/>
          <w:lang w:val="it-IT"/>
        </w:rPr>
        <w:t>r t</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h</w:t>
      </w:r>
      <w:r w:rsidR="008D41A9" w:rsidRPr="00765100">
        <w:rPr>
          <w:rFonts w:ascii="Times New Roman" w:hAnsi="Times New Roman"/>
          <w:sz w:val="21"/>
          <w:szCs w:val="21"/>
          <w:lang w:val="it-IT"/>
        </w:rPr>
        <w:t>ë</w:t>
      </w:r>
      <w:r w:rsidRPr="00765100">
        <w:rPr>
          <w:rFonts w:ascii="Times New Roman" w:hAnsi="Times New Roman"/>
          <w:sz w:val="21"/>
          <w:szCs w:val="21"/>
          <w:lang w:val="it-IT"/>
        </w:rPr>
        <w:t>dhur t</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D01E6F" w:rsidRPr="00765100">
        <w:rPr>
          <w:rFonts w:ascii="Times New Roman" w:hAnsi="Times New Roman"/>
          <w:sz w:val="21"/>
          <w:szCs w:val="21"/>
          <w:lang w:val="it-IT"/>
        </w:rPr>
        <w:t>dh</w:t>
      </w:r>
      <w:r w:rsidR="00DF7388" w:rsidRPr="00765100">
        <w:rPr>
          <w:rFonts w:ascii="Times New Roman" w:hAnsi="Times New Roman"/>
          <w:sz w:val="21"/>
          <w:szCs w:val="21"/>
          <w:lang w:val="it-IT"/>
        </w:rPr>
        <w:t>ë</w:t>
      </w:r>
      <w:r w:rsidR="00D01E6F" w:rsidRPr="00765100">
        <w:rPr>
          <w:rFonts w:ascii="Times New Roman" w:hAnsi="Times New Roman"/>
          <w:sz w:val="21"/>
          <w:szCs w:val="21"/>
          <w:lang w:val="it-IT"/>
        </w:rPr>
        <w:t>nat.</w:t>
      </w:r>
    </w:p>
    <w:p w14:paraId="0B224F5A" w14:textId="77777777" w:rsidR="00D01E6F" w:rsidRPr="009609F9" w:rsidRDefault="00865829" w:rsidP="009609F9">
      <w:pPr>
        <w:autoSpaceDE w:val="0"/>
        <w:autoSpaceDN w:val="0"/>
        <w:adjustRightInd w:val="0"/>
        <w:spacing w:after="0" w:line="240" w:lineRule="auto"/>
        <w:jc w:val="both"/>
        <w:rPr>
          <w:rFonts w:ascii="Times New Roman" w:hAnsi="Times New Roman"/>
          <w:sz w:val="21"/>
          <w:szCs w:val="21"/>
        </w:rPr>
      </w:pPr>
      <w:r w:rsidRPr="00765100">
        <w:rPr>
          <w:rFonts w:ascii="Times New Roman" w:hAnsi="Times New Roman"/>
          <w:sz w:val="21"/>
          <w:szCs w:val="21"/>
          <w:lang w:val="it-IT"/>
        </w:rPr>
        <w:t>Kopja e llogaris</w:t>
      </w:r>
      <w:r w:rsidR="008D41A9"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8D41A9" w:rsidRPr="00765100">
        <w:rPr>
          <w:rFonts w:ascii="Times New Roman" w:hAnsi="Times New Roman"/>
          <w:sz w:val="21"/>
          <w:szCs w:val="21"/>
          <w:lang w:val="it-IT"/>
        </w:rPr>
        <w:t>ë</w:t>
      </w:r>
      <w:r w:rsidR="00D01E6F" w:rsidRPr="00765100">
        <w:rPr>
          <w:rFonts w:ascii="Times New Roman" w:hAnsi="Times New Roman"/>
          <w:sz w:val="21"/>
          <w:szCs w:val="21"/>
          <w:lang w:val="it-IT"/>
        </w:rPr>
        <w:t>rdor</w:t>
      </w:r>
      <w:r w:rsidRPr="00765100">
        <w:rPr>
          <w:rFonts w:ascii="Times New Roman" w:hAnsi="Times New Roman"/>
          <w:sz w:val="21"/>
          <w:szCs w:val="21"/>
          <w:lang w:val="it-IT"/>
        </w:rPr>
        <w:t>et p</w:t>
      </w:r>
      <w:r w:rsidR="008D41A9" w:rsidRPr="00765100">
        <w:rPr>
          <w:rFonts w:ascii="Times New Roman" w:hAnsi="Times New Roman"/>
          <w:sz w:val="21"/>
          <w:szCs w:val="21"/>
          <w:lang w:val="it-IT"/>
        </w:rPr>
        <w:t>ë</w:t>
      </w:r>
      <w:r w:rsidR="00D01E6F" w:rsidRPr="00765100">
        <w:rPr>
          <w:rFonts w:ascii="Times New Roman" w:hAnsi="Times New Roman"/>
          <w:sz w:val="21"/>
          <w:szCs w:val="21"/>
          <w:lang w:val="it-IT"/>
        </w:rPr>
        <w:t>r t’u hedhur n</w:t>
      </w:r>
      <w:r w:rsidR="00DF7388"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ditarin e shitjeve dhe n</w:t>
      </w:r>
      <w:r w:rsidR="00DF7388"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librin e llogarive t</w:t>
      </w:r>
      <w:r w:rsidR="00DF7388" w:rsidRPr="00765100">
        <w:rPr>
          <w:rFonts w:ascii="Times New Roman" w:hAnsi="Times New Roman"/>
          <w:sz w:val="21"/>
          <w:szCs w:val="21"/>
          <w:lang w:val="it-IT"/>
        </w:rPr>
        <w:t>ë</w:t>
      </w:r>
      <w:r w:rsidR="00EE7451" w:rsidRPr="00765100">
        <w:rPr>
          <w:rFonts w:ascii="Times New Roman" w:hAnsi="Times New Roman"/>
          <w:sz w:val="21"/>
          <w:szCs w:val="21"/>
          <w:lang w:val="it-IT"/>
        </w:rPr>
        <w:t xml:space="preserve"> </w:t>
      </w:r>
      <w:r w:rsidR="008D41A9" w:rsidRPr="00765100">
        <w:rPr>
          <w:rFonts w:ascii="Times New Roman" w:hAnsi="Times New Roman"/>
          <w:sz w:val="21"/>
          <w:szCs w:val="21"/>
          <w:lang w:val="it-IT"/>
        </w:rPr>
        <w:t xml:space="preserve">klientit. </w:t>
      </w:r>
      <w:r w:rsidR="008D41A9" w:rsidRPr="009609F9">
        <w:rPr>
          <w:rFonts w:ascii="Times New Roman" w:hAnsi="Times New Roman"/>
          <w:sz w:val="21"/>
          <w:szCs w:val="21"/>
        </w:rPr>
        <w:t>T</w:t>
      </w:r>
      <w:r w:rsidR="00DF7388" w:rsidRPr="009609F9">
        <w:rPr>
          <w:rFonts w:ascii="Times New Roman" w:hAnsi="Times New Roman"/>
          <w:sz w:val="21"/>
          <w:szCs w:val="21"/>
        </w:rPr>
        <w:t>ë</w:t>
      </w:r>
      <w:r w:rsidR="008D41A9" w:rsidRPr="009609F9">
        <w:rPr>
          <w:rFonts w:ascii="Times New Roman" w:hAnsi="Times New Roman"/>
          <w:sz w:val="21"/>
          <w:szCs w:val="21"/>
        </w:rPr>
        <w:t xml:space="preserve"> dhënat q</w:t>
      </w:r>
      <w:r w:rsidR="00DF7388" w:rsidRPr="009609F9">
        <w:rPr>
          <w:rFonts w:ascii="Times New Roman" w:hAnsi="Times New Roman"/>
          <w:sz w:val="21"/>
          <w:szCs w:val="21"/>
        </w:rPr>
        <w:t>ë</w:t>
      </w:r>
      <w:r w:rsidR="008D41A9" w:rsidRPr="009609F9">
        <w:rPr>
          <w:rFonts w:ascii="Times New Roman" w:hAnsi="Times New Roman"/>
          <w:sz w:val="21"/>
          <w:szCs w:val="21"/>
        </w:rPr>
        <w:t xml:space="preserve"> hidhen në ditarin për shitjet janë</w:t>
      </w:r>
      <w:r w:rsidR="00D01E6F" w:rsidRPr="009609F9">
        <w:rPr>
          <w:rFonts w:ascii="Times New Roman" w:hAnsi="Times New Roman"/>
          <w:sz w:val="21"/>
          <w:szCs w:val="21"/>
        </w:rPr>
        <w:t>:</w:t>
      </w:r>
    </w:p>
    <w:p w14:paraId="3E4AD9A8" w14:textId="77777777" w:rsidR="00663DE9" w:rsidRDefault="008D41A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Data e faturë</w:t>
      </w:r>
      <w:r w:rsidR="00D01E6F" w:rsidRPr="00663DE9">
        <w:rPr>
          <w:rFonts w:ascii="Times New Roman" w:hAnsi="Times New Roman"/>
          <w:sz w:val="21"/>
          <w:szCs w:val="21"/>
        </w:rPr>
        <w:t>s</w:t>
      </w:r>
    </w:p>
    <w:p w14:paraId="588CD114" w14:textId="77777777" w:rsid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Emrin e klientit</w:t>
      </w:r>
    </w:p>
    <w:p w14:paraId="2D3DDE4F" w14:textId="77777777" w:rsidR="00663DE9" w:rsidRDefault="008D41A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Numrin e faturës së</w:t>
      </w:r>
      <w:r w:rsidR="00D01E6F" w:rsidRPr="00663DE9">
        <w:rPr>
          <w:rFonts w:ascii="Times New Roman" w:hAnsi="Times New Roman"/>
          <w:sz w:val="21"/>
          <w:szCs w:val="21"/>
        </w:rPr>
        <w:t xml:space="preserve"> shitjes</w:t>
      </w:r>
    </w:p>
    <w:p w14:paraId="398641B5" w14:textId="77777777" w:rsidR="00663DE9" w:rsidRPr="00765100"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Numrin e </w:t>
      </w:r>
      <w:r w:rsidR="008D41A9" w:rsidRPr="00765100">
        <w:rPr>
          <w:rFonts w:ascii="Times New Roman" w:hAnsi="Times New Roman"/>
          <w:sz w:val="21"/>
          <w:szCs w:val="21"/>
          <w:lang w:val="it-IT"/>
        </w:rPr>
        <w:t>llogaris</w:t>
      </w:r>
      <w:r w:rsidR="00DF7388" w:rsidRPr="00765100">
        <w:rPr>
          <w:rFonts w:ascii="Times New Roman" w:hAnsi="Times New Roman"/>
          <w:sz w:val="21"/>
          <w:szCs w:val="21"/>
          <w:lang w:val="it-IT"/>
        </w:rPr>
        <w:t>ë</w:t>
      </w:r>
      <w:r w:rsidR="008D41A9" w:rsidRPr="00765100">
        <w:rPr>
          <w:rFonts w:ascii="Times New Roman" w:hAnsi="Times New Roman"/>
          <w:sz w:val="21"/>
          <w:szCs w:val="21"/>
          <w:lang w:val="it-IT"/>
        </w:rPr>
        <w:t xml:space="preserve"> n</w:t>
      </w:r>
      <w:r w:rsidR="00DF7388" w:rsidRPr="00765100">
        <w:rPr>
          <w:rFonts w:ascii="Times New Roman" w:hAnsi="Times New Roman"/>
          <w:sz w:val="21"/>
          <w:szCs w:val="21"/>
          <w:lang w:val="it-IT"/>
        </w:rPr>
        <w:t>ë</w:t>
      </w:r>
      <w:r w:rsidR="008D41A9" w:rsidRPr="00765100">
        <w:rPr>
          <w:rFonts w:ascii="Times New Roman" w:hAnsi="Times New Roman"/>
          <w:sz w:val="21"/>
          <w:szCs w:val="21"/>
          <w:lang w:val="it-IT"/>
        </w:rPr>
        <w:t xml:space="preserve"> librin e shitjes pë</w:t>
      </w:r>
      <w:r w:rsidRPr="00765100">
        <w:rPr>
          <w:rFonts w:ascii="Times New Roman" w:hAnsi="Times New Roman"/>
          <w:sz w:val="21"/>
          <w:szCs w:val="21"/>
          <w:lang w:val="it-IT"/>
        </w:rPr>
        <w:t>r klientin</w:t>
      </w:r>
    </w:p>
    <w:p w14:paraId="6E93A1C1" w14:textId="77777777" w:rsidR="00D01E6F" w:rsidRP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Vler</w:t>
      </w:r>
      <w:r w:rsidR="00DF7388" w:rsidRPr="00663DE9">
        <w:rPr>
          <w:rFonts w:ascii="Times New Roman" w:hAnsi="Times New Roman"/>
          <w:sz w:val="21"/>
          <w:szCs w:val="21"/>
        </w:rPr>
        <w:t>ë</w:t>
      </w:r>
      <w:r w:rsidRPr="00663DE9">
        <w:rPr>
          <w:rFonts w:ascii="Times New Roman" w:hAnsi="Times New Roman"/>
          <w:sz w:val="21"/>
          <w:szCs w:val="21"/>
        </w:rPr>
        <w:t>n e mallrave sipas fatur</w:t>
      </w:r>
      <w:r w:rsidR="008D41A9" w:rsidRPr="00663DE9">
        <w:rPr>
          <w:rFonts w:ascii="Times New Roman" w:hAnsi="Times New Roman"/>
          <w:sz w:val="21"/>
          <w:szCs w:val="21"/>
        </w:rPr>
        <w:t>ë</w:t>
      </w:r>
      <w:r w:rsidRPr="00663DE9">
        <w:rPr>
          <w:rFonts w:ascii="Times New Roman" w:hAnsi="Times New Roman"/>
          <w:sz w:val="21"/>
          <w:szCs w:val="21"/>
        </w:rPr>
        <w:t>s.</w:t>
      </w:r>
    </w:p>
    <w:p w14:paraId="3DDD0EA3" w14:textId="77777777" w:rsidR="0034168F" w:rsidRDefault="0034168F" w:rsidP="009609F9">
      <w:pPr>
        <w:autoSpaceDE w:val="0"/>
        <w:autoSpaceDN w:val="0"/>
        <w:adjustRightInd w:val="0"/>
        <w:spacing w:after="0" w:line="240" w:lineRule="auto"/>
        <w:jc w:val="both"/>
        <w:rPr>
          <w:rFonts w:ascii="Times New Roman" w:hAnsi="Times New Roman"/>
          <w:sz w:val="21"/>
          <w:szCs w:val="21"/>
        </w:rPr>
      </w:pPr>
    </w:p>
    <w:p w14:paraId="30B1639F" w14:textId="77777777" w:rsidR="00D01E6F" w:rsidRPr="009609F9" w:rsidRDefault="008D41A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T</w:t>
      </w:r>
      <w:r w:rsidR="00DF7388" w:rsidRPr="009609F9">
        <w:rPr>
          <w:rFonts w:ascii="Times New Roman" w:hAnsi="Times New Roman"/>
          <w:sz w:val="21"/>
          <w:szCs w:val="21"/>
        </w:rPr>
        <w:t>ë</w:t>
      </w:r>
      <w:r w:rsidRPr="009609F9">
        <w:rPr>
          <w:rFonts w:ascii="Times New Roman" w:hAnsi="Times New Roman"/>
          <w:sz w:val="21"/>
          <w:szCs w:val="21"/>
        </w:rPr>
        <w:t xml:space="preserve"> dhënat që hidhen në librin e llogarisë së shitjeve për klientin janë</w:t>
      </w:r>
      <w:r w:rsidR="00D01E6F" w:rsidRPr="009609F9">
        <w:rPr>
          <w:rFonts w:ascii="Times New Roman" w:hAnsi="Times New Roman"/>
          <w:sz w:val="21"/>
          <w:szCs w:val="21"/>
        </w:rPr>
        <w:t>:</w:t>
      </w:r>
    </w:p>
    <w:p w14:paraId="2047A401" w14:textId="77777777" w:rsidR="00663DE9" w:rsidRDefault="008D41A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lastRenderedPageBreak/>
        <w:t>Data e faturë</w:t>
      </w:r>
      <w:r w:rsidR="00D01E6F" w:rsidRPr="00663DE9">
        <w:rPr>
          <w:rFonts w:ascii="Times New Roman" w:hAnsi="Times New Roman"/>
          <w:sz w:val="21"/>
          <w:szCs w:val="21"/>
        </w:rPr>
        <w:t>s</w:t>
      </w:r>
    </w:p>
    <w:p w14:paraId="776B7AA6" w14:textId="77777777" w:rsidR="00663DE9" w:rsidRDefault="008D41A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Numri i faturë</w:t>
      </w:r>
      <w:r w:rsidR="00D01E6F" w:rsidRPr="00663DE9">
        <w:rPr>
          <w:rFonts w:ascii="Times New Roman" w:hAnsi="Times New Roman"/>
          <w:sz w:val="21"/>
          <w:szCs w:val="21"/>
        </w:rPr>
        <w:t>s</w:t>
      </w:r>
    </w:p>
    <w:p w14:paraId="714D2CA9" w14:textId="77777777" w:rsidR="00D01E6F" w:rsidRPr="00663DE9" w:rsidRDefault="008D41A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Vlera e faturë</w:t>
      </w:r>
      <w:r w:rsidR="00D01E6F" w:rsidRPr="00663DE9">
        <w:rPr>
          <w:rFonts w:ascii="Times New Roman" w:hAnsi="Times New Roman"/>
          <w:sz w:val="21"/>
          <w:szCs w:val="21"/>
        </w:rPr>
        <w:t>s</w:t>
      </w:r>
    </w:p>
    <w:p w14:paraId="6C73EECB" w14:textId="77777777" w:rsidR="0034168F" w:rsidRDefault="008D41A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Në më</w:t>
      </w:r>
      <w:r w:rsidR="00D01E6F" w:rsidRPr="009609F9">
        <w:rPr>
          <w:rFonts w:ascii="Times New Roman" w:hAnsi="Times New Roman"/>
          <w:sz w:val="21"/>
          <w:szCs w:val="21"/>
        </w:rPr>
        <w:t>nyr</w:t>
      </w:r>
      <w:r w:rsidR="00374B16" w:rsidRPr="009609F9">
        <w:rPr>
          <w:rFonts w:ascii="Times New Roman" w:hAnsi="Times New Roman"/>
          <w:sz w:val="21"/>
          <w:szCs w:val="21"/>
        </w:rPr>
        <w:t>e periodike, p.sh</w:t>
      </w:r>
      <w:r w:rsidRPr="009609F9">
        <w:rPr>
          <w:rFonts w:ascii="Times New Roman" w:hAnsi="Times New Roman"/>
          <w:sz w:val="21"/>
          <w:szCs w:val="21"/>
        </w:rPr>
        <w:t>, çdo muaj, bëhet mbledhja në</w:t>
      </w:r>
      <w:r w:rsidR="00D01E6F" w:rsidRPr="009609F9">
        <w:rPr>
          <w:rFonts w:ascii="Times New Roman" w:hAnsi="Times New Roman"/>
          <w:sz w:val="21"/>
          <w:szCs w:val="21"/>
        </w:rPr>
        <w:t xml:space="preserve"> total nga ditari i shitjeve, dhe</w:t>
      </w:r>
      <w:r w:rsidRPr="009609F9">
        <w:rPr>
          <w:rFonts w:ascii="Times New Roman" w:hAnsi="Times New Roman"/>
          <w:sz w:val="21"/>
          <w:szCs w:val="21"/>
        </w:rPr>
        <w:t xml:space="preserve"> </w:t>
      </w:r>
      <w:r w:rsidR="00D01E6F" w:rsidRPr="009609F9">
        <w:rPr>
          <w:rFonts w:ascii="Times New Roman" w:hAnsi="Times New Roman"/>
          <w:sz w:val="21"/>
          <w:szCs w:val="21"/>
        </w:rPr>
        <w:t>ana e krediti</w:t>
      </w:r>
      <w:r w:rsidRPr="009609F9">
        <w:rPr>
          <w:rFonts w:ascii="Times New Roman" w:hAnsi="Times New Roman"/>
          <w:sz w:val="21"/>
          <w:szCs w:val="21"/>
        </w:rPr>
        <w:t>t të llogarive të shitjes, e cila duhet të jetë e barabartë me vlerë</w:t>
      </w:r>
      <w:r w:rsidR="00D01E6F" w:rsidRPr="009609F9">
        <w:rPr>
          <w:rFonts w:ascii="Times New Roman" w:hAnsi="Times New Roman"/>
          <w:sz w:val="21"/>
          <w:szCs w:val="21"/>
        </w:rPr>
        <w:t>n e faturave</w:t>
      </w:r>
      <w:r w:rsidRPr="009609F9">
        <w:rPr>
          <w:rFonts w:ascii="Times New Roman" w:hAnsi="Times New Roman"/>
          <w:sz w:val="21"/>
          <w:szCs w:val="21"/>
        </w:rPr>
        <w:t xml:space="preserve"> për atë muaj, dhe hidhen në librin e madh (sipas vlerë</w:t>
      </w:r>
      <w:r w:rsidR="00D01E6F" w:rsidRPr="009609F9">
        <w:rPr>
          <w:rFonts w:ascii="Times New Roman" w:hAnsi="Times New Roman"/>
          <w:sz w:val="21"/>
          <w:szCs w:val="21"/>
        </w:rPr>
        <w:t>s).</w:t>
      </w:r>
      <w:r w:rsidRPr="009609F9">
        <w:rPr>
          <w:rFonts w:ascii="Times New Roman" w:hAnsi="Times New Roman"/>
          <w:sz w:val="21"/>
          <w:szCs w:val="21"/>
        </w:rPr>
        <w:t xml:space="preserve"> Çdo notë krediti që ju d</w:t>
      </w:r>
      <w:r w:rsidR="00DF7388" w:rsidRPr="009609F9">
        <w:rPr>
          <w:rFonts w:ascii="Times New Roman" w:hAnsi="Times New Roman"/>
          <w:sz w:val="21"/>
          <w:szCs w:val="21"/>
        </w:rPr>
        <w:t>ë</w:t>
      </w:r>
      <w:r w:rsidR="00EE7451" w:rsidRPr="009609F9">
        <w:rPr>
          <w:rFonts w:ascii="Times New Roman" w:hAnsi="Times New Roman"/>
          <w:sz w:val="21"/>
          <w:szCs w:val="21"/>
        </w:rPr>
        <w:t>rgohe</w:t>
      </w:r>
      <w:r w:rsidRPr="009609F9">
        <w:rPr>
          <w:rFonts w:ascii="Times New Roman" w:hAnsi="Times New Roman"/>
          <w:sz w:val="21"/>
          <w:szCs w:val="21"/>
        </w:rPr>
        <w:t>t klientëve gjatë një muaji, hidhet në ditarin e shitjeve në të një</w:t>
      </w:r>
      <w:r w:rsidR="00D01E6F" w:rsidRPr="009609F9">
        <w:rPr>
          <w:rFonts w:ascii="Times New Roman" w:hAnsi="Times New Roman"/>
          <w:sz w:val="21"/>
          <w:szCs w:val="21"/>
        </w:rPr>
        <w:t>j</w:t>
      </w:r>
      <w:r w:rsidRPr="009609F9">
        <w:rPr>
          <w:rFonts w:ascii="Times New Roman" w:hAnsi="Times New Roman"/>
          <w:sz w:val="21"/>
          <w:szCs w:val="21"/>
        </w:rPr>
        <w:t>tën mënyrë si bë</w:t>
      </w:r>
      <w:r w:rsidR="00D01E6F" w:rsidRPr="009609F9">
        <w:rPr>
          <w:rFonts w:ascii="Times New Roman" w:hAnsi="Times New Roman"/>
          <w:sz w:val="21"/>
          <w:szCs w:val="21"/>
        </w:rPr>
        <w:t xml:space="preserve">hen </w:t>
      </w:r>
      <w:r w:rsidRPr="009609F9">
        <w:rPr>
          <w:rFonts w:ascii="Times New Roman" w:hAnsi="Times New Roman"/>
          <w:sz w:val="21"/>
          <w:szCs w:val="21"/>
        </w:rPr>
        <w:t>hyrje edhe faturat. Njoftimet për detyrime bë</w:t>
      </w:r>
      <w:r w:rsidR="00D01E6F" w:rsidRPr="009609F9">
        <w:rPr>
          <w:rFonts w:ascii="Times New Roman" w:hAnsi="Times New Roman"/>
          <w:sz w:val="21"/>
          <w:szCs w:val="21"/>
        </w:rPr>
        <w:t>hen hyrje duke u</w:t>
      </w:r>
      <w:r w:rsidRPr="009609F9">
        <w:rPr>
          <w:rFonts w:ascii="Times New Roman" w:hAnsi="Times New Roman"/>
          <w:sz w:val="21"/>
          <w:szCs w:val="21"/>
        </w:rPr>
        <w:t xml:space="preserve"> zbritur në ditarin e shitjeve ose në m</w:t>
      </w:r>
      <w:r w:rsidR="00DF7388" w:rsidRPr="009609F9">
        <w:rPr>
          <w:rFonts w:ascii="Times New Roman" w:hAnsi="Times New Roman"/>
          <w:sz w:val="21"/>
          <w:szCs w:val="21"/>
        </w:rPr>
        <w:t>ë</w:t>
      </w:r>
      <w:r w:rsidRPr="009609F9">
        <w:rPr>
          <w:rFonts w:ascii="Times New Roman" w:hAnsi="Times New Roman"/>
          <w:sz w:val="21"/>
          <w:szCs w:val="21"/>
        </w:rPr>
        <w:t>nyrë alternative në fund të ditarit të shitjeve ose në libër të veçantë për të ardhurat nga shitjet apo në librin e detyrimeve. Nëse bëhen hyrje në një vë</w:t>
      </w:r>
      <w:r w:rsidR="00D01E6F" w:rsidRPr="009609F9">
        <w:rPr>
          <w:rFonts w:ascii="Times New Roman" w:hAnsi="Times New Roman"/>
          <w:sz w:val="21"/>
          <w:szCs w:val="21"/>
        </w:rPr>
        <w:t>n</w:t>
      </w:r>
      <w:r w:rsidRPr="009609F9">
        <w:rPr>
          <w:rFonts w:ascii="Times New Roman" w:hAnsi="Times New Roman"/>
          <w:sz w:val="21"/>
          <w:szCs w:val="21"/>
        </w:rPr>
        <w:t>d të veçantë apo regjistrohen në librin pë</w:t>
      </w:r>
      <w:r w:rsidR="00D01E6F" w:rsidRPr="009609F9">
        <w:rPr>
          <w:rFonts w:ascii="Times New Roman" w:hAnsi="Times New Roman"/>
          <w:sz w:val="21"/>
          <w:szCs w:val="21"/>
        </w:rPr>
        <w:t>r njoftimin e detyrimeve,</w:t>
      </w:r>
      <w:r w:rsidR="008507BC" w:rsidRPr="009609F9">
        <w:rPr>
          <w:rFonts w:ascii="Times New Roman" w:hAnsi="Times New Roman"/>
          <w:sz w:val="21"/>
          <w:szCs w:val="21"/>
        </w:rPr>
        <w:t xml:space="preserve"> kjo shum</w:t>
      </w:r>
      <w:r w:rsidR="0004715A" w:rsidRPr="009609F9">
        <w:rPr>
          <w:rFonts w:ascii="Times New Roman" w:hAnsi="Times New Roman"/>
          <w:sz w:val="21"/>
          <w:szCs w:val="21"/>
        </w:rPr>
        <w:t>ë</w:t>
      </w:r>
      <w:r w:rsidR="008507BC" w:rsidRPr="009609F9">
        <w:rPr>
          <w:rFonts w:ascii="Times New Roman" w:hAnsi="Times New Roman"/>
          <w:sz w:val="21"/>
          <w:szCs w:val="21"/>
        </w:rPr>
        <w:t xml:space="preserve"> p</w:t>
      </w:r>
      <w:r w:rsidR="0004715A" w:rsidRPr="009609F9">
        <w:rPr>
          <w:rFonts w:ascii="Times New Roman" w:hAnsi="Times New Roman"/>
          <w:sz w:val="21"/>
          <w:szCs w:val="21"/>
        </w:rPr>
        <w:t>ë</w:t>
      </w:r>
      <w:r w:rsidR="00D01E6F" w:rsidRPr="009609F9">
        <w:rPr>
          <w:rFonts w:ascii="Times New Roman" w:hAnsi="Times New Roman"/>
          <w:sz w:val="21"/>
          <w:szCs w:val="21"/>
        </w:rPr>
        <w:t>r</w:t>
      </w:r>
      <w:r w:rsidRPr="009609F9">
        <w:rPr>
          <w:rFonts w:ascii="Times New Roman" w:hAnsi="Times New Roman"/>
          <w:sz w:val="21"/>
          <w:szCs w:val="21"/>
        </w:rPr>
        <w:t xml:space="preserve"> </w:t>
      </w:r>
      <w:r w:rsidR="008507BC" w:rsidRPr="009609F9">
        <w:rPr>
          <w:rFonts w:ascii="Times New Roman" w:hAnsi="Times New Roman"/>
          <w:sz w:val="21"/>
          <w:szCs w:val="21"/>
        </w:rPr>
        <w:t>detyrime t</w:t>
      </w:r>
      <w:r w:rsidR="0004715A" w:rsidRPr="009609F9">
        <w:rPr>
          <w:rFonts w:ascii="Times New Roman" w:hAnsi="Times New Roman"/>
          <w:sz w:val="21"/>
          <w:szCs w:val="21"/>
        </w:rPr>
        <w:t>ë</w:t>
      </w:r>
      <w:r w:rsidR="008507BC" w:rsidRPr="009609F9">
        <w:rPr>
          <w:rFonts w:ascii="Times New Roman" w:hAnsi="Times New Roman"/>
          <w:sz w:val="21"/>
          <w:szCs w:val="21"/>
        </w:rPr>
        <w:t xml:space="preserve"> njoftuara do t</w:t>
      </w:r>
      <w:r w:rsidR="0004715A" w:rsidRPr="009609F9">
        <w:rPr>
          <w:rFonts w:ascii="Times New Roman" w:hAnsi="Times New Roman"/>
          <w:sz w:val="21"/>
          <w:szCs w:val="21"/>
        </w:rPr>
        <w:t>ë</w:t>
      </w:r>
      <w:r w:rsidR="008507BC" w:rsidRPr="009609F9">
        <w:rPr>
          <w:rFonts w:ascii="Times New Roman" w:hAnsi="Times New Roman"/>
          <w:sz w:val="21"/>
          <w:szCs w:val="21"/>
        </w:rPr>
        <w:t xml:space="preserve"> regjistrohet si m</w:t>
      </w:r>
      <w:r w:rsidR="0004715A" w:rsidRPr="009609F9">
        <w:rPr>
          <w:rFonts w:ascii="Times New Roman" w:hAnsi="Times New Roman"/>
          <w:sz w:val="21"/>
          <w:szCs w:val="21"/>
        </w:rPr>
        <w:t>ë</w:t>
      </w:r>
      <w:r w:rsidR="008507BC" w:rsidRPr="009609F9">
        <w:rPr>
          <w:rFonts w:ascii="Times New Roman" w:hAnsi="Times New Roman"/>
          <w:sz w:val="21"/>
          <w:szCs w:val="21"/>
        </w:rPr>
        <w:t xml:space="preserve"> posht</w:t>
      </w:r>
      <w:r w:rsidR="0004715A" w:rsidRPr="009609F9">
        <w:rPr>
          <w:rFonts w:ascii="Times New Roman" w:hAnsi="Times New Roman"/>
          <w:sz w:val="21"/>
          <w:szCs w:val="21"/>
        </w:rPr>
        <w:t>ë</w:t>
      </w:r>
      <w:r w:rsidR="00D01E6F" w:rsidRPr="009609F9">
        <w:rPr>
          <w:rFonts w:ascii="Times New Roman" w:hAnsi="Times New Roman"/>
          <w:sz w:val="21"/>
          <w:szCs w:val="21"/>
        </w:rPr>
        <w:t>:</w:t>
      </w:r>
      <w:r w:rsidRPr="009609F9">
        <w:rPr>
          <w:rFonts w:ascii="Times New Roman" w:hAnsi="Times New Roman"/>
          <w:sz w:val="21"/>
          <w:szCs w:val="21"/>
        </w:rPr>
        <w:t xml:space="preserve"> </w:t>
      </w:r>
      <w:r w:rsidR="00D01E6F" w:rsidRPr="009609F9">
        <w:rPr>
          <w:rFonts w:ascii="Times New Roman" w:hAnsi="Times New Roman"/>
          <w:sz w:val="21"/>
          <w:szCs w:val="21"/>
        </w:rPr>
        <w:t>Nota e kreditit individ</w:t>
      </w:r>
      <w:r w:rsidR="008507BC" w:rsidRPr="009609F9">
        <w:rPr>
          <w:rFonts w:ascii="Times New Roman" w:hAnsi="Times New Roman"/>
          <w:sz w:val="21"/>
          <w:szCs w:val="21"/>
        </w:rPr>
        <w:t>uale n</w:t>
      </w:r>
      <w:r w:rsidR="0004715A" w:rsidRPr="009609F9">
        <w:rPr>
          <w:rFonts w:ascii="Times New Roman" w:hAnsi="Times New Roman"/>
          <w:sz w:val="21"/>
          <w:szCs w:val="21"/>
        </w:rPr>
        <w:t>ë</w:t>
      </w:r>
      <w:r w:rsidR="008507BC" w:rsidRPr="009609F9">
        <w:rPr>
          <w:rFonts w:ascii="Times New Roman" w:hAnsi="Times New Roman"/>
          <w:sz w:val="21"/>
          <w:szCs w:val="21"/>
        </w:rPr>
        <w:t xml:space="preserve"> an</w:t>
      </w:r>
      <w:r w:rsidR="0004715A" w:rsidRPr="009609F9">
        <w:rPr>
          <w:rFonts w:ascii="Times New Roman" w:hAnsi="Times New Roman"/>
          <w:sz w:val="21"/>
          <w:szCs w:val="21"/>
        </w:rPr>
        <w:t>ë</w:t>
      </w:r>
      <w:r w:rsidR="008507BC" w:rsidRPr="009609F9">
        <w:rPr>
          <w:rFonts w:ascii="Times New Roman" w:hAnsi="Times New Roman"/>
          <w:sz w:val="21"/>
          <w:szCs w:val="21"/>
        </w:rPr>
        <w:t>n e kreditit p</w:t>
      </w:r>
      <w:r w:rsidR="0004715A" w:rsidRPr="009609F9">
        <w:rPr>
          <w:rFonts w:ascii="Times New Roman" w:hAnsi="Times New Roman"/>
          <w:sz w:val="21"/>
          <w:szCs w:val="21"/>
        </w:rPr>
        <w:t>ë</w:t>
      </w:r>
      <w:r w:rsidR="008507BC" w:rsidRPr="009609F9">
        <w:rPr>
          <w:rFonts w:ascii="Times New Roman" w:hAnsi="Times New Roman"/>
          <w:sz w:val="21"/>
          <w:szCs w:val="21"/>
        </w:rPr>
        <w:t>r llogarin</w:t>
      </w:r>
      <w:r w:rsidR="0004715A" w:rsidRPr="009609F9">
        <w:rPr>
          <w:rFonts w:ascii="Times New Roman" w:hAnsi="Times New Roman"/>
          <w:sz w:val="21"/>
          <w:szCs w:val="21"/>
        </w:rPr>
        <w:t>ë</w:t>
      </w:r>
      <w:r w:rsidR="00D01E6F" w:rsidRPr="009609F9">
        <w:rPr>
          <w:rFonts w:ascii="Times New Roman" w:hAnsi="Times New Roman"/>
          <w:sz w:val="21"/>
          <w:szCs w:val="21"/>
        </w:rPr>
        <w:t xml:space="preserve"> e çdo klienti (q</w:t>
      </w:r>
      <w:r w:rsidR="00DF7388" w:rsidRPr="009609F9">
        <w:rPr>
          <w:rFonts w:ascii="Times New Roman" w:hAnsi="Times New Roman"/>
          <w:sz w:val="21"/>
          <w:szCs w:val="21"/>
        </w:rPr>
        <w:t>ë</w:t>
      </w:r>
      <w:r w:rsidR="00D01E6F" w:rsidRPr="009609F9">
        <w:rPr>
          <w:rFonts w:ascii="Times New Roman" w:hAnsi="Times New Roman"/>
          <w:sz w:val="21"/>
          <w:szCs w:val="21"/>
        </w:rPr>
        <w:t xml:space="preserve"> nxirret nga</w:t>
      </w:r>
      <w:r w:rsidRPr="009609F9">
        <w:rPr>
          <w:rFonts w:ascii="Times New Roman" w:hAnsi="Times New Roman"/>
          <w:sz w:val="21"/>
          <w:szCs w:val="21"/>
        </w:rPr>
        <w:t xml:space="preserve"> </w:t>
      </w:r>
      <w:r w:rsidR="00D01E6F" w:rsidRPr="009609F9">
        <w:rPr>
          <w:rFonts w:ascii="Times New Roman" w:hAnsi="Times New Roman"/>
          <w:sz w:val="21"/>
          <w:szCs w:val="21"/>
        </w:rPr>
        <w:t>di</w:t>
      </w:r>
      <w:r w:rsidR="008507BC" w:rsidRPr="009609F9">
        <w:rPr>
          <w:rFonts w:ascii="Times New Roman" w:hAnsi="Times New Roman"/>
          <w:sz w:val="21"/>
          <w:szCs w:val="21"/>
        </w:rPr>
        <w:t>tari i shitjeve ose nga libri p</w:t>
      </w:r>
      <w:r w:rsidR="0004715A" w:rsidRPr="009609F9">
        <w:rPr>
          <w:rFonts w:ascii="Times New Roman" w:hAnsi="Times New Roman"/>
          <w:sz w:val="21"/>
          <w:szCs w:val="21"/>
        </w:rPr>
        <w:t>ë</w:t>
      </w:r>
      <w:r w:rsidR="008507BC" w:rsidRPr="009609F9">
        <w:rPr>
          <w:rFonts w:ascii="Times New Roman" w:hAnsi="Times New Roman"/>
          <w:sz w:val="21"/>
          <w:szCs w:val="21"/>
        </w:rPr>
        <w:t>r njoftim t</w:t>
      </w:r>
      <w:r w:rsidR="0004715A" w:rsidRPr="009609F9">
        <w:rPr>
          <w:rFonts w:ascii="Times New Roman" w:hAnsi="Times New Roman"/>
          <w:sz w:val="21"/>
          <w:szCs w:val="21"/>
        </w:rPr>
        <w:t>ë</w:t>
      </w:r>
      <w:r w:rsidR="00D01E6F" w:rsidRPr="009609F9">
        <w:rPr>
          <w:rFonts w:ascii="Times New Roman" w:hAnsi="Times New Roman"/>
          <w:sz w:val="21"/>
          <w:szCs w:val="21"/>
        </w:rPr>
        <w:t xml:space="preserve"> detyrimeve).</w:t>
      </w:r>
    </w:p>
    <w:p w14:paraId="3A3928C0" w14:textId="77777777" w:rsidR="0034168F" w:rsidRDefault="0034168F" w:rsidP="009609F9">
      <w:pPr>
        <w:autoSpaceDE w:val="0"/>
        <w:autoSpaceDN w:val="0"/>
        <w:adjustRightInd w:val="0"/>
        <w:spacing w:after="0" w:line="240" w:lineRule="auto"/>
        <w:jc w:val="both"/>
        <w:rPr>
          <w:rFonts w:ascii="Times New Roman" w:hAnsi="Times New Roman"/>
          <w:sz w:val="21"/>
          <w:szCs w:val="21"/>
        </w:rPr>
      </w:pPr>
    </w:p>
    <w:p w14:paraId="6947CB6A" w14:textId="369CD8E2"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Shumat mujore t</w:t>
      </w:r>
      <w:r w:rsidR="0004715A" w:rsidRPr="009609F9">
        <w:rPr>
          <w:rFonts w:ascii="Times New Roman" w:hAnsi="Times New Roman"/>
          <w:sz w:val="21"/>
          <w:szCs w:val="21"/>
        </w:rPr>
        <w:t>ë</w:t>
      </w:r>
      <w:r w:rsidRPr="009609F9">
        <w:rPr>
          <w:rFonts w:ascii="Times New Roman" w:hAnsi="Times New Roman"/>
          <w:sz w:val="21"/>
          <w:szCs w:val="21"/>
        </w:rPr>
        <w:t xml:space="preserve"> an</w:t>
      </w:r>
      <w:r w:rsidR="0004715A" w:rsidRPr="009609F9">
        <w:rPr>
          <w:rFonts w:ascii="Times New Roman" w:hAnsi="Times New Roman"/>
          <w:sz w:val="21"/>
          <w:szCs w:val="21"/>
        </w:rPr>
        <w:t>ë</w:t>
      </w:r>
      <w:r w:rsidRPr="009609F9">
        <w:rPr>
          <w:rFonts w:ascii="Times New Roman" w:hAnsi="Times New Roman"/>
          <w:sz w:val="21"/>
          <w:szCs w:val="21"/>
        </w:rPr>
        <w:t>s s</w:t>
      </w:r>
      <w:r w:rsidR="0004715A" w:rsidRPr="009609F9">
        <w:rPr>
          <w:rFonts w:ascii="Times New Roman" w:hAnsi="Times New Roman"/>
          <w:sz w:val="21"/>
          <w:szCs w:val="21"/>
        </w:rPr>
        <w:t>ë</w:t>
      </w:r>
      <w:r w:rsidRPr="009609F9">
        <w:rPr>
          <w:rFonts w:ascii="Times New Roman" w:hAnsi="Times New Roman"/>
          <w:sz w:val="21"/>
          <w:szCs w:val="21"/>
        </w:rPr>
        <w:t xml:space="preserve"> debitit p</w:t>
      </w:r>
      <w:r w:rsidR="0004715A" w:rsidRPr="009609F9">
        <w:rPr>
          <w:rFonts w:ascii="Times New Roman" w:hAnsi="Times New Roman"/>
          <w:sz w:val="21"/>
          <w:szCs w:val="21"/>
        </w:rPr>
        <w:t>ë</w:t>
      </w:r>
      <w:r w:rsidRPr="009609F9">
        <w:rPr>
          <w:rFonts w:ascii="Times New Roman" w:hAnsi="Times New Roman"/>
          <w:sz w:val="21"/>
          <w:szCs w:val="21"/>
        </w:rPr>
        <w:t>r llogarit</w:t>
      </w:r>
      <w:r w:rsidR="0004715A" w:rsidRPr="009609F9">
        <w:rPr>
          <w:rFonts w:ascii="Times New Roman" w:hAnsi="Times New Roman"/>
          <w:sz w:val="21"/>
          <w:szCs w:val="21"/>
        </w:rPr>
        <w:t>ë</w:t>
      </w:r>
      <w:r w:rsidR="00D01E6F" w:rsidRPr="009609F9">
        <w:rPr>
          <w:rFonts w:ascii="Times New Roman" w:hAnsi="Times New Roman"/>
          <w:sz w:val="21"/>
          <w:szCs w:val="21"/>
        </w:rPr>
        <w:t xml:space="preserve"> e shitjeve e cila p</w:t>
      </w:r>
      <w:r w:rsidR="00DF7388" w:rsidRPr="009609F9">
        <w:rPr>
          <w:rFonts w:ascii="Times New Roman" w:hAnsi="Times New Roman"/>
          <w:sz w:val="21"/>
          <w:szCs w:val="21"/>
        </w:rPr>
        <w:t>ë</w:t>
      </w:r>
      <w:r w:rsidR="00D01E6F" w:rsidRPr="009609F9">
        <w:rPr>
          <w:rFonts w:ascii="Times New Roman" w:hAnsi="Times New Roman"/>
          <w:sz w:val="21"/>
          <w:szCs w:val="21"/>
        </w:rPr>
        <w:t>rfaqeson vler</w:t>
      </w:r>
      <w:r w:rsidR="00DF7388" w:rsidRPr="009609F9">
        <w:rPr>
          <w:rFonts w:ascii="Times New Roman" w:hAnsi="Times New Roman"/>
          <w:sz w:val="21"/>
          <w:szCs w:val="21"/>
        </w:rPr>
        <w:t>ë</w:t>
      </w:r>
      <w:r w:rsidR="00D01E6F" w:rsidRPr="009609F9">
        <w:rPr>
          <w:rFonts w:ascii="Times New Roman" w:hAnsi="Times New Roman"/>
          <w:sz w:val="21"/>
          <w:szCs w:val="21"/>
        </w:rPr>
        <w:t>n e</w:t>
      </w:r>
      <w:r w:rsidRPr="009609F9">
        <w:rPr>
          <w:rFonts w:ascii="Times New Roman" w:hAnsi="Times New Roman"/>
          <w:sz w:val="21"/>
          <w:szCs w:val="21"/>
        </w:rPr>
        <w:t xml:space="preserve"> mallrave kredituar p</w:t>
      </w:r>
      <w:r w:rsidR="0004715A" w:rsidRPr="009609F9">
        <w:rPr>
          <w:rFonts w:ascii="Times New Roman" w:hAnsi="Times New Roman"/>
          <w:sz w:val="21"/>
          <w:szCs w:val="21"/>
        </w:rPr>
        <w:t>ë</w:t>
      </w:r>
      <w:r w:rsidRPr="009609F9">
        <w:rPr>
          <w:rFonts w:ascii="Times New Roman" w:hAnsi="Times New Roman"/>
          <w:sz w:val="21"/>
          <w:szCs w:val="21"/>
        </w:rPr>
        <w:t>r at</w:t>
      </w:r>
      <w:r w:rsidR="0004715A" w:rsidRPr="009609F9">
        <w:rPr>
          <w:rFonts w:ascii="Times New Roman" w:hAnsi="Times New Roman"/>
          <w:sz w:val="21"/>
          <w:szCs w:val="21"/>
        </w:rPr>
        <w:t>ë</w:t>
      </w:r>
      <w:r w:rsidR="00D01E6F" w:rsidRPr="009609F9">
        <w:rPr>
          <w:rFonts w:ascii="Times New Roman" w:hAnsi="Times New Roman"/>
          <w:sz w:val="21"/>
          <w:szCs w:val="21"/>
        </w:rPr>
        <w:t xml:space="preserve"> muaj.</w:t>
      </w:r>
      <w:r w:rsidRPr="009609F9">
        <w:rPr>
          <w:rFonts w:ascii="Times New Roman" w:hAnsi="Times New Roman"/>
          <w:sz w:val="21"/>
          <w:szCs w:val="21"/>
        </w:rPr>
        <w:t xml:space="preserve"> </w:t>
      </w:r>
      <w:r w:rsidR="00D01E6F" w:rsidRPr="009609F9">
        <w:rPr>
          <w:rFonts w:ascii="Times New Roman" w:hAnsi="Times New Roman"/>
          <w:sz w:val="21"/>
          <w:szCs w:val="21"/>
        </w:rPr>
        <w:t>Kur klien</w:t>
      </w:r>
      <w:r w:rsidRPr="009609F9">
        <w:rPr>
          <w:rFonts w:ascii="Times New Roman" w:hAnsi="Times New Roman"/>
          <w:sz w:val="21"/>
          <w:szCs w:val="21"/>
        </w:rPr>
        <w:t>ti b</w:t>
      </w:r>
      <w:r w:rsidR="0004715A" w:rsidRPr="009609F9">
        <w:rPr>
          <w:rFonts w:ascii="Times New Roman" w:hAnsi="Times New Roman"/>
          <w:sz w:val="21"/>
          <w:szCs w:val="21"/>
        </w:rPr>
        <w:t>ë</w:t>
      </w:r>
      <w:r w:rsidRPr="009609F9">
        <w:rPr>
          <w:rFonts w:ascii="Times New Roman" w:hAnsi="Times New Roman"/>
          <w:sz w:val="21"/>
          <w:szCs w:val="21"/>
        </w:rPr>
        <w:t>n shlyerjen e nj</w:t>
      </w:r>
      <w:r w:rsidR="0004715A" w:rsidRPr="009609F9">
        <w:rPr>
          <w:rFonts w:ascii="Times New Roman" w:hAnsi="Times New Roman"/>
          <w:sz w:val="21"/>
          <w:szCs w:val="21"/>
        </w:rPr>
        <w:t>ë</w:t>
      </w:r>
      <w:r w:rsidRPr="009609F9">
        <w:rPr>
          <w:rFonts w:ascii="Times New Roman" w:hAnsi="Times New Roman"/>
          <w:sz w:val="21"/>
          <w:szCs w:val="21"/>
        </w:rPr>
        <w:t xml:space="preserve"> fature, kjo pages</w:t>
      </w:r>
      <w:r w:rsidR="0004715A" w:rsidRPr="009609F9">
        <w:rPr>
          <w:rFonts w:ascii="Times New Roman" w:hAnsi="Times New Roman"/>
          <w:sz w:val="21"/>
          <w:szCs w:val="21"/>
        </w:rPr>
        <w:t>ë</w:t>
      </w:r>
      <w:r w:rsidRPr="009609F9">
        <w:rPr>
          <w:rFonts w:ascii="Times New Roman" w:hAnsi="Times New Roman"/>
          <w:sz w:val="21"/>
          <w:szCs w:val="21"/>
        </w:rPr>
        <w:t xml:space="preserve"> b</w:t>
      </w:r>
      <w:r w:rsidR="0004715A" w:rsidRPr="009609F9">
        <w:rPr>
          <w:rFonts w:ascii="Times New Roman" w:hAnsi="Times New Roman"/>
          <w:sz w:val="21"/>
          <w:szCs w:val="21"/>
        </w:rPr>
        <w:t>ë</w:t>
      </w:r>
      <w:r w:rsidRPr="009609F9">
        <w:rPr>
          <w:rFonts w:ascii="Times New Roman" w:hAnsi="Times New Roman"/>
          <w:sz w:val="21"/>
          <w:szCs w:val="21"/>
        </w:rPr>
        <w:t>het hyrje n</w:t>
      </w:r>
      <w:r w:rsidR="0004715A" w:rsidRPr="009609F9">
        <w:rPr>
          <w:rFonts w:ascii="Times New Roman" w:hAnsi="Times New Roman"/>
          <w:sz w:val="21"/>
          <w:szCs w:val="21"/>
        </w:rPr>
        <w:t>ë</w:t>
      </w:r>
      <w:r w:rsidRPr="009609F9">
        <w:rPr>
          <w:rFonts w:ascii="Times New Roman" w:hAnsi="Times New Roman"/>
          <w:sz w:val="21"/>
          <w:szCs w:val="21"/>
        </w:rPr>
        <w:t xml:space="preserve"> an</w:t>
      </w:r>
      <w:r w:rsidR="0004715A" w:rsidRPr="009609F9">
        <w:rPr>
          <w:rFonts w:ascii="Times New Roman" w:hAnsi="Times New Roman"/>
          <w:sz w:val="21"/>
          <w:szCs w:val="21"/>
        </w:rPr>
        <w:t>ë</w:t>
      </w:r>
      <w:r w:rsidRPr="009609F9">
        <w:rPr>
          <w:rFonts w:ascii="Times New Roman" w:hAnsi="Times New Roman"/>
          <w:sz w:val="21"/>
          <w:szCs w:val="21"/>
        </w:rPr>
        <w:t>n e debitit t</w:t>
      </w:r>
      <w:r w:rsidR="0004715A" w:rsidRPr="009609F9">
        <w:rPr>
          <w:rFonts w:ascii="Times New Roman" w:hAnsi="Times New Roman"/>
          <w:sz w:val="21"/>
          <w:szCs w:val="21"/>
        </w:rPr>
        <w:t>ë</w:t>
      </w:r>
      <w:r w:rsidR="00D01E6F" w:rsidRPr="009609F9">
        <w:rPr>
          <w:rFonts w:ascii="Times New Roman" w:hAnsi="Times New Roman"/>
          <w:sz w:val="21"/>
          <w:szCs w:val="21"/>
        </w:rPr>
        <w:t xml:space="preserve"> ditarit</w:t>
      </w:r>
      <w:r w:rsidRPr="009609F9">
        <w:rPr>
          <w:rFonts w:ascii="Times New Roman" w:hAnsi="Times New Roman"/>
          <w:sz w:val="21"/>
          <w:szCs w:val="21"/>
        </w:rPr>
        <w:t xml:space="preserve"> dhe pastaj hidhet n</w:t>
      </w:r>
      <w:r w:rsidR="0004715A" w:rsidRPr="009609F9">
        <w:rPr>
          <w:rFonts w:ascii="Times New Roman" w:hAnsi="Times New Roman"/>
          <w:sz w:val="21"/>
          <w:szCs w:val="21"/>
        </w:rPr>
        <w:t>ë</w:t>
      </w:r>
      <w:r w:rsidRPr="009609F9">
        <w:rPr>
          <w:rFonts w:ascii="Times New Roman" w:hAnsi="Times New Roman"/>
          <w:sz w:val="21"/>
          <w:szCs w:val="21"/>
        </w:rPr>
        <w:t xml:space="preserve"> an</w:t>
      </w:r>
      <w:r w:rsidR="0004715A" w:rsidRPr="009609F9">
        <w:rPr>
          <w:rFonts w:ascii="Times New Roman" w:hAnsi="Times New Roman"/>
          <w:sz w:val="21"/>
          <w:szCs w:val="21"/>
        </w:rPr>
        <w:t>ë</w:t>
      </w:r>
      <w:r w:rsidRPr="009609F9">
        <w:rPr>
          <w:rFonts w:ascii="Times New Roman" w:hAnsi="Times New Roman"/>
          <w:sz w:val="21"/>
          <w:szCs w:val="21"/>
        </w:rPr>
        <w:t>n e kreditit t</w:t>
      </w:r>
      <w:r w:rsidR="00DF7388" w:rsidRPr="009609F9">
        <w:rPr>
          <w:rFonts w:ascii="Times New Roman" w:hAnsi="Times New Roman"/>
          <w:sz w:val="21"/>
          <w:szCs w:val="21"/>
        </w:rPr>
        <w:t>ë</w:t>
      </w:r>
      <w:r w:rsidRPr="009609F9">
        <w:rPr>
          <w:rFonts w:ascii="Times New Roman" w:hAnsi="Times New Roman"/>
          <w:sz w:val="21"/>
          <w:szCs w:val="21"/>
        </w:rPr>
        <w:t xml:space="preserve"> llogaris</w:t>
      </w:r>
      <w:r w:rsidR="0004715A" w:rsidRPr="009609F9">
        <w:rPr>
          <w:rFonts w:ascii="Times New Roman" w:hAnsi="Times New Roman"/>
          <w:sz w:val="21"/>
          <w:szCs w:val="21"/>
        </w:rPr>
        <w:t>ë</w:t>
      </w:r>
      <w:r w:rsidRPr="009609F9">
        <w:rPr>
          <w:rFonts w:ascii="Times New Roman" w:hAnsi="Times New Roman"/>
          <w:sz w:val="21"/>
          <w:szCs w:val="21"/>
        </w:rPr>
        <w:t xml:space="preserve"> s</w:t>
      </w:r>
      <w:r w:rsidR="0004715A" w:rsidRPr="009609F9">
        <w:rPr>
          <w:rFonts w:ascii="Times New Roman" w:hAnsi="Times New Roman"/>
          <w:sz w:val="21"/>
          <w:szCs w:val="21"/>
        </w:rPr>
        <w:t>ë</w:t>
      </w:r>
      <w:r w:rsidRPr="009609F9">
        <w:rPr>
          <w:rFonts w:ascii="Times New Roman" w:hAnsi="Times New Roman"/>
          <w:sz w:val="21"/>
          <w:szCs w:val="21"/>
        </w:rPr>
        <w:t xml:space="preserve"> klientit n</w:t>
      </w:r>
      <w:r w:rsidR="0004715A" w:rsidRPr="009609F9">
        <w:rPr>
          <w:rFonts w:ascii="Times New Roman" w:hAnsi="Times New Roman"/>
          <w:sz w:val="21"/>
          <w:szCs w:val="21"/>
        </w:rPr>
        <w:t>ë</w:t>
      </w:r>
      <w:r w:rsidRPr="009609F9">
        <w:rPr>
          <w:rFonts w:ascii="Times New Roman" w:hAnsi="Times New Roman"/>
          <w:sz w:val="21"/>
          <w:szCs w:val="21"/>
        </w:rPr>
        <w:t xml:space="preserve"> librin e shitjes duke futur n</w:t>
      </w:r>
      <w:r w:rsidR="0004715A" w:rsidRPr="009609F9">
        <w:rPr>
          <w:rFonts w:ascii="Times New Roman" w:hAnsi="Times New Roman"/>
          <w:sz w:val="21"/>
          <w:szCs w:val="21"/>
        </w:rPr>
        <w:t>ë</w:t>
      </w:r>
      <w:r w:rsidRPr="009609F9">
        <w:rPr>
          <w:rFonts w:ascii="Times New Roman" w:hAnsi="Times New Roman"/>
          <w:sz w:val="21"/>
          <w:szCs w:val="21"/>
        </w:rPr>
        <w:t xml:space="preserve"> bilance vler</w:t>
      </w:r>
      <w:r w:rsidR="0004715A" w:rsidRPr="009609F9">
        <w:rPr>
          <w:rFonts w:ascii="Times New Roman" w:hAnsi="Times New Roman"/>
          <w:sz w:val="21"/>
          <w:szCs w:val="21"/>
        </w:rPr>
        <w:t>ë</w:t>
      </w:r>
      <w:r w:rsidRPr="009609F9">
        <w:rPr>
          <w:rFonts w:ascii="Times New Roman" w:hAnsi="Times New Roman"/>
          <w:sz w:val="21"/>
          <w:szCs w:val="21"/>
        </w:rPr>
        <w:t>n e fatur</w:t>
      </w:r>
      <w:r w:rsidR="0004715A" w:rsidRPr="009609F9">
        <w:rPr>
          <w:rFonts w:ascii="Times New Roman" w:hAnsi="Times New Roman"/>
          <w:sz w:val="21"/>
          <w:szCs w:val="21"/>
        </w:rPr>
        <w:t>ë</w:t>
      </w:r>
      <w:r w:rsidR="00D01E6F" w:rsidRPr="009609F9">
        <w:rPr>
          <w:rFonts w:ascii="Times New Roman" w:hAnsi="Times New Roman"/>
          <w:sz w:val="21"/>
          <w:szCs w:val="21"/>
        </w:rPr>
        <w:t>s.</w:t>
      </w:r>
    </w:p>
    <w:p w14:paraId="7C77C061" w14:textId="77777777" w:rsidR="0034168F" w:rsidRDefault="0034168F" w:rsidP="009609F9">
      <w:pPr>
        <w:autoSpaceDE w:val="0"/>
        <w:autoSpaceDN w:val="0"/>
        <w:adjustRightInd w:val="0"/>
        <w:spacing w:after="0" w:line="240" w:lineRule="auto"/>
        <w:jc w:val="both"/>
        <w:rPr>
          <w:rFonts w:ascii="Times New Roman" w:hAnsi="Times New Roman"/>
          <w:sz w:val="21"/>
          <w:szCs w:val="21"/>
        </w:rPr>
      </w:pPr>
    </w:p>
    <w:p w14:paraId="0253A217"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SHENIM:</w:t>
      </w:r>
    </w:p>
    <w:p w14:paraId="5D7DF424"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1</w:t>
      </w:r>
      <w:r w:rsidR="008507BC" w:rsidRPr="009609F9">
        <w:rPr>
          <w:rFonts w:ascii="Times New Roman" w:hAnsi="Times New Roman"/>
          <w:sz w:val="21"/>
          <w:szCs w:val="21"/>
        </w:rPr>
        <w:t>. Bilancet e paraqitura duhet t</w:t>
      </w:r>
      <w:r w:rsidR="0004715A" w:rsidRPr="009609F9">
        <w:rPr>
          <w:rFonts w:ascii="Times New Roman" w:hAnsi="Times New Roman"/>
          <w:sz w:val="21"/>
          <w:szCs w:val="21"/>
        </w:rPr>
        <w:t>ë</w:t>
      </w:r>
      <w:r w:rsidRPr="009609F9">
        <w:rPr>
          <w:rFonts w:ascii="Times New Roman" w:hAnsi="Times New Roman"/>
          <w:sz w:val="21"/>
          <w:szCs w:val="21"/>
        </w:rPr>
        <w:t xml:space="preserve"> rakordojn</w:t>
      </w:r>
      <w:r w:rsidR="0004715A" w:rsidRPr="009609F9">
        <w:rPr>
          <w:rFonts w:ascii="Times New Roman" w:hAnsi="Times New Roman"/>
          <w:sz w:val="21"/>
          <w:szCs w:val="21"/>
        </w:rPr>
        <w:t>ë</w:t>
      </w:r>
      <w:r w:rsidR="008507BC" w:rsidRPr="009609F9">
        <w:rPr>
          <w:rFonts w:ascii="Times New Roman" w:hAnsi="Times New Roman"/>
          <w:sz w:val="21"/>
          <w:szCs w:val="21"/>
        </w:rPr>
        <w:t xml:space="preserve"> me shifr</w:t>
      </w:r>
      <w:r w:rsidR="0004715A" w:rsidRPr="009609F9">
        <w:rPr>
          <w:rFonts w:ascii="Times New Roman" w:hAnsi="Times New Roman"/>
          <w:sz w:val="21"/>
          <w:szCs w:val="21"/>
        </w:rPr>
        <w:t>ë</w:t>
      </w:r>
      <w:r w:rsidR="008507BC" w:rsidRPr="009609F9">
        <w:rPr>
          <w:rFonts w:ascii="Times New Roman" w:hAnsi="Times New Roman"/>
          <w:sz w:val="21"/>
          <w:szCs w:val="21"/>
        </w:rPr>
        <w:t>n e debitor</w:t>
      </w:r>
      <w:r w:rsidR="00DF7388" w:rsidRPr="009609F9">
        <w:rPr>
          <w:rFonts w:ascii="Times New Roman" w:hAnsi="Times New Roman"/>
          <w:sz w:val="21"/>
          <w:szCs w:val="21"/>
        </w:rPr>
        <w:t>ë</w:t>
      </w:r>
      <w:r w:rsidR="008507BC" w:rsidRPr="009609F9">
        <w:rPr>
          <w:rFonts w:ascii="Times New Roman" w:hAnsi="Times New Roman"/>
          <w:sz w:val="21"/>
          <w:szCs w:val="21"/>
        </w:rPr>
        <w:t>ve sipas bilancit t</w:t>
      </w:r>
      <w:r w:rsidR="0004715A" w:rsidRPr="009609F9">
        <w:rPr>
          <w:rFonts w:ascii="Times New Roman" w:hAnsi="Times New Roman"/>
          <w:sz w:val="21"/>
          <w:szCs w:val="21"/>
        </w:rPr>
        <w:t>ë</w:t>
      </w:r>
      <w:r w:rsidRPr="009609F9">
        <w:rPr>
          <w:rFonts w:ascii="Times New Roman" w:hAnsi="Times New Roman"/>
          <w:sz w:val="21"/>
          <w:szCs w:val="21"/>
        </w:rPr>
        <w:t xml:space="preserve"> vitit</w:t>
      </w:r>
      <w:r w:rsidR="008507BC" w:rsidRPr="009609F9">
        <w:rPr>
          <w:rFonts w:ascii="Times New Roman" w:hAnsi="Times New Roman"/>
          <w:sz w:val="21"/>
          <w:szCs w:val="21"/>
        </w:rPr>
        <w:t xml:space="preserve"> t</w:t>
      </w:r>
      <w:r w:rsidR="0004715A" w:rsidRPr="009609F9">
        <w:rPr>
          <w:rFonts w:ascii="Times New Roman" w:hAnsi="Times New Roman"/>
          <w:sz w:val="21"/>
          <w:szCs w:val="21"/>
        </w:rPr>
        <w:t>ë</w:t>
      </w:r>
      <w:r w:rsidR="008507BC" w:rsidRPr="009609F9">
        <w:rPr>
          <w:rFonts w:ascii="Times New Roman" w:hAnsi="Times New Roman"/>
          <w:sz w:val="21"/>
          <w:szCs w:val="21"/>
        </w:rPr>
        <w:t xml:space="preserve"> m</w:t>
      </w:r>
      <w:r w:rsidR="0004715A" w:rsidRPr="009609F9">
        <w:rPr>
          <w:rFonts w:ascii="Times New Roman" w:hAnsi="Times New Roman"/>
          <w:sz w:val="21"/>
          <w:szCs w:val="21"/>
        </w:rPr>
        <w:t>ë</w:t>
      </w:r>
      <w:r w:rsidR="008507BC" w:rsidRPr="009609F9">
        <w:rPr>
          <w:rFonts w:ascii="Times New Roman" w:hAnsi="Times New Roman"/>
          <w:sz w:val="21"/>
          <w:szCs w:val="21"/>
        </w:rPr>
        <w:t>parsh</w:t>
      </w:r>
      <w:r w:rsidR="0004715A" w:rsidRPr="009609F9">
        <w:rPr>
          <w:rFonts w:ascii="Times New Roman" w:hAnsi="Times New Roman"/>
          <w:sz w:val="21"/>
          <w:szCs w:val="21"/>
        </w:rPr>
        <w:t>ë</w:t>
      </w:r>
      <w:r w:rsidRPr="009609F9">
        <w:rPr>
          <w:rFonts w:ascii="Times New Roman" w:hAnsi="Times New Roman"/>
          <w:sz w:val="21"/>
          <w:szCs w:val="21"/>
        </w:rPr>
        <w:t>m.</w:t>
      </w:r>
    </w:p>
    <w:p w14:paraId="440BF43A" w14:textId="77777777"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2. Provizionet p</w:t>
      </w:r>
      <w:r w:rsidR="0004715A" w:rsidRPr="009609F9">
        <w:rPr>
          <w:rFonts w:ascii="Times New Roman" w:hAnsi="Times New Roman"/>
          <w:sz w:val="21"/>
          <w:szCs w:val="21"/>
        </w:rPr>
        <w:t>ë</w:t>
      </w:r>
      <w:r w:rsidRPr="009609F9">
        <w:rPr>
          <w:rFonts w:ascii="Times New Roman" w:hAnsi="Times New Roman"/>
          <w:sz w:val="21"/>
          <w:szCs w:val="21"/>
        </w:rPr>
        <w:t>r borxhet e k</w:t>
      </w:r>
      <w:r w:rsidR="00DF7388" w:rsidRPr="009609F9">
        <w:rPr>
          <w:rFonts w:ascii="Times New Roman" w:hAnsi="Times New Roman"/>
          <w:sz w:val="21"/>
          <w:szCs w:val="21"/>
        </w:rPr>
        <w:t>ë</w:t>
      </w:r>
      <w:r w:rsidRPr="009609F9">
        <w:rPr>
          <w:rFonts w:ascii="Times New Roman" w:hAnsi="Times New Roman"/>
          <w:sz w:val="21"/>
          <w:szCs w:val="21"/>
        </w:rPr>
        <w:t>qija nuk kan</w:t>
      </w:r>
      <w:r w:rsidR="0004715A" w:rsidRPr="009609F9">
        <w:rPr>
          <w:rFonts w:ascii="Times New Roman" w:hAnsi="Times New Roman"/>
          <w:sz w:val="21"/>
          <w:szCs w:val="21"/>
        </w:rPr>
        <w:t>ë</w:t>
      </w:r>
      <w:r w:rsidRPr="009609F9">
        <w:rPr>
          <w:rFonts w:ascii="Times New Roman" w:hAnsi="Times New Roman"/>
          <w:sz w:val="21"/>
          <w:szCs w:val="21"/>
        </w:rPr>
        <w:t xml:space="preserve"> ndonj</w:t>
      </w:r>
      <w:r w:rsidR="0004715A" w:rsidRPr="009609F9">
        <w:rPr>
          <w:rFonts w:ascii="Times New Roman" w:hAnsi="Times New Roman"/>
          <w:sz w:val="21"/>
          <w:szCs w:val="21"/>
        </w:rPr>
        <w:t>ë</w:t>
      </w:r>
      <w:r w:rsidRPr="009609F9">
        <w:rPr>
          <w:rFonts w:ascii="Times New Roman" w:hAnsi="Times New Roman"/>
          <w:sz w:val="21"/>
          <w:szCs w:val="21"/>
        </w:rPr>
        <w:t xml:space="preserve"> efekt n</w:t>
      </w:r>
      <w:r w:rsidR="0004715A" w:rsidRPr="009609F9">
        <w:rPr>
          <w:rFonts w:ascii="Times New Roman" w:hAnsi="Times New Roman"/>
          <w:sz w:val="21"/>
          <w:szCs w:val="21"/>
        </w:rPr>
        <w:t>ë</w:t>
      </w:r>
      <w:r w:rsidR="00D01E6F" w:rsidRPr="009609F9">
        <w:rPr>
          <w:rFonts w:ascii="Times New Roman" w:hAnsi="Times New Roman"/>
          <w:sz w:val="21"/>
          <w:szCs w:val="21"/>
        </w:rPr>
        <w:t xml:space="preserve"> kontrollin e llogarive.</w:t>
      </w:r>
    </w:p>
    <w:p w14:paraId="19A53C2D" w14:textId="77777777"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3. Parapagimet n</w:t>
      </w:r>
      <w:r w:rsidR="0004715A" w:rsidRPr="009609F9">
        <w:rPr>
          <w:rFonts w:ascii="Times New Roman" w:hAnsi="Times New Roman"/>
          <w:sz w:val="21"/>
          <w:szCs w:val="21"/>
        </w:rPr>
        <w:t>ë</w:t>
      </w:r>
      <w:r w:rsidRPr="009609F9">
        <w:rPr>
          <w:rFonts w:ascii="Times New Roman" w:hAnsi="Times New Roman"/>
          <w:sz w:val="21"/>
          <w:szCs w:val="21"/>
        </w:rPr>
        <w:t xml:space="preserve"> bilance mund gjithashtu t</w:t>
      </w:r>
      <w:r w:rsidR="0004715A" w:rsidRPr="009609F9">
        <w:rPr>
          <w:rFonts w:ascii="Times New Roman" w:hAnsi="Times New Roman"/>
          <w:sz w:val="21"/>
          <w:szCs w:val="21"/>
        </w:rPr>
        <w:t>ë</w:t>
      </w:r>
      <w:r w:rsidRPr="009609F9">
        <w:rPr>
          <w:rFonts w:ascii="Times New Roman" w:hAnsi="Times New Roman"/>
          <w:sz w:val="21"/>
          <w:szCs w:val="21"/>
        </w:rPr>
        <w:t xml:space="preserve"> p</w:t>
      </w:r>
      <w:r w:rsidR="0004715A" w:rsidRPr="009609F9">
        <w:rPr>
          <w:rFonts w:ascii="Times New Roman" w:hAnsi="Times New Roman"/>
          <w:sz w:val="21"/>
          <w:szCs w:val="21"/>
        </w:rPr>
        <w:t>ë</w:t>
      </w:r>
      <w:r w:rsidRPr="009609F9">
        <w:rPr>
          <w:rFonts w:ascii="Times New Roman" w:hAnsi="Times New Roman"/>
          <w:sz w:val="21"/>
          <w:szCs w:val="21"/>
        </w:rPr>
        <w:t>rfshihen n</w:t>
      </w:r>
      <w:r w:rsidR="0004715A" w:rsidRPr="009609F9">
        <w:rPr>
          <w:rFonts w:ascii="Times New Roman" w:hAnsi="Times New Roman"/>
          <w:sz w:val="21"/>
          <w:szCs w:val="21"/>
        </w:rPr>
        <w:t>ë</w:t>
      </w:r>
      <w:r w:rsidR="00D01E6F" w:rsidRPr="009609F9">
        <w:rPr>
          <w:rFonts w:ascii="Times New Roman" w:hAnsi="Times New Roman"/>
          <w:sz w:val="21"/>
          <w:szCs w:val="21"/>
        </w:rPr>
        <w:t xml:space="preserve"> shifrat e debitoreve – ky</w:t>
      </w:r>
      <w:r w:rsidRPr="009609F9">
        <w:rPr>
          <w:rFonts w:ascii="Times New Roman" w:hAnsi="Times New Roman"/>
          <w:sz w:val="21"/>
          <w:szCs w:val="21"/>
        </w:rPr>
        <w:t xml:space="preserve"> mund t</w:t>
      </w:r>
      <w:r w:rsidR="0004715A"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Pr="009609F9">
        <w:rPr>
          <w:rFonts w:ascii="Times New Roman" w:hAnsi="Times New Roman"/>
          <w:sz w:val="21"/>
          <w:szCs w:val="21"/>
        </w:rPr>
        <w:t xml:space="preserve"> </w:t>
      </w:r>
      <w:r w:rsidR="00D01E6F" w:rsidRPr="009609F9">
        <w:rPr>
          <w:rFonts w:ascii="Times New Roman" w:hAnsi="Times New Roman"/>
          <w:sz w:val="21"/>
          <w:szCs w:val="21"/>
        </w:rPr>
        <w:t xml:space="preserve">shkaku i </w:t>
      </w:r>
      <w:r w:rsidRPr="009609F9">
        <w:rPr>
          <w:rFonts w:ascii="Times New Roman" w:hAnsi="Times New Roman"/>
          <w:sz w:val="21"/>
          <w:szCs w:val="21"/>
        </w:rPr>
        <w:t>ndonj</w:t>
      </w:r>
      <w:r w:rsidR="0004715A" w:rsidRPr="009609F9">
        <w:rPr>
          <w:rFonts w:ascii="Times New Roman" w:hAnsi="Times New Roman"/>
          <w:sz w:val="21"/>
          <w:szCs w:val="21"/>
        </w:rPr>
        <w:t>ë</w:t>
      </w:r>
      <w:r w:rsidRPr="009609F9">
        <w:rPr>
          <w:rFonts w:ascii="Times New Roman" w:hAnsi="Times New Roman"/>
          <w:sz w:val="21"/>
          <w:szCs w:val="21"/>
        </w:rPr>
        <w:t xml:space="preserve"> diference, n</w:t>
      </w:r>
      <w:r w:rsidR="0004715A" w:rsidRPr="009609F9">
        <w:rPr>
          <w:rFonts w:ascii="Times New Roman" w:hAnsi="Times New Roman"/>
          <w:sz w:val="21"/>
          <w:szCs w:val="21"/>
        </w:rPr>
        <w:t>ë</w:t>
      </w:r>
      <w:r w:rsidRPr="009609F9">
        <w:rPr>
          <w:rFonts w:ascii="Times New Roman" w:hAnsi="Times New Roman"/>
          <w:sz w:val="21"/>
          <w:szCs w:val="21"/>
        </w:rPr>
        <w:t>se shifrat nuk rakordojn</w:t>
      </w:r>
      <w:r w:rsidR="0004715A" w:rsidRPr="009609F9">
        <w:rPr>
          <w:rFonts w:ascii="Times New Roman" w:hAnsi="Times New Roman"/>
          <w:sz w:val="21"/>
          <w:szCs w:val="21"/>
        </w:rPr>
        <w:t>ë</w:t>
      </w:r>
      <w:r w:rsidRPr="009609F9">
        <w:rPr>
          <w:rFonts w:ascii="Times New Roman" w:hAnsi="Times New Roman"/>
          <w:sz w:val="21"/>
          <w:szCs w:val="21"/>
        </w:rPr>
        <w:t>. Ndonj</w:t>
      </w:r>
      <w:r w:rsidR="0004715A" w:rsidRPr="009609F9">
        <w:rPr>
          <w:rFonts w:ascii="Times New Roman" w:hAnsi="Times New Roman"/>
          <w:sz w:val="21"/>
          <w:szCs w:val="21"/>
        </w:rPr>
        <w:t>ë</w:t>
      </w:r>
      <w:r w:rsidR="00D01E6F" w:rsidRPr="009609F9">
        <w:rPr>
          <w:rFonts w:ascii="Times New Roman" w:hAnsi="Times New Roman"/>
          <w:sz w:val="21"/>
          <w:szCs w:val="21"/>
        </w:rPr>
        <w:t xml:space="preserve"> arsye</w:t>
      </w:r>
      <w:r w:rsidR="00DF7388" w:rsidRPr="009609F9">
        <w:rPr>
          <w:rFonts w:ascii="Times New Roman" w:hAnsi="Times New Roman"/>
          <w:sz w:val="21"/>
          <w:szCs w:val="21"/>
        </w:rPr>
        <w:t xml:space="preserve"> </w:t>
      </w:r>
      <w:r w:rsidRPr="009609F9">
        <w:rPr>
          <w:rFonts w:ascii="Times New Roman" w:hAnsi="Times New Roman"/>
          <w:sz w:val="21"/>
          <w:szCs w:val="21"/>
        </w:rPr>
        <w:t>tjet</w:t>
      </w:r>
      <w:r w:rsidR="0004715A" w:rsidRPr="009609F9">
        <w:rPr>
          <w:rFonts w:ascii="Times New Roman" w:hAnsi="Times New Roman"/>
          <w:sz w:val="21"/>
          <w:szCs w:val="21"/>
        </w:rPr>
        <w:t>ë</w:t>
      </w:r>
      <w:r w:rsidRPr="009609F9">
        <w:rPr>
          <w:rFonts w:ascii="Times New Roman" w:hAnsi="Times New Roman"/>
          <w:sz w:val="21"/>
          <w:szCs w:val="21"/>
        </w:rPr>
        <w:t>r mund t</w:t>
      </w:r>
      <w:r w:rsidR="00DF7388"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Pr="009609F9">
        <w:rPr>
          <w:rFonts w:ascii="Times New Roman" w:hAnsi="Times New Roman"/>
          <w:sz w:val="21"/>
          <w:szCs w:val="21"/>
        </w:rPr>
        <w:t xml:space="preserve"> q</w:t>
      </w:r>
      <w:r w:rsidR="0004715A" w:rsidRPr="009609F9">
        <w:rPr>
          <w:rFonts w:ascii="Times New Roman" w:hAnsi="Times New Roman"/>
          <w:sz w:val="21"/>
          <w:szCs w:val="21"/>
        </w:rPr>
        <w:t>ë</w:t>
      </w:r>
      <w:r w:rsidRPr="009609F9">
        <w:rPr>
          <w:rFonts w:ascii="Times New Roman" w:hAnsi="Times New Roman"/>
          <w:sz w:val="21"/>
          <w:szCs w:val="21"/>
        </w:rPr>
        <w:t xml:space="preserve"> llogaritari mund t</w:t>
      </w:r>
      <w:r w:rsidR="0004715A" w:rsidRPr="009609F9">
        <w:rPr>
          <w:rFonts w:ascii="Times New Roman" w:hAnsi="Times New Roman"/>
          <w:sz w:val="21"/>
          <w:szCs w:val="21"/>
        </w:rPr>
        <w:t>ë</w:t>
      </w:r>
      <w:r w:rsidRPr="009609F9">
        <w:rPr>
          <w:rFonts w:ascii="Times New Roman" w:hAnsi="Times New Roman"/>
          <w:sz w:val="21"/>
          <w:szCs w:val="21"/>
        </w:rPr>
        <w:t xml:space="preserve"> ket</w:t>
      </w:r>
      <w:r w:rsidR="0004715A" w:rsidRPr="009609F9">
        <w:rPr>
          <w:rFonts w:ascii="Times New Roman" w:hAnsi="Times New Roman"/>
          <w:sz w:val="21"/>
          <w:szCs w:val="21"/>
        </w:rPr>
        <w:t>ë</w:t>
      </w:r>
      <w:r w:rsidRPr="009609F9">
        <w:rPr>
          <w:rFonts w:ascii="Times New Roman" w:hAnsi="Times New Roman"/>
          <w:sz w:val="21"/>
          <w:szCs w:val="21"/>
        </w:rPr>
        <w:t xml:space="preserve"> b</w:t>
      </w:r>
      <w:r w:rsidR="0004715A" w:rsidRPr="009609F9">
        <w:rPr>
          <w:rFonts w:ascii="Times New Roman" w:hAnsi="Times New Roman"/>
          <w:sz w:val="21"/>
          <w:szCs w:val="21"/>
        </w:rPr>
        <w:t>ë</w:t>
      </w:r>
      <w:r w:rsidRPr="009609F9">
        <w:rPr>
          <w:rFonts w:ascii="Times New Roman" w:hAnsi="Times New Roman"/>
          <w:sz w:val="21"/>
          <w:szCs w:val="21"/>
        </w:rPr>
        <w:t>r</w:t>
      </w:r>
      <w:r w:rsidR="0004715A" w:rsidRPr="009609F9">
        <w:rPr>
          <w:rFonts w:ascii="Times New Roman" w:hAnsi="Times New Roman"/>
          <w:sz w:val="21"/>
          <w:szCs w:val="21"/>
        </w:rPr>
        <w:t>ë</w:t>
      </w:r>
      <w:r w:rsidRPr="009609F9">
        <w:rPr>
          <w:rFonts w:ascii="Times New Roman" w:hAnsi="Times New Roman"/>
          <w:sz w:val="21"/>
          <w:szCs w:val="21"/>
        </w:rPr>
        <w:t xml:space="preserve"> rregullime m</w:t>
      </w:r>
      <w:r w:rsidR="0004715A" w:rsidRPr="009609F9">
        <w:rPr>
          <w:rFonts w:ascii="Times New Roman" w:hAnsi="Times New Roman"/>
          <w:sz w:val="21"/>
          <w:szCs w:val="21"/>
        </w:rPr>
        <w:t>ë</w:t>
      </w:r>
      <w:r w:rsidRPr="009609F9">
        <w:rPr>
          <w:rFonts w:ascii="Times New Roman" w:hAnsi="Times New Roman"/>
          <w:sz w:val="21"/>
          <w:szCs w:val="21"/>
        </w:rPr>
        <w:t xml:space="preserve"> von</w:t>
      </w:r>
      <w:r w:rsidR="0004715A" w:rsidRPr="009609F9">
        <w:rPr>
          <w:rFonts w:ascii="Times New Roman" w:hAnsi="Times New Roman"/>
          <w:sz w:val="21"/>
          <w:szCs w:val="21"/>
        </w:rPr>
        <w:t>ë</w:t>
      </w:r>
      <w:r w:rsidR="00D01E6F" w:rsidRPr="009609F9">
        <w:rPr>
          <w:rFonts w:ascii="Times New Roman" w:hAnsi="Times New Roman"/>
          <w:sz w:val="21"/>
          <w:szCs w:val="21"/>
        </w:rPr>
        <w:t>.</w:t>
      </w:r>
    </w:p>
    <w:p w14:paraId="73023B6C" w14:textId="77777777"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4. Mund t</w:t>
      </w:r>
      <w:r w:rsidR="0004715A" w:rsidRPr="009609F9">
        <w:rPr>
          <w:rFonts w:ascii="Times New Roman" w:hAnsi="Times New Roman"/>
          <w:sz w:val="21"/>
          <w:szCs w:val="21"/>
        </w:rPr>
        <w:t>ë</w:t>
      </w:r>
      <w:r w:rsidRPr="009609F9">
        <w:rPr>
          <w:rFonts w:ascii="Times New Roman" w:hAnsi="Times New Roman"/>
          <w:sz w:val="21"/>
          <w:szCs w:val="21"/>
        </w:rPr>
        <w:t xml:space="preserve"> ket</w:t>
      </w:r>
      <w:r w:rsidR="0004715A" w:rsidRPr="009609F9">
        <w:rPr>
          <w:rFonts w:ascii="Times New Roman" w:hAnsi="Times New Roman"/>
          <w:sz w:val="21"/>
          <w:szCs w:val="21"/>
        </w:rPr>
        <w:t>ë</w:t>
      </w:r>
      <w:r w:rsidRPr="009609F9">
        <w:rPr>
          <w:rFonts w:ascii="Times New Roman" w:hAnsi="Times New Roman"/>
          <w:sz w:val="21"/>
          <w:szCs w:val="21"/>
        </w:rPr>
        <w:t xml:space="preserve"> rezerva q</w:t>
      </w:r>
      <w:r w:rsidR="0004715A" w:rsidRPr="009609F9">
        <w:rPr>
          <w:rFonts w:ascii="Times New Roman" w:hAnsi="Times New Roman"/>
          <w:sz w:val="21"/>
          <w:szCs w:val="21"/>
        </w:rPr>
        <w:t>ë</w:t>
      </w:r>
      <w:r w:rsidR="00D01E6F" w:rsidRPr="009609F9">
        <w:rPr>
          <w:rFonts w:ascii="Times New Roman" w:hAnsi="Times New Roman"/>
          <w:sz w:val="21"/>
          <w:szCs w:val="21"/>
        </w:rPr>
        <w:t xml:space="preserve"> duhen rishikuar.</w:t>
      </w:r>
    </w:p>
    <w:p w14:paraId="37AE9D77" w14:textId="77777777"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5. Ark</w:t>
      </w:r>
      <w:r w:rsidR="0004715A" w:rsidRPr="009609F9">
        <w:rPr>
          <w:rFonts w:ascii="Times New Roman" w:hAnsi="Times New Roman"/>
          <w:sz w:val="21"/>
          <w:szCs w:val="21"/>
        </w:rPr>
        <w:t>ë</w:t>
      </w:r>
      <w:r w:rsidRPr="009609F9">
        <w:rPr>
          <w:rFonts w:ascii="Times New Roman" w:hAnsi="Times New Roman"/>
          <w:sz w:val="21"/>
          <w:szCs w:val="21"/>
        </w:rPr>
        <w:t>timet duhet t</w:t>
      </w:r>
      <w:r w:rsidR="0004715A" w:rsidRPr="009609F9">
        <w:rPr>
          <w:rFonts w:ascii="Times New Roman" w:hAnsi="Times New Roman"/>
          <w:sz w:val="21"/>
          <w:szCs w:val="21"/>
        </w:rPr>
        <w:t>ë</w:t>
      </w:r>
      <w:r w:rsidRPr="009609F9">
        <w:rPr>
          <w:rFonts w:ascii="Times New Roman" w:hAnsi="Times New Roman"/>
          <w:sz w:val="21"/>
          <w:szCs w:val="21"/>
        </w:rPr>
        <w:t xml:space="preserve"> rakordojn</w:t>
      </w:r>
      <w:r w:rsidR="0004715A" w:rsidRPr="009609F9">
        <w:rPr>
          <w:rFonts w:ascii="Times New Roman" w:hAnsi="Times New Roman"/>
          <w:sz w:val="21"/>
          <w:szCs w:val="21"/>
        </w:rPr>
        <w:t>ë</w:t>
      </w:r>
      <w:r w:rsidRPr="009609F9">
        <w:rPr>
          <w:rFonts w:ascii="Times New Roman" w:hAnsi="Times New Roman"/>
          <w:sz w:val="21"/>
          <w:szCs w:val="21"/>
        </w:rPr>
        <w:t xml:space="preserve"> me gj</w:t>
      </w:r>
      <w:r w:rsidR="0004715A" w:rsidRPr="009609F9">
        <w:rPr>
          <w:rFonts w:ascii="Times New Roman" w:hAnsi="Times New Roman"/>
          <w:sz w:val="21"/>
          <w:szCs w:val="21"/>
        </w:rPr>
        <w:t>ë</w:t>
      </w:r>
      <w:r w:rsidRPr="009609F9">
        <w:rPr>
          <w:rFonts w:ascii="Times New Roman" w:hAnsi="Times New Roman"/>
          <w:sz w:val="21"/>
          <w:szCs w:val="21"/>
        </w:rPr>
        <w:t>ndjen n</w:t>
      </w:r>
      <w:r w:rsidR="0004715A" w:rsidRPr="009609F9">
        <w:rPr>
          <w:rFonts w:ascii="Times New Roman" w:hAnsi="Times New Roman"/>
          <w:sz w:val="21"/>
          <w:szCs w:val="21"/>
        </w:rPr>
        <w:t>ë</w:t>
      </w:r>
      <w:r w:rsidRPr="009609F9">
        <w:rPr>
          <w:rFonts w:ascii="Times New Roman" w:hAnsi="Times New Roman"/>
          <w:sz w:val="21"/>
          <w:szCs w:val="21"/>
        </w:rPr>
        <w:t xml:space="preserve"> ark</w:t>
      </w:r>
      <w:r w:rsidR="0004715A" w:rsidRPr="009609F9">
        <w:rPr>
          <w:rFonts w:ascii="Times New Roman" w:hAnsi="Times New Roman"/>
          <w:sz w:val="21"/>
          <w:szCs w:val="21"/>
        </w:rPr>
        <w:t>ë</w:t>
      </w:r>
      <w:r w:rsidRPr="009609F9">
        <w:rPr>
          <w:rFonts w:ascii="Times New Roman" w:hAnsi="Times New Roman"/>
          <w:sz w:val="21"/>
          <w:szCs w:val="21"/>
        </w:rPr>
        <w:t xml:space="preserve"> dhe shumat e llogaris</w:t>
      </w:r>
      <w:r w:rsidR="0004715A" w:rsidRPr="009609F9">
        <w:rPr>
          <w:rFonts w:ascii="Times New Roman" w:hAnsi="Times New Roman"/>
          <w:sz w:val="21"/>
          <w:szCs w:val="21"/>
        </w:rPr>
        <w:t>ë</w:t>
      </w:r>
      <w:r w:rsidR="00D01E6F" w:rsidRPr="009609F9">
        <w:rPr>
          <w:rFonts w:ascii="Times New Roman" w:hAnsi="Times New Roman"/>
          <w:sz w:val="21"/>
          <w:szCs w:val="21"/>
        </w:rPr>
        <w:t xml:space="preserve"> bankare.</w:t>
      </w:r>
    </w:p>
    <w:p w14:paraId="40DBA231"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 xml:space="preserve">6. Lista </w:t>
      </w:r>
      <w:r w:rsidR="008507BC" w:rsidRPr="009609F9">
        <w:rPr>
          <w:rFonts w:ascii="Times New Roman" w:hAnsi="Times New Roman"/>
          <w:sz w:val="21"/>
          <w:szCs w:val="21"/>
        </w:rPr>
        <w:t>e shitjeve sipas librit duhet t</w:t>
      </w:r>
      <w:r w:rsidR="0004715A" w:rsidRPr="009609F9">
        <w:rPr>
          <w:rFonts w:ascii="Times New Roman" w:hAnsi="Times New Roman"/>
          <w:sz w:val="21"/>
          <w:szCs w:val="21"/>
        </w:rPr>
        <w:t>ë</w:t>
      </w:r>
      <w:r w:rsidR="008507BC" w:rsidRPr="009609F9">
        <w:rPr>
          <w:rFonts w:ascii="Times New Roman" w:hAnsi="Times New Roman"/>
          <w:sz w:val="21"/>
          <w:szCs w:val="21"/>
        </w:rPr>
        <w:t xml:space="preserve"> rakordoj</w:t>
      </w:r>
      <w:r w:rsidR="0004715A" w:rsidRPr="009609F9">
        <w:rPr>
          <w:rFonts w:ascii="Times New Roman" w:hAnsi="Times New Roman"/>
          <w:sz w:val="21"/>
          <w:szCs w:val="21"/>
        </w:rPr>
        <w:t>ë</w:t>
      </w:r>
      <w:r w:rsidR="008507BC" w:rsidRPr="009609F9">
        <w:rPr>
          <w:rFonts w:ascii="Times New Roman" w:hAnsi="Times New Roman"/>
          <w:sz w:val="21"/>
          <w:szCs w:val="21"/>
        </w:rPr>
        <w:t xml:space="preserve"> sipas pik</w:t>
      </w:r>
      <w:r w:rsidR="00DF7388" w:rsidRPr="009609F9">
        <w:rPr>
          <w:rFonts w:ascii="Times New Roman" w:hAnsi="Times New Roman"/>
          <w:sz w:val="21"/>
          <w:szCs w:val="21"/>
        </w:rPr>
        <w:t>ë</w:t>
      </w:r>
      <w:r w:rsidR="008507BC" w:rsidRPr="009609F9">
        <w:rPr>
          <w:rFonts w:ascii="Times New Roman" w:hAnsi="Times New Roman"/>
          <w:sz w:val="21"/>
          <w:szCs w:val="21"/>
        </w:rPr>
        <w:t>s 1 kur mblidhet n</w:t>
      </w:r>
      <w:r w:rsidR="0004715A" w:rsidRPr="009609F9">
        <w:rPr>
          <w:rFonts w:ascii="Times New Roman" w:hAnsi="Times New Roman"/>
          <w:sz w:val="21"/>
          <w:szCs w:val="21"/>
        </w:rPr>
        <w:t>ë</w:t>
      </w:r>
      <w:r w:rsidRPr="009609F9">
        <w:rPr>
          <w:rFonts w:ascii="Times New Roman" w:hAnsi="Times New Roman"/>
          <w:sz w:val="21"/>
          <w:szCs w:val="21"/>
        </w:rPr>
        <w:t xml:space="preserve"> total.</w:t>
      </w:r>
    </w:p>
    <w:p w14:paraId="44EA01F9" w14:textId="77777777"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7. Çdo ndryshim (diferenc</w:t>
      </w:r>
      <w:r w:rsidR="00DF7388" w:rsidRPr="009609F9">
        <w:rPr>
          <w:rFonts w:ascii="Times New Roman" w:hAnsi="Times New Roman"/>
          <w:sz w:val="21"/>
          <w:szCs w:val="21"/>
        </w:rPr>
        <w:t>ë</w:t>
      </w:r>
      <w:r w:rsidRPr="009609F9">
        <w:rPr>
          <w:rFonts w:ascii="Times New Roman" w:hAnsi="Times New Roman"/>
          <w:sz w:val="21"/>
          <w:szCs w:val="21"/>
        </w:rPr>
        <w:t>) q</w:t>
      </w:r>
      <w:r w:rsidR="0004715A" w:rsidRPr="009609F9">
        <w:rPr>
          <w:rFonts w:ascii="Times New Roman" w:hAnsi="Times New Roman"/>
          <w:sz w:val="21"/>
          <w:szCs w:val="21"/>
        </w:rPr>
        <w:t>ë</w:t>
      </w:r>
      <w:r w:rsidRPr="009609F9">
        <w:rPr>
          <w:rFonts w:ascii="Times New Roman" w:hAnsi="Times New Roman"/>
          <w:sz w:val="21"/>
          <w:szCs w:val="21"/>
        </w:rPr>
        <w:t xml:space="preserve"> i parashkruhet k</w:t>
      </w:r>
      <w:r w:rsidR="0004715A" w:rsidRPr="009609F9">
        <w:rPr>
          <w:rFonts w:ascii="Times New Roman" w:hAnsi="Times New Roman"/>
          <w:sz w:val="21"/>
          <w:szCs w:val="21"/>
        </w:rPr>
        <w:t>ë</w:t>
      </w:r>
      <w:r w:rsidRPr="009609F9">
        <w:rPr>
          <w:rFonts w:ascii="Times New Roman" w:hAnsi="Times New Roman"/>
          <w:sz w:val="21"/>
          <w:szCs w:val="21"/>
        </w:rPr>
        <w:t>saj ane do t</w:t>
      </w:r>
      <w:r w:rsidR="0004715A" w:rsidRPr="009609F9">
        <w:rPr>
          <w:rFonts w:ascii="Times New Roman" w:hAnsi="Times New Roman"/>
          <w:sz w:val="21"/>
          <w:szCs w:val="21"/>
        </w:rPr>
        <w:t>ë</w:t>
      </w:r>
      <w:r w:rsidRPr="009609F9">
        <w:rPr>
          <w:rFonts w:ascii="Times New Roman" w:hAnsi="Times New Roman"/>
          <w:sz w:val="21"/>
          <w:szCs w:val="21"/>
        </w:rPr>
        <w:t xml:space="preserve"> thot</w:t>
      </w:r>
      <w:r w:rsidR="0004715A" w:rsidRPr="009609F9">
        <w:rPr>
          <w:rFonts w:ascii="Times New Roman" w:hAnsi="Times New Roman"/>
          <w:sz w:val="21"/>
          <w:szCs w:val="21"/>
        </w:rPr>
        <w:t>ë</w:t>
      </w:r>
      <w:r w:rsidRPr="009609F9">
        <w:rPr>
          <w:rFonts w:ascii="Times New Roman" w:hAnsi="Times New Roman"/>
          <w:sz w:val="21"/>
          <w:szCs w:val="21"/>
        </w:rPr>
        <w:t xml:space="preserve"> q</w:t>
      </w:r>
      <w:r w:rsidR="0004715A" w:rsidRPr="009609F9">
        <w:rPr>
          <w:rFonts w:ascii="Times New Roman" w:hAnsi="Times New Roman"/>
          <w:sz w:val="21"/>
          <w:szCs w:val="21"/>
        </w:rPr>
        <w:t>ë</w:t>
      </w:r>
      <w:r w:rsidRPr="009609F9">
        <w:rPr>
          <w:rFonts w:ascii="Times New Roman" w:hAnsi="Times New Roman"/>
          <w:sz w:val="21"/>
          <w:szCs w:val="21"/>
        </w:rPr>
        <w:t xml:space="preserve"> jo t</w:t>
      </w:r>
      <w:r w:rsidR="0004715A" w:rsidRPr="009609F9">
        <w:rPr>
          <w:rFonts w:ascii="Times New Roman" w:hAnsi="Times New Roman"/>
          <w:sz w:val="21"/>
          <w:szCs w:val="21"/>
        </w:rPr>
        <w:t>ë</w:t>
      </w:r>
      <w:r w:rsidR="00D01E6F" w:rsidRPr="009609F9">
        <w:rPr>
          <w:rFonts w:ascii="Times New Roman" w:hAnsi="Times New Roman"/>
          <w:sz w:val="21"/>
          <w:szCs w:val="21"/>
        </w:rPr>
        <w:t xml:space="preserve"> gjitha shitjet</w:t>
      </w:r>
      <w:r w:rsidRPr="009609F9">
        <w:rPr>
          <w:rFonts w:ascii="Times New Roman" w:hAnsi="Times New Roman"/>
          <w:sz w:val="21"/>
          <w:szCs w:val="21"/>
        </w:rPr>
        <w:t xml:space="preserve"> jan</w:t>
      </w:r>
      <w:r w:rsidR="0004715A" w:rsidRPr="009609F9">
        <w:rPr>
          <w:rFonts w:ascii="Times New Roman" w:hAnsi="Times New Roman"/>
          <w:sz w:val="21"/>
          <w:szCs w:val="21"/>
        </w:rPr>
        <w:t>ë</w:t>
      </w:r>
      <w:r w:rsidRPr="009609F9">
        <w:rPr>
          <w:rFonts w:ascii="Times New Roman" w:hAnsi="Times New Roman"/>
          <w:sz w:val="21"/>
          <w:szCs w:val="21"/>
        </w:rPr>
        <w:t xml:space="preserve"> regjistruar sakt</w:t>
      </w:r>
      <w:r w:rsidR="0004715A" w:rsidRPr="009609F9">
        <w:rPr>
          <w:rFonts w:ascii="Times New Roman" w:hAnsi="Times New Roman"/>
          <w:sz w:val="21"/>
          <w:szCs w:val="21"/>
        </w:rPr>
        <w:t>ë</w:t>
      </w:r>
      <w:r w:rsidRPr="009609F9">
        <w:rPr>
          <w:rFonts w:ascii="Times New Roman" w:hAnsi="Times New Roman"/>
          <w:sz w:val="21"/>
          <w:szCs w:val="21"/>
        </w:rPr>
        <w:t>. Madje edhe n</w:t>
      </w:r>
      <w:r w:rsidR="0004715A" w:rsidRPr="009609F9">
        <w:rPr>
          <w:rFonts w:ascii="Times New Roman" w:hAnsi="Times New Roman"/>
          <w:sz w:val="21"/>
          <w:szCs w:val="21"/>
        </w:rPr>
        <w:t>ë</w:t>
      </w:r>
      <w:r w:rsidRPr="009609F9">
        <w:rPr>
          <w:rFonts w:ascii="Times New Roman" w:hAnsi="Times New Roman"/>
          <w:sz w:val="21"/>
          <w:szCs w:val="21"/>
        </w:rPr>
        <w:t>se kjo shum</w:t>
      </w:r>
      <w:r w:rsidR="0004715A" w:rsidRPr="009609F9">
        <w:rPr>
          <w:rFonts w:ascii="Times New Roman" w:hAnsi="Times New Roman"/>
          <w:sz w:val="21"/>
          <w:szCs w:val="21"/>
        </w:rPr>
        <w:t>ë</w:t>
      </w:r>
      <w:r w:rsidRPr="009609F9">
        <w:rPr>
          <w:rFonts w:ascii="Times New Roman" w:hAnsi="Times New Roman"/>
          <w:sz w:val="21"/>
          <w:szCs w:val="21"/>
        </w:rPr>
        <w:t xml:space="preserve">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n</w:t>
      </w:r>
      <w:r w:rsidR="0004715A" w:rsidRPr="009609F9">
        <w:rPr>
          <w:rFonts w:ascii="Times New Roman" w:hAnsi="Times New Roman"/>
          <w:sz w:val="21"/>
          <w:szCs w:val="21"/>
        </w:rPr>
        <w:t>ë</w:t>
      </w:r>
      <w:r w:rsidRPr="009609F9">
        <w:rPr>
          <w:rFonts w:ascii="Times New Roman" w:hAnsi="Times New Roman"/>
          <w:sz w:val="21"/>
          <w:szCs w:val="21"/>
        </w:rPr>
        <w:t xml:space="preserve"> vler</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00D01E6F" w:rsidRPr="009609F9">
        <w:rPr>
          <w:rFonts w:ascii="Times New Roman" w:hAnsi="Times New Roman"/>
          <w:sz w:val="21"/>
          <w:szCs w:val="21"/>
        </w:rPr>
        <w:t xml:space="preserve"> </w:t>
      </w:r>
      <w:r w:rsidRPr="009609F9">
        <w:rPr>
          <w:rFonts w:ascii="Times New Roman" w:hAnsi="Times New Roman"/>
          <w:sz w:val="21"/>
          <w:szCs w:val="21"/>
        </w:rPr>
        <w:t>vog</w:t>
      </w:r>
      <w:r w:rsidR="0004715A" w:rsidRPr="009609F9">
        <w:rPr>
          <w:rFonts w:ascii="Times New Roman" w:hAnsi="Times New Roman"/>
          <w:sz w:val="21"/>
          <w:szCs w:val="21"/>
        </w:rPr>
        <w:t>ë</w:t>
      </w:r>
      <w:r w:rsidR="00D01E6F" w:rsidRPr="009609F9">
        <w:rPr>
          <w:rFonts w:ascii="Times New Roman" w:hAnsi="Times New Roman"/>
          <w:sz w:val="21"/>
          <w:szCs w:val="21"/>
        </w:rPr>
        <w:t>l, kontrollori</w:t>
      </w:r>
      <w:r w:rsidRPr="009609F9">
        <w:rPr>
          <w:rFonts w:ascii="Times New Roman" w:hAnsi="Times New Roman"/>
          <w:sz w:val="21"/>
          <w:szCs w:val="21"/>
        </w:rPr>
        <w:t xml:space="preserve"> duhet t</w:t>
      </w:r>
      <w:r w:rsidR="0004715A" w:rsidRPr="009609F9">
        <w:rPr>
          <w:rFonts w:ascii="Times New Roman" w:hAnsi="Times New Roman"/>
          <w:sz w:val="21"/>
          <w:szCs w:val="21"/>
        </w:rPr>
        <w:t>ë</w:t>
      </w:r>
      <w:r w:rsidRPr="009609F9">
        <w:rPr>
          <w:rFonts w:ascii="Times New Roman" w:hAnsi="Times New Roman"/>
          <w:sz w:val="21"/>
          <w:szCs w:val="21"/>
        </w:rPr>
        <w:t xml:space="preserve"> ket</w:t>
      </w:r>
      <w:r w:rsidR="0004715A" w:rsidRPr="009609F9">
        <w:rPr>
          <w:rFonts w:ascii="Times New Roman" w:hAnsi="Times New Roman"/>
          <w:sz w:val="21"/>
          <w:szCs w:val="21"/>
        </w:rPr>
        <w:t>ë</w:t>
      </w:r>
      <w:r w:rsidRPr="009609F9">
        <w:rPr>
          <w:rFonts w:ascii="Times New Roman" w:hAnsi="Times New Roman"/>
          <w:sz w:val="21"/>
          <w:szCs w:val="21"/>
        </w:rPr>
        <w:t xml:space="preserve"> parasysh mund</w:t>
      </w:r>
      <w:r w:rsidR="0004715A" w:rsidRPr="009609F9">
        <w:rPr>
          <w:rFonts w:ascii="Times New Roman" w:hAnsi="Times New Roman"/>
          <w:sz w:val="21"/>
          <w:szCs w:val="21"/>
        </w:rPr>
        <w:t>ë</w:t>
      </w:r>
      <w:r w:rsidRPr="009609F9">
        <w:rPr>
          <w:rFonts w:ascii="Times New Roman" w:hAnsi="Times New Roman"/>
          <w:sz w:val="21"/>
          <w:szCs w:val="21"/>
        </w:rPr>
        <w:t>sin</w:t>
      </w:r>
      <w:r w:rsidR="0004715A" w:rsidRPr="009609F9">
        <w:rPr>
          <w:rFonts w:ascii="Times New Roman" w:hAnsi="Times New Roman"/>
          <w:sz w:val="21"/>
          <w:szCs w:val="21"/>
        </w:rPr>
        <w:t>ë</w:t>
      </w:r>
      <w:r w:rsidRPr="009609F9">
        <w:rPr>
          <w:rFonts w:ascii="Times New Roman" w:hAnsi="Times New Roman"/>
          <w:sz w:val="21"/>
          <w:szCs w:val="21"/>
        </w:rPr>
        <w:t xml:space="preserve"> q</w:t>
      </w:r>
      <w:r w:rsidR="0004715A" w:rsidRPr="009609F9">
        <w:rPr>
          <w:rFonts w:ascii="Times New Roman" w:hAnsi="Times New Roman"/>
          <w:sz w:val="21"/>
          <w:szCs w:val="21"/>
        </w:rPr>
        <w:t>ë</w:t>
      </w:r>
      <w:r w:rsidRPr="009609F9">
        <w:rPr>
          <w:rFonts w:ascii="Times New Roman" w:hAnsi="Times New Roman"/>
          <w:sz w:val="21"/>
          <w:szCs w:val="21"/>
        </w:rPr>
        <w:t xml:space="preserve"> kjo nuk mund t</w:t>
      </w:r>
      <w:r w:rsidR="00DF7388"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Pr="009609F9">
        <w:rPr>
          <w:rFonts w:ascii="Times New Roman" w:hAnsi="Times New Roman"/>
          <w:sz w:val="21"/>
          <w:szCs w:val="21"/>
        </w:rPr>
        <w:t xml:space="preserve"> e gjitha. Ark</w:t>
      </w:r>
      <w:r w:rsidR="0004715A" w:rsidRPr="009609F9">
        <w:rPr>
          <w:rFonts w:ascii="Times New Roman" w:hAnsi="Times New Roman"/>
          <w:sz w:val="21"/>
          <w:szCs w:val="21"/>
        </w:rPr>
        <w:t>ë</w:t>
      </w:r>
      <w:r w:rsidRPr="009609F9">
        <w:rPr>
          <w:rFonts w:ascii="Times New Roman" w:hAnsi="Times New Roman"/>
          <w:sz w:val="21"/>
          <w:szCs w:val="21"/>
        </w:rPr>
        <w:t>timet mund t</w:t>
      </w:r>
      <w:r w:rsidR="0004715A" w:rsidRPr="009609F9">
        <w:rPr>
          <w:rFonts w:ascii="Times New Roman" w:hAnsi="Times New Roman"/>
          <w:sz w:val="21"/>
          <w:szCs w:val="21"/>
        </w:rPr>
        <w:t>ë</w:t>
      </w:r>
      <w:r w:rsidRPr="009609F9">
        <w:rPr>
          <w:rFonts w:ascii="Times New Roman" w:hAnsi="Times New Roman"/>
          <w:sz w:val="21"/>
          <w:szCs w:val="21"/>
        </w:rPr>
        <w:t xml:space="preserve"> kalojn</w:t>
      </w:r>
      <w:r w:rsidR="0004715A" w:rsidRPr="009609F9">
        <w:rPr>
          <w:rFonts w:ascii="Times New Roman" w:hAnsi="Times New Roman"/>
          <w:sz w:val="21"/>
          <w:szCs w:val="21"/>
        </w:rPr>
        <w:t>ë</w:t>
      </w:r>
      <w:r w:rsidRPr="009609F9">
        <w:rPr>
          <w:rFonts w:ascii="Times New Roman" w:hAnsi="Times New Roman"/>
          <w:sz w:val="21"/>
          <w:szCs w:val="21"/>
        </w:rPr>
        <w:t xml:space="preserve"> vler</w:t>
      </w:r>
      <w:r w:rsidR="0004715A" w:rsidRPr="009609F9">
        <w:rPr>
          <w:rFonts w:ascii="Times New Roman" w:hAnsi="Times New Roman"/>
          <w:sz w:val="21"/>
          <w:szCs w:val="21"/>
        </w:rPr>
        <w:t>ë</w:t>
      </w:r>
      <w:r w:rsidRPr="009609F9">
        <w:rPr>
          <w:rFonts w:ascii="Times New Roman" w:hAnsi="Times New Roman"/>
          <w:sz w:val="21"/>
          <w:szCs w:val="21"/>
        </w:rPr>
        <w:t xml:space="preserve">n e faturave.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e nevojshme t</w:t>
      </w:r>
      <w:r w:rsidR="0004715A" w:rsidRPr="009609F9">
        <w:rPr>
          <w:rFonts w:ascii="Times New Roman" w:hAnsi="Times New Roman"/>
          <w:sz w:val="21"/>
          <w:szCs w:val="21"/>
        </w:rPr>
        <w:t>ë</w:t>
      </w:r>
      <w:r w:rsidR="00D01E6F" w:rsidRPr="009609F9">
        <w:rPr>
          <w:rFonts w:ascii="Times New Roman" w:hAnsi="Times New Roman"/>
          <w:sz w:val="21"/>
          <w:szCs w:val="21"/>
        </w:rPr>
        <w:t xml:space="preserve"> </w:t>
      </w:r>
      <w:r w:rsidRPr="009609F9">
        <w:rPr>
          <w:rFonts w:ascii="Times New Roman" w:hAnsi="Times New Roman"/>
          <w:sz w:val="21"/>
          <w:szCs w:val="21"/>
        </w:rPr>
        <w:t>shqyrtohet si ka ndodhur kjo gj</w:t>
      </w:r>
      <w:r w:rsidR="0004715A" w:rsidRPr="009609F9">
        <w:rPr>
          <w:rFonts w:ascii="Times New Roman" w:hAnsi="Times New Roman"/>
          <w:sz w:val="21"/>
          <w:szCs w:val="21"/>
        </w:rPr>
        <w:t>ë</w:t>
      </w:r>
      <w:r w:rsidR="00D01E6F" w:rsidRPr="009609F9">
        <w:rPr>
          <w:rFonts w:ascii="Times New Roman" w:hAnsi="Times New Roman"/>
          <w:sz w:val="21"/>
          <w:szCs w:val="21"/>
        </w:rPr>
        <w:t xml:space="preserve"> dhe</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eksplorohet mund</w:t>
      </w:r>
      <w:r w:rsidR="00DF7388" w:rsidRPr="009609F9">
        <w:rPr>
          <w:rFonts w:ascii="Times New Roman" w:hAnsi="Times New Roman"/>
          <w:sz w:val="21"/>
          <w:szCs w:val="21"/>
        </w:rPr>
        <w:t>ë</w:t>
      </w:r>
      <w:r w:rsidRPr="009609F9">
        <w:rPr>
          <w:rFonts w:ascii="Times New Roman" w:hAnsi="Times New Roman"/>
          <w:sz w:val="21"/>
          <w:szCs w:val="21"/>
        </w:rPr>
        <w:t>sia q</w:t>
      </w:r>
      <w:r w:rsidR="0004715A" w:rsidRPr="009609F9">
        <w:rPr>
          <w:rFonts w:ascii="Times New Roman" w:hAnsi="Times New Roman"/>
          <w:sz w:val="21"/>
          <w:szCs w:val="21"/>
        </w:rPr>
        <w:t>ë</w:t>
      </w:r>
      <w:r w:rsidRPr="009609F9">
        <w:rPr>
          <w:rFonts w:ascii="Times New Roman" w:hAnsi="Times New Roman"/>
          <w:sz w:val="21"/>
          <w:szCs w:val="21"/>
        </w:rPr>
        <w:t xml:space="preserve"> mund t</w:t>
      </w:r>
      <w:r w:rsidR="0004715A" w:rsidRPr="009609F9">
        <w:rPr>
          <w:rFonts w:ascii="Times New Roman" w:hAnsi="Times New Roman"/>
          <w:sz w:val="21"/>
          <w:szCs w:val="21"/>
        </w:rPr>
        <w:t>ë</w:t>
      </w:r>
      <w:r w:rsidRPr="009609F9">
        <w:rPr>
          <w:rFonts w:ascii="Times New Roman" w:hAnsi="Times New Roman"/>
          <w:sz w:val="21"/>
          <w:szCs w:val="21"/>
        </w:rPr>
        <w:t xml:space="preserve"> ket</w:t>
      </w:r>
      <w:r w:rsidR="0004715A" w:rsidRPr="009609F9">
        <w:rPr>
          <w:rFonts w:ascii="Times New Roman" w:hAnsi="Times New Roman"/>
          <w:sz w:val="21"/>
          <w:szCs w:val="21"/>
        </w:rPr>
        <w:t>ë</w:t>
      </w:r>
      <w:r w:rsidRPr="009609F9">
        <w:rPr>
          <w:rFonts w:ascii="Times New Roman" w:hAnsi="Times New Roman"/>
          <w:sz w:val="21"/>
          <w:szCs w:val="21"/>
        </w:rPr>
        <w:t xml:space="preserve"> pasur edhe fatura t</w:t>
      </w:r>
      <w:r w:rsidR="0004715A" w:rsidRPr="009609F9">
        <w:rPr>
          <w:rFonts w:ascii="Times New Roman" w:hAnsi="Times New Roman"/>
          <w:sz w:val="21"/>
          <w:szCs w:val="21"/>
        </w:rPr>
        <w:t>ë</w:t>
      </w:r>
      <w:r w:rsidRPr="009609F9">
        <w:rPr>
          <w:rFonts w:ascii="Times New Roman" w:hAnsi="Times New Roman"/>
          <w:sz w:val="21"/>
          <w:szCs w:val="21"/>
        </w:rPr>
        <w:t xml:space="preserve"> tjera shitjeje ark</w:t>
      </w:r>
      <w:r w:rsidR="0004715A" w:rsidRPr="009609F9">
        <w:rPr>
          <w:rFonts w:ascii="Times New Roman" w:hAnsi="Times New Roman"/>
          <w:sz w:val="21"/>
          <w:szCs w:val="21"/>
        </w:rPr>
        <w:t>ë</w:t>
      </w:r>
      <w:r w:rsidR="00D01E6F" w:rsidRPr="009609F9">
        <w:rPr>
          <w:rFonts w:ascii="Times New Roman" w:hAnsi="Times New Roman"/>
          <w:sz w:val="21"/>
          <w:szCs w:val="21"/>
        </w:rPr>
        <w:t>timet e</w:t>
      </w:r>
      <w:r w:rsidRPr="009609F9">
        <w:rPr>
          <w:rFonts w:ascii="Times New Roman" w:hAnsi="Times New Roman"/>
          <w:sz w:val="21"/>
          <w:szCs w:val="21"/>
        </w:rPr>
        <w:t xml:space="preserve"> t</w:t>
      </w:r>
      <w:r w:rsidR="00DF7388" w:rsidRPr="009609F9">
        <w:rPr>
          <w:rFonts w:ascii="Times New Roman" w:hAnsi="Times New Roman"/>
          <w:sz w:val="21"/>
          <w:szCs w:val="21"/>
        </w:rPr>
        <w:t>ë</w:t>
      </w:r>
      <w:r w:rsidRPr="009609F9">
        <w:rPr>
          <w:rFonts w:ascii="Times New Roman" w:hAnsi="Times New Roman"/>
          <w:sz w:val="21"/>
          <w:szCs w:val="21"/>
        </w:rPr>
        <w:t xml:space="preserve"> cilave nuk jan</w:t>
      </w:r>
      <w:r w:rsidR="0004715A" w:rsidRPr="009609F9">
        <w:rPr>
          <w:rFonts w:ascii="Times New Roman" w:hAnsi="Times New Roman"/>
          <w:sz w:val="21"/>
          <w:szCs w:val="21"/>
        </w:rPr>
        <w:t>ë</w:t>
      </w:r>
      <w:r w:rsidR="00D01E6F" w:rsidRPr="009609F9">
        <w:rPr>
          <w:rFonts w:ascii="Times New Roman" w:hAnsi="Times New Roman"/>
          <w:sz w:val="21"/>
          <w:szCs w:val="21"/>
        </w:rPr>
        <w:t xml:space="preserve"> regjistruar.</w:t>
      </w:r>
    </w:p>
    <w:p w14:paraId="605A94EE" w14:textId="77777777" w:rsidR="008507BC" w:rsidRPr="009609F9" w:rsidRDefault="008507BC" w:rsidP="009609F9">
      <w:pPr>
        <w:autoSpaceDE w:val="0"/>
        <w:autoSpaceDN w:val="0"/>
        <w:adjustRightInd w:val="0"/>
        <w:spacing w:after="0" w:line="240" w:lineRule="auto"/>
        <w:jc w:val="both"/>
        <w:rPr>
          <w:rFonts w:ascii="Times New Roman" w:hAnsi="Times New Roman"/>
          <w:sz w:val="21"/>
          <w:szCs w:val="21"/>
        </w:rPr>
      </w:pPr>
    </w:p>
    <w:p w14:paraId="0E1068BF" w14:textId="77777777" w:rsidR="00D01E6F" w:rsidRPr="00DE5DA8" w:rsidRDefault="005D0F9C" w:rsidP="00573E35">
      <w:pPr>
        <w:pStyle w:val="Heading2"/>
        <w:numPr>
          <w:ilvl w:val="1"/>
          <w:numId w:val="92"/>
        </w:numPr>
        <w:jc w:val="both"/>
        <w:rPr>
          <w:rFonts w:ascii="Times New Roman" w:hAnsi="Times New Roman" w:cs="Times New Roman"/>
          <w:color w:val="auto"/>
          <w:sz w:val="21"/>
          <w:szCs w:val="21"/>
        </w:rPr>
      </w:pPr>
      <w:bookmarkStart w:id="119" w:name="_Toc474495228"/>
      <w:r w:rsidRPr="00DE5DA8">
        <w:rPr>
          <w:rFonts w:ascii="Times New Roman" w:hAnsi="Times New Roman" w:cs="Times New Roman"/>
          <w:color w:val="auto"/>
          <w:sz w:val="21"/>
          <w:szCs w:val="21"/>
        </w:rPr>
        <w:t>Nje sistem i thjeshtë i blerjeve</w:t>
      </w:r>
      <w:bookmarkEnd w:id="119"/>
    </w:p>
    <w:p w14:paraId="57CEBD65" w14:textId="77777777" w:rsidR="0034168F"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Kur nj</w:t>
      </w:r>
      <w:r w:rsidR="0004715A" w:rsidRPr="009609F9">
        <w:rPr>
          <w:rFonts w:ascii="Times New Roman" w:hAnsi="Times New Roman"/>
          <w:sz w:val="21"/>
          <w:szCs w:val="21"/>
        </w:rPr>
        <w:t>ë</w:t>
      </w:r>
      <w:r w:rsidRPr="009609F9">
        <w:rPr>
          <w:rFonts w:ascii="Times New Roman" w:hAnsi="Times New Roman"/>
          <w:sz w:val="21"/>
          <w:szCs w:val="21"/>
        </w:rPr>
        <w:t xml:space="preserve"> furnizues b</w:t>
      </w:r>
      <w:r w:rsidR="0004715A" w:rsidRPr="009609F9">
        <w:rPr>
          <w:rFonts w:ascii="Times New Roman" w:hAnsi="Times New Roman"/>
          <w:sz w:val="21"/>
          <w:szCs w:val="21"/>
        </w:rPr>
        <w:t>ë</w:t>
      </w:r>
      <w:r w:rsidRPr="009609F9">
        <w:rPr>
          <w:rFonts w:ascii="Times New Roman" w:hAnsi="Times New Roman"/>
          <w:sz w:val="21"/>
          <w:szCs w:val="21"/>
        </w:rPr>
        <w:t>n shp</w:t>
      </w:r>
      <w:r w:rsidR="0004715A" w:rsidRPr="009609F9">
        <w:rPr>
          <w:rFonts w:ascii="Times New Roman" w:hAnsi="Times New Roman"/>
          <w:sz w:val="21"/>
          <w:szCs w:val="21"/>
        </w:rPr>
        <w:t>ë</w:t>
      </w:r>
      <w:r w:rsidR="00D01E6F" w:rsidRPr="009609F9">
        <w:rPr>
          <w:rFonts w:ascii="Times New Roman" w:hAnsi="Times New Roman"/>
          <w:sz w:val="21"/>
          <w:szCs w:val="21"/>
        </w:rPr>
        <w:t>rndarjen e mallrave,</w:t>
      </w:r>
      <w:r w:rsidRPr="009609F9">
        <w:rPr>
          <w:rFonts w:ascii="Times New Roman" w:hAnsi="Times New Roman"/>
          <w:sz w:val="21"/>
          <w:szCs w:val="21"/>
        </w:rPr>
        <w:t xml:space="preserve"> zakonisht ato shoq</w:t>
      </w:r>
      <w:r w:rsidR="00795CF7" w:rsidRPr="009609F9">
        <w:rPr>
          <w:rFonts w:ascii="Times New Roman" w:hAnsi="Times New Roman"/>
          <w:sz w:val="21"/>
          <w:szCs w:val="21"/>
        </w:rPr>
        <w:t>ë</w:t>
      </w:r>
      <w:r w:rsidRPr="009609F9">
        <w:rPr>
          <w:rFonts w:ascii="Times New Roman" w:hAnsi="Times New Roman"/>
          <w:sz w:val="21"/>
          <w:szCs w:val="21"/>
        </w:rPr>
        <w:t>rohen me nj</w:t>
      </w:r>
      <w:r w:rsidR="0004715A" w:rsidRPr="009609F9">
        <w:rPr>
          <w:rFonts w:ascii="Times New Roman" w:hAnsi="Times New Roman"/>
          <w:sz w:val="21"/>
          <w:szCs w:val="21"/>
        </w:rPr>
        <w:t>ë</w:t>
      </w:r>
      <w:r w:rsidRPr="009609F9">
        <w:rPr>
          <w:rFonts w:ascii="Times New Roman" w:hAnsi="Times New Roman"/>
          <w:sz w:val="21"/>
          <w:szCs w:val="21"/>
        </w:rPr>
        <w:t xml:space="preserve"> flet</w:t>
      </w:r>
      <w:r w:rsidR="0004715A" w:rsidRPr="009609F9">
        <w:rPr>
          <w:rFonts w:ascii="Times New Roman" w:hAnsi="Times New Roman"/>
          <w:sz w:val="21"/>
          <w:szCs w:val="21"/>
        </w:rPr>
        <w:t>ë</w:t>
      </w:r>
      <w:r w:rsidRPr="009609F9">
        <w:rPr>
          <w:rFonts w:ascii="Times New Roman" w:hAnsi="Times New Roman"/>
          <w:sz w:val="21"/>
          <w:szCs w:val="21"/>
        </w:rPr>
        <w:t xml:space="preserve"> shoq</w:t>
      </w:r>
      <w:r w:rsidR="0004715A" w:rsidRPr="009609F9">
        <w:rPr>
          <w:rFonts w:ascii="Times New Roman" w:hAnsi="Times New Roman"/>
          <w:sz w:val="21"/>
          <w:szCs w:val="21"/>
        </w:rPr>
        <w:t>ë</w:t>
      </w:r>
      <w:r w:rsidRPr="009609F9">
        <w:rPr>
          <w:rFonts w:ascii="Times New Roman" w:hAnsi="Times New Roman"/>
          <w:sz w:val="21"/>
          <w:szCs w:val="21"/>
        </w:rPr>
        <w:t>rimi p</w:t>
      </w:r>
      <w:r w:rsidR="0004715A" w:rsidRPr="009609F9">
        <w:rPr>
          <w:rFonts w:ascii="Times New Roman" w:hAnsi="Times New Roman"/>
          <w:sz w:val="21"/>
          <w:szCs w:val="21"/>
        </w:rPr>
        <w:t>ë</w:t>
      </w:r>
      <w:r w:rsidR="00D01E6F" w:rsidRPr="009609F9">
        <w:rPr>
          <w:rFonts w:ascii="Times New Roman" w:hAnsi="Times New Roman"/>
          <w:sz w:val="21"/>
          <w:szCs w:val="21"/>
        </w:rPr>
        <w:t>r m</w:t>
      </w:r>
      <w:r w:rsidRPr="009609F9">
        <w:rPr>
          <w:rFonts w:ascii="Times New Roman" w:hAnsi="Times New Roman"/>
          <w:sz w:val="21"/>
          <w:szCs w:val="21"/>
        </w:rPr>
        <w:t>allin, e cila p</w:t>
      </w:r>
      <w:r w:rsidR="0004715A" w:rsidRPr="009609F9">
        <w:rPr>
          <w:rFonts w:ascii="Times New Roman" w:hAnsi="Times New Roman"/>
          <w:sz w:val="21"/>
          <w:szCs w:val="21"/>
        </w:rPr>
        <w:t>ë</w:t>
      </w:r>
      <w:r w:rsidRPr="009609F9">
        <w:rPr>
          <w:rFonts w:ascii="Times New Roman" w:hAnsi="Times New Roman"/>
          <w:sz w:val="21"/>
          <w:szCs w:val="21"/>
        </w:rPr>
        <w:t>rshkruan natyr</w:t>
      </w:r>
      <w:r w:rsidR="0004715A" w:rsidRPr="009609F9">
        <w:rPr>
          <w:rFonts w:ascii="Times New Roman" w:hAnsi="Times New Roman"/>
          <w:sz w:val="21"/>
          <w:szCs w:val="21"/>
        </w:rPr>
        <w:t>ë</w:t>
      </w:r>
      <w:r w:rsidRPr="009609F9">
        <w:rPr>
          <w:rFonts w:ascii="Times New Roman" w:hAnsi="Times New Roman"/>
          <w:sz w:val="21"/>
          <w:szCs w:val="21"/>
        </w:rPr>
        <w:t>n e mallit me sasit</w:t>
      </w:r>
      <w:r w:rsidR="0004715A" w:rsidRPr="009609F9">
        <w:rPr>
          <w:rFonts w:ascii="Times New Roman" w:hAnsi="Times New Roman"/>
          <w:sz w:val="21"/>
          <w:szCs w:val="21"/>
        </w:rPr>
        <w:t>ë</w:t>
      </w:r>
      <w:r w:rsidRPr="009609F9">
        <w:rPr>
          <w:rFonts w:ascii="Times New Roman" w:hAnsi="Times New Roman"/>
          <w:sz w:val="21"/>
          <w:szCs w:val="21"/>
        </w:rPr>
        <w:t xml:space="preserve"> respektive. Nj</w:t>
      </w:r>
      <w:r w:rsidR="0004715A" w:rsidRPr="009609F9">
        <w:rPr>
          <w:rFonts w:ascii="Times New Roman" w:hAnsi="Times New Roman"/>
          <w:sz w:val="21"/>
          <w:szCs w:val="21"/>
        </w:rPr>
        <w:t>ë</w:t>
      </w:r>
      <w:r w:rsidR="00D01E6F" w:rsidRPr="009609F9">
        <w:rPr>
          <w:rFonts w:ascii="Times New Roman" w:hAnsi="Times New Roman"/>
          <w:sz w:val="21"/>
          <w:szCs w:val="21"/>
        </w:rPr>
        <w:t xml:space="preserve"> veçori</w:t>
      </w:r>
      <w:r w:rsidRPr="009609F9">
        <w:rPr>
          <w:rFonts w:ascii="Times New Roman" w:hAnsi="Times New Roman"/>
          <w:sz w:val="21"/>
          <w:szCs w:val="21"/>
        </w:rPr>
        <w:t xml:space="preserve"> tjet</w:t>
      </w:r>
      <w:r w:rsidR="0004715A" w:rsidRPr="009609F9">
        <w:rPr>
          <w:rFonts w:ascii="Times New Roman" w:hAnsi="Times New Roman"/>
          <w:sz w:val="21"/>
          <w:szCs w:val="21"/>
        </w:rPr>
        <w:t>ë</w:t>
      </w:r>
      <w:r w:rsidRPr="009609F9">
        <w:rPr>
          <w:rFonts w:ascii="Times New Roman" w:hAnsi="Times New Roman"/>
          <w:sz w:val="21"/>
          <w:szCs w:val="21"/>
        </w:rPr>
        <w:t>r e r</w:t>
      </w:r>
      <w:r w:rsidR="0004715A" w:rsidRPr="009609F9">
        <w:rPr>
          <w:rFonts w:ascii="Times New Roman" w:hAnsi="Times New Roman"/>
          <w:sz w:val="21"/>
          <w:szCs w:val="21"/>
        </w:rPr>
        <w:t>ë</w:t>
      </w:r>
      <w:r w:rsidRPr="009609F9">
        <w:rPr>
          <w:rFonts w:ascii="Times New Roman" w:hAnsi="Times New Roman"/>
          <w:sz w:val="21"/>
          <w:szCs w:val="21"/>
        </w:rPr>
        <w:t>nd</w:t>
      </w:r>
      <w:r w:rsidR="0004715A" w:rsidRPr="009609F9">
        <w:rPr>
          <w:rFonts w:ascii="Times New Roman" w:hAnsi="Times New Roman"/>
          <w:sz w:val="21"/>
          <w:szCs w:val="21"/>
        </w:rPr>
        <w:t>ë</w:t>
      </w:r>
      <w:r w:rsidRPr="009609F9">
        <w:rPr>
          <w:rFonts w:ascii="Times New Roman" w:hAnsi="Times New Roman"/>
          <w:sz w:val="21"/>
          <w:szCs w:val="21"/>
        </w:rPr>
        <w:t xml:space="preserve">sishme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edhe data e shp</w:t>
      </w:r>
      <w:r w:rsidR="00795CF7" w:rsidRPr="009609F9">
        <w:rPr>
          <w:rFonts w:ascii="Times New Roman" w:hAnsi="Times New Roman"/>
          <w:sz w:val="21"/>
          <w:szCs w:val="21"/>
        </w:rPr>
        <w:t>ë</w:t>
      </w:r>
      <w:r w:rsidRPr="009609F9">
        <w:rPr>
          <w:rFonts w:ascii="Times New Roman" w:hAnsi="Times New Roman"/>
          <w:sz w:val="21"/>
          <w:szCs w:val="21"/>
        </w:rPr>
        <w:t>rndarjes. N</w:t>
      </w:r>
      <w:r w:rsidR="0004715A" w:rsidRPr="009609F9">
        <w:rPr>
          <w:rFonts w:ascii="Times New Roman" w:hAnsi="Times New Roman"/>
          <w:sz w:val="21"/>
          <w:szCs w:val="21"/>
        </w:rPr>
        <w:t>ë</w:t>
      </w:r>
      <w:r w:rsidRPr="009609F9">
        <w:rPr>
          <w:rFonts w:ascii="Times New Roman" w:hAnsi="Times New Roman"/>
          <w:sz w:val="21"/>
          <w:szCs w:val="21"/>
        </w:rPr>
        <w:t>pun</w:t>
      </w:r>
      <w:r w:rsidR="0004715A" w:rsidRPr="009609F9">
        <w:rPr>
          <w:rFonts w:ascii="Times New Roman" w:hAnsi="Times New Roman"/>
          <w:sz w:val="21"/>
          <w:szCs w:val="21"/>
        </w:rPr>
        <w:t>ë</w:t>
      </w:r>
      <w:r w:rsidR="00D01E6F" w:rsidRPr="009609F9">
        <w:rPr>
          <w:rFonts w:ascii="Times New Roman" w:hAnsi="Times New Roman"/>
          <w:sz w:val="21"/>
          <w:szCs w:val="21"/>
        </w:rPr>
        <w:t>si (q</w:t>
      </w:r>
      <w:r w:rsidR="00795CF7" w:rsidRPr="009609F9">
        <w:rPr>
          <w:rFonts w:ascii="Times New Roman" w:hAnsi="Times New Roman"/>
          <w:sz w:val="21"/>
          <w:szCs w:val="21"/>
        </w:rPr>
        <w:t>ë</w:t>
      </w:r>
      <w:r w:rsidR="00D01E6F" w:rsidRPr="009609F9">
        <w:rPr>
          <w:rFonts w:ascii="Times New Roman" w:hAnsi="Times New Roman"/>
          <w:sz w:val="21"/>
          <w:szCs w:val="21"/>
        </w:rPr>
        <w:t xml:space="preserve"> furnizohet) kontrollo</w:t>
      </w:r>
      <w:r w:rsidRPr="009609F9">
        <w:rPr>
          <w:rFonts w:ascii="Times New Roman" w:hAnsi="Times New Roman"/>
          <w:sz w:val="21"/>
          <w:szCs w:val="21"/>
        </w:rPr>
        <w:t>n flet</w:t>
      </w:r>
      <w:r w:rsidR="0004715A" w:rsidRPr="009609F9">
        <w:rPr>
          <w:rFonts w:ascii="Times New Roman" w:hAnsi="Times New Roman"/>
          <w:sz w:val="21"/>
          <w:szCs w:val="21"/>
        </w:rPr>
        <w:t>ë</w:t>
      </w:r>
      <w:r w:rsidR="00D01E6F" w:rsidRPr="009609F9">
        <w:rPr>
          <w:rFonts w:ascii="Times New Roman" w:hAnsi="Times New Roman"/>
          <w:sz w:val="21"/>
          <w:szCs w:val="21"/>
        </w:rPr>
        <w:t>-shoq</w:t>
      </w:r>
      <w:r w:rsidR="00795CF7" w:rsidRPr="009609F9">
        <w:rPr>
          <w:rFonts w:ascii="Times New Roman" w:hAnsi="Times New Roman"/>
          <w:sz w:val="21"/>
          <w:szCs w:val="21"/>
        </w:rPr>
        <w:t>ë</w:t>
      </w:r>
      <w:r w:rsidRPr="009609F9">
        <w:rPr>
          <w:rFonts w:ascii="Times New Roman" w:hAnsi="Times New Roman"/>
          <w:sz w:val="21"/>
          <w:szCs w:val="21"/>
        </w:rPr>
        <w:t xml:space="preserve">rimin kundrejt mallrave. </w:t>
      </w:r>
    </w:p>
    <w:p w14:paraId="340D475E" w14:textId="77777777" w:rsidR="0034168F" w:rsidRDefault="0034168F" w:rsidP="009609F9">
      <w:pPr>
        <w:autoSpaceDE w:val="0"/>
        <w:autoSpaceDN w:val="0"/>
        <w:adjustRightInd w:val="0"/>
        <w:spacing w:after="0" w:line="240" w:lineRule="auto"/>
        <w:jc w:val="both"/>
        <w:rPr>
          <w:rFonts w:ascii="Times New Roman" w:hAnsi="Times New Roman"/>
          <w:sz w:val="21"/>
          <w:szCs w:val="21"/>
        </w:rPr>
      </w:pPr>
    </w:p>
    <w:p w14:paraId="5D8A44FD" w14:textId="3144B62A" w:rsidR="00D01E6F" w:rsidRPr="009609F9" w:rsidRDefault="008507BC"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Kur nj</w:t>
      </w:r>
      <w:r w:rsidR="0004715A" w:rsidRPr="009609F9">
        <w:rPr>
          <w:rFonts w:ascii="Times New Roman" w:hAnsi="Times New Roman"/>
          <w:sz w:val="21"/>
          <w:szCs w:val="21"/>
        </w:rPr>
        <w:t>ë</w:t>
      </w:r>
      <w:r w:rsidRPr="009609F9">
        <w:rPr>
          <w:rFonts w:ascii="Times New Roman" w:hAnsi="Times New Roman"/>
          <w:sz w:val="21"/>
          <w:szCs w:val="21"/>
        </w:rPr>
        <w:t xml:space="preserve"> furnizues dor</w:t>
      </w:r>
      <w:r w:rsidR="0004715A" w:rsidRPr="009609F9">
        <w:rPr>
          <w:rFonts w:ascii="Times New Roman" w:hAnsi="Times New Roman"/>
          <w:sz w:val="21"/>
          <w:szCs w:val="21"/>
        </w:rPr>
        <w:t>ë</w:t>
      </w:r>
      <w:r w:rsidRPr="009609F9">
        <w:rPr>
          <w:rFonts w:ascii="Times New Roman" w:hAnsi="Times New Roman"/>
          <w:sz w:val="21"/>
          <w:szCs w:val="21"/>
        </w:rPr>
        <w:t>zon mallin, kjo b</w:t>
      </w:r>
      <w:r w:rsidR="0004715A" w:rsidRPr="009609F9">
        <w:rPr>
          <w:rFonts w:ascii="Times New Roman" w:hAnsi="Times New Roman"/>
          <w:sz w:val="21"/>
          <w:szCs w:val="21"/>
        </w:rPr>
        <w:t>ë</w:t>
      </w:r>
      <w:r w:rsidR="00D01E6F" w:rsidRPr="009609F9">
        <w:rPr>
          <w:rFonts w:ascii="Times New Roman" w:hAnsi="Times New Roman"/>
          <w:sz w:val="21"/>
          <w:szCs w:val="21"/>
        </w:rPr>
        <w:t>het kundrejt</w:t>
      </w:r>
      <w:r w:rsidRPr="009609F9">
        <w:rPr>
          <w:rFonts w:ascii="Times New Roman" w:hAnsi="Times New Roman"/>
          <w:sz w:val="21"/>
          <w:szCs w:val="21"/>
        </w:rPr>
        <w:t xml:space="preserve"> </w:t>
      </w:r>
      <w:r w:rsidR="00D01E6F" w:rsidRPr="009609F9">
        <w:rPr>
          <w:rFonts w:ascii="Times New Roman" w:hAnsi="Times New Roman"/>
          <w:sz w:val="21"/>
          <w:szCs w:val="21"/>
        </w:rPr>
        <w:t>nj</w:t>
      </w:r>
      <w:r w:rsidR="00795CF7" w:rsidRPr="009609F9">
        <w:rPr>
          <w:rFonts w:ascii="Times New Roman" w:hAnsi="Times New Roman"/>
          <w:sz w:val="21"/>
          <w:szCs w:val="21"/>
        </w:rPr>
        <w:t>ë</w:t>
      </w:r>
      <w:r w:rsidR="00D01E6F" w:rsidRPr="009609F9">
        <w:rPr>
          <w:rFonts w:ascii="Times New Roman" w:hAnsi="Times New Roman"/>
          <w:sz w:val="21"/>
          <w:szCs w:val="21"/>
        </w:rPr>
        <w:t xml:space="preserve"> sigle (firm</w:t>
      </w:r>
      <w:r w:rsidR="00795CF7" w:rsidRPr="009609F9">
        <w:rPr>
          <w:rFonts w:ascii="Times New Roman" w:hAnsi="Times New Roman"/>
          <w:sz w:val="21"/>
          <w:szCs w:val="21"/>
        </w:rPr>
        <w:t>ë</w:t>
      </w:r>
      <w:r w:rsidR="00D01E6F" w:rsidRPr="009609F9">
        <w:rPr>
          <w:rFonts w:ascii="Times New Roman" w:hAnsi="Times New Roman"/>
          <w:sz w:val="21"/>
          <w:szCs w:val="21"/>
        </w:rPr>
        <w:t>) q</w:t>
      </w:r>
      <w:r w:rsidR="00795CF7" w:rsidRPr="009609F9">
        <w:rPr>
          <w:rFonts w:ascii="Times New Roman" w:hAnsi="Times New Roman"/>
          <w:sz w:val="21"/>
          <w:szCs w:val="21"/>
        </w:rPr>
        <w:t>ë</w:t>
      </w:r>
      <w:r w:rsidR="00D01E6F" w:rsidRPr="009609F9">
        <w:rPr>
          <w:rFonts w:ascii="Times New Roman" w:hAnsi="Times New Roman"/>
          <w:sz w:val="21"/>
          <w:szCs w:val="21"/>
        </w:rPr>
        <w:t xml:space="preserve"> malli </w:t>
      </w:r>
      <w:r w:rsidR="00795CF7" w:rsidRPr="009609F9">
        <w:rPr>
          <w:rFonts w:ascii="Times New Roman" w:hAnsi="Times New Roman"/>
          <w:sz w:val="21"/>
          <w:szCs w:val="21"/>
        </w:rPr>
        <w:t>ë</w:t>
      </w:r>
      <w:r w:rsidR="00D01E6F" w:rsidRPr="009609F9">
        <w:rPr>
          <w:rFonts w:ascii="Times New Roman" w:hAnsi="Times New Roman"/>
          <w:sz w:val="21"/>
          <w:szCs w:val="21"/>
        </w:rPr>
        <w:t>sht</w:t>
      </w:r>
      <w:r w:rsidR="00795CF7" w:rsidRPr="009609F9">
        <w:rPr>
          <w:rFonts w:ascii="Times New Roman" w:hAnsi="Times New Roman"/>
          <w:sz w:val="21"/>
          <w:szCs w:val="21"/>
        </w:rPr>
        <w:t>ë</w:t>
      </w:r>
      <w:r w:rsidR="00D01E6F" w:rsidRPr="009609F9">
        <w:rPr>
          <w:rFonts w:ascii="Times New Roman" w:hAnsi="Times New Roman"/>
          <w:sz w:val="21"/>
          <w:szCs w:val="21"/>
        </w:rPr>
        <w:t xml:space="preserve"> marr</w:t>
      </w:r>
      <w:r w:rsidR="00795CF7" w:rsidRPr="009609F9">
        <w:rPr>
          <w:rFonts w:ascii="Times New Roman" w:hAnsi="Times New Roman"/>
          <w:sz w:val="21"/>
          <w:szCs w:val="21"/>
        </w:rPr>
        <w:t>ë</w:t>
      </w:r>
      <w:r w:rsidR="00D01E6F" w:rsidRPr="009609F9">
        <w:rPr>
          <w:rFonts w:ascii="Times New Roman" w:hAnsi="Times New Roman"/>
          <w:sz w:val="21"/>
          <w:szCs w:val="21"/>
        </w:rPr>
        <w:t xml:space="preserve"> n</w:t>
      </w:r>
      <w:r w:rsidR="00795CF7" w:rsidRPr="009609F9">
        <w:rPr>
          <w:rFonts w:ascii="Times New Roman" w:hAnsi="Times New Roman"/>
          <w:sz w:val="21"/>
          <w:szCs w:val="21"/>
        </w:rPr>
        <w:t>ë</w:t>
      </w:r>
      <w:r w:rsidR="00D01E6F" w:rsidRPr="009609F9">
        <w:rPr>
          <w:rFonts w:ascii="Times New Roman" w:hAnsi="Times New Roman"/>
          <w:sz w:val="21"/>
          <w:szCs w:val="21"/>
        </w:rPr>
        <w:t xml:space="preserve"> ngarkim d</w:t>
      </w:r>
      <w:r w:rsidRPr="009609F9">
        <w:rPr>
          <w:rFonts w:ascii="Times New Roman" w:hAnsi="Times New Roman"/>
          <w:sz w:val="21"/>
          <w:szCs w:val="21"/>
        </w:rPr>
        <w:t>he ku sh</w:t>
      </w:r>
      <w:r w:rsidR="00795CF7" w:rsidRPr="009609F9">
        <w:rPr>
          <w:rFonts w:ascii="Times New Roman" w:hAnsi="Times New Roman"/>
          <w:sz w:val="21"/>
          <w:szCs w:val="21"/>
        </w:rPr>
        <w:t>ë</w:t>
      </w:r>
      <w:r w:rsidRPr="009609F9">
        <w:rPr>
          <w:rFonts w:ascii="Times New Roman" w:hAnsi="Times New Roman"/>
          <w:sz w:val="21"/>
          <w:szCs w:val="21"/>
        </w:rPr>
        <w:t>nohet data e marrjes n</w:t>
      </w:r>
      <w:r w:rsidR="0004715A" w:rsidRPr="009609F9">
        <w:rPr>
          <w:rFonts w:ascii="Times New Roman" w:hAnsi="Times New Roman"/>
          <w:sz w:val="21"/>
          <w:szCs w:val="21"/>
        </w:rPr>
        <w:t>ë</w:t>
      </w:r>
      <w:r w:rsidRPr="009609F9">
        <w:rPr>
          <w:rFonts w:ascii="Times New Roman" w:hAnsi="Times New Roman"/>
          <w:sz w:val="21"/>
          <w:szCs w:val="21"/>
        </w:rPr>
        <w:t xml:space="preserve"> dor</w:t>
      </w:r>
      <w:r w:rsidR="0004715A" w:rsidRPr="009609F9">
        <w:rPr>
          <w:rFonts w:ascii="Times New Roman" w:hAnsi="Times New Roman"/>
          <w:sz w:val="21"/>
          <w:szCs w:val="21"/>
        </w:rPr>
        <w:t>ë</w:t>
      </w:r>
      <w:r w:rsidRPr="009609F9">
        <w:rPr>
          <w:rFonts w:ascii="Times New Roman" w:hAnsi="Times New Roman"/>
          <w:sz w:val="21"/>
          <w:szCs w:val="21"/>
        </w:rPr>
        <w:t>zim t</w:t>
      </w:r>
      <w:r w:rsidR="00795CF7" w:rsidRPr="009609F9">
        <w:rPr>
          <w:rFonts w:ascii="Times New Roman" w:hAnsi="Times New Roman"/>
          <w:sz w:val="21"/>
          <w:szCs w:val="21"/>
        </w:rPr>
        <w:t>ë</w:t>
      </w:r>
      <w:r w:rsidRPr="009609F9">
        <w:rPr>
          <w:rFonts w:ascii="Times New Roman" w:hAnsi="Times New Roman"/>
          <w:sz w:val="21"/>
          <w:szCs w:val="21"/>
        </w:rPr>
        <w:t xml:space="preserve"> atij malli. Fleta e shoq</w:t>
      </w:r>
      <w:r w:rsidR="0004715A" w:rsidRPr="009609F9">
        <w:rPr>
          <w:rFonts w:ascii="Times New Roman" w:hAnsi="Times New Roman"/>
          <w:sz w:val="21"/>
          <w:szCs w:val="21"/>
        </w:rPr>
        <w:t>ë</w:t>
      </w:r>
      <w:r w:rsidRPr="009609F9">
        <w:rPr>
          <w:rFonts w:ascii="Times New Roman" w:hAnsi="Times New Roman"/>
          <w:sz w:val="21"/>
          <w:szCs w:val="21"/>
        </w:rPr>
        <w:t>rimit mund t</w:t>
      </w:r>
      <w:r w:rsidR="0004715A" w:rsidRPr="009609F9">
        <w:rPr>
          <w:rFonts w:ascii="Times New Roman" w:hAnsi="Times New Roman"/>
          <w:sz w:val="21"/>
          <w:szCs w:val="21"/>
        </w:rPr>
        <w:t>ë</w:t>
      </w:r>
      <w:r w:rsidRPr="009609F9">
        <w:rPr>
          <w:rFonts w:ascii="Times New Roman" w:hAnsi="Times New Roman"/>
          <w:sz w:val="21"/>
          <w:szCs w:val="21"/>
        </w:rPr>
        <w:t xml:space="preserve"> mos ket</w:t>
      </w:r>
      <w:r w:rsidR="0004715A" w:rsidRPr="009609F9">
        <w:rPr>
          <w:rFonts w:ascii="Times New Roman" w:hAnsi="Times New Roman"/>
          <w:sz w:val="21"/>
          <w:szCs w:val="21"/>
        </w:rPr>
        <w:t>ë</w:t>
      </w:r>
      <w:r w:rsidRPr="009609F9">
        <w:rPr>
          <w:rFonts w:ascii="Times New Roman" w:hAnsi="Times New Roman"/>
          <w:sz w:val="21"/>
          <w:szCs w:val="21"/>
        </w:rPr>
        <w:t xml:space="preserve"> çmimin e mallit.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shum</w:t>
      </w:r>
      <w:r w:rsidR="0004715A" w:rsidRPr="009609F9">
        <w:rPr>
          <w:rFonts w:ascii="Times New Roman" w:hAnsi="Times New Roman"/>
          <w:sz w:val="21"/>
          <w:szCs w:val="21"/>
        </w:rPr>
        <w:t>ë</w:t>
      </w:r>
      <w:r w:rsidRPr="009609F9">
        <w:rPr>
          <w:rFonts w:ascii="Times New Roman" w:hAnsi="Times New Roman"/>
          <w:sz w:val="21"/>
          <w:szCs w:val="21"/>
        </w:rPr>
        <w:t xml:space="preserve"> </w:t>
      </w:r>
      <w:r w:rsidR="00D01E6F" w:rsidRPr="009609F9">
        <w:rPr>
          <w:rFonts w:ascii="Times New Roman" w:hAnsi="Times New Roman"/>
          <w:sz w:val="21"/>
          <w:szCs w:val="21"/>
        </w:rPr>
        <w:t>normale q</w:t>
      </w:r>
      <w:r w:rsidR="00795CF7" w:rsidRPr="009609F9">
        <w:rPr>
          <w:rFonts w:ascii="Times New Roman" w:hAnsi="Times New Roman"/>
          <w:sz w:val="21"/>
          <w:szCs w:val="21"/>
        </w:rPr>
        <w:t>ë</w:t>
      </w:r>
      <w:r w:rsidR="00D01E6F" w:rsidRPr="009609F9">
        <w:rPr>
          <w:rFonts w:ascii="Times New Roman" w:hAnsi="Times New Roman"/>
          <w:sz w:val="21"/>
          <w:szCs w:val="21"/>
        </w:rPr>
        <w:t xml:space="preserve"> flet</w:t>
      </w:r>
      <w:r w:rsidR="00795CF7" w:rsidRPr="009609F9">
        <w:rPr>
          <w:rFonts w:ascii="Times New Roman" w:hAnsi="Times New Roman"/>
          <w:sz w:val="21"/>
          <w:szCs w:val="21"/>
        </w:rPr>
        <w:t>ë</w:t>
      </w:r>
      <w:r w:rsidR="00D01E6F" w:rsidRPr="009609F9">
        <w:rPr>
          <w:rFonts w:ascii="Times New Roman" w:hAnsi="Times New Roman"/>
          <w:sz w:val="21"/>
          <w:szCs w:val="21"/>
        </w:rPr>
        <w:t>-sh</w:t>
      </w:r>
      <w:r w:rsidRPr="009609F9">
        <w:rPr>
          <w:rFonts w:ascii="Times New Roman" w:hAnsi="Times New Roman"/>
          <w:sz w:val="21"/>
          <w:szCs w:val="21"/>
        </w:rPr>
        <w:t>oq</w:t>
      </w:r>
      <w:r w:rsidR="00795CF7" w:rsidRPr="009609F9">
        <w:rPr>
          <w:rFonts w:ascii="Times New Roman" w:hAnsi="Times New Roman"/>
          <w:sz w:val="21"/>
          <w:szCs w:val="21"/>
        </w:rPr>
        <w:t>ë</w:t>
      </w:r>
      <w:r w:rsidRPr="009609F9">
        <w:rPr>
          <w:rFonts w:ascii="Times New Roman" w:hAnsi="Times New Roman"/>
          <w:sz w:val="21"/>
          <w:szCs w:val="21"/>
        </w:rPr>
        <w:t>rimi t’i bashk</w:t>
      </w:r>
      <w:r w:rsidR="00795CF7" w:rsidRPr="009609F9">
        <w:rPr>
          <w:rFonts w:ascii="Times New Roman" w:hAnsi="Times New Roman"/>
          <w:sz w:val="21"/>
          <w:szCs w:val="21"/>
        </w:rPr>
        <w:t>ë</w:t>
      </w:r>
      <w:r w:rsidRPr="009609F9">
        <w:rPr>
          <w:rFonts w:ascii="Times New Roman" w:hAnsi="Times New Roman"/>
          <w:sz w:val="21"/>
          <w:szCs w:val="21"/>
        </w:rPr>
        <w:t>ngjitet fatur</w:t>
      </w:r>
      <w:r w:rsidR="0004715A" w:rsidRPr="009609F9">
        <w:rPr>
          <w:rFonts w:ascii="Times New Roman" w:hAnsi="Times New Roman"/>
          <w:sz w:val="21"/>
          <w:szCs w:val="21"/>
        </w:rPr>
        <w:t>ë</w:t>
      </w:r>
      <w:r w:rsidRPr="009609F9">
        <w:rPr>
          <w:rFonts w:ascii="Times New Roman" w:hAnsi="Times New Roman"/>
          <w:sz w:val="21"/>
          <w:szCs w:val="21"/>
        </w:rPr>
        <w:t>s respektive p</w:t>
      </w:r>
      <w:r w:rsidR="0004715A" w:rsidRPr="009609F9">
        <w:rPr>
          <w:rFonts w:ascii="Times New Roman" w:hAnsi="Times New Roman"/>
          <w:sz w:val="21"/>
          <w:szCs w:val="21"/>
        </w:rPr>
        <w:t>ë</w:t>
      </w:r>
      <w:r w:rsidRPr="009609F9">
        <w:rPr>
          <w:rFonts w:ascii="Times New Roman" w:hAnsi="Times New Roman"/>
          <w:sz w:val="21"/>
          <w:szCs w:val="21"/>
        </w:rPr>
        <w:t>r q</w:t>
      </w:r>
      <w:r w:rsidR="0004715A" w:rsidRPr="009609F9">
        <w:rPr>
          <w:rFonts w:ascii="Times New Roman" w:hAnsi="Times New Roman"/>
          <w:sz w:val="21"/>
          <w:szCs w:val="21"/>
        </w:rPr>
        <w:t>ë</w:t>
      </w:r>
      <w:r w:rsidR="00D01E6F" w:rsidRPr="009609F9">
        <w:rPr>
          <w:rFonts w:ascii="Times New Roman" w:hAnsi="Times New Roman"/>
          <w:sz w:val="21"/>
          <w:szCs w:val="21"/>
        </w:rPr>
        <w:t>llime kontrolli, por</w:t>
      </w:r>
      <w:r w:rsidRPr="009609F9">
        <w:rPr>
          <w:rFonts w:ascii="Times New Roman" w:hAnsi="Times New Roman"/>
          <w:sz w:val="21"/>
          <w:szCs w:val="21"/>
        </w:rPr>
        <w:t xml:space="preserve"> n</w:t>
      </w:r>
      <w:r w:rsidR="0004715A" w:rsidRPr="009609F9">
        <w:rPr>
          <w:rFonts w:ascii="Times New Roman" w:hAnsi="Times New Roman"/>
          <w:sz w:val="21"/>
          <w:szCs w:val="21"/>
        </w:rPr>
        <w:t>ë</w:t>
      </w:r>
      <w:r w:rsidRPr="009609F9">
        <w:rPr>
          <w:rFonts w:ascii="Times New Roman" w:hAnsi="Times New Roman"/>
          <w:sz w:val="21"/>
          <w:szCs w:val="21"/>
        </w:rPr>
        <w:t xml:space="preserve"> disa raste, mund t</w:t>
      </w:r>
      <w:r w:rsidR="0004715A" w:rsidRPr="009609F9">
        <w:rPr>
          <w:rFonts w:ascii="Times New Roman" w:hAnsi="Times New Roman"/>
          <w:sz w:val="21"/>
          <w:szCs w:val="21"/>
        </w:rPr>
        <w:t>ë</w:t>
      </w:r>
      <w:r w:rsidRPr="009609F9">
        <w:rPr>
          <w:rFonts w:ascii="Times New Roman" w:hAnsi="Times New Roman"/>
          <w:sz w:val="21"/>
          <w:szCs w:val="21"/>
        </w:rPr>
        <w:t xml:space="preserve"> regjistrohet veçcmas. P</w:t>
      </w:r>
      <w:r w:rsidR="0004715A" w:rsidRPr="009609F9">
        <w:rPr>
          <w:rFonts w:ascii="Times New Roman" w:hAnsi="Times New Roman"/>
          <w:sz w:val="21"/>
          <w:szCs w:val="21"/>
        </w:rPr>
        <w:t>ë</w:t>
      </w:r>
      <w:r w:rsidRPr="009609F9">
        <w:rPr>
          <w:rFonts w:ascii="Times New Roman" w:hAnsi="Times New Roman"/>
          <w:sz w:val="21"/>
          <w:szCs w:val="21"/>
        </w:rPr>
        <w:t>r r</w:t>
      </w:r>
      <w:r w:rsidR="0004715A" w:rsidRPr="009609F9">
        <w:rPr>
          <w:rFonts w:ascii="Times New Roman" w:hAnsi="Times New Roman"/>
          <w:sz w:val="21"/>
          <w:szCs w:val="21"/>
        </w:rPr>
        <w:t>ë</w:t>
      </w:r>
      <w:r w:rsidRPr="009609F9">
        <w:rPr>
          <w:rFonts w:ascii="Times New Roman" w:hAnsi="Times New Roman"/>
          <w:sz w:val="21"/>
          <w:szCs w:val="21"/>
        </w:rPr>
        <w:t>nd</w:t>
      </w:r>
      <w:r w:rsidR="0004715A" w:rsidRPr="009609F9">
        <w:rPr>
          <w:rFonts w:ascii="Times New Roman" w:hAnsi="Times New Roman"/>
          <w:sz w:val="21"/>
          <w:szCs w:val="21"/>
        </w:rPr>
        <w:t>ë</w:t>
      </w:r>
      <w:r w:rsidRPr="009609F9">
        <w:rPr>
          <w:rFonts w:ascii="Times New Roman" w:hAnsi="Times New Roman"/>
          <w:sz w:val="21"/>
          <w:szCs w:val="21"/>
        </w:rPr>
        <w:t>sin</w:t>
      </w:r>
      <w:r w:rsidR="0004715A" w:rsidRPr="009609F9">
        <w:rPr>
          <w:rFonts w:ascii="Times New Roman" w:hAnsi="Times New Roman"/>
          <w:sz w:val="21"/>
          <w:szCs w:val="21"/>
        </w:rPr>
        <w:t>ë</w:t>
      </w:r>
      <w:r w:rsidRPr="009609F9">
        <w:rPr>
          <w:rFonts w:ascii="Times New Roman" w:hAnsi="Times New Roman"/>
          <w:sz w:val="21"/>
          <w:szCs w:val="21"/>
        </w:rPr>
        <w:t xml:space="preserve"> q</w:t>
      </w:r>
      <w:r w:rsidR="0004715A" w:rsidRPr="009609F9">
        <w:rPr>
          <w:rFonts w:ascii="Times New Roman" w:hAnsi="Times New Roman"/>
          <w:sz w:val="21"/>
          <w:szCs w:val="21"/>
        </w:rPr>
        <w:t>ë</w:t>
      </w:r>
      <w:r w:rsidR="00D01E6F" w:rsidRPr="009609F9">
        <w:rPr>
          <w:rFonts w:ascii="Times New Roman" w:hAnsi="Times New Roman"/>
          <w:sz w:val="21"/>
          <w:szCs w:val="21"/>
        </w:rPr>
        <w:t xml:space="preserve"> ajo ka, ajo nuk griset.</w:t>
      </w:r>
      <w:r w:rsidRPr="009609F9">
        <w:rPr>
          <w:rFonts w:ascii="Times New Roman" w:hAnsi="Times New Roman"/>
          <w:sz w:val="21"/>
          <w:szCs w:val="21"/>
        </w:rPr>
        <w:t xml:space="preserve"> </w:t>
      </w:r>
      <w:r w:rsidR="00D01E6F" w:rsidRPr="009609F9">
        <w:rPr>
          <w:rFonts w:ascii="Times New Roman" w:hAnsi="Times New Roman"/>
          <w:sz w:val="21"/>
          <w:szCs w:val="21"/>
        </w:rPr>
        <w:t>Kur merret f</w:t>
      </w:r>
      <w:r w:rsidRPr="009609F9">
        <w:rPr>
          <w:rFonts w:ascii="Times New Roman" w:hAnsi="Times New Roman"/>
          <w:sz w:val="21"/>
          <w:szCs w:val="21"/>
        </w:rPr>
        <w:t>atura, ajo kontrollohet me flet</w:t>
      </w:r>
      <w:r w:rsidR="0004715A" w:rsidRPr="009609F9">
        <w:rPr>
          <w:rFonts w:ascii="Times New Roman" w:hAnsi="Times New Roman"/>
          <w:sz w:val="21"/>
          <w:szCs w:val="21"/>
        </w:rPr>
        <w:t>ë</w:t>
      </w:r>
      <w:r w:rsidRPr="009609F9">
        <w:rPr>
          <w:rFonts w:ascii="Times New Roman" w:hAnsi="Times New Roman"/>
          <w:sz w:val="21"/>
          <w:szCs w:val="21"/>
        </w:rPr>
        <w:t>n e shoq</w:t>
      </w:r>
      <w:r w:rsidR="0004715A" w:rsidRPr="009609F9">
        <w:rPr>
          <w:rFonts w:ascii="Times New Roman" w:hAnsi="Times New Roman"/>
          <w:sz w:val="21"/>
          <w:szCs w:val="21"/>
        </w:rPr>
        <w:t>ë</w:t>
      </w:r>
      <w:r w:rsidRPr="009609F9">
        <w:rPr>
          <w:rFonts w:ascii="Times New Roman" w:hAnsi="Times New Roman"/>
          <w:sz w:val="21"/>
          <w:szCs w:val="21"/>
        </w:rPr>
        <w:t>rimit t</w:t>
      </w:r>
      <w:r w:rsidR="0004715A" w:rsidRPr="009609F9">
        <w:rPr>
          <w:rFonts w:ascii="Times New Roman" w:hAnsi="Times New Roman"/>
          <w:sz w:val="21"/>
          <w:szCs w:val="21"/>
        </w:rPr>
        <w:t>ë</w:t>
      </w:r>
      <w:r w:rsidRPr="009609F9">
        <w:rPr>
          <w:rFonts w:ascii="Times New Roman" w:hAnsi="Times New Roman"/>
          <w:sz w:val="21"/>
          <w:szCs w:val="21"/>
        </w:rPr>
        <w:t xml:space="preserve"> mallit, dhe pastaj b</w:t>
      </w:r>
      <w:r w:rsidR="0004715A" w:rsidRPr="009609F9">
        <w:rPr>
          <w:rFonts w:ascii="Times New Roman" w:hAnsi="Times New Roman"/>
          <w:sz w:val="21"/>
          <w:szCs w:val="21"/>
        </w:rPr>
        <w:t>ë</w:t>
      </w:r>
      <w:r w:rsidR="00D01E6F" w:rsidRPr="009609F9">
        <w:rPr>
          <w:rFonts w:ascii="Times New Roman" w:hAnsi="Times New Roman"/>
          <w:sz w:val="21"/>
          <w:szCs w:val="21"/>
        </w:rPr>
        <w:t>het hyrje</w:t>
      </w:r>
      <w:r w:rsidRPr="009609F9">
        <w:rPr>
          <w:rFonts w:ascii="Times New Roman" w:hAnsi="Times New Roman"/>
          <w:sz w:val="21"/>
          <w:szCs w:val="21"/>
        </w:rPr>
        <w:t xml:space="preserve"> n</w:t>
      </w:r>
      <w:r w:rsidR="0004715A" w:rsidRPr="009609F9">
        <w:rPr>
          <w:rFonts w:ascii="Times New Roman" w:hAnsi="Times New Roman"/>
          <w:sz w:val="21"/>
          <w:szCs w:val="21"/>
        </w:rPr>
        <w:t>ë</w:t>
      </w:r>
      <w:r w:rsidR="00D01E6F" w:rsidRPr="009609F9">
        <w:rPr>
          <w:rFonts w:ascii="Times New Roman" w:hAnsi="Times New Roman"/>
          <w:sz w:val="21"/>
          <w:szCs w:val="21"/>
        </w:rPr>
        <w:t xml:space="preserve"> ditarin e blerjeve.</w:t>
      </w:r>
    </w:p>
    <w:p w14:paraId="1C8574E8" w14:textId="77777777" w:rsidR="00D01E6F" w:rsidRPr="00765100" w:rsidRDefault="00431879"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Informacioni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duhet t</w:t>
      </w:r>
      <w:r w:rsidR="00795CF7" w:rsidRPr="00765100">
        <w:rPr>
          <w:rFonts w:ascii="Times New Roman" w:hAnsi="Times New Roman"/>
          <w:sz w:val="21"/>
          <w:szCs w:val="21"/>
          <w:lang w:val="it-IT"/>
        </w:rPr>
        <w:t>ë</w:t>
      </w:r>
      <w:r w:rsidRPr="00765100">
        <w:rPr>
          <w:rFonts w:ascii="Times New Roman" w:hAnsi="Times New Roman"/>
          <w:sz w:val="21"/>
          <w:szCs w:val="21"/>
          <w:lang w:val="it-IT"/>
        </w:rPr>
        <w:t xml:space="preserve"> permbaj</w:t>
      </w:r>
      <w:r w:rsidR="00795CF7" w:rsidRPr="00765100">
        <w:rPr>
          <w:rFonts w:ascii="Times New Roman" w:hAnsi="Times New Roman"/>
          <w:sz w:val="21"/>
          <w:szCs w:val="21"/>
          <w:lang w:val="it-IT"/>
        </w:rPr>
        <w:t>ë</w:t>
      </w:r>
      <w:r w:rsidRPr="00765100">
        <w:rPr>
          <w:rFonts w:ascii="Times New Roman" w:hAnsi="Times New Roman"/>
          <w:sz w:val="21"/>
          <w:szCs w:val="21"/>
          <w:lang w:val="it-IT"/>
        </w:rPr>
        <w:t xml:space="preserve"> ditari i blerjeve do t</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ishte:</w:t>
      </w:r>
    </w:p>
    <w:p w14:paraId="46E29756" w14:textId="77777777" w:rsid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Data e fatur</w:t>
      </w:r>
      <w:r w:rsidR="0004715A" w:rsidRPr="00663DE9">
        <w:rPr>
          <w:rFonts w:ascii="Times New Roman" w:hAnsi="Times New Roman"/>
          <w:sz w:val="21"/>
          <w:szCs w:val="21"/>
        </w:rPr>
        <w:t>ë</w:t>
      </w:r>
      <w:r w:rsidR="00D01E6F" w:rsidRPr="00663DE9">
        <w:rPr>
          <w:rFonts w:ascii="Times New Roman" w:hAnsi="Times New Roman"/>
          <w:sz w:val="21"/>
          <w:szCs w:val="21"/>
        </w:rPr>
        <w:t>s</w:t>
      </w:r>
    </w:p>
    <w:p w14:paraId="7DD49AC6" w14:textId="77777777" w:rsidR="00663DE9" w:rsidRDefault="00D01E6F"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Emri i furnizuesit</w:t>
      </w:r>
    </w:p>
    <w:p w14:paraId="6042AAA5" w14:textId="77777777" w:rsid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Numri i fatur</w:t>
      </w:r>
      <w:r w:rsidR="0004715A" w:rsidRPr="00663DE9">
        <w:rPr>
          <w:rFonts w:ascii="Times New Roman" w:hAnsi="Times New Roman"/>
          <w:sz w:val="21"/>
          <w:szCs w:val="21"/>
        </w:rPr>
        <w:t>ë</w:t>
      </w:r>
      <w:r w:rsidRPr="00663DE9">
        <w:rPr>
          <w:rFonts w:ascii="Times New Roman" w:hAnsi="Times New Roman"/>
          <w:sz w:val="21"/>
          <w:szCs w:val="21"/>
        </w:rPr>
        <w:t>s s</w:t>
      </w:r>
      <w:r w:rsidR="0004715A" w:rsidRPr="00663DE9">
        <w:rPr>
          <w:rFonts w:ascii="Times New Roman" w:hAnsi="Times New Roman"/>
          <w:sz w:val="21"/>
          <w:szCs w:val="21"/>
        </w:rPr>
        <w:t>ë</w:t>
      </w:r>
      <w:r w:rsidR="00D01E6F" w:rsidRPr="00663DE9">
        <w:rPr>
          <w:rFonts w:ascii="Times New Roman" w:hAnsi="Times New Roman"/>
          <w:sz w:val="21"/>
          <w:szCs w:val="21"/>
        </w:rPr>
        <w:t xml:space="preserve"> furnizuesit</w:t>
      </w:r>
    </w:p>
    <w:p w14:paraId="78995A93" w14:textId="77777777" w:rsidR="00663DE9" w:rsidRPr="00765100"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Numri i vet i fatur</w:t>
      </w:r>
      <w:r w:rsidR="0004715A" w:rsidRPr="00765100">
        <w:rPr>
          <w:rFonts w:ascii="Times New Roman" w:hAnsi="Times New Roman"/>
          <w:sz w:val="21"/>
          <w:szCs w:val="21"/>
          <w:lang w:val="it-IT"/>
        </w:rPr>
        <w:t>ë</w:t>
      </w:r>
      <w:r w:rsidRPr="00765100">
        <w:rPr>
          <w:rFonts w:ascii="Times New Roman" w:hAnsi="Times New Roman"/>
          <w:sz w:val="21"/>
          <w:szCs w:val="21"/>
          <w:lang w:val="it-IT"/>
        </w:rPr>
        <w:t>s (me radh</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w:t>
      </w:r>
    </w:p>
    <w:p w14:paraId="2E34A30D" w14:textId="77777777" w:rsidR="00D01E6F" w:rsidRP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Vlera e mallrave sipas fatur</w:t>
      </w:r>
      <w:r w:rsidR="0004715A" w:rsidRPr="00663DE9">
        <w:rPr>
          <w:rFonts w:ascii="Times New Roman" w:hAnsi="Times New Roman"/>
          <w:sz w:val="21"/>
          <w:szCs w:val="21"/>
        </w:rPr>
        <w:t>ë</w:t>
      </w:r>
      <w:r w:rsidR="00D01E6F" w:rsidRPr="00663DE9">
        <w:rPr>
          <w:rFonts w:ascii="Times New Roman" w:hAnsi="Times New Roman"/>
          <w:sz w:val="21"/>
          <w:szCs w:val="21"/>
        </w:rPr>
        <w:t>s</w:t>
      </w:r>
    </w:p>
    <w:p w14:paraId="3460080F" w14:textId="77777777" w:rsidR="00D01E6F" w:rsidRPr="009609F9"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T</w:t>
      </w:r>
      <w:r w:rsidR="00795CF7" w:rsidRPr="009609F9">
        <w:rPr>
          <w:rFonts w:ascii="Times New Roman" w:hAnsi="Times New Roman"/>
          <w:sz w:val="21"/>
          <w:szCs w:val="21"/>
        </w:rPr>
        <w:t>ë</w:t>
      </w:r>
      <w:r w:rsidRPr="009609F9">
        <w:rPr>
          <w:rFonts w:ascii="Times New Roman" w:hAnsi="Times New Roman"/>
          <w:sz w:val="21"/>
          <w:szCs w:val="21"/>
        </w:rPr>
        <w:t xml:space="preserve"> </w:t>
      </w:r>
      <w:r w:rsidR="00431879" w:rsidRPr="009609F9">
        <w:rPr>
          <w:rFonts w:ascii="Times New Roman" w:hAnsi="Times New Roman"/>
          <w:sz w:val="21"/>
          <w:szCs w:val="21"/>
        </w:rPr>
        <w:t>dh</w:t>
      </w:r>
      <w:r w:rsidR="0004715A" w:rsidRPr="009609F9">
        <w:rPr>
          <w:rFonts w:ascii="Times New Roman" w:hAnsi="Times New Roman"/>
          <w:sz w:val="21"/>
          <w:szCs w:val="21"/>
        </w:rPr>
        <w:t>ë</w:t>
      </w:r>
      <w:r w:rsidR="00431879" w:rsidRPr="009609F9">
        <w:rPr>
          <w:rFonts w:ascii="Times New Roman" w:hAnsi="Times New Roman"/>
          <w:sz w:val="21"/>
          <w:szCs w:val="21"/>
        </w:rPr>
        <w:t>nat q</w:t>
      </w:r>
      <w:r w:rsidR="00795CF7" w:rsidRPr="009609F9">
        <w:rPr>
          <w:rFonts w:ascii="Times New Roman" w:hAnsi="Times New Roman"/>
          <w:sz w:val="21"/>
          <w:szCs w:val="21"/>
        </w:rPr>
        <w:t>ë</w:t>
      </w:r>
      <w:r w:rsidR="00431879" w:rsidRPr="009609F9">
        <w:rPr>
          <w:rFonts w:ascii="Times New Roman" w:hAnsi="Times New Roman"/>
          <w:sz w:val="21"/>
          <w:szCs w:val="21"/>
        </w:rPr>
        <w:t xml:space="preserve"> b</w:t>
      </w:r>
      <w:r w:rsidR="0004715A" w:rsidRPr="009609F9">
        <w:rPr>
          <w:rFonts w:ascii="Times New Roman" w:hAnsi="Times New Roman"/>
          <w:sz w:val="21"/>
          <w:szCs w:val="21"/>
        </w:rPr>
        <w:t>ë</w:t>
      </w:r>
      <w:r w:rsidR="00431879" w:rsidRPr="009609F9">
        <w:rPr>
          <w:rFonts w:ascii="Times New Roman" w:hAnsi="Times New Roman"/>
          <w:sz w:val="21"/>
          <w:szCs w:val="21"/>
        </w:rPr>
        <w:t>hen hyrje n</w:t>
      </w:r>
      <w:r w:rsidR="0004715A" w:rsidRPr="009609F9">
        <w:rPr>
          <w:rFonts w:ascii="Times New Roman" w:hAnsi="Times New Roman"/>
          <w:sz w:val="21"/>
          <w:szCs w:val="21"/>
        </w:rPr>
        <w:t>ë</w:t>
      </w:r>
      <w:r w:rsidR="00431879" w:rsidRPr="009609F9">
        <w:rPr>
          <w:rFonts w:ascii="Times New Roman" w:hAnsi="Times New Roman"/>
          <w:sz w:val="21"/>
          <w:szCs w:val="21"/>
        </w:rPr>
        <w:t xml:space="preserve"> librin e llogaris</w:t>
      </w:r>
      <w:r w:rsidR="00795CF7" w:rsidRPr="009609F9">
        <w:rPr>
          <w:rFonts w:ascii="Times New Roman" w:hAnsi="Times New Roman"/>
          <w:sz w:val="21"/>
          <w:szCs w:val="21"/>
        </w:rPr>
        <w:t>ë</w:t>
      </w:r>
      <w:r w:rsidR="00431879" w:rsidRPr="009609F9">
        <w:rPr>
          <w:rFonts w:ascii="Times New Roman" w:hAnsi="Times New Roman"/>
          <w:sz w:val="21"/>
          <w:szCs w:val="21"/>
        </w:rPr>
        <w:t xml:space="preserve"> bruto p</w:t>
      </w:r>
      <w:r w:rsidR="0004715A" w:rsidRPr="009609F9">
        <w:rPr>
          <w:rFonts w:ascii="Times New Roman" w:hAnsi="Times New Roman"/>
          <w:sz w:val="21"/>
          <w:szCs w:val="21"/>
        </w:rPr>
        <w:t>ë</w:t>
      </w:r>
      <w:r w:rsidR="00431879" w:rsidRPr="009609F9">
        <w:rPr>
          <w:rFonts w:ascii="Times New Roman" w:hAnsi="Times New Roman"/>
          <w:sz w:val="21"/>
          <w:szCs w:val="21"/>
        </w:rPr>
        <w:t>r blerjet (n</w:t>
      </w:r>
      <w:r w:rsidR="0004715A" w:rsidRPr="009609F9">
        <w:rPr>
          <w:rFonts w:ascii="Times New Roman" w:hAnsi="Times New Roman"/>
          <w:sz w:val="21"/>
          <w:szCs w:val="21"/>
        </w:rPr>
        <w:t>ë</w:t>
      </w:r>
      <w:r w:rsidR="00431879" w:rsidRPr="009609F9">
        <w:rPr>
          <w:rFonts w:ascii="Times New Roman" w:hAnsi="Times New Roman"/>
          <w:sz w:val="21"/>
          <w:szCs w:val="21"/>
        </w:rPr>
        <w:t xml:space="preserve"> an</w:t>
      </w:r>
      <w:r w:rsidR="0004715A" w:rsidRPr="009609F9">
        <w:rPr>
          <w:rFonts w:ascii="Times New Roman" w:hAnsi="Times New Roman"/>
          <w:sz w:val="21"/>
          <w:szCs w:val="21"/>
        </w:rPr>
        <w:t>ë</w:t>
      </w:r>
      <w:r w:rsidR="00431879" w:rsidRPr="009609F9">
        <w:rPr>
          <w:rFonts w:ascii="Times New Roman" w:hAnsi="Times New Roman"/>
          <w:sz w:val="21"/>
          <w:szCs w:val="21"/>
        </w:rPr>
        <w:t>n e kreditit t</w:t>
      </w:r>
      <w:r w:rsidR="0004715A" w:rsidRPr="009609F9">
        <w:rPr>
          <w:rFonts w:ascii="Times New Roman" w:hAnsi="Times New Roman"/>
          <w:sz w:val="21"/>
          <w:szCs w:val="21"/>
        </w:rPr>
        <w:t>ë</w:t>
      </w:r>
      <w:r w:rsidRPr="009609F9">
        <w:rPr>
          <w:rFonts w:ascii="Times New Roman" w:hAnsi="Times New Roman"/>
          <w:sz w:val="21"/>
          <w:szCs w:val="21"/>
        </w:rPr>
        <w:t xml:space="preserve"> librit</w:t>
      </w:r>
      <w:r w:rsidR="00431879" w:rsidRPr="009609F9">
        <w:rPr>
          <w:rFonts w:ascii="Times New Roman" w:hAnsi="Times New Roman"/>
          <w:sz w:val="21"/>
          <w:szCs w:val="21"/>
        </w:rPr>
        <w:t xml:space="preserve"> t</w:t>
      </w:r>
      <w:r w:rsidR="0004715A" w:rsidRPr="009609F9">
        <w:rPr>
          <w:rFonts w:ascii="Times New Roman" w:hAnsi="Times New Roman"/>
          <w:sz w:val="21"/>
          <w:szCs w:val="21"/>
        </w:rPr>
        <w:t>ë</w:t>
      </w:r>
      <w:r w:rsidR="00431879" w:rsidRPr="009609F9">
        <w:rPr>
          <w:rFonts w:ascii="Times New Roman" w:hAnsi="Times New Roman"/>
          <w:sz w:val="21"/>
          <w:szCs w:val="21"/>
        </w:rPr>
        <w:t xml:space="preserve"> llogarive) jan</w:t>
      </w:r>
      <w:r w:rsidR="0004715A" w:rsidRPr="009609F9">
        <w:rPr>
          <w:rFonts w:ascii="Times New Roman" w:hAnsi="Times New Roman"/>
          <w:sz w:val="21"/>
          <w:szCs w:val="21"/>
        </w:rPr>
        <w:t>ë</w:t>
      </w:r>
      <w:r w:rsidRPr="009609F9">
        <w:rPr>
          <w:rFonts w:ascii="Times New Roman" w:hAnsi="Times New Roman"/>
          <w:sz w:val="21"/>
          <w:szCs w:val="21"/>
        </w:rPr>
        <w:t>:</w:t>
      </w:r>
    </w:p>
    <w:p w14:paraId="6321F539" w14:textId="77777777" w:rsid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data e fatur</w:t>
      </w:r>
      <w:r w:rsidR="0004715A" w:rsidRPr="00663DE9">
        <w:rPr>
          <w:rFonts w:ascii="Times New Roman" w:hAnsi="Times New Roman"/>
          <w:sz w:val="21"/>
          <w:szCs w:val="21"/>
        </w:rPr>
        <w:t>ë</w:t>
      </w:r>
      <w:r w:rsidR="00D01E6F" w:rsidRPr="00663DE9">
        <w:rPr>
          <w:rFonts w:ascii="Times New Roman" w:hAnsi="Times New Roman"/>
          <w:sz w:val="21"/>
          <w:szCs w:val="21"/>
        </w:rPr>
        <w:t>s</w:t>
      </w:r>
    </w:p>
    <w:p w14:paraId="28C97A61" w14:textId="77777777" w:rsid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numri i fatur</w:t>
      </w:r>
      <w:r w:rsidR="0004715A" w:rsidRPr="00663DE9">
        <w:rPr>
          <w:rFonts w:ascii="Times New Roman" w:hAnsi="Times New Roman"/>
          <w:sz w:val="21"/>
          <w:szCs w:val="21"/>
        </w:rPr>
        <w:t>ë</w:t>
      </w:r>
      <w:r w:rsidR="00D01E6F" w:rsidRPr="00663DE9">
        <w:rPr>
          <w:rFonts w:ascii="Times New Roman" w:hAnsi="Times New Roman"/>
          <w:sz w:val="21"/>
          <w:szCs w:val="21"/>
        </w:rPr>
        <w:t>s</w:t>
      </w:r>
    </w:p>
    <w:p w14:paraId="54689994" w14:textId="77777777" w:rsidR="00D01E6F" w:rsidRP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vlera e fatur</w:t>
      </w:r>
      <w:r w:rsidR="0004715A" w:rsidRPr="00663DE9">
        <w:rPr>
          <w:rFonts w:ascii="Times New Roman" w:hAnsi="Times New Roman"/>
          <w:sz w:val="21"/>
          <w:szCs w:val="21"/>
        </w:rPr>
        <w:t>ë</w:t>
      </w:r>
      <w:r w:rsidR="00D01E6F" w:rsidRPr="00663DE9">
        <w:rPr>
          <w:rFonts w:ascii="Times New Roman" w:hAnsi="Times New Roman"/>
          <w:sz w:val="21"/>
          <w:szCs w:val="21"/>
        </w:rPr>
        <w:t>s</w:t>
      </w:r>
    </w:p>
    <w:p w14:paraId="672135D4" w14:textId="77777777" w:rsidR="008B4832" w:rsidRDefault="008B4832" w:rsidP="009609F9">
      <w:pPr>
        <w:autoSpaceDE w:val="0"/>
        <w:autoSpaceDN w:val="0"/>
        <w:adjustRightInd w:val="0"/>
        <w:spacing w:after="0" w:line="240" w:lineRule="auto"/>
        <w:jc w:val="both"/>
        <w:rPr>
          <w:rFonts w:ascii="Times New Roman" w:hAnsi="Times New Roman"/>
          <w:sz w:val="21"/>
          <w:szCs w:val="21"/>
        </w:rPr>
      </w:pPr>
    </w:p>
    <w:p w14:paraId="4BD8A166" w14:textId="77777777" w:rsidR="00D01E6F" w:rsidRDefault="00431879"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w:t>
      </w:r>
      <w:r w:rsidR="00795CF7" w:rsidRPr="009609F9">
        <w:rPr>
          <w:rFonts w:ascii="Times New Roman" w:hAnsi="Times New Roman"/>
          <w:sz w:val="21"/>
          <w:szCs w:val="21"/>
        </w:rPr>
        <w:t>ë</w:t>
      </w:r>
      <w:r w:rsidRPr="009609F9">
        <w:rPr>
          <w:rFonts w:ascii="Times New Roman" w:hAnsi="Times New Roman"/>
          <w:sz w:val="21"/>
          <w:szCs w:val="21"/>
        </w:rPr>
        <w:t xml:space="preserve"> m</w:t>
      </w:r>
      <w:r w:rsidR="0004715A" w:rsidRPr="009609F9">
        <w:rPr>
          <w:rFonts w:ascii="Times New Roman" w:hAnsi="Times New Roman"/>
          <w:sz w:val="21"/>
          <w:szCs w:val="21"/>
        </w:rPr>
        <w:t>ë</w:t>
      </w:r>
      <w:r w:rsidRPr="009609F9">
        <w:rPr>
          <w:rFonts w:ascii="Times New Roman" w:hAnsi="Times New Roman"/>
          <w:sz w:val="21"/>
          <w:szCs w:val="21"/>
        </w:rPr>
        <w:t>nyre periodike, p</w:t>
      </w:r>
      <w:r w:rsidR="0004715A" w:rsidRPr="009609F9">
        <w:rPr>
          <w:rFonts w:ascii="Times New Roman" w:hAnsi="Times New Roman"/>
          <w:sz w:val="21"/>
          <w:szCs w:val="21"/>
        </w:rPr>
        <w:t>ë</w:t>
      </w:r>
      <w:r w:rsidRPr="009609F9">
        <w:rPr>
          <w:rFonts w:ascii="Times New Roman" w:hAnsi="Times New Roman"/>
          <w:sz w:val="21"/>
          <w:szCs w:val="21"/>
        </w:rPr>
        <w:t>r sh</w:t>
      </w:r>
      <w:r w:rsidR="0004715A" w:rsidRPr="009609F9">
        <w:rPr>
          <w:rFonts w:ascii="Times New Roman" w:hAnsi="Times New Roman"/>
          <w:sz w:val="21"/>
          <w:szCs w:val="21"/>
        </w:rPr>
        <w:t>ë</w:t>
      </w:r>
      <w:r w:rsidRPr="009609F9">
        <w:rPr>
          <w:rFonts w:ascii="Times New Roman" w:hAnsi="Times New Roman"/>
          <w:sz w:val="21"/>
          <w:szCs w:val="21"/>
        </w:rPr>
        <w:t>mbull, nj</w:t>
      </w:r>
      <w:r w:rsidR="0004715A" w:rsidRPr="009609F9">
        <w:rPr>
          <w:rFonts w:ascii="Times New Roman" w:hAnsi="Times New Roman"/>
          <w:sz w:val="21"/>
          <w:szCs w:val="21"/>
        </w:rPr>
        <w:t>ë</w:t>
      </w:r>
      <w:r w:rsidRPr="009609F9">
        <w:rPr>
          <w:rFonts w:ascii="Times New Roman" w:hAnsi="Times New Roman"/>
          <w:sz w:val="21"/>
          <w:szCs w:val="21"/>
        </w:rPr>
        <w:t xml:space="preserve"> her</w:t>
      </w:r>
      <w:r w:rsidR="0004715A" w:rsidRPr="009609F9">
        <w:rPr>
          <w:rFonts w:ascii="Times New Roman" w:hAnsi="Times New Roman"/>
          <w:sz w:val="21"/>
          <w:szCs w:val="21"/>
        </w:rPr>
        <w:t>ë</w:t>
      </w:r>
      <w:r w:rsidRPr="009609F9">
        <w:rPr>
          <w:rFonts w:ascii="Times New Roman" w:hAnsi="Times New Roman"/>
          <w:sz w:val="21"/>
          <w:szCs w:val="21"/>
        </w:rPr>
        <w:t xml:space="preserve"> n</w:t>
      </w:r>
      <w:r w:rsidR="0004715A" w:rsidRPr="009609F9">
        <w:rPr>
          <w:rFonts w:ascii="Times New Roman" w:hAnsi="Times New Roman"/>
          <w:sz w:val="21"/>
          <w:szCs w:val="21"/>
        </w:rPr>
        <w:t>ë</w:t>
      </w:r>
      <w:r w:rsidRPr="009609F9">
        <w:rPr>
          <w:rFonts w:ascii="Times New Roman" w:hAnsi="Times New Roman"/>
          <w:sz w:val="21"/>
          <w:szCs w:val="21"/>
        </w:rPr>
        <w:t xml:space="preserve"> muaj, t</w:t>
      </w:r>
      <w:r w:rsidR="0004715A" w:rsidRPr="009609F9">
        <w:rPr>
          <w:rFonts w:ascii="Times New Roman" w:hAnsi="Times New Roman"/>
          <w:sz w:val="21"/>
          <w:szCs w:val="21"/>
        </w:rPr>
        <w:t>ë</w:t>
      </w:r>
      <w:r w:rsidRPr="009609F9">
        <w:rPr>
          <w:rFonts w:ascii="Times New Roman" w:hAnsi="Times New Roman"/>
          <w:sz w:val="21"/>
          <w:szCs w:val="21"/>
        </w:rPr>
        <w:t xml:space="preserve"> gjith</w:t>
      </w:r>
      <w:r w:rsidR="0004715A" w:rsidRPr="009609F9">
        <w:rPr>
          <w:rFonts w:ascii="Times New Roman" w:hAnsi="Times New Roman"/>
          <w:sz w:val="21"/>
          <w:szCs w:val="21"/>
        </w:rPr>
        <w:t>ë</w:t>
      </w:r>
      <w:r w:rsidR="00D01E6F" w:rsidRPr="009609F9">
        <w:rPr>
          <w:rFonts w:ascii="Times New Roman" w:hAnsi="Times New Roman"/>
          <w:sz w:val="21"/>
          <w:szCs w:val="21"/>
        </w:rPr>
        <w:t xml:space="preserve"> blerjet mblidhen sipas</w:t>
      </w:r>
      <w:r w:rsidRPr="009609F9">
        <w:rPr>
          <w:rFonts w:ascii="Times New Roman" w:hAnsi="Times New Roman"/>
          <w:sz w:val="21"/>
          <w:szCs w:val="21"/>
        </w:rPr>
        <w:t xml:space="preserve"> </w:t>
      </w:r>
      <w:r w:rsidR="00D01E6F" w:rsidRPr="009609F9">
        <w:rPr>
          <w:rFonts w:ascii="Times New Roman" w:hAnsi="Times New Roman"/>
          <w:sz w:val="21"/>
          <w:szCs w:val="21"/>
        </w:rPr>
        <w:t>ditar</w:t>
      </w:r>
      <w:r w:rsidRPr="009609F9">
        <w:rPr>
          <w:rFonts w:ascii="Times New Roman" w:hAnsi="Times New Roman"/>
          <w:sz w:val="21"/>
          <w:szCs w:val="21"/>
        </w:rPr>
        <w:t>it t</w:t>
      </w:r>
      <w:r w:rsidR="0004715A" w:rsidRPr="009609F9">
        <w:rPr>
          <w:rFonts w:ascii="Times New Roman" w:hAnsi="Times New Roman"/>
          <w:sz w:val="21"/>
          <w:szCs w:val="21"/>
        </w:rPr>
        <w:t>ë</w:t>
      </w:r>
      <w:r w:rsidRPr="009609F9">
        <w:rPr>
          <w:rFonts w:ascii="Times New Roman" w:hAnsi="Times New Roman"/>
          <w:sz w:val="21"/>
          <w:szCs w:val="21"/>
        </w:rPr>
        <w:t xml:space="preserve"> blerjeve dhe ana e debitit t</w:t>
      </w:r>
      <w:r w:rsidR="0004715A" w:rsidRPr="009609F9">
        <w:rPr>
          <w:rFonts w:ascii="Times New Roman" w:hAnsi="Times New Roman"/>
          <w:sz w:val="21"/>
          <w:szCs w:val="21"/>
        </w:rPr>
        <w:t>ë</w:t>
      </w:r>
      <w:r w:rsidRPr="009609F9">
        <w:rPr>
          <w:rFonts w:ascii="Times New Roman" w:hAnsi="Times New Roman"/>
          <w:sz w:val="21"/>
          <w:szCs w:val="21"/>
        </w:rPr>
        <w:t xml:space="preserve"> llogarise s</w:t>
      </w:r>
      <w:r w:rsidR="0004715A" w:rsidRPr="009609F9">
        <w:rPr>
          <w:rFonts w:ascii="Times New Roman" w:hAnsi="Times New Roman"/>
          <w:sz w:val="21"/>
          <w:szCs w:val="21"/>
        </w:rPr>
        <w:t>ë</w:t>
      </w:r>
      <w:r w:rsidRPr="009609F9">
        <w:rPr>
          <w:rFonts w:ascii="Times New Roman" w:hAnsi="Times New Roman"/>
          <w:sz w:val="21"/>
          <w:szCs w:val="21"/>
        </w:rPr>
        <w:t xml:space="preserve"> blerjeve, e cila duhet t</w:t>
      </w:r>
      <w:r w:rsidR="0004715A"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Pr="009609F9">
        <w:rPr>
          <w:rFonts w:ascii="Times New Roman" w:hAnsi="Times New Roman"/>
          <w:sz w:val="21"/>
          <w:szCs w:val="21"/>
        </w:rPr>
        <w:t xml:space="preserve"> e barabart</w:t>
      </w:r>
      <w:r w:rsidR="0004715A" w:rsidRPr="009609F9">
        <w:rPr>
          <w:rFonts w:ascii="Times New Roman" w:hAnsi="Times New Roman"/>
          <w:sz w:val="21"/>
          <w:szCs w:val="21"/>
        </w:rPr>
        <w:t>ë</w:t>
      </w:r>
      <w:r w:rsidRPr="009609F9">
        <w:rPr>
          <w:rFonts w:ascii="Times New Roman" w:hAnsi="Times New Roman"/>
          <w:sz w:val="21"/>
          <w:szCs w:val="21"/>
        </w:rPr>
        <w:t xml:space="preserve"> me vler</w:t>
      </w:r>
      <w:r w:rsidR="0004715A" w:rsidRPr="009609F9">
        <w:rPr>
          <w:rFonts w:ascii="Times New Roman" w:hAnsi="Times New Roman"/>
          <w:sz w:val="21"/>
          <w:szCs w:val="21"/>
        </w:rPr>
        <w:t>ë</w:t>
      </w:r>
      <w:r w:rsidR="00D01E6F" w:rsidRPr="009609F9">
        <w:rPr>
          <w:rFonts w:ascii="Times New Roman" w:hAnsi="Times New Roman"/>
          <w:sz w:val="21"/>
          <w:szCs w:val="21"/>
        </w:rPr>
        <w:t>n e mallrave sipas fa</w:t>
      </w:r>
      <w:r w:rsidRPr="009609F9">
        <w:rPr>
          <w:rFonts w:ascii="Times New Roman" w:hAnsi="Times New Roman"/>
          <w:sz w:val="21"/>
          <w:szCs w:val="21"/>
        </w:rPr>
        <w:t>turave, hidhen (transferohen) n</w:t>
      </w:r>
      <w:r w:rsidR="0004715A" w:rsidRPr="009609F9">
        <w:rPr>
          <w:rFonts w:ascii="Times New Roman" w:hAnsi="Times New Roman"/>
          <w:sz w:val="21"/>
          <w:szCs w:val="21"/>
        </w:rPr>
        <w:t>ë</w:t>
      </w:r>
      <w:r w:rsidR="00D01E6F" w:rsidRPr="009609F9">
        <w:rPr>
          <w:rFonts w:ascii="Times New Roman" w:hAnsi="Times New Roman"/>
          <w:sz w:val="21"/>
          <w:szCs w:val="21"/>
        </w:rPr>
        <w:t xml:space="preserve"> librin e madh.</w:t>
      </w:r>
      <w:r w:rsidRPr="009609F9">
        <w:rPr>
          <w:rFonts w:ascii="Times New Roman" w:hAnsi="Times New Roman"/>
          <w:sz w:val="21"/>
          <w:szCs w:val="21"/>
        </w:rPr>
        <w:t xml:space="preserve"> Çdo njoftim detyrimi q</w:t>
      </w:r>
      <w:r w:rsidR="0004715A" w:rsidRPr="009609F9">
        <w:rPr>
          <w:rFonts w:ascii="Times New Roman" w:hAnsi="Times New Roman"/>
          <w:sz w:val="21"/>
          <w:szCs w:val="21"/>
        </w:rPr>
        <w:t>ë</w:t>
      </w:r>
      <w:r w:rsidRPr="009609F9">
        <w:rPr>
          <w:rFonts w:ascii="Times New Roman" w:hAnsi="Times New Roman"/>
          <w:sz w:val="21"/>
          <w:szCs w:val="21"/>
        </w:rPr>
        <w:t xml:space="preserve"> merret nga furnizuesi, gjat</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04715A" w:rsidRPr="009609F9">
        <w:rPr>
          <w:rFonts w:ascii="Times New Roman" w:hAnsi="Times New Roman"/>
          <w:sz w:val="21"/>
          <w:szCs w:val="21"/>
        </w:rPr>
        <w:t>ë</w:t>
      </w:r>
      <w:r w:rsidRPr="009609F9">
        <w:rPr>
          <w:rFonts w:ascii="Times New Roman" w:hAnsi="Times New Roman"/>
          <w:sz w:val="21"/>
          <w:szCs w:val="21"/>
        </w:rPr>
        <w:t xml:space="preserve"> muaji b</w:t>
      </w:r>
      <w:r w:rsidR="0004715A" w:rsidRPr="009609F9">
        <w:rPr>
          <w:rFonts w:ascii="Times New Roman" w:hAnsi="Times New Roman"/>
          <w:sz w:val="21"/>
          <w:szCs w:val="21"/>
        </w:rPr>
        <w:t>ë</w:t>
      </w:r>
      <w:r w:rsidRPr="009609F9">
        <w:rPr>
          <w:rFonts w:ascii="Times New Roman" w:hAnsi="Times New Roman"/>
          <w:sz w:val="21"/>
          <w:szCs w:val="21"/>
        </w:rPr>
        <w:t xml:space="preserve">het hyrje </w:t>
      </w:r>
      <w:r w:rsidRPr="009609F9">
        <w:rPr>
          <w:rFonts w:ascii="Times New Roman" w:hAnsi="Times New Roman"/>
          <w:sz w:val="21"/>
          <w:szCs w:val="21"/>
        </w:rPr>
        <w:lastRenderedPageBreak/>
        <w:t>n</w:t>
      </w:r>
      <w:r w:rsidR="0004715A" w:rsidRPr="009609F9">
        <w:rPr>
          <w:rFonts w:ascii="Times New Roman" w:hAnsi="Times New Roman"/>
          <w:sz w:val="21"/>
          <w:szCs w:val="21"/>
        </w:rPr>
        <w:t>ë</w:t>
      </w:r>
      <w:r w:rsidR="00D01E6F" w:rsidRPr="009609F9">
        <w:rPr>
          <w:rFonts w:ascii="Times New Roman" w:hAnsi="Times New Roman"/>
          <w:sz w:val="21"/>
          <w:szCs w:val="21"/>
        </w:rPr>
        <w:t xml:space="preserve"> ditarin p</w:t>
      </w:r>
      <w:r w:rsidR="0004715A" w:rsidRPr="009609F9">
        <w:rPr>
          <w:rFonts w:ascii="Times New Roman" w:hAnsi="Times New Roman"/>
          <w:sz w:val="21"/>
          <w:szCs w:val="21"/>
        </w:rPr>
        <w:t>ë</w:t>
      </w:r>
      <w:r w:rsidR="00D01E6F" w:rsidRPr="009609F9">
        <w:rPr>
          <w:rFonts w:ascii="Times New Roman" w:hAnsi="Times New Roman"/>
          <w:sz w:val="21"/>
          <w:szCs w:val="21"/>
        </w:rPr>
        <w:t>r</w:t>
      </w:r>
      <w:r w:rsidRPr="009609F9">
        <w:rPr>
          <w:rFonts w:ascii="Times New Roman" w:hAnsi="Times New Roman"/>
          <w:sz w:val="21"/>
          <w:szCs w:val="21"/>
        </w:rPr>
        <w:t xml:space="preserve"> blerjet, me po ato t</w:t>
      </w:r>
      <w:r w:rsidR="0004715A" w:rsidRPr="009609F9">
        <w:rPr>
          <w:rFonts w:ascii="Times New Roman" w:hAnsi="Times New Roman"/>
          <w:sz w:val="21"/>
          <w:szCs w:val="21"/>
        </w:rPr>
        <w:t>ë</w:t>
      </w:r>
      <w:r w:rsidRPr="009609F9">
        <w:rPr>
          <w:rFonts w:ascii="Times New Roman" w:hAnsi="Times New Roman"/>
          <w:sz w:val="21"/>
          <w:szCs w:val="21"/>
        </w:rPr>
        <w:t xml:space="preserve"> dh</w:t>
      </w:r>
      <w:r w:rsidR="0004715A" w:rsidRPr="009609F9">
        <w:rPr>
          <w:rFonts w:ascii="Times New Roman" w:hAnsi="Times New Roman"/>
          <w:sz w:val="21"/>
          <w:szCs w:val="21"/>
        </w:rPr>
        <w:t>ë</w:t>
      </w:r>
      <w:r w:rsidRPr="009609F9">
        <w:rPr>
          <w:rFonts w:ascii="Times New Roman" w:hAnsi="Times New Roman"/>
          <w:sz w:val="21"/>
          <w:szCs w:val="21"/>
        </w:rPr>
        <w:t>na q</w:t>
      </w:r>
      <w:r w:rsidR="0004715A" w:rsidRPr="009609F9">
        <w:rPr>
          <w:rFonts w:ascii="Times New Roman" w:hAnsi="Times New Roman"/>
          <w:sz w:val="21"/>
          <w:szCs w:val="21"/>
        </w:rPr>
        <w:t>ë</w:t>
      </w:r>
      <w:r w:rsidRPr="009609F9">
        <w:rPr>
          <w:rFonts w:ascii="Times New Roman" w:hAnsi="Times New Roman"/>
          <w:sz w:val="21"/>
          <w:szCs w:val="21"/>
        </w:rPr>
        <w:t xml:space="preserve"> kan</w:t>
      </w:r>
      <w:r w:rsidR="0004715A" w:rsidRPr="009609F9">
        <w:rPr>
          <w:rFonts w:ascii="Times New Roman" w:hAnsi="Times New Roman"/>
          <w:sz w:val="21"/>
          <w:szCs w:val="21"/>
        </w:rPr>
        <w:t>ë</w:t>
      </w:r>
      <w:r w:rsidRPr="009609F9">
        <w:rPr>
          <w:rFonts w:ascii="Times New Roman" w:hAnsi="Times New Roman"/>
          <w:sz w:val="21"/>
          <w:szCs w:val="21"/>
        </w:rPr>
        <w:t xml:space="preserve"> faturat e blerjes. N</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04715A" w:rsidRPr="009609F9">
        <w:rPr>
          <w:rFonts w:ascii="Times New Roman" w:hAnsi="Times New Roman"/>
          <w:sz w:val="21"/>
          <w:szCs w:val="21"/>
        </w:rPr>
        <w:t>ë</w:t>
      </w:r>
      <w:r w:rsidRPr="009609F9">
        <w:rPr>
          <w:rFonts w:ascii="Times New Roman" w:hAnsi="Times New Roman"/>
          <w:sz w:val="21"/>
          <w:szCs w:val="21"/>
        </w:rPr>
        <w:t>jt</w:t>
      </w:r>
      <w:r w:rsidR="0004715A" w:rsidRPr="009609F9">
        <w:rPr>
          <w:rFonts w:ascii="Times New Roman" w:hAnsi="Times New Roman"/>
          <w:sz w:val="21"/>
          <w:szCs w:val="21"/>
        </w:rPr>
        <w:t>ë</w:t>
      </w:r>
      <w:r w:rsidRPr="009609F9">
        <w:rPr>
          <w:rFonts w:ascii="Times New Roman" w:hAnsi="Times New Roman"/>
          <w:sz w:val="21"/>
          <w:szCs w:val="21"/>
        </w:rPr>
        <w:t>n m</w:t>
      </w:r>
      <w:r w:rsidR="0004715A" w:rsidRPr="009609F9">
        <w:rPr>
          <w:rFonts w:ascii="Times New Roman" w:hAnsi="Times New Roman"/>
          <w:sz w:val="21"/>
          <w:szCs w:val="21"/>
        </w:rPr>
        <w:t>ë</w:t>
      </w:r>
      <w:r w:rsidR="00D01E6F" w:rsidRPr="009609F9">
        <w:rPr>
          <w:rFonts w:ascii="Times New Roman" w:hAnsi="Times New Roman"/>
          <w:sz w:val="21"/>
          <w:szCs w:val="21"/>
        </w:rPr>
        <w:t>nyre si njoftim</w:t>
      </w:r>
      <w:r w:rsidRPr="009609F9">
        <w:rPr>
          <w:rFonts w:ascii="Times New Roman" w:hAnsi="Times New Roman"/>
          <w:sz w:val="21"/>
          <w:szCs w:val="21"/>
        </w:rPr>
        <w:t xml:space="preserve"> detyrimi p</w:t>
      </w:r>
      <w:r w:rsidR="0004715A" w:rsidRPr="009609F9">
        <w:rPr>
          <w:rFonts w:ascii="Times New Roman" w:hAnsi="Times New Roman"/>
          <w:sz w:val="21"/>
          <w:szCs w:val="21"/>
        </w:rPr>
        <w:t>ë</w:t>
      </w:r>
      <w:r w:rsidRPr="009609F9">
        <w:rPr>
          <w:rFonts w:ascii="Times New Roman" w:hAnsi="Times New Roman"/>
          <w:sz w:val="21"/>
          <w:szCs w:val="21"/>
        </w:rPr>
        <w:t>r shitjet, njoftim-detyrimet p</w:t>
      </w:r>
      <w:r w:rsidR="0004715A" w:rsidRPr="009609F9">
        <w:rPr>
          <w:rFonts w:ascii="Times New Roman" w:hAnsi="Times New Roman"/>
          <w:sz w:val="21"/>
          <w:szCs w:val="21"/>
        </w:rPr>
        <w:t>ë</w:t>
      </w:r>
      <w:r w:rsidRPr="009609F9">
        <w:rPr>
          <w:rFonts w:ascii="Times New Roman" w:hAnsi="Times New Roman"/>
          <w:sz w:val="21"/>
          <w:szCs w:val="21"/>
        </w:rPr>
        <w:t>r blerjet b</w:t>
      </w:r>
      <w:r w:rsidR="0004715A" w:rsidRPr="009609F9">
        <w:rPr>
          <w:rFonts w:ascii="Times New Roman" w:hAnsi="Times New Roman"/>
          <w:sz w:val="21"/>
          <w:szCs w:val="21"/>
        </w:rPr>
        <w:t>ë</w:t>
      </w:r>
      <w:r w:rsidRPr="009609F9">
        <w:rPr>
          <w:rFonts w:ascii="Times New Roman" w:hAnsi="Times New Roman"/>
          <w:sz w:val="21"/>
          <w:szCs w:val="21"/>
        </w:rPr>
        <w:t>hen hyrje n</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04715A" w:rsidRPr="009609F9">
        <w:rPr>
          <w:rFonts w:ascii="Times New Roman" w:hAnsi="Times New Roman"/>
          <w:sz w:val="21"/>
          <w:szCs w:val="21"/>
        </w:rPr>
        <w:t>ë</w:t>
      </w:r>
      <w:r w:rsidRPr="009609F9">
        <w:rPr>
          <w:rFonts w:ascii="Times New Roman" w:hAnsi="Times New Roman"/>
          <w:sz w:val="21"/>
          <w:szCs w:val="21"/>
        </w:rPr>
        <w:t xml:space="preserve"> pjes</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veçant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ditarit t</w:t>
      </w:r>
      <w:r w:rsidR="00795CF7" w:rsidRPr="009609F9">
        <w:rPr>
          <w:rFonts w:ascii="Times New Roman" w:hAnsi="Times New Roman"/>
          <w:sz w:val="21"/>
          <w:szCs w:val="21"/>
        </w:rPr>
        <w:t>ë</w:t>
      </w:r>
      <w:r w:rsidRPr="009609F9">
        <w:rPr>
          <w:rFonts w:ascii="Times New Roman" w:hAnsi="Times New Roman"/>
          <w:sz w:val="21"/>
          <w:szCs w:val="21"/>
        </w:rPr>
        <w:t xml:space="preserve"> blerjeve ose edhe n</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04715A" w:rsidRPr="009609F9">
        <w:rPr>
          <w:rFonts w:ascii="Times New Roman" w:hAnsi="Times New Roman"/>
          <w:sz w:val="21"/>
          <w:szCs w:val="21"/>
        </w:rPr>
        <w:t>ë</w:t>
      </w:r>
      <w:r w:rsidRPr="009609F9">
        <w:rPr>
          <w:rFonts w:ascii="Times New Roman" w:hAnsi="Times New Roman"/>
          <w:sz w:val="21"/>
          <w:szCs w:val="21"/>
        </w:rPr>
        <w:t xml:space="preserve"> lib</w:t>
      </w:r>
      <w:r w:rsidR="0004715A" w:rsidRPr="009609F9">
        <w:rPr>
          <w:rFonts w:ascii="Times New Roman" w:hAnsi="Times New Roman"/>
          <w:sz w:val="21"/>
          <w:szCs w:val="21"/>
        </w:rPr>
        <w:t>ë</w:t>
      </w:r>
      <w:r w:rsidRPr="009609F9">
        <w:rPr>
          <w:rFonts w:ascii="Times New Roman" w:hAnsi="Times New Roman"/>
          <w:sz w:val="21"/>
          <w:szCs w:val="21"/>
        </w:rPr>
        <w:t>r t</w:t>
      </w:r>
      <w:r w:rsidR="0004715A" w:rsidRPr="009609F9">
        <w:rPr>
          <w:rFonts w:ascii="Times New Roman" w:hAnsi="Times New Roman"/>
          <w:sz w:val="21"/>
          <w:szCs w:val="21"/>
        </w:rPr>
        <w:t>ë</w:t>
      </w:r>
      <w:r w:rsidRPr="009609F9">
        <w:rPr>
          <w:rFonts w:ascii="Times New Roman" w:hAnsi="Times New Roman"/>
          <w:sz w:val="21"/>
          <w:szCs w:val="21"/>
        </w:rPr>
        <w:t xml:space="preserve"> veçant</w:t>
      </w:r>
      <w:r w:rsidR="00795CF7" w:rsidRPr="009609F9">
        <w:rPr>
          <w:rFonts w:ascii="Times New Roman" w:hAnsi="Times New Roman"/>
          <w:sz w:val="21"/>
          <w:szCs w:val="21"/>
        </w:rPr>
        <w:t>ë</w:t>
      </w:r>
      <w:r w:rsidRPr="009609F9">
        <w:rPr>
          <w:rFonts w:ascii="Times New Roman" w:hAnsi="Times New Roman"/>
          <w:sz w:val="21"/>
          <w:szCs w:val="21"/>
        </w:rPr>
        <w:t>. N</w:t>
      </w:r>
      <w:r w:rsidR="0004715A" w:rsidRPr="009609F9">
        <w:rPr>
          <w:rFonts w:ascii="Times New Roman" w:hAnsi="Times New Roman"/>
          <w:sz w:val="21"/>
          <w:szCs w:val="21"/>
        </w:rPr>
        <w:t>ë</w:t>
      </w:r>
      <w:r w:rsidRPr="009609F9">
        <w:rPr>
          <w:rFonts w:ascii="Times New Roman" w:hAnsi="Times New Roman"/>
          <w:sz w:val="21"/>
          <w:szCs w:val="21"/>
        </w:rPr>
        <w:t>se b</w:t>
      </w:r>
      <w:r w:rsidR="0004715A" w:rsidRPr="009609F9">
        <w:rPr>
          <w:rFonts w:ascii="Times New Roman" w:hAnsi="Times New Roman"/>
          <w:sz w:val="21"/>
          <w:szCs w:val="21"/>
        </w:rPr>
        <w:t>ë</w:t>
      </w:r>
      <w:r w:rsidRPr="009609F9">
        <w:rPr>
          <w:rFonts w:ascii="Times New Roman" w:hAnsi="Times New Roman"/>
          <w:sz w:val="21"/>
          <w:szCs w:val="21"/>
        </w:rPr>
        <w:t>hen hyrje n</w:t>
      </w:r>
      <w:r w:rsidR="0004715A" w:rsidRPr="009609F9">
        <w:rPr>
          <w:rFonts w:ascii="Times New Roman" w:hAnsi="Times New Roman"/>
          <w:sz w:val="21"/>
          <w:szCs w:val="21"/>
        </w:rPr>
        <w:t>ë</w:t>
      </w:r>
      <w:r w:rsidR="00D01E6F" w:rsidRPr="009609F9">
        <w:rPr>
          <w:rFonts w:ascii="Times New Roman" w:hAnsi="Times New Roman"/>
          <w:sz w:val="21"/>
          <w:szCs w:val="21"/>
        </w:rPr>
        <w:t xml:space="preserve"> n</w:t>
      </w:r>
      <w:r w:rsidRPr="009609F9">
        <w:rPr>
          <w:rFonts w:ascii="Times New Roman" w:hAnsi="Times New Roman"/>
          <w:sz w:val="21"/>
          <w:szCs w:val="21"/>
        </w:rPr>
        <w:t>j</w:t>
      </w:r>
      <w:r w:rsidR="0004715A" w:rsidRPr="009609F9">
        <w:rPr>
          <w:rFonts w:ascii="Times New Roman" w:hAnsi="Times New Roman"/>
          <w:sz w:val="21"/>
          <w:szCs w:val="21"/>
        </w:rPr>
        <w:t>ë</w:t>
      </w:r>
      <w:r w:rsidRPr="009609F9">
        <w:rPr>
          <w:rFonts w:ascii="Times New Roman" w:hAnsi="Times New Roman"/>
          <w:sz w:val="21"/>
          <w:szCs w:val="21"/>
        </w:rPr>
        <w:t xml:space="preserve"> pjes</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veçant</w:t>
      </w:r>
      <w:r w:rsidR="0004715A" w:rsidRPr="009609F9">
        <w:rPr>
          <w:rFonts w:ascii="Times New Roman" w:hAnsi="Times New Roman"/>
          <w:sz w:val="21"/>
          <w:szCs w:val="21"/>
        </w:rPr>
        <w:t>ë</w:t>
      </w:r>
      <w:r w:rsidRPr="009609F9">
        <w:rPr>
          <w:rFonts w:ascii="Times New Roman" w:hAnsi="Times New Roman"/>
          <w:sz w:val="21"/>
          <w:szCs w:val="21"/>
        </w:rPr>
        <w:t xml:space="preserve"> apo n</w:t>
      </w:r>
      <w:r w:rsidR="0004715A" w:rsidRPr="009609F9">
        <w:rPr>
          <w:rFonts w:ascii="Times New Roman" w:hAnsi="Times New Roman"/>
          <w:sz w:val="21"/>
          <w:szCs w:val="21"/>
        </w:rPr>
        <w:t>ë</w:t>
      </w:r>
      <w:r w:rsidRPr="009609F9">
        <w:rPr>
          <w:rFonts w:ascii="Times New Roman" w:hAnsi="Times New Roman"/>
          <w:sz w:val="21"/>
          <w:szCs w:val="21"/>
        </w:rPr>
        <w:t xml:space="preserve"> lib</w:t>
      </w:r>
      <w:r w:rsidR="00795CF7" w:rsidRPr="009609F9">
        <w:rPr>
          <w:rFonts w:ascii="Times New Roman" w:hAnsi="Times New Roman"/>
          <w:sz w:val="21"/>
          <w:szCs w:val="21"/>
        </w:rPr>
        <w:t>ë</w:t>
      </w:r>
      <w:r w:rsidRPr="009609F9">
        <w:rPr>
          <w:rFonts w:ascii="Times New Roman" w:hAnsi="Times New Roman"/>
          <w:sz w:val="21"/>
          <w:szCs w:val="21"/>
        </w:rPr>
        <w:t>r, shumat n</w:t>
      </w:r>
      <w:r w:rsidR="0004715A" w:rsidRPr="009609F9">
        <w:rPr>
          <w:rFonts w:ascii="Times New Roman" w:hAnsi="Times New Roman"/>
          <w:sz w:val="21"/>
          <w:szCs w:val="21"/>
        </w:rPr>
        <w:t>ë</w:t>
      </w:r>
      <w:r w:rsidRPr="009609F9">
        <w:rPr>
          <w:rFonts w:ascii="Times New Roman" w:hAnsi="Times New Roman"/>
          <w:sz w:val="21"/>
          <w:szCs w:val="21"/>
        </w:rPr>
        <w:t xml:space="preserve"> total vendosen si m</w:t>
      </w:r>
      <w:r w:rsidR="0004715A" w:rsidRPr="009609F9">
        <w:rPr>
          <w:rFonts w:ascii="Times New Roman" w:hAnsi="Times New Roman"/>
          <w:sz w:val="21"/>
          <w:szCs w:val="21"/>
        </w:rPr>
        <w:t>ë</w:t>
      </w:r>
      <w:r w:rsidRPr="009609F9">
        <w:rPr>
          <w:rFonts w:ascii="Times New Roman" w:hAnsi="Times New Roman"/>
          <w:sz w:val="21"/>
          <w:szCs w:val="21"/>
        </w:rPr>
        <w:t xml:space="preserve"> posht</w:t>
      </w:r>
      <w:r w:rsidR="0004715A" w:rsidRPr="009609F9">
        <w:rPr>
          <w:rFonts w:ascii="Times New Roman" w:hAnsi="Times New Roman"/>
          <w:sz w:val="21"/>
          <w:szCs w:val="21"/>
        </w:rPr>
        <w:t>ë</w:t>
      </w:r>
      <w:r w:rsidR="00D01E6F" w:rsidRPr="009609F9">
        <w:rPr>
          <w:rFonts w:ascii="Times New Roman" w:hAnsi="Times New Roman"/>
          <w:sz w:val="21"/>
          <w:szCs w:val="21"/>
        </w:rPr>
        <w:t>:</w:t>
      </w:r>
    </w:p>
    <w:p w14:paraId="2745094A" w14:textId="77777777" w:rsidR="000A0456" w:rsidRPr="009609F9" w:rsidRDefault="000A0456" w:rsidP="009609F9">
      <w:pPr>
        <w:autoSpaceDE w:val="0"/>
        <w:autoSpaceDN w:val="0"/>
        <w:adjustRightInd w:val="0"/>
        <w:spacing w:after="0" w:line="240" w:lineRule="auto"/>
        <w:jc w:val="both"/>
        <w:rPr>
          <w:rFonts w:ascii="Times New Roman" w:hAnsi="Times New Roman"/>
          <w:sz w:val="21"/>
          <w:szCs w:val="21"/>
        </w:rPr>
      </w:pPr>
    </w:p>
    <w:p w14:paraId="50B4AFB4" w14:textId="77777777" w:rsid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Njoftimet individuale p</w:t>
      </w:r>
      <w:r w:rsidR="0004715A" w:rsidRPr="00663DE9">
        <w:rPr>
          <w:rFonts w:ascii="Times New Roman" w:hAnsi="Times New Roman"/>
          <w:sz w:val="21"/>
          <w:szCs w:val="21"/>
        </w:rPr>
        <w:t>ë</w:t>
      </w:r>
      <w:r w:rsidRPr="00663DE9">
        <w:rPr>
          <w:rFonts w:ascii="Times New Roman" w:hAnsi="Times New Roman"/>
          <w:sz w:val="21"/>
          <w:szCs w:val="21"/>
        </w:rPr>
        <w:t>r kreditim n</w:t>
      </w:r>
      <w:r w:rsidR="0004715A" w:rsidRPr="00663DE9">
        <w:rPr>
          <w:rFonts w:ascii="Times New Roman" w:hAnsi="Times New Roman"/>
          <w:sz w:val="21"/>
          <w:szCs w:val="21"/>
        </w:rPr>
        <w:t>ë</w:t>
      </w:r>
      <w:r w:rsidRPr="00663DE9">
        <w:rPr>
          <w:rFonts w:ascii="Times New Roman" w:hAnsi="Times New Roman"/>
          <w:sz w:val="21"/>
          <w:szCs w:val="21"/>
        </w:rPr>
        <w:t xml:space="preserve"> an</w:t>
      </w:r>
      <w:r w:rsidR="0004715A" w:rsidRPr="00663DE9">
        <w:rPr>
          <w:rFonts w:ascii="Times New Roman" w:hAnsi="Times New Roman"/>
          <w:sz w:val="21"/>
          <w:szCs w:val="21"/>
        </w:rPr>
        <w:t>ë</w:t>
      </w:r>
      <w:r w:rsidRPr="00663DE9">
        <w:rPr>
          <w:rFonts w:ascii="Times New Roman" w:hAnsi="Times New Roman"/>
          <w:sz w:val="21"/>
          <w:szCs w:val="21"/>
        </w:rPr>
        <w:t>n e aktivit n</w:t>
      </w:r>
      <w:r w:rsidR="0004715A" w:rsidRPr="00663DE9">
        <w:rPr>
          <w:rFonts w:ascii="Times New Roman" w:hAnsi="Times New Roman"/>
          <w:sz w:val="21"/>
          <w:szCs w:val="21"/>
        </w:rPr>
        <w:t>ë</w:t>
      </w:r>
      <w:r w:rsidRPr="00663DE9">
        <w:rPr>
          <w:rFonts w:ascii="Times New Roman" w:hAnsi="Times New Roman"/>
          <w:sz w:val="21"/>
          <w:szCs w:val="21"/>
        </w:rPr>
        <w:t xml:space="preserve"> librin e llogarive p</w:t>
      </w:r>
      <w:r w:rsidR="0004715A" w:rsidRPr="00663DE9">
        <w:rPr>
          <w:rFonts w:ascii="Times New Roman" w:hAnsi="Times New Roman"/>
          <w:sz w:val="21"/>
          <w:szCs w:val="21"/>
        </w:rPr>
        <w:t>ë</w:t>
      </w:r>
      <w:r w:rsidRPr="00663DE9">
        <w:rPr>
          <w:rFonts w:ascii="Times New Roman" w:hAnsi="Times New Roman"/>
          <w:sz w:val="21"/>
          <w:szCs w:val="21"/>
        </w:rPr>
        <w:t>r at</w:t>
      </w:r>
      <w:r w:rsidR="0004715A" w:rsidRPr="00663DE9">
        <w:rPr>
          <w:rFonts w:ascii="Times New Roman" w:hAnsi="Times New Roman"/>
          <w:sz w:val="21"/>
          <w:szCs w:val="21"/>
        </w:rPr>
        <w:t>ë</w:t>
      </w:r>
      <w:r w:rsidRPr="00663DE9">
        <w:rPr>
          <w:rFonts w:ascii="Times New Roman" w:hAnsi="Times New Roman"/>
          <w:sz w:val="21"/>
          <w:szCs w:val="21"/>
        </w:rPr>
        <w:t xml:space="preserve"> </w:t>
      </w:r>
      <w:r w:rsidR="00D01E6F" w:rsidRPr="00663DE9">
        <w:rPr>
          <w:rFonts w:ascii="Times New Roman" w:hAnsi="Times New Roman"/>
          <w:sz w:val="21"/>
          <w:szCs w:val="21"/>
        </w:rPr>
        <w:t>furnizues.</w:t>
      </w:r>
    </w:p>
    <w:p w14:paraId="3EC56A93" w14:textId="77777777" w:rsidR="00D01E6F" w:rsidRPr="00663DE9" w:rsidRDefault="00431879"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Shumat totale t</w:t>
      </w:r>
      <w:r w:rsidR="0004715A" w:rsidRPr="00663DE9">
        <w:rPr>
          <w:rFonts w:ascii="Times New Roman" w:hAnsi="Times New Roman"/>
          <w:sz w:val="21"/>
          <w:szCs w:val="21"/>
        </w:rPr>
        <w:t>ë</w:t>
      </w:r>
      <w:r w:rsidRPr="00663DE9">
        <w:rPr>
          <w:rFonts w:ascii="Times New Roman" w:hAnsi="Times New Roman"/>
          <w:sz w:val="21"/>
          <w:szCs w:val="21"/>
        </w:rPr>
        <w:t xml:space="preserve"> an</w:t>
      </w:r>
      <w:r w:rsidR="0004715A" w:rsidRPr="00663DE9">
        <w:rPr>
          <w:rFonts w:ascii="Times New Roman" w:hAnsi="Times New Roman"/>
          <w:sz w:val="21"/>
          <w:szCs w:val="21"/>
        </w:rPr>
        <w:t>ë</w:t>
      </w:r>
      <w:r w:rsidRPr="00663DE9">
        <w:rPr>
          <w:rFonts w:ascii="Times New Roman" w:hAnsi="Times New Roman"/>
          <w:sz w:val="21"/>
          <w:szCs w:val="21"/>
        </w:rPr>
        <w:t>s s</w:t>
      </w:r>
      <w:r w:rsidR="0004715A" w:rsidRPr="00663DE9">
        <w:rPr>
          <w:rFonts w:ascii="Times New Roman" w:hAnsi="Times New Roman"/>
          <w:sz w:val="21"/>
          <w:szCs w:val="21"/>
        </w:rPr>
        <w:t>ë</w:t>
      </w:r>
      <w:r w:rsidRPr="00663DE9">
        <w:rPr>
          <w:rFonts w:ascii="Times New Roman" w:hAnsi="Times New Roman"/>
          <w:sz w:val="21"/>
          <w:szCs w:val="21"/>
        </w:rPr>
        <w:t xml:space="preserve"> aktivit p</w:t>
      </w:r>
      <w:r w:rsidR="0004715A" w:rsidRPr="00663DE9">
        <w:rPr>
          <w:rFonts w:ascii="Times New Roman" w:hAnsi="Times New Roman"/>
          <w:sz w:val="21"/>
          <w:szCs w:val="21"/>
        </w:rPr>
        <w:t>ë</w:t>
      </w:r>
      <w:r w:rsidRPr="00663DE9">
        <w:rPr>
          <w:rFonts w:ascii="Times New Roman" w:hAnsi="Times New Roman"/>
          <w:sz w:val="21"/>
          <w:szCs w:val="21"/>
        </w:rPr>
        <w:t>r llogarit</w:t>
      </w:r>
      <w:r w:rsidR="00795CF7" w:rsidRPr="00663DE9">
        <w:rPr>
          <w:rFonts w:ascii="Times New Roman" w:hAnsi="Times New Roman"/>
          <w:sz w:val="21"/>
          <w:szCs w:val="21"/>
        </w:rPr>
        <w:t>ë</w:t>
      </w:r>
      <w:r w:rsidRPr="00663DE9">
        <w:rPr>
          <w:rFonts w:ascii="Times New Roman" w:hAnsi="Times New Roman"/>
          <w:sz w:val="21"/>
          <w:szCs w:val="21"/>
        </w:rPr>
        <w:t xml:space="preserve"> e blerjeve, t</w:t>
      </w:r>
      <w:r w:rsidR="0004715A" w:rsidRPr="00663DE9">
        <w:rPr>
          <w:rFonts w:ascii="Times New Roman" w:hAnsi="Times New Roman"/>
          <w:sz w:val="21"/>
          <w:szCs w:val="21"/>
        </w:rPr>
        <w:t>ë</w:t>
      </w:r>
      <w:r w:rsidRPr="00663DE9">
        <w:rPr>
          <w:rFonts w:ascii="Times New Roman" w:hAnsi="Times New Roman"/>
          <w:sz w:val="21"/>
          <w:szCs w:val="21"/>
        </w:rPr>
        <w:t xml:space="preserve"> cilat p</w:t>
      </w:r>
      <w:r w:rsidR="0004715A" w:rsidRPr="00663DE9">
        <w:rPr>
          <w:rFonts w:ascii="Times New Roman" w:hAnsi="Times New Roman"/>
          <w:sz w:val="21"/>
          <w:szCs w:val="21"/>
        </w:rPr>
        <w:t>ë</w:t>
      </w:r>
      <w:r w:rsidRPr="00663DE9">
        <w:rPr>
          <w:rFonts w:ascii="Times New Roman" w:hAnsi="Times New Roman"/>
          <w:sz w:val="21"/>
          <w:szCs w:val="21"/>
        </w:rPr>
        <w:t>rfaq</w:t>
      </w:r>
      <w:r w:rsidR="0004715A" w:rsidRPr="00663DE9">
        <w:rPr>
          <w:rFonts w:ascii="Times New Roman" w:hAnsi="Times New Roman"/>
          <w:sz w:val="21"/>
          <w:szCs w:val="21"/>
        </w:rPr>
        <w:t>ë</w:t>
      </w:r>
      <w:r w:rsidR="00D01E6F" w:rsidRPr="00663DE9">
        <w:rPr>
          <w:rFonts w:ascii="Times New Roman" w:hAnsi="Times New Roman"/>
          <w:sz w:val="21"/>
          <w:szCs w:val="21"/>
        </w:rPr>
        <w:t>sojn</w:t>
      </w:r>
      <w:r w:rsidR="00795CF7" w:rsidRPr="00663DE9">
        <w:rPr>
          <w:rFonts w:ascii="Times New Roman" w:hAnsi="Times New Roman"/>
          <w:sz w:val="21"/>
          <w:szCs w:val="21"/>
        </w:rPr>
        <w:t>ë</w:t>
      </w:r>
      <w:r w:rsidR="00D01E6F" w:rsidRPr="00663DE9">
        <w:rPr>
          <w:rFonts w:ascii="Times New Roman" w:hAnsi="Times New Roman"/>
          <w:sz w:val="21"/>
          <w:szCs w:val="21"/>
        </w:rPr>
        <w:t xml:space="preserve"> vler</w:t>
      </w:r>
      <w:r w:rsidR="0004715A" w:rsidRPr="00663DE9">
        <w:rPr>
          <w:rFonts w:ascii="Times New Roman" w:hAnsi="Times New Roman"/>
          <w:sz w:val="21"/>
          <w:szCs w:val="21"/>
        </w:rPr>
        <w:t>ë</w:t>
      </w:r>
      <w:r w:rsidR="00D01E6F" w:rsidRPr="00663DE9">
        <w:rPr>
          <w:rFonts w:ascii="Times New Roman" w:hAnsi="Times New Roman"/>
          <w:sz w:val="21"/>
          <w:szCs w:val="21"/>
        </w:rPr>
        <w:t>n e</w:t>
      </w:r>
      <w:r w:rsidRPr="00663DE9">
        <w:rPr>
          <w:rFonts w:ascii="Times New Roman" w:hAnsi="Times New Roman"/>
          <w:sz w:val="21"/>
          <w:szCs w:val="21"/>
        </w:rPr>
        <w:t xml:space="preserve"> mallrave sipas njoftimeve p</w:t>
      </w:r>
      <w:r w:rsidR="0004715A" w:rsidRPr="00663DE9">
        <w:rPr>
          <w:rFonts w:ascii="Times New Roman" w:hAnsi="Times New Roman"/>
          <w:sz w:val="21"/>
          <w:szCs w:val="21"/>
        </w:rPr>
        <w:t>ë</w:t>
      </w:r>
      <w:r w:rsidRPr="00663DE9">
        <w:rPr>
          <w:rFonts w:ascii="Times New Roman" w:hAnsi="Times New Roman"/>
          <w:sz w:val="21"/>
          <w:szCs w:val="21"/>
        </w:rPr>
        <w:t>r kreditimet p</w:t>
      </w:r>
      <w:r w:rsidR="0004715A" w:rsidRPr="00663DE9">
        <w:rPr>
          <w:rFonts w:ascii="Times New Roman" w:hAnsi="Times New Roman"/>
          <w:sz w:val="21"/>
          <w:szCs w:val="21"/>
        </w:rPr>
        <w:t>ë</w:t>
      </w:r>
      <w:r w:rsidRPr="00663DE9">
        <w:rPr>
          <w:rFonts w:ascii="Times New Roman" w:hAnsi="Times New Roman"/>
          <w:sz w:val="21"/>
          <w:szCs w:val="21"/>
        </w:rPr>
        <w:t>r at</w:t>
      </w:r>
      <w:r w:rsidR="0004715A" w:rsidRPr="00663DE9">
        <w:rPr>
          <w:rFonts w:ascii="Times New Roman" w:hAnsi="Times New Roman"/>
          <w:sz w:val="21"/>
          <w:szCs w:val="21"/>
        </w:rPr>
        <w:t>ë</w:t>
      </w:r>
      <w:r w:rsidR="00D01E6F" w:rsidRPr="00663DE9">
        <w:rPr>
          <w:rFonts w:ascii="Times New Roman" w:hAnsi="Times New Roman"/>
          <w:sz w:val="21"/>
          <w:szCs w:val="21"/>
        </w:rPr>
        <w:t xml:space="preserve"> muaj.</w:t>
      </w:r>
      <w:r w:rsidRPr="00663DE9">
        <w:rPr>
          <w:rFonts w:ascii="Times New Roman" w:hAnsi="Times New Roman"/>
          <w:sz w:val="21"/>
          <w:szCs w:val="21"/>
        </w:rPr>
        <w:t xml:space="preserve"> Kur fatura shlyhet, pagesa b</w:t>
      </w:r>
      <w:r w:rsidR="0004715A" w:rsidRPr="00663DE9">
        <w:rPr>
          <w:rFonts w:ascii="Times New Roman" w:hAnsi="Times New Roman"/>
          <w:sz w:val="21"/>
          <w:szCs w:val="21"/>
        </w:rPr>
        <w:t>ë</w:t>
      </w:r>
      <w:r w:rsidRPr="00663DE9">
        <w:rPr>
          <w:rFonts w:ascii="Times New Roman" w:hAnsi="Times New Roman"/>
          <w:sz w:val="21"/>
          <w:szCs w:val="21"/>
        </w:rPr>
        <w:t>het hyrje (regjistrohet) n</w:t>
      </w:r>
      <w:r w:rsidR="0004715A" w:rsidRPr="00663DE9">
        <w:rPr>
          <w:rFonts w:ascii="Times New Roman" w:hAnsi="Times New Roman"/>
          <w:sz w:val="21"/>
          <w:szCs w:val="21"/>
        </w:rPr>
        <w:t>ë</w:t>
      </w:r>
      <w:r w:rsidRPr="00663DE9">
        <w:rPr>
          <w:rFonts w:ascii="Times New Roman" w:hAnsi="Times New Roman"/>
          <w:sz w:val="21"/>
          <w:szCs w:val="21"/>
        </w:rPr>
        <w:t xml:space="preserve"> an</w:t>
      </w:r>
      <w:r w:rsidR="0004715A" w:rsidRPr="00663DE9">
        <w:rPr>
          <w:rFonts w:ascii="Times New Roman" w:hAnsi="Times New Roman"/>
          <w:sz w:val="21"/>
          <w:szCs w:val="21"/>
        </w:rPr>
        <w:t>ë</w:t>
      </w:r>
      <w:r w:rsidRPr="00663DE9">
        <w:rPr>
          <w:rFonts w:ascii="Times New Roman" w:hAnsi="Times New Roman"/>
          <w:sz w:val="21"/>
          <w:szCs w:val="21"/>
        </w:rPr>
        <w:t>n e aktivit t</w:t>
      </w:r>
      <w:r w:rsidR="00795CF7" w:rsidRPr="00663DE9">
        <w:rPr>
          <w:rFonts w:ascii="Times New Roman" w:hAnsi="Times New Roman"/>
          <w:sz w:val="21"/>
          <w:szCs w:val="21"/>
        </w:rPr>
        <w:t>ë</w:t>
      </w:r>
      <w:r w:rsidRPr="00663DE9">
        <w:rPr>
          <w:rFonts w:ascii="Times New Roman" w:hAnsi="Times New Roman"/>
          <w:sz w:val="21"/>
          <w:szCs w:val="21"/>
        </w:rPr>
        <w:t xml:space="preserve"> librit t</w:t>
      </w:r>
      <w:r w:rsidR="0004715A" w:rsidRPr="00663DE9">
        <w:rPr>
          <w:rFonts w:ascii="Times New Roman" w:hAnsi="Times New Roman"/>
          <w:sz w:val="21"/>
          <w:szCs w:val="21"/>
        </w:rPr>
        <w:t>ë</w:t>
      </w:r>
      <w:r w:rsidR="00D01E6F" w:rsidRPr="00663DE9">
        <w:rPr>
          <w:rFonts w:ascii="Times New Roman" w:hAnsi="Times New Roman"/>
          <w:sz w:val="21"/>
          <w:szCs w:val="21"/>
        </w:rPr>
        <w:t xml:space="preserve"> pagesave</w:t>
      </w:r>
      <w:r w:rsidRPr="00663DE9">
        <w:rPr>
          <w:rFonts w:ascii="Times New Roman" w:hAnsi="Times New Roman"/>
          <w:sz w:val="21"/>
          <w:szCs w:val="21"/>
        </w:rPr>
        <w:t xml:space="preserve"> n</w:t>
      </w:r>
      <w:r w:rsidR="0004715A" w:rsidRPr="00663DE9">
        <w:rPr>
          <w:rFonts w:ascii="Times New Roman" w:hAnsi="Times New Roman"/>
          <w:sz w:val="21"/>
          <w:szCs w:val="21"/>
        </w:rPr>
        <w:t>ë</w:t>
      </w:r>
      <w:r w:rsidRPr="00663DE9">
        <w:rPr>
          <w:rFonts w:ascii="Times New Roman" w:hAnsi="Times New Roman"/>
          <w:sz w:val="21"/>
          <w:szCs w:val="21"/>
        </w:rPr>
        <w:t xml:space="preserve"> t</w:t>
      </w:r>
      <w:r w:rsidR="0004715A" w:rsidRPr="00663DE9">
        <w:rPr>
          <w:rFonts w:ascii="Times New Roman" w:hAnsi="Times New Roman"/>
          <w:sz w:val="21"/>
          <w:szCs w:val="21"/>
        </w:rPr>
        <w:t>ë</w:t>
      </w:r>
      <w:r w:rsidRPr="00663DE9">
        <w:rPr>
          <w:rFonts w:ascii="Times New Roman" w:hAnsi="Times New Roman"/>
          <w:sz w:val="21"/>
          <w:szCs w:val="21"/>
        </w:rPr>
        <w:t xml:space="preserve"> holla dhe pastaj vendoset n</w:t>
      </w:r>
      <w:r w:rsidR="0004715A" w:rsidRPr="00663DE9">
        <w:rPr>
          <w:rFonts w:ascii="Times New Roman" w:hAnsi="Times New Roman"/>
          <w:sz w:val="21"/>
          <w:szCs w:val="21"/>
        </w:rPr>
        <w:t>ë</w:t>
      </w:r>
      <w:r w:rsidRPr="00663DE9">
        <w:rPr>
          <w:rFonts w:ascii="Times New Roman" w:hAnsi="Times New Roman"/>
          <w:sz w:val="21"/>
          <w:szCs w:val="21"/>
        </w:rPr>
        <w:t xml:space="preserve"> an</w:t>
      </w:r>
      <w:r w:rsidR="0004715A" w:rsidRPr="00663DE9">
        <w:rPr>
          <w:rFonts w:ascii="Times New Roman" w:hAnsi="Times New Roman"/>
          <w:sz w:val="21"/>
          <w:szCs w:val="21"/>
        </w:rPr>
        <w:t>ë</w:t>
      </w:r>
      <w:r w:rsidRPr="00663DE9">
        <w:rPr>
          <w:rFonts w:ascii="Times New Roman" w:hAnsi="Times New Roman"/>
          <w:sz w:val="21"/>
          <w:szCs w:val="21"/>
        </w:rPr>
        <w:t>n e pasivit t</w:t>
      </w:r>
      <w:r w:rsidR="0004715A" w:rsidRPr="00663DE9">
        <w:rPr>
          <w:rFonts w:ascii="Times New Roman" w:hAnsi="Times New Roman"/>
          <w:sz w:val="21"/>
          <w:szCs w:val="21"/>
        </w:rPr>
        <w:t>ë</w:t>
      </w:r>
      <w:r w:rsidRPr="00663DE9">
        <w:rPr>
          <w:rFonts w:ascii="Times New Roman" w:hAnsi="Times New Roman"/>
          <w:sz w:val="21"/>
          <w:szCs w:val="21"/>
        </w:rPr>
        <w:t xml:space="preserve"> llogaris</w:t>
      </w:r>
      <w:r w:rsidR="0004715A" w:rsidRPr="00663DE9">
        <w:rPr>
          <w:rFonts w:ascii="Times New Roman" w:hAnsi="Times New Roman"/>
          <w:sz w:val="21"/>
          <w:szCs w:val="21"/>
        </w:rPr>
        <w:t>ë</w:t>
      </w:r>
      <w:r w:rsidRPr="00663DE9">
        <w:rPr>
          <w:rFonts w:ascii="Times New Roman" w:hAnsi="Times New Roman"/>
          <w:sz w:val="21"/>
          <w:szCs w:val="21"/>
        </w:rPr>
        <w:t xml:space="preserve"> n</w:t>
      </w:r>
      <w:r w:rsidR="0004715A" w:rsidRPr="00663DE9">
        <w:rPr>
          <w:rFonts w:ascii="Times New Roman" w:hAnsi="Times New Roman"/>
          <w:sz w:val="21"/>
          <w:szCs w:val="21"/>
        </w:rPr>
        <w:t>ë</w:t>
      </w:r>
      <w:r w:rsidRPr="00663DE9">
        <w:rPr>
          <w:rFonts w:ascii="Times New Roman" w:hAnsi="Times New Roman"/>
          <w:sz w:val="21"/>
          <w:szCs w:val="21"/>
        </w:rPr>
        <w:t xml:space="preserve"> librin e blerjeve p</w:t>
      </w:r>
      <w:r w:rsidR="0004715A" w:rsidRPr="00663DE9">
        <w:rPr>
          <w:rFonts w:ascii="Times New Roman" w:hAnsi="Times New Roman"/>
          <w:sz w:val="21"/>
          <w:szCs w:val="21"/>
        </w:rPr>
        <w:t>ë</w:t>
      </w:r>
      <w:r w:rsidR="00D01E6F" w:rsidRPr="00663DE9">
        <w:rPr>
          <w:rFonts w:ascii="Times New Roman" w:hAnsi="Times New Roman"/>
          <w:sz w:val="21"/>
          <w:szCs w:val="21"/>
        </w:rPr>
        <w:t>r</w:t>
      </w:r>
      <w:r w:rsidRPr="00663DE9">
        <w:rPr>
          <w:rFonts w:ascii="Times New Roman" w:hAnsi="Times New Roman"/>
          <w:sz w:val="21"/>
          <w:szCs w:val="21"/>
        </w:rPr>
        <w:t xml:space="preserve"> </w:t>
      </w:r>
      <w:r w:rsidR="00D01E6F" w:rsidRPr="00663DE9">
        <w:rPr>
          <w:rFonts w:ascii="Times New Roman" w:hAnsi="Times New Roman"/>
          <w:sz w:val="21"/>
          <w:szCs w:val="21"/>
        </w:rPr>
        <w:t>furnizuesin du</w:t>
      </w:r>
      <w:r w:rsidRPr="00663DE9">
        <w:rPr>
          <w:rFonts w:ascii="Times New Roman" w:hAnsi="Times New Roman"/>
          <w:sz w:val="21"/>
          <w:szCs w:val="21"/>
        </w:rPr>
        <w:t>ke hedhur n</w:t>
      </w:r>
      <w:r w:rsidR="0004715A" w:rsidRPr="00663DE9">
        <w:rPr>
          <w:rFonts w:ascii="Times New Roman" w:hAnsi="Times New Roman"/>
          <w:sz w:val="21"/>
          <w:szCs w:val="21"/>
        </w:rPr>
        <w:t>ë</w:t>
      </w:r>
      <w:r w:rsidRPr="00663DE9">
        <w:rPr>
          <w:rFonts w:ascii="Times New Roman" w:hAnsi="Times New Roman"/>
          <w:sz w:val="21"/>
          <w:szCs w:val="21"/>
        </w:rPr>
        <w:t xml:space="preserve"> bilanc vler</w:t>
      </w:r>
      <w:r w:rsidR="0004715A" w:rsidRPr="00663DE9">
        <w:rPr>
          <w:rFonts w:ascii="Times New Roman" w:hAnsi="Times New Roman"/>
          <w:sz w:val="21"/>
          <w:szCs w:val="21"/>
        </w:rPr>
        <w:t>ë</w:t>
      </w:r>
      <w:r w:rsidRPr="00663DE9">
        <w:rPr>
          <w:rFonts w:ascii="Times New Roman" w:hAnsi="Times New Roman"/>
          <w:sz w:val="21"/>
          <w:szCs w:val="21"/>
        </w:rPr>
        <w:t>n e fatur</w:t>
      </w:r>
      <w:r w:rsidR="0004715A" w:rsidRPr="00663DE9">
        <w:rPr>
          <w:rFonts w:ascii="Times New Roman" w:hAnsi="Times New Roman"/>
          <w:sz w:val="21"/>
          <w:szCs w:val="21"/>
        </w:rPr>
        <w:t>ë</w:t>
      </w:r>
      <w:r w:rsidRPr="00663DE9">
        <w:rPr>
          <w:rFonts w:ascii="Times New Roman" w:hAnsi="Times New Roman"/>
          <w:sz w:val="21"/>
          <w:szCs w:val="21"/>
        </w:rPr>
        <w:t>s s</w:t>
      </w:r>
      <w:r w:rsidR="0004715A" w:rsidRPr="00663DE9">
        <w:rPr>
          <w:rFonts w:ascii="Times New Roman" w:hAnsi="Times New Roman"/>
          <w:sz w:val="21"/>
          <w:szCs w:val="21"/>
        </w:rPr>
        <w:t>ë</w:t>
      </w:r>
      <w:r w:rsidR="00D01E6F" w:rsidRPr="00663DE9">
        <w:rPr>
          <w:rFonts w:ascii="Times New Roman" w:hAnsi="Times New Roman"/>
          <w:sz w:val="21"/>
          <w:szCs w:val="21"/>
        </w:rPr>
        <w:t xml:space="preserve"> paguar.</w:t>
      </w:r>
    </w:p>
    <w:p w14:paraId="36966F9B" w14:textId="77777777" w:rsidR="00431879" w:rsidRPr="009609F9" w:rsidRDefault="00431879" w:rsidP="009609F9">
      <w:pPr>
        <w:autoSpaceDE w:val="0"/>
        <w:autoSpaceDN w:val="0"/>
        <w:adjustRightInd w:val="0"/>
        <w:spacing w:after="0" w:line="240" w:lineRule="auto"/>
        <w:jc w:val="both"/>
        <w:rPr>
          <w:rFonts w:ascii="Times New Roman" w:hAnsi="Times New Roman"/>
          <w:sz w:val="21"/>
          <w:szCs w:val="21"/>
        </w:rPr>
      </w:pPr>
    </w:p>
    <w:p w14:paraId="44445DDB" w14:textId="77777777" w:rsidR="00D01E6F" w:rsidRDefault="00D01E6F"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w:t>
      </w:r>
      <w:r w:rsidR="00431879" w:rsidRPr="009609F9">
        <w:rPr>
          <w:rFonts w:ascii="Times New Roman" w:hAnsi="Times New Roman"/>
          <w:sz w:val="21"/>
          <w:szCs w:val="21"/>
        </w:rPr>
        <w:t>Ë</w:t>
      </w:r>
      <w:r w:rsidRPr="009609F9">
        <w:rPr>
          <w:rFonts w:ascii="Times New Roman" w:hAnsi="Times New Roman"/>
          <w:sz w:val="21"/>
          <w:szCs w:val="21"/>
        </w:rPr>
        <w:t>NIME:</w:t>
      </w:r>
    </w:p>
    <w:p w14:paraId="0808E1E5" w14:textId="77777777" w:rsidR="0034168F" w:rsidRPr="009609F9" w:rsidRDefault="0034168F" w:rsidP="009609F9">
      <w:pPr>
        <w:autoSpaceDE w:val="0"/>
        <w:autoSpaceDN w:val="0"/>
        <w:adjustRightInd w:val="0"/>
        <w:spacing w:after="0" w:line="240" w:lineRule="auto"/>
        <w:jc w:val="both"/>
        <w:rPr>
          <w:rFonts w:ascii="Times New Roman" w:hAnsi="Times New Roman"/>
          <w:sz w:val="21"/>
          <w:szCs w:val="21"/>
        </w:rPr>
      </w:pPr>
    </w:p>
    <w:p w14:paraId="0DD17E84" w14:textId="77777777" w:rsidR="00D01E6F" w:rsidRPr="00765100" w:rsidRDefault="00431879" w:rsidP="004A4204">
      <w:pPr>
        <w:pStyle w:val="ListParagraph"/>
        <w:numPr>
          <w:ilvl w:val="0"/>
          <w:numId w:val="23"/>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Bilancet e paraqitura duhet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rakordojn me bilancin e vitit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parsh</w:t>
      </w:r>
      <w:r w:rsidR="00711330" w:rsidRPr="00765100">
        <w:rPr>
          <w:rFonts w:ascii="Times New Roman" w:hAnsi="Times New Roman"/>
          <w:sz w:val="21"/>
          <w:szCs w:val="21"/>
          <w:lang w:val="it-IT"/>
        </w:rPr>
        <w:t>ë</w:t>
      </w:r>
      <w:r w:rsidR="00D01E6F" w:rsidRPr="00765100">
        <w:rPr>
          <w:rFonts w:ascii="Times New Roman" w:hAnsi="Times New Roman"/>
          <w:sz w:val="21"/>
          <w:szCs w:val="21"/>
          <w:lang w:val="it-IT"/>
        </w:rPr>
        <w:t>m.</w:t>
      </w:r>
    </w:p>
    <w:p w14:paraId="38EF4D45" w14:textId="77777777" w:rsidR="00E9571D" w:rsidRPr="00765100" w:rsidRDefault="00431879" w:rsidP="004A4204">
      <w:pPr>
        <w:pStyle w:val="ListParagraph"/>
        <w:numPr>
          <w:ilvl w:val="0"/>
          <w:numId w:val="23"/>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Detyrimet e akumuluara nuk p</w:t>
      </w:r>
      <w:r w:rsidR="0004715A" w:rsidRPr="00765100">
        <w:rPr>
          <w:rFonts w:ascii="Times New Roman" w:hAnsi="Times New Roman"/>
          <w:sz w:val="21"/>
          <w:szCs w:val="21"/>
          <w:lang w:val="it-IT"/>
        </w:rPr>
        <w:t>ë</w:t>
      </w:r>
      <w:r w:rsidRPr="00765100">
        <w:rPr>
          <w:rFonts w:ascii="Times New Roman" w:hAnsi="Times New Roman"/>
          <w:sz w:val="21"/>
          <w:szCs w:val="21"/>
          <w:lang w:val="it-IT"/>
        </w:rPr>
        <w:t>rfshihen – n</w:t>
      </w:r>
      <w:r w:rsidR="0004715A" w:rsidRPr="00765100">
        <w:rPr>
          <w:rFonts w:ascii="Times New Roman" w:hAnsi="Times New Roman"/>
          <w:sz w:val="21"/>
          <w:szCs w:val="21"/>
          <w:lang w:val="it-IT"/>
        </w:rPr>
        <w:t>ë</w:t>
      </w:r>
      <w:r w:rsidRPr="00765100">
        <w:rPr>
          <w:rFonts w:ascii="Times New Roman" w:hAnsi="Times New Roman"/>
          <w:sz w:val="21"/>
          <w:szCs w:val="21"/>
          <w:lang w:val="it-IT"/>
        </w:rPr>
        <w:t>se ka ndonj</w:t>
      </w:r>
      <w:r w:rsidR="00711330" w:rsidRPr="00765100">
        <w:rPr>
          <w:rFonts w:ascii="Times New Roman" w:hAnsi="Times New Roman"/>
          <w:sz w:val="21"/>
          <w:szCs w:val="21"/>
          <w:lang w:val="it-IT"/>
        </w:rPr>
        <w:t>ë</w:t>
      </w:r>
      <w:r w:rsidRPr="00765100">
        <w:rPr>
          <w:rFonts w:ascii="Times New Roman" w:hAnsi="Times New Roman"/>
          <w:sz w:val="21"/>
          <w:szCs w:val="21"/>
          <w:lang w:val="it-IT"/>
        </w:rPr>
        <w:t xml:space="preserve"> diferenc</w:t>
      </w:r>
      <w:r w:rsidR="0004715A" w:rsidRPr="00765100">
        <w:rPr>
          <w:rFonts w:ascii="Times New Roman" w:hAnsi="Times New Roman"/>
          <w:sz w:val="21"/>
          <w:szCs w:val="21"/>
          <w:lang w:val="it-IT"/>
        </w:rPr>
        <w:t>ë</w:t>
      </w:r>
      <w:r w:rsidRPr="00765100">
        <w:rPr>
          <w:rFonts w:ascii="Times New Roman" w:hAnsi="Times New Roman"/>
          <w:sz w:val="21"/>
          <w:szCs w:val="21"/>
          <w:lang w:val="it-IT"/>
        </w:rPr>
        <w:t>, duhet t</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merret</w:t>
      </w:r>
      <w:r w:rsidR="00E9571D" w:rsidRPr="00765100">
        <w:rPr>
          <w:rFonts w:ascii="Times New Roman" w:hAnsi="Times New Roman"/>
          <w:sz w:val="21"/>
          <w:szCs w:val="21"/>
          <w:lang w:val="it-IT"/>
        </w:rPr>
        <w:t xml:space="preserve"> </w:t>
      </w:r>
      <w:r w:rsidRPr="00765100">
        <w:rPr>
          <w:rFonts w:ascii="Times New Roman" w:hAnsi="Times New Roman"/>
          <w:sz w:val="21"/>
          <w:szCs w:val="21"/>
          <w:lang w:val="it-IT"/>
        </w:rPr>
        <w:t>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konsiderat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kjo mund</w:t>
      </w:r>
      <w:r w:rsidR="0004715A" w:rsidRPr="00765100">
        <w:rPr>
          <w:rFonts w:ascii="Times New Roman" w:hAnsi="Times New Roman"/>
          <w:sz w:val="21"/>
          <w:szCs w:val="21"/>
          <w:lang w:val="it-IT"/>
        </w:rPr>
        <w:t>ë</w:t>
      </w:r>
      <w:r w:rsidR="00E9571D" w:rsidRPr="00765100">
        <w:rPr>
          <w:rFonts w:ascii="Times New Roman" w:hAnsi="Times New Roman"/>
          <w:sz w:val="21"/>
          <w:szCs w:val="21"/>
          <w:lang w:val="it-IT"/>
        </w:rPr>
        <w:t xml:space="preserve">si. </w:t>
      </w:r>
    </w:p>
    <w:p w14:paraId="4F741633" w14:textId="77777777" w:rsidR="00E9571D" w:rsidRPr="00765100" w:rsidRDefault="00D01E6F" w:rsidP="004A4204">
      <w:pPr>
        <w:pStyle w:val="ListParagraph"/>
        <w:numPr>
          <w:ilvl w:val="0"/>
          <w:numId w:val="23"/>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Pag</w:t>
      </w:r>
      <w:r w:rsidR="00431879" w:rsidRPr="00765100">
        <w:rPr>
          <w:rFonts w:ascii="Times New Roman" w:hAnsi="Times New Roman"/>
          <w:sz w:val="21"/>
          <w:szCs w:val="21"/>
          <w:lang w:val="it-IT"/>
        </w:rPr>
        <w:t>esat p</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r furnizuesit duhet t</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rakordojn</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me shumat e ark</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s dhe ato t</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gj</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ndjes s</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llogaris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bankare.</w:t>
      </w:r>
    </w:p>
    <w:p w14:paraId="33847CF8" w14:textId="77777777" w:rsidR="00E9571D" w:rsidRPr="00765100" w:rsidRDefault="00D01E6F" w:rsidP="004A4204">
      <w:pPr>
        <w:pStyle w:val="ListParagraph"/>
        <w:numPr>
          <w:ilvl w:val="0"/>
          <w:numId w:val="23"/>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L</w:t>
      </w:r>
      <w:r w:rsidR="00431879" w:rsidRPr="00765100">
        <w:rPr>
          <w:rFonts w:ascii="Times New Roman" w:hAnsi="Times New Roman"/>
          <w:sz w:val="21"/>
          <w:szCs w:val="21"/>
          <w:lang w:val="it-IT"/>
        </w:rPr>
        <w:t>istat e bilancit sipas librit t</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blerjeve duhet t</w:t>
      </w:r>
      <w:r w:rsidR="0004715A" w:rsidRPr="00765100">
        <w:rPr>
          <w:rFonts w:ascii="Times New Roman" w:hAnsi="Times New Roman"/>
          <w:sz w:val="21"/>
          <w:szCs w:val="21"/>
          <w:lang w:val="it-IT"/>
        </w:rPr>
        <w:t>ë</w:t>
      </w:r>
      <w:r w:rsidR="00431879" w:rsidRPr="00765100">
        <w:rPr>
          <w:rFonts w:ascii="Times New Roman" w:hAnsi="Times New Roman"/>
          <w:sz w:val="21"/>
          <w:szCs w:val="21"/>
          <w:lang w:val="it-IT"/>
        </w:rPr>
        <w:t xml:space="preserve"> rakordojn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me pik</w:t>
      </w:r>
      <w:r w:rsidR="00711330" w:rsidRPr="00765100">
        <w:rPr>
          <w:rFonts w:ascii="Times New Roman" w:hAnsi="Times New Roman"/>
          <w:sz w:val="21"/>
          <w:szCs w:val="21"/>
          <w:lang w:val="it-IT"/>
        </w:rPr>
        <w:t>ë</w:t>
      </w:r>
      <w:r w:rsidRPr="00765100">
        <w:rPr>
          <w:rFonts w:ascii="Times New Roman" w:hAnsi="Times New Roman"/>
          <w:sz w:val="21"/>
          <w:szCs w:val="21"/>
          <w:lang w:val="it-IT"/>
        </w:rPr>
        <w:t>n 2 kur mblidhen.</w:t>
      </w:r>
    </w:p>
    <w:p w14:paraId="7CBAF2C8" w14:textId="77777777" w:rsidR="00D01E6F" w:rsidRPr="00765100" w:rsidRDefault="00431879" w:rsidP="004A4204">
      <w:pPr>
        <w:pStyle w:val="ListParagraph"/>
        <w:numPr>
          <w:ilvl w:val="0"/>
          <w:numId w:val="23"/>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Çdo diferenc</w:t>
      </w:r>
      <w:r w:rsidR="00711330" w:rsidRPr="00765100">
        <w:rPr>
          <w:rFonts w:ascii="Times New Roman" w:hAnsi="Times New Roman"/>
          <w:sz w:val="21"/>
          <w:szCs w:val="21"/>
          <w:lang w:val="it-IT"/>
        </w:rPr>
        <w:t>ë</w:t>
      </w:r>
      <w:r w:rsidRPr="00765100">
        <w:rPr>
          <w:rFonts w:ascii="Times New Roman" w:hAnsi="Times New Roman"/>
          <w:sz w:val="21"/>
          <w:szCs w:val="21"/>
          <w:lang w:val="it-IT"/>
        </w:rPr>
        <w:t xml:space="preserve"> parashkruar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w:t>
      </w:r>
      <w:r w:rsidR="0004715A" w:rsidRPr="00765100">
        <w:rPr>
          <w:rFonts w:ascii="Times New Roman" w:hAnsi="Times New Roman"/>
          <w:sz w:val="21"/>
          <w:szCs w:val="21"/>
          <w:lang w:val="it-IT"/>
        </w:rPr>
        <w:t>ë</w:t>
      </w:r>
      <w:r w:rsidRPr="00765100">
        <w:rPr>
          <w:rFonts w:ascii="Times New Roman" w:hAnsi="Times New Roman"/>
          <w:sz w:val="21"/>
          <w:szCs w:val="21"/>
          <w:lang w:val="it-IT"/>
        </w:rPr>
        <w:t>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an</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w:t>
      </w:r>
      <w:r w:rsidR="00D01E6F" w:rsidRPr="00765100">
        <w:rPr>
          <w:rFonts w:ascii="Times New Roman" w:hAnsi="Times New Roman"/>
          <w:i/>
          <w:iCs/>
          <w:sz w:val="21"/>
          <w:szCs w:val="21"/>
          <w:lang w:val="it-IT"/>
        </w:rPr>
        <w:t xml:space="preserve">mund </w:t>
      </w:r>
      <w:r w:rsidRPr="00765100">
        <w:rPr>
          <w:rFonts w:ascii="Times New Roman" w:hAnsi="Times New Roman"/>
          <w:sz w:val="21"/>
          <w:szCs w:val="21"/>
          <w:lang w:val="it-IT"/>
        </w:rPr>
        <w:t>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sugjerim </w:t>
      </w:r>
      <w:r w:rsidRPr="00765100">
        <w:rPr>
          <w:rFonts w:ascii="Times New Roman" w:hAnsi="Times New Roman"/>
          <w:sz w:val="21"/>
          <w:szCs w:val="21"/>
          <w:lang w:val="it-IT"/>
        </w:rPr>
        <w:t>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04715A" w:rsidRPr="00765100">
        <w:rPr>
          <w:rFonts w:ascii="Times New Roman" w:hAnsi="Times New Roman"/>
          <w:sz w:val="21"/>
          <w:szCs w:val="21"/>
          <w:lang w:val="it-IT"/>
        </w:rPr>
        <w:t>ë</w:t>
      </w:r>
      <w:r w:rsidRPr="00765100">
        <w:rPr>
          <w:rFonts w:ascii="Times New Roman" w:hAnsi="Times New Roman"/>
          <w:sz w:val="21"/>
          <w:szCs w:val="21"/>
          <w:lang w:val="it-IT"/>
        </w:rPr>
        <w:t>r</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m</w:t>
      </w:r>
      <w:r w:rsidR="00711330" w:rsidRPr="00765100">
        <w:rPr>
          <w:rFonts w:ascii="Times New Roman" w:hAnsi="Times New Roman"/>
          <w:sz w:val="21"/>
          <w:szCs w:val="21"/>
          <w:lang w:val="it-IT"/>
        </w:rPr>
        <w:t xml:space="preserve">ë </w:t>
      </w:r>
      <w:r w:rsidRPr="00765100">
        <w:rPr>
          <w:rFonts w:ascii="Times New Roman" w:hAnsi="Times New Roman"/>
          <w:sz w:val="21"/>
          <w:szCs w:val="21"/>
          <w:lang w:val="it-IT"/>
        </w:rPr>
        <w:t>shum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pagesa p</w:t>
      </w:r>
      <w:r w:rsidR="0004715A" w:rsidRPr="00765100">
        <w:rPr>
          <w:rFonts w:ascii="Times New Roman" w:hAnsi="Times New Roman"/>
          <w:sz w:val="21"/>
          <w:szCs w:val="21"/>
          <w:lang w:val="it-IT"/>
        </w:rPr>
        <w:t>ë</w:t>
      </w:r>
      <w:r w:rsidRPr="00765100">
        <w:rPr>
          <w:rFonts w:ascii="Times New Roman" w:hAnsi="Times New Roman"/>
          <w:sz w:val="21"/>
          <w:szCs w:val="21"/>
          <w:lang w:val="it-IT"/>
        </w:rPr>
        <w:t>r blerje nga sa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regjistruar p</w:t>
      </w:r>
      <w:r w:rsidR="0004715A" w:rsidRPr="00765100">
        <w:rPr>
          <w:rFonts w:ascii="Times New Roman" w:hAnsi="Times New Roman"/>
          <w:sz w:val="21"/>
          <w:szCs w:val="21"/>
          <w:lang w:val="it-IT"/>
        </w:rPr>
        <w:t>ë</w:t>
      </w:r>
      <w:r w:rsidRPr="00765100">
        <w:rPr>
          <w:rFonts w:ascii="Times New Roman" w:hAnsi="Times New Roman"/>
          <w:sz w:val="21"/>
          <w:szCs w:val="21"/>
          <w:lang w:val="it-IT"/>
        </w:rPr>
        <w:t>r to. Kjo do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thot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parashkruar si diferenc</w:t>
      </w:r>
      <w:r w:rsidR="0004715A" w:rsidRPr="00765100">
        <w:rPr>
          <w:rFonts w:ascii="Times New Roman" w:hAnsi="Times New Roman"/>
          <w:sz w:val="21"/>
          <w:szCs w:val="21"/>
          <w:lang w:val="it-IT"/>
        </w:rPr>
        <w:t>ë</w:t>
      </w:r>
      <w:r w:rsidRPr="00765100">
        <w:rPr>
          <w:rFonts w:ascii="Times New Roman" w:hAnsi="Times New Roman"/>
          <w:sz w:val="21"/>
          <w:szCs w:val="21"/>
          <w:lang w:val="it-IT"/>
        </w:rPr>
        <w:t>, shpenzime p</w:t>
      </w:r>
      <w:r w:rsidR="0004715A" w:rsidRPr="00765100">
        <w:rPr>
          <w:rFonts w:ascii="Times New Roman" w:hAnsi="Times New Roman"/>
          <w:sz w:val="21"/>
          <w:szCs w:val="21"/>
          <w:lang w:val="it-IT"/>
        </w:rPr>
        <w:t>ë</w:t>
      </w:r>
      <w:r w:rsidRPr="00765100">
        <w:rPr>
          <w:rFonts w:ascii="Times New Roman" w:hAnsi="Times New Roman"/>
          <w:sz w:val="21"/>
          <w:szCs w:val="21"/>
          <w:lang w:val="it-IT"/>
        </w:rPr>
        <w:t>r q</w:t>
      </w:r>
      <w:r w:rsidR="0004715A" w:rsidRPr="00765100">
        <w:rPr>
          <w:rFonts w:ascii="Times New Roman" w:hAnsi="Times New Roman"/>
          <w:sz w:val="21"/>
          <w:szCs w:val="21"/>
          <w:lang w:val="it-IT"/>
        </w:rPr>
        <w:t>ë</w:t>
      </w:r>
      <w:r w:rsidRPr="00765100">
        <w:rPr>
          <w:rFonts w:ascii="Times New Roman" w:hAnsi="Times New Roman"/>
          <w:sz w:val="21"/>
          <w:szCs w:val="21"/>
          <w:lang w:val="it-IT"/>
        </w:rPr>
        <w:t>llime personale, t</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cilat nuk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regjistruar. 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mund</w:t>
      </w:r>
      <w:r w:rsidR="0004715A" w:rsidRPr="00765100">
        <w:rPr>
          <w:rFonts w:ascii="Times New Roman" w:hAnsi="Times New Roman"/>
          <w:sz w:val="21"/>
          <w:szCs w:val="21"/>
          <w:lang w:val="it-IT"/>
        </w:rPr>
        <w:t>ë</w:t>
      </w:r>
      <w:r w:rsidRPr="00765100">
        <w:rPr>
          <w:rFonts w:ascii="Times New Roman" w:hAnsi="Times New Roman"/>
          <w:sz w:val="21"/>
          <w:szCs w:val="21"/>
          <w:lang w:val="it-IT"/>
        </w:rPr>
        <w:t>si tjet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r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kreditor</w:t>
      </w:r>
      <w:r w:rsidR="0004715A" w:rsidRPr="00765100">
        <w:rPr>
          <w:rFonts w:ascii="Times New Roman" w:hAnsi="Times New Roman"/>
          <w:sz w:val="21"/>
          <w:szCs w:val="21"/>
          <w:lang w:val="it-IT"/>
        </w:rPr>
        <w:t>ë</w:t>
      </w:r>
      <w:r w:rsidRPr="00765100">
        <w:rPr>
          <w:rFonts w:ascii="Times New Roman" w:hAnsi="Times New Roman"/>
          <w:sz w:val="21"/>
          <w:szCs w:val="21"/>
          <w:lang w:val="it-IT"/>
        </w:rPr>
        <w:t>t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mbyllje jan</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 xml:space="preserve"> </w:t>
      </w:r>
      <w:r w:rsidRPr="00765100">
        <w:rPr>
          <w:rFonts w:ascii="Times New Roman" w:hAnsi="Times New Roman"/>
          <w:i/>
          <w:iCs/>
          <w:sz w:val="21"/>
          <w:szCs w:val="21"/>
          <w:lang w:val="it-IT"/>
        </w:rPr>
        <w:t>deklaruar n</w:t>
      </w:r>
      <w:r w:rsidR="0004715A" w:rsidRPr="00765100">
        <w:rPr>
          <w:rFonts w:ascii="Times New Roman" w:hAnsi="Times New Roman"/>
          <w:i/>
          <w:iCs/>
          <w:sz w:val="21"/>
          <w:szCs w:val="21"/>
          <w:lang w:val="it-IT"/>
        </w:rPr>
        <w:t>ë</w:t>
      </w:r>
      <w:r w:rsidR="00D01E6F" w:rsidRPr="00765100">
        <w:rPr>
          <w:rFonts w:ascii="Times New Roman" w:hAnsi="Times New Roman"/>
          <w:i/>
          <w:iCs/>
          <w:sz w:val="21"/>
          <w:szCs w:val="21"/>
          <w:lang w:val="it-IT"/>
        </w:rPr>
        <w:t xml:space="preserve"> vlera</w:t>
      </w:r>
      <w:r w:rsidRPr="00765100">
        <w:rPr>
          <w:rFonts w:ascii="Times New Roman" w:hAnsi="Times New Roman"/>
          <w:sz w:val="21"/>
          <w:szCs w:val="21"/>
          <w:lang w:val="it-IT"/>
        </w:rPr>
        <w:t xml:space="preserve"> </w:t>
      </w:r>
      <w:r w:rsidRPr="00765100">
        <w:rPr>
          <w:rFonts w:ascii="Times New Roman" w:hAnsi="Times New Roman"/>
          <w:i/>
          <w:iCs/>
          <w:sz w:val="21"/>
          <w:szCs w:val="21"/>
          <w:lang w:val="it-IT"/>
        </w:rPr>
        <w:t>me t</w:t>
      </w:r>
      <w:r w:rsidR="0004715A" w:rsidRPr="00765100">
        <w:rPr>
          <w:rFonts w:ascii="Times New Roman" w:hAnsi="Times New Roman"/>
          <w:i/>
          <w:iCs/>
          <w:sz w:val="21"/>
          <w:szCs w:val="21"/>
          <w:lang w:val="it-IT"/>
        </w:rPr>
        <w:t>ë</w:t>
      </w:r>
      <w:r w:rsidRPr="00765100">
        <w:rPr>
          <w:rFonts w:ascii="Times New Roman" w:hAnsi="Times New Roman"/>
          <w:i/>
          <w:iCs/>
          <w:sz w:val="21"/>
          <w:szCs w:val="21"/>
          <w:lang w:val="it-IT"/>
        </w:rPr>
        <w:t xml:space="preserve"> m</w:t>
      </w:r>
      <w:r w:rsidR="0004715A" w:rsidRPr="00765100">
        <w:rPr>
          <w:rFonts w:ascii="Times New Roman" w:hAnsi="Times New Roman"/>
          <w:i/>
          <w:iCs/>
          <w:sz w:val="21"/>
          <w:szCs w:val="21"/>
          <w:lang w:val="it-IT"/>
        </w:rPr>
        <w:t>ë</w:t>
      </w:r>
      <w:r w:rsidR="00D01E6F" w:rsidRPr="00765100">
        <w:rPr>
          <w:rFonts w:ascii="Times New Roman" w:hAnsi="Times New Roman"/>
          <w:i/>
          <w:iCs/>
          <w:sz w:val="21"/>
          <w:szCs w:val="21"/>
          <w:lang w:val="it-IT"/>
        </w:rPr>
        <w:t xml:space="preserve">dha </w:t>
      </w:r>
      <w:r w:rsidRPr="00765100">
        <w:rPr>
          <w:rFonts w:ascii="Times New Roman" w:hAnsi="Times New Roman"/>
          <w:sz w:val="21"/>
          <w:szCs w:val="21"/>
          <w:lang w:val="it-IT"/>
        </w:rPr>
        <w:t>(ndoshta p</w:t>
      </w:r>
      <w:r w:rsidR="0004715A" w:rsidRPr="00765100">
        <w:rPr>
          <w:rFonts w:ascii="Times New Roman" w:hAnsi="Times New Roman"/>
          <w:sz w:val="21"/>
          <w:szCs w:val="21"/>
          <w:lang w:val="it-IT"/>
        </w:rPr>
        <w:t>ë</w:t>
      </w:r>
      <w:r w:rsidRPr="00765100">
        <w:rPr>
          <w:rFonts w:ascii="Times New Roman" w:hAnsi="Times New Roman"/>
          <w:sz w:val="21"/>
          <w:szCs w:val="21"/>
          <w:lang w:val="it-IT"/>
        </w:rPr>
        <w:t>r shkak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711330" w:rsidRPr="00765100">
        <w:rPr>
          <w:rFonts w:ascii="Times New Roman" w:hAnsi="Times New Roman"/>
          <w:sz w:val="21"/>
          <w:szCs w:val="21"/>
          <w:lang w:val="it-IT"/>
        </w:rPr>
        <w:t>ë</w:t>
      </w:r>
      <w:r w:rsidRPr="00765100">
        <w:rPr>
          <w:rFonts w:ascii="Times New Roman" w:hAnsi="Times New Roman"/>
          <w:sz w:val="21"/>
          <w:szCs w:val="21"/>
          <w:lang w:val="it-IT"/>
        </w:rPr>
        <w:t>rfshirjes 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rezerv</w:t>
      </w:r>
      <w:r w:rsidR="0004715A" w:rsidRPr="00765100">
        <w:rPr>
          <w:rFonts w:ascii="Times New Roman" w:hAnsi="Times New Roman"/>
          <w:sz w:val="21"/>
          <w:szCs w:val="21"/>
          <w:lang w:val="it-IT"/>
        </w:rPr>
        <w:t>ë</w:t>
      </w:r>
      <w:r w:rsidR="00D01E6F" w:rsidRPr="00765100">
        <w:rPr>
          <w:rFonts w:ascii="Times New Roman" w:hAnsi="Times New Roman"/>
          <w:sz w:val="21"/>
          <w:szCs w:val="21"/>
          <w:lang w:val="it-IT"/>
        </w:rPr>
        <w:t>s).</w:t>
      </w:r>
    </w:p>
    <w:p w14:paraId="2B00E7CE" w14:textId="77777777" w:rsidR="00431879" w:rsidRPr="00765100" w:rsidRDefault="00431879" w:rsidP="009609F9">
      <w:pPr>
        <w:autoSpaceDE w:val="0"/>
        <w:autoSpaceDN w:val="0"/>
        <w:adjustRightInd w:val="0"/>
        <w:spacing w:after="0" w:line="240" w:lineRule="auto"/>
        <w:jc w:val="both"/>
        <w:rPr>
          <w:rFonts w:ascii="Times New Roman" w:hAnsi="Times New Roman"/>
          <w:sz w:val="21"/>
          <w:szCs w:val="21"/>
          <w:lang w:val="it-IT"/>
        </w:rPr>
      </w:pPr>
    </w:p>
    <w:p w14:paraId="5CC99B22" w14:textId="131ABDA9" w:rsidR="005D184E" w:rsidRPr="00765100" w:rsidRDefault="00E9571D" w:rsidP="009609F9">
      <w:pPr>
        <w:pStyle w:val="Caption"/>
        <w:jc w:val="both"/>
        <w:rPr>
          <w:rFonts w:ascii="Times New Roman" w:hAnsi="Times New Roman"/>
          <w:b/>
          <w:bCs/>
          <w:sz w:val="21"/>
          <w:szCs w:val="21"/>
          <w:lang w:val="it-IT"/>
        </w:rPr>
      </w:pPr>
      <w:r w:rsidRPr="00765100">
        <w:rPr>
          <w:rFonts w:ascii="Times New Roman" w:hAnsi="Times New Roman"/>
          <w:sz w:val="21"/>
          <w:szCs w:val="21"/>
          <w:lang w:val="it-IT"/>
        </w:rPr>
        <w:t>Rakordim i Llogarisë bankare me të Ardhurat e Deklaruara</w:t>
      </w:r>
    </w:p>
    <w:p w14:paraId="3D514443" w14:textId="77777777" w:rsidR="001B3264" w:rsidRPr="00765100" w:rsidRDefault="00605EA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Kjo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metod</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sipas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cil</w:t>
      </w:r>
      <w:r w:rsidR="0004715A" w:rsidRPr="00765100">
        <w:rPr>
          <w:rFonts w:ascii="Times New Roman" w:hAnsi="Times New Roman"/>
          <w:sz w:val="21"/>
          <w:szCs w:val="21"/>
          <w:lang w:val="it-IT"/>
        </w:rPr>
        <w:t>ë</w:t>
      </w:r>
      <w:r w:rsidRPr="00765100">
        <w:rPr>
          <w:rFonts w:ascii="Times New Roman" w:hAnsi="Times New Roman"/>
          <w:sz w:val="21"/>
          <w:szCs w:val="21"/>
          <w:lang w:val="it-IT"/>
        </w:rPr>
        <w:t>s gj</w:t>
      </w:r>
      <w:r w:rsidR="0004715A" w:rsidRPr="00765100">
        <w:rPr>
          <w:rFonts w:ascii="Times New Roman" w:hAnsi="Times New Roman"/>
          <w:sz w:val="21"/>
          <w:szCs w:val="21"/>
          <w:lang w:val="it-IT"/>
        </w:rPr>
        <w:t>ë</w:t>
      </w:r>
      <w:r w:rsidRPr="00765100">
        <w:rPr>
          <w:rFonts w:ascii="Times New Roman" w:hAnsi="Times New Roman"/>
          <w:sz w:val="21"/>
          <w:szCs w:val="21"/>
          <w:lang w:val="it-IT"/>
        </w:rPr>
        <w:t>ndja e llogaris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bankare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holla apo çeqe t</w:t>
      </w:r>
      <w:r w:rsidR="0004715A" w:rsidRPr="00765100">
        <w:rPr>
          <w:rFonts w:ascii="Times New Roman" w:hAnsi="Times New Roman"/>
          <w:sz w:val="21"/>
          <w:szCs w:val="21"/>
          <w:lang w:val="it-IT"/>
        </w:rPr>
        <w:t>ë</w:t>
      </w:r>
      <w:r w:rsidR="00433C76" w:rsidRPr="00765100">
        <w:rPr>
          <w:rFonts w:ascii="Times New Roman" w:hAnsi="Times New Roman"/>
          <w:sz w:val="21"/>
          <w:szCs w:val="21"/>
          <w:lang w:val="it-IT"/>
        </w:rPr>
        <w:t xml:space="preserve"> </w:t>
      </w:r>
      <w:r w:rsidRPr="00765100">
        <w:rPr>
          <w:rFonts w:ascii="Times New Roman" w:hAnsi="Times New Roman"/>
          <w:sz w:val="21"/>
          <w:szCs w:val="21"/>
          <w:lang w:val="it-IT"/>
        </w:rPr>
        <w:t>depozituara) rakordohen me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ardhurat e deklaruara gjith</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sej.</w:t>
      </w:r>
      <w:r w:rsidRPr="00765100">
        <w:rPr>
          <w:rFonts w:ascii="Times New Roman" w:hAnsi="Times New Roman"/>
          <w:sz w:val="21"/>
          <w:szCs w:val="21"/>
          <w:lang w:val="it-IT"/>
        </w:rPr>
        <w:t xml:space="preserve"> Sigurisht q</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jo gjith</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ark</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ti</w:t>
      </w:r>
      <w:r w:rsidRPr="00765100">
        <w:rPr>
          <w:rFonts w:ascii="Times New Roman" w:hAnsi="Times New Roman"/>
          <w:sz w:val="21"/>
          <w:szCs w:val="21"/>
          <w:lang w:val="it-IT"/>
        </w:rPr>
        <w:t>met futen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bank</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apo</w:t>
      </w:r>
      <w:r w:rsidRPr="00765100">
        <w:rPr>
          <w:rFonts w:ascii="Times New Roman" w:hAnsi="Times New Roman"/>
          <w:sz w:val="21"/>
          <w:szCs w:val="21"/>
          <w:lang w:val="it-IT"/>
        </w:rPr>
        <w:t xml:space="preserve"> mund 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ket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llogari bankare q</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nuk</w:t>
      </w:r>
      <w:r w:rsidRPr="00765100">
        <w:rPr>
          <w:rFonts w:ascii="Times New Roman" w:hAnsi="Times New Roman"/>
          <w:sz w:val="21"/>
          <w:szCs w:val="21"/>
          <w:lang w:val="it-IT"/>
        </w:rPr>
        <w:t xml:space="preserve">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zbuluar.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subjekte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04715A" w:rsidRPr="00765100">
        <w:rPr>
          <w:rFonts w:ascii="Times New Roman" w:hAnsi="Times New Roman"/>
          <w:sz w:val="21"/>
          <w:szCs w:val="21"/>
          <w:lang w:val="it-IT"/>
        </w:rPr>
        <w:t>ë</w:t>
      </w:r>
      <w:r w:rsidRPr="00765100">
        <w:rPr>
          <w:rFonts w:ascii="Times New Roman" w:hAnsi="Times New Roman"/>
          <w:sz w:val="21"/>
          <w:szCs w:val="21"/>
          <w:lang w:val="it-IT"/>
        </w:rPr>
        <w:t>dha, mendohet se kjo mund</w:t>
      </w:r>
      <w:r w:rsidR="0004715A" w:rsidRPr="00765100">
        <w:rPr>
          <w:rFonts w:ascii="Times New Roman" w:hAnsi="Times New Roman"/>
          <w:sz w:val="21"/>
          <w:szCs w:val="21"/>
          <w:lang w:val="it-IT"/>
        </w:rPr>
        <w:t>ë</w:t>
      </w:r>
      <w:r w:rsidRPr="00765100">
        <w:rPr>
          <w:rFonts w:ascii="Times New Roman" w:hAnsi="Times New Roman"/>
          <w:sz w:val="21"/>
          <w:szCs w:val="21"/>
          <w:lang w:val="it-IT"/>
        </w:rPr>
        <w:t>si zvog</w:t>
      </w:r>
      <w:r w:rsidR="0004715A" w:rsidRPr="00765100">
        <w:rPr>
          <w:rFonts w:ascii="Times New Roman" w:hAnsi="Times New Roman"/>
          <w:sz w:val="21"/>
          <w:szCs w:val="21"/>
          <w:lang w:val="it-IT"/>
        </w:rPr>
        <w:t>ë</w:t>
      </w:r>
      <w:r w:rsidRPr="00765100">
        <w:rPr>
          <w:rFonts w:ascii="Times New Roman" w:hAnsi="Times New Roman"/>
          <w:sz w:val="21"/>
          <w:szCs w:val="21"/>
          <w:lang w:val="it-IT"/>
        </w:rPr>
        <w:t>lohet nga fakti q</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s</w:t>
      </w:r>
      <w:r w:rsidRPr="00765100">
        <w:rPr>
          <w:rFonts w:ascii="Times New Roman" w:hAnsi="Times New Roman"/>
          <w:sz w:val="21"/>
          <w:szCs w:val="21"/>
          <w:lang w:val="it-IT"/>
        </w:rPr>
        <w:t>ubjektet menaxhohen nga individ</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dhe jo pronar</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t.</w:t>
      </w:r>
    </w:p>
    <w:p w14:paraId="71B4A12B" w14:textId="77777777" w:rsidR="00E9571D" w:rsidRPr="00765100" w:rsidRDefault="00E9571D" w:rsidP="009609F9">
      <w:pPr>
        <w:autoSpaceDE w:val="0"/>
        <w:autoSpaceDN w:val="0"/>
        <w:adjustRightInd w:val="0"/>
        <w:spacing w:after="0" w:line="240" w:lineRule="auto"/>
        <w:jc w:val="both"/>
        <w:rPr>
          <w:rFonts w:ascii="Times New Roman" w:hAnsi="Times New Roman"/>
          <w:sz w:val="21"/>
          <w:szCs w:val="21"/>
          <w:lang w:val="it-IT"/>
        </w:rPr>
      </w:pPr>
    </w:p>
    <w:p w14:paraId="3997DEDD" w14:textId="77777777" w:rsidR="001B3264" w:rsidRPr="00765100" w:rsidRDefault="00605EA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Duke supozuar 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gjith</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çeqet etj., kan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kaluar n</w:t>
      </w:r>
      <w:r w:rsidR="0004715A" w:rsidRPr="00765100">
        <w:rPr>
          <w:rFonts w:ascii="Times New Roman" w:hAnsi="Times New Roman"/>
          <w:sz w:val="21"/>
          <w:szCs w:val="21"/>
          <w:lang w:val="it-IT"/>
        </w:rPr>
        <w:t>ë</w:t>
      </w:r>
      <w:r w:rsidRPr="00765100">
        <w:rPr>
          <w:rFonts w:ascii="Times New Roman" w:hAnsi="Times New Roman"/>
          <w:sz w:val="21"/>
          <w:szCs w:val="21"/>
          <w:lang w:val="it-IT"/>
        </w:rPr>
        <w:t>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rmjet ban</w:t>
      </w:r>
      <w:r w:rsidRPr="00765100">
        <w:rPr>
          <w:rFonts w:ascii="Times New Roman" w:hAnsi="Times New Roman"/>
          <w:sz w:val="21"/>
          <w:szCs w:val="21"/>
          <w:lang w:val="it-IT"/>
        </w:rPr>
        <w:t>k</w:t>
      </w:r>
      <w:r w:rsidR="0004715A" w:rsidRPr="00765100">
        <w:rPr>
          <w:rFonts w:ascii="Times New Roman" w:hAnsi="Times New Roman"/>
          <w:sz w:val="21"/>
          <w:szCs w:val="21"/>
          <w:lang w:val="it-IT"/>
        </w:rPr>
        <w:t>ë</w:t>
      </w:r>
      <w:r w:rsidRPr="00765100">
        <w:rPr>
          <w:rFonts w:ascii="Times New Roman" w:hAnsi="Times New Roman"/>
          <w:sz w:val="21"/>
          <w:szCs w:val="21"/>
          <w:lang w:val="it-IT"/>
        </w:rPr>
        <w:t>s, rregullisht gjat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gjith</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vitit financiar, ateher</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e qart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se</w:t>
      </w:r>
      <w:r w:rsidRPr="00765100">
        <w:rPr>
          <w:rFonts w:ascii="Times New Roman" w:hAnsi="Times New Roman"/>
          <w:sz w:val="21"/>
          <w:szCs w:val="21"/>
          <w:lang w:val="it-IT"/>
        </w:rPr>
        <w:t xml:space="preserve"> ajo ç’ka kaluar n</w:t>
      </w:r>
      <w:r w:rsidR="00550EB3" w:rsidRPr="00765100">
        <w:rPr>
          <w:rFonts w:ascii="Times New Roman" w:hAnsi="Times New Roman"/>
          <w:sz w:val="21"/>
          <w:szCs w:val="21"/>
          <w:lang w:val="it-IT"/>
        </w:rPr>
        <w:t>ë</w:t>
      </w:r>
      <w:r w:rsidRPr="00765100">
        <w:rPr>
          <w:rFonts w:ascii="Times New Roman" w:hAnsi="Times New Roman"/>
          <w:sz w:val="21"/>
          <w:szCs w:val="21"/>
          <w:lang w:val="it-IT"/>
        </w:rPr>
        <w:t>p</w:t>
      </w:r>
      <w:r w:rsidR="00550EB3" w:rsidRPr="00765100">
        <w:rPr>
          <w:rFonts w:ascii="Times New Roman" w:hAnsi="Times New Roman"/>
          <w:sz w:val="21"/>
          <w:szCs w:val="21"/>
          <w:lang w:val="it-IT"/>
        </w:rPr>
        <w:t>ë</w:t>
      </w:r>
      <w:r w:rsidRPr="00765100">
        <w:rPr>
          <w:rFonts w:ascii="Times New Roman" w:hAnsi="Times New Roman"/>
          <w:sz w:val="21"/>
          <w:szCs w:val="21"/>
          <w:lang w:val="it-IT"/>
        </w:rPr>
        <w:t>rmjet bank</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s (depozituar)</w:t>
      </w:r>
      <w:r w:rsidRPr="00765100">
        <w:rPr>
          <w:rFonts w:ascii="Times New Roman" w:hAnsi="Times New Roman"/>
          <w:sz w:val="21"/>
          <w:szCs w:val="21"/>
          <w:lang w:val="it-IT"/>
        </w:rPr>
        <w:t xml:space="preserve"> duhet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e barabart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shitjet e vitit.</w:t>
      </w:r>
    </w:p>
    <w:p w14:paraId="124DA206" w14:textId="77777777" w:rsidR="00663DE9" w:rsidRPr="00765100" w:rsidRDefault="00663DE9" w:rsidP="009609F9">
      <w:pPr>
        <w:autoSpaceDE w:val="0"/>
        <w:autoSpaceDN w:val="0"/>
        <w:adjustRightInd w:val="0"/>
        <w:spacing w:after="0" w:line="240" w:lineRule="auto"/>
        <w:jc w:val="both"/>
        <w:rPr>
          <w:rFonts w:ascii="Times New Roman" w:hAnsi="Times New Roman"/>
          <w:sz w:val="21"/>
          <w:szCs w:val="21"/>
          <w:lang w:val="it-IT"/>
        </w:rPr>
      </w:pPr>
    </w:p>
    <w:p w14:paraId="74C0EDF3" w14:textId="77777777" w:rsidR="000A0456" w:rsidRDefault="00605EA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Nuk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e r</w:t>
      </w:r>
      <w:r w:rsidR="0004715A" w:rsidRPr="00765100">
        <w:rPr>
          <w:rFonts w:ascii="Times New Roman" w:hAnsi="Times New Roman"/>
          <w:sz w:val="21"/>
          <w:szCs w:val="21"/>
          <w:lang w:val="it-IT"/>
        </w:rPr>
        <w:t>ë</w:t>
      </w:r>
      <w:r w:rsidRPr="00765100">
        <w:rPr>
          <w:rFonts w:ascii="Times New Roman" w:hAnsi="Times New Roman"/>
          <w:sz w:val="21"/>
          <w:szCs w:val="21"/>
          <w:lang w:val="it-IT"/>
        </w:rPr>
        <w:t>nd</w:t>
      </w:r>
      <w:r w:rsidR="0004715A" w:rsidRPr="00765100">
        <w:rPr>
          <w:rFonts w:ascii="Times New Roman" w:hAnsi="Times New Roman"/>
          <w:sz w:val="21"/>
          <w:szCs w:val="21"/>
          <w:lang w:val="it-IT"/>
        </w:rPr>
        <w:t>ë</w:t>
      </w:r>
      <w:r w:rsidRPr="00765100">
        <w:rPr>
          <w:rFonts w:ascii="Times New Roman" w:hAnsi="Times New Roman"/>
          <w:sz w:val="21"/>
          <w:szCs w:val="21"/>
          <w:lang w:val="it-IT"/>
        </w:rPr>
        <w:t>sishme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04715A" w:rsidRPr="00765100">
        <w:rPr>
          <w:rFonts w:ascii="Times New Roman" w:hAnsi="Times New Roman"/>
          <w:sz w:val="21"/>
          <w:szCs w:val="21"/>
          <w:lang w:val="it-IT"/>
        </w:rPr>
        <w:t>ë</w:t>
      </w:r>
      <w:r w:rsidRPr="00765100">
        <w:rPr>
          <w:rFonts w:ascii="Times New Roman" w:hAnsi="Times New Roman"/>
          <w:sz w:val="21"/>
          <w:szCs w:val="21"/>
          <w:lang w:val="it-IT"/>
        </w:rPr>
        <w:t>hen llogaritjet p</w:t>
      </w:r>
      <w:r w:rsidR="0004715A" w:rsidRPr="00765100">
        <w:rPr>
          <w:rFonts w:ascii="Times New Roman" w:hAnsi="Times New Roman"/>
          <w:sz w:val="21"/>
          <w:szCs w:val="21"/>
          <w:lang w:val="it-IT"/>
        </w:rPr>
        <w:t>ë</w:t>
      </w:r>
      <w:r w:rsidRPr="00765100">
        <w:rPr>
          <w:rFonts w:ascii="Times New Roman" w:hAnsi="Times New Roman"/>
          <w:sz w:val="21"/>
          <w:szCs w:val="21"/>
          <w:lang w:val="it-IT"/>
        </w:rPr>
        <w:t>r gjith</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vitin financiar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 çdo rast, por</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kjo an</w:t>
      </w:r>
      <w:r w:rsidRPr="00765100">
        <w:rPr>
          <w:rFonts w:ascii="Times New Roman" w:hAnsi="Times New Roman"/>
          <w:sz w:val="21"/>
          <w:szCs w:val="21"/>
          <w:lang w:val="it-IT"/>
        </w:rPr>
        <w:t>gazhon kryrjen e llogaritjeve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tjera, gjithnj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se kjo nuk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04715A" w:rsidRPr="00765100">
        <w:rPr>
          <w:rFonts w:ascii="Times New Roman" w:hAnsi="Times New Roman"/>
          <w:sz w:val="21"/>
          <w:szCs w:val="21"/>
          <w:lang w:val="it-IT"/>
        </w:rPr>
        <w:t>ë</w:t>
      </w:r>
      <w:r w:rsidRPr="00765100">
        <w:rPr>
          <w:rFonts w:ascii="Times New Roman" w:hAnsi="Times New Roman"/>
          <w:sz w:val="21"/>
          <w:szCs w:val="21"/>
          <w:lang w:val="it-IT"/>
        </w:rPr>
        <w:t>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nevojitet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Pr="00765100">
        <w:rPr>
          <w:rFonts w:ascii="Times New Roman" w:hAnsi="Times New Roman"/>
          <w:sz w:val="21"/>
          <w:szCs w:val="21"/>
          <w:lang w:val="it-IT"/>
        </w:rPr>
        <w:t>rcaktohet gj</w:t>
      </w:r>
      <w:r w:rsidR="0004715A" w:rsidRPr="00765100">
        <w:rPr>
          <w:rFonts w:ascii="Times New Roman" w:hAnsi="Times New Roman"/>
          <w:sz w:val="21"/>
          <w:szCs w:val="21"/>
          <w:lang w:val="it-IT"/>
        </w:rPr>
        <w:t>ë</w:t>
      </w:r>
      <w:r w:rsidRPr="00765100">
        <w:rPr>
          <w:rFonts w:ascii="Times New Roman" w:hAnsi="Times New Roman"/>
          <w:sz w:val="21"/>
          <w:szCs w:val="21"/>
          <w:lang w:val="it-IT"/>
        </w:rPr>
        <w:t>ndja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fillim dhe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mbyllje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periudh</w:t>
      </w:r>
      <w:r w:rsidR="0004715A" w:rsidRPr="00765100">
        <w:rPr>
          <w:rFonts w:ascii="Times New Roman" w:hAnsi="Times New Roman"/>
          <w:sz w:val="21"/>
          <w:szCs w:val="21"/>
          <w:lang w:val="it-IT"/>
        </w:rPr>
        <w:t>ë</w:t>
      </w:r>
      <w:r w:rsidRPr="00765100">
        <w:rPr>
          <w:rFonts w:ascii="Times New Roman" w:hAnsi="Times New Roman"/>
          <w:sz w:val="21"/>
          <w:szCs w:val="21"/>
          <w:lang w:val="it-IT"/>
        </w:rPr>
        <w:t>s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cil</w:t>
      </w:r>
      <w:r w:rsidR="00550EB3" w:rsidRPr="00765100">
        <w:rPr>
          <w:rFonts w:ascii="Times New Roman" w:hAnsi="Times New Roman"/>
          <w:sz w:val="21"/>
          <w:szCs w:val="21"/>
          <w:lang w:val="it-IT"/>
        </w:rPr>
        <w:t>ë</w:t>
      </w:r>
      <w:r w:rsidRPr="00765100">
        <w:rPr>
          <w:rFonts w:ascii="Times New Roman" w:hAnsi="Times New Roman"/>
          <w:sz w:val="21"/>
          <w:szCs w:val="21"/>
          <w:lang w:val="it-IT"/>
        </w:rPr>
        <w:t>n kemi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rzgjedhur.</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Ajo ç’ka i</w:t>
      </w:r>
      <w:r w:rsidRPr="00765100">
        <w:rPr>
          <w:rFonts w:ascii="Times New Roman" w:hAnsi="Times New Roman"/>
          <w:sz w:val="21"/>
          <w:szCs w:val="21"/>
          <w:lang w:val="it-IT"/>
        </w:rPr>
        <w:t>shte e papaguar vitin e m</w:t>
      </w:r>
      <w:r w:rsidR="00550EB3" w:rsidRPr="00765100">
        <w:rPr>
          <w:rFonts w:ascii="Times New Roman" w:hAnsi="Times New Roman"/>
          <w:sz w:val="21"/>
          <w:szCs w:val="21"/>
          <w:lang w:val="it-IT"/>
        </w:rPr>
        <w:t>ë</w:t>
      </w:r>
      <w:r w:rsidRPr="00765100">
        <w:rPr>
          <w:rFonts w:ascii="Times New Roman" w:hAnsi="Times New Roman"/>
          <w:sz w:val="21"/>
          <w:szCs w:val="21"/>
          <w:lang w:val="it-IT"/>
        </w:rPr>
        <w:t>parsh</w:t>
      </w:r>
      <w:r w:rsidR="0004715A" w:rsidRPr="00765100">
        <w:rPr>
          <w:rFonts w:ascii="Times New Roman" w:hAnsi="Times New Roman"/>
          <w:sz w:val="21"/>
          <w:szCs w:val="21"/>
          <w:lang w:val="it-IT"/>
        </w:rPr>
        <w:t>ë</w:t>
      </w:r>
      <w:r w:rsidRPr="00765100">
        <w:rPr>
          <w:rFonts w:ascii="Times New Roman" w:hAnsi="Times New Roman"/>
          <w:sz w:val="21"/>
          <w:szCs w:val="21"/>
          <w:lang w:val="it-IT"/>
        </w:rPr>
        <w:t>m do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rfshihet n</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llogarin</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bankare edhe</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Pr="00765100">
        <w:rPr>
          <w:rFonts w:ascii="Times New Roman" w:hAnsi="Times New Roman"/>
          <w:sz w:val="21"/>
          <w:szCs w:val="21"/>
          <w:lang w:val="it-IT"/>
        </w:rPr>
        <w:t>r vitin financiar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vazhdim, dhe ajo ç’ka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pa u paguar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fund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vitit </w:t>
      </w:r>
      <w:r w:rsidRPr="00765100">
        <w:rPr>
          <w:rFonts w:ascii="Times New Roman" w:hAnsi="Times New Roman"/>
          <w:sz w:val="21"/>
          <w:szCs w:val="21"/>
          <w:lang w:val="it-IT"/>
        </w:rPr>
        <w:t>a</w:t>
      </w:r>
      <w:r w:rsidR="00433C76" w:rsidRPr="00765100">
        <w:rPr>
          <w:rFonts w:ascii="Times New Roman" w:hAnsi="Times New Roman"/>
          <w:sz w:val="21"/>
          <w:szCs w:val="21"/>
          <w:lang w:val="it-IT"/>
        </w:rPr>
        <w:t>k</w:t>
      </w:r>
      <w:r w:rsidRPr="00765100">
        <w:rPr>
          <w:rFonts w:ascii="Times New Roman" w:hAnsi="Times New Roman"/>
          <w:sz w:val="21"/>
          <w:szCs w:val="21"/>
          <w:lang w:val="it-IT"/>
        </w:rPr>
        <w:t>tual financiar, do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shlyhet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vitin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vijon. Fatmir</w:t>
      </w:r>
      <w:r w:rsidR="00550EB3" w:rsidRPr="00765100">
        <w:rPr>
          <w:rFonts w:ascii="Times New Roman" w:hAnsi="Times New Roman"/>
          <w:sz w:val="21"/>
          <w:szCs w:val="21"/>
          <w:lang w:val="it-IT"/>
        </w:rPr>
        <w:t>ë</w:t>
      </w:r>
      <w:r w:rsidRPr="00765100">
        <w:rPr>
          <w:rFonts w:ascii="Times New Roman" w:hAnsi="Times New Roman"/>
          <w:sz w:val="21"/>
          <w:szCs w:val="21"/>
          <w:lang w:val="it-IT"/>
        </w:rPr>
        <w:t>sisht k</w:t>
      </w:r>
      <w:r w:rsidR="0004715A" w:rsidRPr="00765100">
        <w:rPr>
          <w:rFonts w:ascii="Times New Roman" w:hAnsi="Times New Roman"/>
          <w:sz w:val="21"/>
          <w:szCs w:val="21"/>
          <w:lang w:val="it-IT"/>
        </w:rPr>
        <w:t>ë</w:t>
      </w:r>
      <w:r w:rsidRPr="00765100">
        <w:rPr>
          <w:rFonts w:ascii="Times New Roman" w:hAnsi="Times New Roman"/>
          <w:sz w:val="21"/>
          <w:szCs w:val="21"/>
          <w:lang w:val="it-IT"/>
        </w:rPr>
        <w:t>to shifra i kemi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identifikuara</w:t>
      </w:r>
      <w:r w:rsidRPr="00765100">
        <w:rPr>
          <w:rFonts w:ascii="Times New Roman" w:hAnsi="Times New Roman"/>
          <w:sz w:val="21"/>
          <w:szCs w:val="21"/>
          <w:lang w:val="it-IT"/>
        </w:rPr>
        <w:t xml:space="preserv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llogarin</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financiare si </w:t>
      </w:r>
      <w:r w:rsidR="001B3264" w:rsidRPr="00765100">
        <w:rPr>
          <w:rFonts w:ascii="Times New Roman" w:hAnsi="Times New Roman"/>
          <w:i/>
          <w:iCs/>
          <w:sz w:val="21"/>
          <w:szCs w:val="21"/>
          <w:lang w:val="it-IT"/>
        </w:rPr>
        <w:t xml:space="preserve">debitore </w:t>
      </w:r>
      <w:r w:rsidRPr="00765100">
        <w:rPr>
          <w:rFonts w:ascii="Times New Roman" w:hAnsi="Times New Roman"/>
          <w:sz w:val="21"/>
          <w:szCs w:val="21"/>
          <w:lang w:val="it-IT"/>
        </w:rPr>
        <w:t>dhe nuk lind nevoja p</w:t>
      </w:r>
      <w:r w:rsidR="0004715A" w:rsidRPr="00765100">
        <w:rPr>
          <w:rFonts w:ascii="Times New Roman" w:hAnsi="Times New Roman"/>
          <w:sz w:val="21"/>
          <w:szCs w:val="21"/>
          <w:lang w:val="it-IT"/>
        </w:rPr>
        <w:t>ë</w:t>
      </w:r>
      <w:r w:rsidRPr="00765100">
        <w:rPr>
          <w:rFonts w:ascii="Times New Roman" w:hAnsi="Times New Roman"/>
          <w:sz w:val="21"/>
          <w:szCs w:val="21"/>
          <w:lang w:val="it-IT"/>
        </w:rPr>
        <w:t>r t’i b</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llogaritje. </w:t>
      </w:r>
    </w:p>
    <w:p w14:paraId="3C5F18BE" w14:textId="77777777" w:rsidR="000A0456" w:rsidRDefault="000A0456" w:rsidP="009609F9">
      <w:pPr>
        <w:autoSpaceDE w:val="0"/>
        <w:autoSpaceDN w:val="0"/>
        <w:adjustRightInd w:val="0"/>
        <w:spacing w:after="0" w:line="240" w:lineRule="auto"/>
        <w:jc w:val="both"/>
        <w:rPr>
          <w:rFonts w:ascii="Times New Roman" w:hAnsi="Times New Roman"/>
          <w:sz w:val="21"/>
          <w:szCs w:val="21"/>
          <w:lang w:val="it-IT"/>
        </w:rPr>
      </w:pPr>
    </w:p>
    <w:p w14:paraId="001AEE3F" w14:textId="77777777" w:rsidR="008B4832" w:rsidRDefault="00605EA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Ësht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kjo</w:t>
      </w:r>
      <w:r w:rsidRPr="00765100">
        <w:rPr>
          <w:rFonts w:ascii="Times New Roman" w:hAnsi="Times New Roman"/>
          <w:sz w:val="21"/>
          <w:szCs w:val="21"/>
          <w:lang w:val="it-IT"/>
        </w:rPr>
        <w:t xml:space="preserve"> aresyeja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shpesh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leht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punohet mbi baz</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viti financiar.</w:t>
      </w:r>
      <w:r w:rsidRPr="00765100">
        <w:rPr>
          <w:rFonts w:ascii="Times New Roman" w:hAnsi="Times New Roman"/>
          <w:sz w:val="21"/>
          <w:szCs w:val="21"/>
          <w:lang w:val="it-IT"/>
        </w:rPr>
        <w:t xml:space="preserve"> Nj</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ç</w:t>
      </w:r>
      <w:r w:rsidR="00550EB3" w:rsidRPr="00765100">
        <w:rPr>
          <w:rFonts w:ascii="Times New Roman" w:hAnsi="Times New Roman"/>
          <w:sz w:val="21"/>
          <w:szCs w:val="21"/>
          <w:lang w:val="it-IT"/>
        </w:rPr>
        <w:t>ë</w:t>
      </w:r>
      <w:r w:rsidRPr="00765100">
        <w:rPr>
          <w:rFonts w:ascii="Times New Roman" w:hAnsi="Times New Roman"/>
          <w:sz w:val="21"/>
          <w:szCs w:val="21"/>
          <w:lang w:val="it-IT"/>
        </w:rPr>
        <w:t>shtje tjet</w:t>
      </w:r>
      <w:r w:rsidR="00550EB3" w:rsidRPr="00765100">
        <w:rPr>
          <w:rFonts w:ascii="Times New Roman" w:hAnsi="Times New Roman"/>
          <w:sz w:val="21"/>
          <w:szCs w:val="21"/>
          <w:lang w:val="it-IT"/>
        </w:rPr>
        <w:t>ë</w:t>
      </w:r>
      <w:r w:rsidRPr="00765100">
        <w:rPr>
          <w:rFonts w:ascii="Times New Roman" w:hAnsi="Times New Roman"/>
          <w:sz w:val="21"/>
          <w:szCs w:val="21"/>
          <w:lang w:val="it-IT"/>
        </w:rPr>
        <w:t>r p</w:t>
      </w:r>
      <w:r w:rsidR="0004715A" w:rsidRPr="00765100">
        <w:rPr>
          <w:rFonts w:ascii="Times New Roman" w:hAnsi="Times New Roman"/>
          <w:sz w:val="21"/>
          <w:szCs w:val="21"/>
          <w:lang w:val="it-IT"/>
        </w:rPr>
        <w:t>ë</w:t>
      </w:r>
      <w:r w:rsidRPr="00765100">
        <w:rPr>
          <w:rFonts w:ascii="Times New Roman" w:hAnsi="Times New Roman"/>
          <w:sz w:val="21"/>
          <w:szCs w:val="21"/>
          <w:lang w:val="it-IT"/>
        </w:rPr>
        <w:t>r t’u marr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konsiderate kur b</w:t>
      </w:r>
      <w:r w:rsidR="0004715A" w:rsidRPr="00765100">
        <w:rPr>
          <w:rFonts w:ascii="Times New Roman" w:hAnsi="Times New Roman"/>
          <w:sz w:val="21"/>
          <w:szCs w:val="21"/>
          <w:lang w:val="it-IT"/>
        </w:rPr>
        <w:t>ë</w:t>
      </w:r>
      <w:r w:rsidRPr="00765100">
        <w:rPr>
          <w:rFonts w:ascii="Times New Roman" w:hAnsi="Times New Roman"/>
          <w:sz w:val="21"/>
          <w:szCs w:val="21"/>
          <w:lang w:val="it-IT"/>
        </w:rPr>
        <w:t>jm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krahasim,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jemi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sigurt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shifrat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kemi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rdore</w:t>
      </w:r>
      <w:r w:rsidRPr="00765100">
        <w:rPr>
          <w:rFonts w:ascii="Times New Roman" w:hAnsi="Times New Roman"/>
          <w:sz w:val="21"/>
          <w:szCs w:val="21"/>
          <w:lang w:val="it-IT"/>
        </w:rPr>
        <w:t>n mbi 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jtat baza, d.m.th. </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s</w:t>
      </w:r>
      <w:r w:rsidRPr="00765100">
        <w:rPr>
          <w:rFonts w:ascii="Times New Roman" w:hAnsi="Times New Roman"/>
          <w:sz w:val="21"/>
          <w:szCs w:val="21"/>
          <w:lang w:val="it-IT"/>
        </w:rPr>
        <w:t>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rfshir</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apo jo</w:t>
      </w:r>
      <w:r w:rsidRPr="00765100">
        <w:rPr>
          <w:rFonts w:ascii="Times New Roman" w:hAnsi="Times New Roman"/>
          <w:sz w:val="21"/>
          <w:szCs w:val="21"/>
          <w:lang w:val="it-IT"/>
        </w:rPr>
        <w:t xml:space="preserve"> tatimi.Vet</w:t>
      </w:r>
      <w:r w:rsidR="0004715A" w:rsidRPr="00765100">
        <w:rPr>
          <w:rFonts w:ascii="Times New Roman" w:hAnsi="Times New Roman"/>
          <w:sz w:val="21"/>
          <w:szCs w:val="21"/>
          <w:lang w:val="it-IT"/>
        </w:rPr>
        <w:t>ë</w:t>
      </w:r>
      <w:r w:rsidRPr="00765100">
        <w:rPr>
          <w:rFonts w:ascii="Times New Roman" w:hAnsi="Times New Roman"/>
          <w:sz w:val="21"/>
          <w:szCs w:val="21"/>
          <w:lang w:val="it-IT"/>
        </w:rPr>
        <w:t>m duke gjykuar pak mbi k</w:t>
      </w:r>
      <w:r w:rsidR="0004715A" w:rsidRPr="00765100">
        <w:rPr>
          <w:rFonts w:ascii="Times New Roman" w:hAnsi="Times New Roman"/>
          <w:sz w:val="21"/>
          <w:szCs w:val="21"/>
          <w:lang w:val="it-IT"/>
        </w:rPr>
        <w:t>ë</w:t>
      </w:r>
      <w:r w:rsidRPr="00765100">
        <w:rPr>
          <w:rFonts w:ascii="Times New Roman" w:hAnsi="Times New Roman"/>
          <w:sz w:val="21"/>
          <w:szCs w:val="21"/>
          <w:lang w:val="it-IT"/>
        </w:rPr>
        <w:t>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c</w:t>
      </w:r>
      <w:r w:rsidR="0004715A" w:rsidRPr="00765100">
        <w:rPr>
          <w:rFonts w:ascii="Times New Roman" w:hAnsi="Times New Roman"/>
          <w:sz w:val="21"/>
          <w:szCs w:val="21"/>
          <w:lang w:val="it-IT"/>
        </w:rPr>
        <w:t>ë</w:t>
      </w:r>
      <w:r w:rsidRPr="00765100">
        <w:rPr>
          <w:rFonts w:ascii="Times New Roman" w:hAnsi="Times New Roman"/>
          <w:sz w:val="21"/>
          <w:szCs w:val="21"/>
          <w:lang w:val="it-IT"/>
        </w:rPr>
        <w:t>shtje del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pah çfar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tatimi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rfshir</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dhe çfar</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jo.</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ardhurat e depozituara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bank</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do p</w:t>
      </w:r>
      <w:r w:rsidR="00550EB3" w:rsidRPr="00765100">
        <w:rPr>
          <w:rFonts w:ascii="Times New Roman" w:hAnsi="Times New Roman"/>
          <w:sz w:val="21"/>
          <w:szCs w:val="21"/>
          <w:lang w:val="it-IT"/>
        </w:rPr>
        <w:t>ë</w:t>
      </w:r>
      <w:r w:rsidRPr="00765100">
        <w:rPr>
          <w:rFonts w:ascii="Times New Roman" w:hAnsi="Times New Roman"/>
          <w:sz w:val="21"/>
          <w:szCs w:val="21"/>
          <w:lang w:val="it-IT"/>
        </w:rPr>
        <w:t>rfshihen n</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tatim, p</w:t>
      </w:r>
      <w:r w:rsidR="0004715A" w:rsidRPr="00765100">
        <w:rPr>
          <w:rFonts w:ascii="Times New Roman" w:hAnsi="Times New Roman"/>
          <w:sz w:val="21"/>
          <w:szCs w:val="21"/>
          <w:lang w:val="it-IT"/>
        </w:rPr>
        <w:t>ë</w:t>
      </w:r>
      <w:r w:rsidRPr="00765100">
        <w:rPr>
          <w:rFonts w:ascii="Times New Roman" w:hAnsi="Times New Roman"/>
          <w:sz w:val="21"/>
          <w:szCs w:val="21"/>
          <w:lang w:val="it-IT"/>
        </w:rPr>
        <w:t>rderisa çfar</w:t>
      </w:r>
      <w:r w:rsidR="0004715A" w:rsidRPr="00765100">
        <w:rPr>
          <w:rFonts w:ascii="Times New Roman" w:hAnsi="Times New Roman"/>
          <w:sz w:val="21"/>
          <w:szCs w:val="21"/>
          <w:lang w:val="it-IT"/>
        </w:rPr>
        <w:t>ë</w:t>
      </w:r>
      <w:r w:rsidRPr="00765100">
        <w:rPr>
          <w:rFonts w:ascii="Times New Roman" w:hAnsi="Times New Roman"/>
          <w:sz w:val="21"/>
          <w:szCs w:val="21"/>
          <w:lang w:val="it-IT"/>
        </w:rPr>
        <w:t>do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paguaj</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klie</w:t>
      </w:r>
      <w:r w:rsidRPr="00765100">
        <w:rPr>
          <w:rFonts w:ascii="Times New Roman" w:hAnsi="Times New Roman"/>
          <w:sz w:val="21"/>
          <w:szCs w:val="21"/>
          <w:lang w:val="it-IT"/>
        </w:rPr>
        <w:t>nti, edhe depozitat bankare kan</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elemen</w:t>
      </w:r>
      <w:r w:rsidRPr="00765100">
        <w:rPr>
          <w:rFonts w:ascii="Times New Roman" w:hAnsi="Times New Roman"/>
          <w:sz w:val="21"/>
          <w:szCs w:val="21"/>
          <w:lang w:val="it-IT"/>
        </w:rPr>
        <w:t>te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tatuesh</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m.</w:t>
      </w:r>
      <w:r w:rsidRPr="00765100">
        <w:rPr>
          <w:rFonts w:ascii="Times New Roman" w:hAnsi="Times New Roman"/>
          <w:sz w:val="21"/>
          <w:szCs w:val="21"/>
          <w:lang w:val="it-IT"/>
        </w:rPr>
        <w:t xml:space="preserve"> Jini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kujdesh</w:t>
      </w:r>
      <w:r w:rsidR="0004715A" w:rsidRPr="00765100">
        <w:rPr>
          <w:rFonts w:ascii="Times New Roman" w:hAnsi="Times New Roman"/>
          <w:sz w:val="21"/>
          <w:szCs w:val="21"/>
          <w:lang w:val="it-IT"/>
        </w:rPr>
        <w:t>ë</w:t>
      </w:r>
      <w:r w:rsidRPr="00765100">
        <w:rPr>
          <w:rFonts w:ascii="Times New Roman" w:hAnsi="Times New Roman"/>
          <w:sz w:val="21"/>
          <w:szCs w:val="21"/>
          <w:lang w:val="it-IT"/>
        </w:rPr>
        <w:t>m edhe p</w:t>
      </w:r>
      <w:r w:rsidR="0004715A" w:rsidRPr="00765100">
        <w:rPr>
          <w:rFonts w:ascii="Times New Roman" w:hAnsi="Times New Roman"/>
          <w:sz w:val="21"/>
          <w:szCs w:val="21"/>
          <w:lang w:val="it-IT"/>
        </w:rPr>
        <w:t>ë</w:t>
      </w:r>
      <w:r w:rsidRPr="00765100">
        <w:rPr>
          <w:rFonts w:ascii="Times New Roman" w:hAnsi="Times New Roman"/>
          <w:sz w:val="21"/>
          <w:szCs w:val="21"/>
          <w:lang w:val="it-IT"/>
        </w:rPr>
        <w:t>r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ardhura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mund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jen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p</w:t>
      </w:r>
      <w:r w:rsidR="00550EB3" w:rsidRPr="00765100">
        <w:rPr>
          <w:rFonts w:ascii="Times New Roman" w:hAnsi="Times New Roman"/>
          <w:sz w:val="21"/>
          <w:szCs w:val="21"/>
          <w:lang w:val="it-IT"/>
        </w:rPr>
        <w:t>ë</w:t>
      </w:r>
      <w:r w:rsidRPr="00765100">
        <w:rPr>
          <w:rFonts w:ascii="Times New Roman" w:hAnsi="Times New Roman"/>
          <w:sz w:val="21"/>
          <w:szCs w:val="21"/>
          <w:lang w:val="it-IT"/>
        </w:rPr>
        <w:t>rjashtuara nga tatimi, ose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me tarif</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zero.</w:t>
      </w:r>
    </w:p>
    <w:p w14:paraId="426769D5" w14:textId="77777777" w:rsidR="008B4832" w:rsidRDefault="008B4832" w:rsidP="009609F9">
      <w:pPr>
        <w:autoSpaceDE w:val="0"/>
        <w:autoSpaceDN w:val="0"/>
        <w:adjustRightInd w:val="0"/>
        <w:spacing w:after="0" w:line="240" w:lineRule="auto"/>
        <w:jc w:val="both"/>
        <w:rPr>
          <w:rFonts w:ascii="Times New Roman" w:hAnsi="Times New Roman"/>
          <w:sz w:val="21"/>
          <w:szCs w:val="21"/>
          <w:lang w:val="it-IT"/>
        </w:rPr>
      </w:pPr>
    </w:p>
    <w:p w14:paraId="3795F558" w14:textId="1453E833" w:rsidR="000A0456" w:rsidRPr="002A39B9" w:rsidRDefault="00B4264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Edhe debitor</w:t>
      </w:r>
      <w:r w:rsidR="00550EB3" w:rsidRPr="00765100">
        <w:rPr>
          <w:rFonts w:ascii="Times New Roman" w:hAnsi="Times New Roman"/>
          <w:sz w:val="21"/>
          <w:szCs w:val="21"/>
          <w:lang w:val="it-IT"/>
        </w:rPr>
        <w:t>ë</w:t>
      </w:r>
      <w:r w:rsidRPr="00765100">
        <w:rPr>
          <w:rFonts w:ascii="Times New Roman" w:hAnsi="Times New Roman"/>
          <w:sz w:val="21"/>
          <w:szCs w:val="21"/>
          <w:lang w:val="it-IT"/>
        </w:rPr>
        <w:t>t jan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tatuesh</w:t>
      </w:r>
      <w:r w:rsidR="0004715A" w:rsidRPr="00765100">
        <w:rPr>
          <w:rFonts w:ascii="Times New Roman" w:hAnsi="Times New Roman"/>
          <w:sz w:val="21"/>
          <w:szCs w:val="21"/>
          <w:lang w:val="it-IT"/>
        </w:rPr>
        <w:t>ë</w:t>
      </w:r>
      <w:r w:rsidRPr="00765100">
        <w:rPr>
          <w:rFonts w:ascii="Times New Roman" w:hAnsi="Times New Roman"/>
          <w:sz w:val="21"/>
          <w:szCs w:val="21"/>
          <w:lang w:val="it-IT"/>
        </w:rPr>
        <w:t>m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rderisa kli</w:t>
      </w:r>
      <w:r w:rsidRPr="00765100">
        <w:rPr>
          <w:rFonts w:ascii="Times New Roman" w:hAnsi="Times New Roman"/>
          <w:sz w:val="21"/>
          <w:szCs w:val="21"/>
          <w:lang w:val="it-IT"/>
        </w:rPr>
        <w:t>enti ka detyrimin e shlyerjes p</w:t>
      </w:r>
      <w:r w:rsidR="0004715A" w:rsidRPr="00765100">
        <w:rPr>
          <w:rFonts w:ascii="Times New Roman" w:hAnsi="Times New Roman"/>
          <w:sz w:val="21"/>
          <w:szCs w:val="21"/>
          <w:lang w:val="it-IT"/>
        </w:rPr>
        <w:t>ë</w:t>
      </w:r>
      <w:r w:rsidRPr="00765100">
        <w:rPr>
          <w:rFonts w:ascii="Times New Roman" w:hAnsi="Times New Roman"/>
          <w:sz w:val="21"/>
          <w:szCs w:val="21"/>
          <w:lang w:val="it-IT"/>
        </w:rPr>
        <w:t>r 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shum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r</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w:t>
      </w:r>
      <w:r w:rsidRPr="00765100">
        <w:rPr>
          <w:rFonts w:ascii="Times New Roman" w:hAnsi="Times New Roman"/>
          <w:sz w:val="21"/>
          <w:szCs w:val="21"/>
          <w:lang w:val="it-IT"/>
        </w:rPr>
        <w:t xml:space="preserve"> E ardhura q</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j’u deklarohet autoriteteve tatim</w:t>
      </w:r>
      <w:r w:rsidRPr="00765100">
        <w:rPr>
          <w:rFonts w:ascii="Times New Roman" w:hAnsi="Times New Roman"/>
          <w:sz w:val="21"/>
          <w:szCs w:val="21"/>
          <w:lang w:val="it-IT"/>
        </w:rPr>
        <w:t>ore mund 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llogaritet duke u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rfshir</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ose</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p</w:t>
      </w:r>
      <w:r w:rsidR="00550EB3" w:rsidRPr="00765100">
        <w:rPr>
          <w:rFonts w:ascii="Times New Roman" w:hAnsi="Times New Roman"/>
          <w:sz w:val="21"/>
          <w:szCs w:val="21"/>
          <w:lang w:val="it-IT"/>
        </w:rPr>
        <w:t>ë</w:t>
      </w:r>
      <w:r w:rsidR="001B3264" w:rsidRPr="00765100">
        <w:rPr>
          <w:rFonts w:ascii="Times New Roman" w:hAnsi="Times New Roman"/>
          <w:sz w:val="21"/>
          <w:szCs w:val="21"/>
          <w:lang w:val="it-IT"/>
        </w:rPr>
        <w:t>rjashtuar nga tatimi.</w:t>
      </w:r>
      <w:r w:rsidRPr="00765100">
        <w:rPr>
          <w:rFonts w:ascii="Times New Roman" w:hAnsi="Times New Roman"/>
          <w:sz w:val="21"/>
          <w:szCs w:val="21"/>
          <w:lang w:val="it-IT"/>
        </w:rPr>
        <w:t xml:space="preserve"> Kur ka detyrime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ndryshm</w:t>
      </w:r>
      <w:r w:rsidRPr="00765100">
        <w:rPr>
          <w:rFonts w:ascii="Times New Roman" w:hAnsi="Times New Roman"/>
          <w:sz w:val="21"/>
          <w:szCs w:val="21"/>
          <w:lang w:val="it-IT"/>
        </w:rPr>
        <w:t>e tatimore, d.m.th., detyrime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rjashtuara, me tarife </w:t>
      </w:r>
      <w:r w:rsidRPr="00765100">
        <w:rPr>
          <w:rFonts w:ascii="Times New Roman" w:hAnsi="Times New Roman"/>
          <w:sz w:val="21"/>
          <w:szCs w:val="21"/>
          <w:lang w:val="it-IT"/>
        </w:rPr>
        <w:t>zero dhe t</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tatueshme, ndoshta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mir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llogariten mbi</w:t>
      </w:r>
      <w:r w:rsidRPr="00765100">
        <w:rPr>
          <w:rFonts w:ascii="Times New Roman" w:hAnsi="Times New Roman"/>
          <w:sz w:val="21"/>
          <w:szCs w:val="21"/>
          <w:lang w:val="it-IT"/>
        </w:rPr>
        <w:t xml:space="preserve"> baz</w:t>
      </w:r>
      <w:r w:rsidR="0004715A" w:rsidRPr="00765100">
        <w:rPr>
          <w:rFonts w:ascii="Times New Roman" w:hAnsi="Times New Roman"/>
          <w:sz w:val="21"/>
          <w:szCs w:val="21"/>
          <w:lang w:val="it-IT"/>
        </w:rPr>
        <w:t>ë</w:t>
      </w:r>
      <w:r w:rsidRPr="00765100">
        <w:rPr>
          <w:rFonts w:ascii="Times New Roman" w:hAnsi="Times New Roman"/>
          <w:sz w:val="21"/>
          <w:szCs w:val="21"/>
          <w:lang w:val="it-IT"/>
        </w:rPr>
        <w:t>n e p</w:t>
      </w:r>
      <w:r w:rsidR="0004715A" w:rsidRPr="00765100">
        <w:rPr>
          <w:rFonts w:ascii="Times New Roman" w:hAnsi="Times New Roman"/>
          <w:sz w:val="21"/>
          <w:szCs w:val="21"/>
          <w:lang w:val="it-IT"/>
        </w:rPr>
        <w:t>ë</w:t>
      </w:r>
      <w:r w:rsidRPr="00765100">
        <w:rPr>
          <w:rFonts w:ascii="Times New Roman" w:hAnsi="Times New Roman"/>
          <w:sz w:val="21"/>
          <w:szCs w:val="21"/>
          <w:lang w:val="it-IT"/>
        </w:rPr>
        <w:t>rfshirjes n</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tatim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instanc</w:t>
      </w:r>
      <w:r w:rsidR="00550EB3"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par</w:t>
      </w:r>
      <w:r w:rsidR="0004715A" w:rsidRPr="00765100">
        <w:rPr>
          <w:rFonts w:ascii="Times New Roman" w:hAnsi="Times New Roman"/>
          <w:sz w:val="21"/>
          <w:szCs w:val="21"/>
          <w:lang w:val="it-IT"/>
        </w:rPr>
        <w:t>ë</w:t>
      </w:r>
      <w:r w:rsidRPr="00765100">
        <w:rPr>
          <w:rFonts w:ascii="Times New Roman" w:hAnsi="Times New Roman"/>
          <w:sz w:val="21"/>
          <w:szCs w:val="21"/>
          <w:lang w:val="it-IT"/>
        </w:rPr>
        <w:t>. Megjithat</w:t>
      </w:r>
      <w:r w:rsidR="0004715A" w:rsidRPr="00765100">
        <w:rPr>
          <w:rFonts w:ascii="Times New Roman" w:hAnsi="Times New Roman"/>
          <w:sz w:val="21"/>
          <w:szCs w:val="21"/>
          <w:lang w:val="it-IT"/>
        </w:rPr>
        <w:t>ë</w:t>
      </w:r>
      <w:r w:rsidRPr="00765100">
        <w:rPr>
          <w:rFonts w:ascii="Times New Roman" w:hAnsi="Times New Roman"/>
          <w:sz w:val="21"/>
          <w:szCs w:val="21"/>
          <w:lang w:val="it-IT"/>
        </w:rPr>
        <w:t>, n</w:t>
      </w:r>
      <w:r w:rsidR="0004715A" w:rsidRPr="00765100">
        <w:rPr>
          <w:rFonts w:ascii="Times New Roman" w:hAnsi="Times New Roman"/>
          <w:sz w:val="21"/>
          <w:szCs w:val="21"/>
          <w:lang w:val="it-IT"/>
        </w:rPr>
        <w:t>ë</w:t>
      </w:r>
      <w:r w:rsidRPr="00765100">
        <w:rPr>
          <w:rFonts w:ascii="Times New Roman" w:hAnsi="Times New Roman"/>
          <w:sz w:val="21"/>
          <w:szCs w:val="21"/>
          <w:lang w:val="it-IT"/>
        </w:rPr>
        <w:t>se implikimet 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rfshirjes</w:t>
      </w:r>
      <w:r w:rsidRPr="00765100">
        <w:rPr>
          <w:rFonts w:ascii="Times New Roman" w:hAnsi="Times New Roman"/>
          <w:sz w:val="21"/>
          <w:szCs w:val="21"/>
          <w:lang w:val="it-IT"/>
        </w:rPr>
        <w:t xml:space="preserv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tatim apo jo, kuptohen, at</w:t>
      </w:r>
      <w:r w:rsidR="0004715A" w:rsidRPr="00765100">
        <w:rPr>
          <w:rFonts w:ascii="Times New Roman" w:hAnsi="Times New Roman"/>
          <w:sz w:val="21"/>
          <w:szCs w:val="21"/>
          <w:lang w:val="it-IT"/>
        </w:rPr>
        <w:t>ë</w:t>
      </w:r>
      <w:r w:rsidRPr="00765100">
        <w:rPr>
          <w:rFonts w:ascii="Times New Roman" w:hAnsi="Times New Roman"/>
          <w:sz w:val="21"/>
          <w:szCs w:val="21"/>
          <w:lang w:val="it-IT"/>
        </w:rPr>
        <w:t>here nuk duhet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ket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ndonj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diferenc</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w:t>
      </w:r>
    </w:p>
    <w:p w14:paraId="39C45FD8" w14:textId="77777777" w:rsidR="0034168F" w:rsidRDefault="0034168F" w:rsidP="009609F9">
      <w:pPr>
        <w:autoSpaceDE w:val="0"/>
        <w:autoSpaceDN w:val="0"/>
        <w:adjustRightInd w:val="0"/>
        <w:spacing w:after="0" w:line="240" w:lineRule="auto"/>
        <w:jc w:val="both"/>
        <w:rPr>
          <w:rFonts w:ascii="Times New Roman" w:hAnsi="Times New Roman"/>
          <w:b/>
          <w:bCs/>
          <w:sz w:val="21"/>
          <w:szCs w:val="21"/>
          <w:lang w:val="it-IT"/>
        </w:rPr>
      </w:pPr>
    </w:p>
    <w:p w14:paraId="6FAC9603"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4B03DF89"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6EA35AB7"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0BDC176B"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157B1DF2"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2F3877A0"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7868CA2E" w14:textId="77777777" w:rsidR="008B4832" w:rsidRDefault="008B4832" w:rsidP="009609F9">
      <w:pPr>
        <w:autoSpaceDE w:val="0"/>
        <w:autoSpaceDN w:val="0"/>
        <w:adjustRightInd w:val="0"/>
        <w:spacing w:after="0" w:line="240" w:lineRule="auto"/>
        <w:jc w:val="both"/>
        <w:rPr>
          <w:rFonts w:ascii="Times New Roman" w:hAnsi="Times New Roman"/>
          <w:b/>
          <w:bCs/>
          <w:sz w:val="21"/>
          <w:szCs w:val="21"/>
          <w:lang w:val="it-IT"/>
        </w:rPr>
      </w:pPr>
    </w:p>
    <w:p w14:paraId="3D9DA607" w14:textId="77777777" w:rsidR="0034168F" w:rsidRDefault="0034168F" w:rsidP="009609F9">
      <w:pPr>
        <w:autoSpaceDE w:val="0"/>
        <w:autoSpaceDN w:val="0"/>
        <w:adjustRightInd w:val="0"/>
        <w:spacing w:after="0" w:line="240" w:lineRule="auto"/>
        <w:jc w:val="both"/>
        <w:rPr>
          <w:rFonts w:ascii="Times New Roman" w:hAnsi="Times New Roman"/>
          <w:b/>
          <w:bCs/>
          <w:sz w:val="21"/>
          <w:szCs w:val="21"/>
          <w:lang w:val="it-IT"/>
        </w:rPr>
      </w:pPr>
    </w:p>
    <w:p w14:paraId="78FD0603" w14:textId="77777777" w:rsidR="001B3264" w:rsidRPr="00765100" w:rsidRDefault="001B3264"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SHEMBULLI 1:</w:t>
      </w:r>
    </w:p>
    <w:p w14:paraId="1DDC86C5" w14:textId="77777777" w:rsidR="001B3264" w:rsidRPr="00765100" w:rsidRDefault="001B3264"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V</w:t>
      </w:r>
      <w:r w:rsidR="006B6D4B" w:rsidRPr="00765100">
        <w:rPr>
          <w:rFonts w:ascii="Times New Roman" w:hAnsi="Times New Roman"/>
          <w:sz w:val="21"/>
          <w:szCs w:val="21"/>
          <w:lang w:val="it-IT"/>
        </w:rPr>
        <w:t>/F</w:t>
      </w:r>
      <w:r w:rsidRPr="00765100">
        <w:rPr>
          <w:rFonts w:ascii="Times New Roman" w:hAnsi="Times New Roman"/>
          <w:sz w:val="21"/>
          <w:szCs w:val="21"/>
          <w:lang w:val="it-IT"/>
        </w:rPr>
        <w:t xml:space="preserve"> 31.12.00</w:t>
      </w:r>
    </w:p>
    <w:p w14:paraId="302AF9C7" w14:textId="77777777" w:rsidR="00853ACE" w:rsidRPr="00765100" w:rsidRDefault="00853ACE" w:rsidP="009609F9">
      <w:pPr>
        <w:autoSpaceDE w:val="0"/>
        <w:autoSpaceDN w:val="0"/>
        <w:adjustRightInd w:val="0"/>
        <w:spacing w:after="0" w:line="240" w:lineRule="auto"/>
        <w:jc w:val="both"/>
        <w:rPr>
          <w:rFonts w:ascii="Times New Roman" w:hAnsi="Times New Roman"/>
          <w:sz w:val="21"/>
          <w:szCs w:val="21"/>
          <w:lang w:val="it-IT"/>
        </w:rPr>
      </w:pPr>
    </w:p>
    <w:p w14:paraId="7BBD0255" w14:textId="77777777" w:rsidR="001B3264" w:rsidRPr="00765100" w:rsidRDefault="00B4264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T</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 xml:space="preserve"> ardhurat e dekla</w:t>
      </w:r>
      <w:r w:rsidRPr="00765100">
        <w:rPr>
          <w:rFonts w:ascii="Times New Roman" w:hAnsi="Times New Roman"/>
          <w:sz w:val="21"/>
          <w:szCs w:val="21"/>
          <w:lang w:val="it-IT"/>
        </w:rPr>
        <w:t>ruara organeve tatimore (duke p</w:t>
      </w:r>
      <w:r w:rsidR="0004715A" w:rsidRPr="00765100">
        <w:rPr>
          <w:rFonts w:ascii="Times New Roman" w:hAnsi="Times New Roman"/>
          <w:sz w:val="21"/>
          <w:szCs w:val="21"/>
          <w:lang w:val="it-IT"/>
        </w:rPr>
        <w:t>ë</w:t>
      </w:r>
      <w:r w:rsidR="001B3264" w:rsidRPr="00765100">
        <w:rPr>
          <w:rFonts w:ascii="Times New Roman" w:hAnsi="Times New Roman"/>
          <w:sz w:val="21"/>
          <w:szCs w:val="21"/>
          <w:lang w:val="it-IT"/>
        </w:rPr>
        <w:t>rfshire tatimin) 10 500 000</w:t>
      </w:r>
      <w:r w:rsidRPr="00765100">
        <w:rPr>
          <w:rFonts w:ascii="Times New Roman" w:hAnsi="Times New Roman"/>
          <w:sz w:val="21"/>
          <w:szCs w:val="21"/>
          <w:lang w:val="it-IT"/>
        </w:rPr>
        <w:t xml:space="preserve"> </w:t>
      </w:r>
      <w:r w:rsidR="001B3264" w:rsidRPr="00765100">
        <w:rPr>
          <w:rFonts w:ascii="Times New Roman" w:hAnsi="Times New Roman"/>
          <w:sz w:val="21"/>
          <w:szCs w:val="21"/>
          <w:lang w:val="it-IT"/>
        </w:rPr>
        <w:t>Lekë</w:t>
      </w:r>
    </w:p>
    <w:p w14:paraId="1D0F7C2E" w14:textId="77777777" w:rsidR="001A5803" w:rsidRDefault="00411076" w:rsidP="009609F9">
      <w:pPr>
        <w:autoSpaceDE w:val="0"/>
        <w:autoSpaceDN w:val="0"/>
        <w:adjustRightInd w:val="0"/>
        <w:spacing w:after="0" w:line="240" w:lineRule="auto"/>
        <w:jc w:val="both"/>
        <w:rPr>
          <w:rFonts w:ascii="Times New Roman" w:hAnsi="Times New Roman"/>
          <w:bCs/>
          <w:sz w:val="21"/>
          <w:szCs w:val="21"/>
        </w:rPr>
      </w:pPr>
      <w:r w:rsidRPr="00765100">
        <w:rPr>
          <w:rFonts w:ascii="Times New Roman" w:hAnsi="Times New Roman"/>
          <w:bCs/>
          <w:sz w:val="21"/>
          <w:szCs w:val="21"/>
          <w:lang w:val="it-IT"/>
        </w:rPr>
        <w:t xml:space="preserve">                                     </w:t>
      </w:r>
      <w:r w:rsidR="006F3625" w:rsidRPr="00765100">
        <w:rPr>
          <w:rFonts w:ascii="Times New Roman" w:hAnsi="Times New Roman"/>
          <w:bCs/>
          <w:sz w:val="21"/>
          <w:szCs w:val="21"/>
          <w:lang w:val="it-IT"/>
        </w:rPr>
        <w:t xml:space="preserve">                         </w:t>
      </w:r>
      <w:r w:rsidR="001A5803" w:rsidRPr="00765100">
        <w:rPr>
          <w:rFonts w:ascii="Times New Roman" w:hAnsi="Times New Roman"/>
          <w:bCs/>
          <w:sz w:val="21"/>
          <w:szCs w:val="21"/>
          <w:lang w:val="it-IT"/>
        </w:rPr>
        <w:t xml:space="preserve"> </w:t>
      </w:r>
      <w:r w:rsidR="001A5803">
        <w:rPr>
          <w:rFonts w:ascii="Times New Roman" w:hAnsi="Times New Roman"/>
          <w:bCs/>
          <w:sz w:val="21"/>
          <w:szCs w:val="21"/>
        </w:rPr>
        <w:t>Lekë</w:t>
      </w:r>
    </w:p>
    <w:tbl>
      <w:tblPr>
        <w:tblpPr w:leftFromText="180" w:rightFromText="180" w:vertAnchor="text" w:tblpX="5448"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tblGrid>
      <w:tr w:rsidR="00F54842" w14:paraId="1E458DCD" w14:textId="77777777" w:rsidTr="0034168F">
        <w:trPr>
          <w:trHeight w:val="537"/>
        </w:trPr>
        <w:tc>
          <w:tcPr>
            <w:tcW w:w="1567" w:type="dxa"/>
          </w:tcPr>
          <w:p w14:paraId="761BA994" w14:textId="77777777" w:rsidR="00F54842" w:rsidRPr="006F3625" w:rsidRDefault="00F54842" w:rsidP="006F3625">
            <w:pPr>
              <w:autoSpaceDE w:val="0"/>
              <w:autoSpaceDN w:val="0"/>
              <w:adjustRightInd w:val="0"/>
              <w:spacing w:after="0" w:line="240" w:lineRule="auto"/>
              <w:jc w:val="center"/>
              <w:rPr>
                <w:rFonts w:ascii="Times New Roman" w:hAnsi="Times New Roman"/>
                <w:b/>
                <w:bCs/>
                <w:sz w:val="21"/>
                <w:szCs w:val="21"/>
              </w:rPr>
            </w:pPr>
            <w:r w:rsidRPr="006F3625">
              <w:rPr>
                <w:rFonts w:ascii="Times New Roman" w:hAnsi="Times New Roman"/>
                <w:b/>
                <w:bCs/>
                <w:sz w:val="21"/>
                <w:szCs w:val="21"/>
              </w:rPr>
              <w:t>Rakorduar</w:t>
            </w:r>
          </w:p>
        </w:tc>
      </w:tr>
    </w:tbl>
    <w:p w14:paraId="6D5DAED6" w14:textId="77777777" w:rsidR="001A5803" w:rsidRDefault="001A5803" w:rsidP="009609F9">
      <w:pPr>
        <w:autoSpaceDE w:val="0"/>
        <w:autoSpaceDN w:val="0"/>
        <w:adjustRightInd w:val="0"/>
        <w:spacing w:after="0" w:line="240" w:lineRule="auto"/>
        <w:jc w:val="both"/>
        <w:rPr>
          <w:rFonts w:ascii="Times New Roman" w:hAnsi="Times New Roman"/>
          <w:bCs/>
          <w:sz w:val="21"/>
          <w:szCs w:val="21"/>
        </w:rPr>
      </w:pPr>
      <w:r>
        <w:rPr>
          <w:rFonts w:ascii="Times New Roman" w:hAnsi="Times New Roman"/>
          <w:bCs/>
          <w:noProof/>
          <w:sz w:val="21"/>
          <w:szCs w:val="21"/>
        </w:rPr>
        <mc:AlternateContent>
          <mc:Choice Requires="wps">
            <w:drawing>
              <wp:anchor distT="0" distB="0" distL="114300" distR="114300" simplePos="0" relativeHeight="251757568" behindDoc="0" locked="0" layoutInCell="1" allowOverlap="1" wp14:anchorId="20C51DD7" wp14:editId="4516807F">
                <wp:simplePos x="0" y="0"/>
                <wp:positionH relativeFrom="column">
                  <wp:posOffset>2706922</wp:posOffset>
                </wp:positionH>
                <wp:positionV relativeFrom="paragraph">
                  <wp:posOffset>98260</wp:posOffset>
                </wp:positionV>
                <wp:extent cx="548640" cy="968486"/>
                <wp:effectExtent l="0" t="38100" r="60960" b="22225"/>
                <wp:wrapNone/>
                <wp:docPr id="44" name="Straight Arrow Connector 44"/>
                <wp:cNvGraphicFramePr/>
                <a:graphic xmlns:a="http://schemas.openxmlformats.org/drawingml/2006/main">
                  <a:graphicData uri="http://schemas.microsoft.com/office/word/2010/wordprocessingShape">
                    <wps:wsp>
                      <wps:cNvCnPr/>
                      <wps:spPr>
                        <a:xfrm flipV="1">
                          <a:off x="0" y="0"/>
                          <a:ext cx="548640" cy="9684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43F5D" id="Straight Arrow Connector 44" o:spid="_x0000_s1026" type="#_x0000_t32" style="position:absolute;margin-left:213.15pt;margin-top:7.75pt;width:43.2pt;height:76.2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" strokecolor="#4579b8 [3044]">
                <v:stroke endarrow="block"/>
              </v:shape>
            </w:pict>
          </mc:Fallback>
        </mc:AlternateContent>
      </w:r>
    </w:p>
    <w:tbl>
      <w:tblPr>
        <w:tblW w:w="3774" w:type="dxa"/>
        <w:tblLook w:val="04A0" w:firstRow="1" w:lastRow="0" w:firstColumn="1" w:lastColumn="0" w:noHBand="0" w:noVBand="1"/>
      </w:tblPr>
      <w:tblGrid>
        <w:gridCol w:w="2835"/>
        <w:gridCol w:w="1127"/>
      </w:tblGrid>
      <w:tr w:rsidR="001A5803" w:rsidRPr="001A5803" w14:paraId="2D8766DB" w14:textId="77777777" w:rsidTr="00F54842">
        <w:trPr>
          <w:trHeight w:val="285"/>
        </w:trPr>
        <w:tc>
          <w:tcPr>
            <w:tcW w:w="2835" w:type="dxa"/>
            <w:tcBorders>
              <w:top w:val="nil"/>
              <w:left w:val="nil"/>
              <w:bottom w:val="nil"/>
              <w:right w:val="nil"/>
            </w:tcBorders>
            <w:shd w:val="clear" w:color="auto" w:fill="auto"/>
            <w:noWrap/>
            <w:vAlign w:val="center"/>
            <w:hideMark/>
          </w:tcPr>
          <w:p w14:paraId="3E093EE1" w14:textId="77777777" w:rsidR="001A5803" w:rsidRPr="001A5803" w:rsidRDefault="001A5803" w:rsidP="001A5803">
            <w:pPr>
              <w:spacing w:after="0" w:line="240" w:lineRule="auto"/>
              <w:jc w:val="both"/>
              <w:rPr>
                <w:rFonts w:ascii="Times New Roman" w:eastAsia="Times New Roman" w:hAnsi="Times New Roman"/>
                <w:color w:val="000000"/>
                <w:sz w:val="20"/>
                <w:szCs w:val="20"/>
              </w:rPr>
            </w:pPr>
            <w:r w:rsidRPr="001A5803">
              <w:rPr>
                <w:rFonts w:ascii="Times New Roman" w:eastAsia="Times New Roman" w:hAnsi="Times New Roman"/>
                <w:bCs/>
                <w:color w:val="000000"/>
                <w:sz w:val="20"/>
                <w:szCs w:val="20"/>
              </w:rPr>
              <w:t xml:space="preserve">Gjendja Bankare                                   </w:t>
            </w:r>
          </w:p>
        </w:tc>
        <w:tc>
          <w:tcPr>
            <w:tcW w:w="939" w:type="dxa"/>
            <w:tcBorders>
              <w:top w:val="nil"/>
              <w:left w:val="nil"/>
              <w:bottom w:val="nil"/>
              <w:right w:val="nil"/>
            </w:tcBorders>
            <w:shd w:val="clear" w:color="auto" w:fill="auto"/>
            <w:noWrap/>
            <w:vAlign w:val="bottom"/>
            <w:hideMark/>
          </w:tcPr>
          <w:p w14:paraId="03BE1063" w14:textId="77777777" w:rsidR="001A5803" w:rsidRPr="001A5803" w:rsidRDefault="001A5803" w:rsidP="001A5803">
            <w:pPr>
              <w:spacing w:after="0" w:line="240" w:lineRule="auto"/>
              <w:jc w:val="right"/>
              <w:rPr>
                <w:rFonts w:eastAsia="Times New Roman"/>
                <w:color w:val="000000"/>
                <w:sz w:val="20"/>
                <w:szCs w:val="20"/>
              </w:rPr>
            </w:pPr>
            <w:r w:rsidRPr="001A5803">
              <w:rPr>
                <w:rFonts w:eastAsia="Times New Roman"/>
                <w:color w:val="000000"/>
                <w:sz w:val="20"/>
                <w:szCs w:val="20"/>
              </w:rPr>
              <w:t>10,800,000</w:t>
            </w:r>
          </w:p>
        </w:tc>
      </w:tr>
      <w:tr w:rsidR="001A5803" w:rsidRPr="001A5803" w14:paraId="4A31571A" w14:textId="77777777" w:rsidTr="00F54842">
        <w:trPr>
          <w:trHeight w:val="299"/>
        </w:trPr>
        <w:tc>
          <w:tcPr>
            <w:tcW w:w="2835" w:type="dxa"/>
            <w:tcBorders>
              <w:top w:val="nil"/>
              <w:left w:val="nil"/>
              <w:bottom w:val="nil"/>
              <w:right w:val="nil"/>
            </w:tcBorders>
            <w:shd w:val="clear" w:color="auto" w:fill="auto"/>
            <w:noWrap/>
            <w:vAlign w:val="center"/>
            <w:hideMark/>
          </w:tcPr>
          <w:p w14:paraId="3E819E93" w14:textId="77777777" w:rsidR="001A5803" w:rsidRPr="00765100" w:rsidRDefault="001A5803" w:rsidP="001A5803">
            <w:pPr>
              <w:spacing w:after="0" w:line="240" w:lineRule="auto"/>
              <w:jc w:val="both"/>
              <w:rPr>
                <w:rFonts w:ascii="Times New Roman" w:eastAsia="Times New Roman" w:hAnsi="Times New Roman"/>
                <w:color w:val="000000"/>
                <w:sz w:val="20"/>
                <w:szCs w:val="20"/>
                <w:lang w:val="it-IT"/>
              </w:rPr>
            </w:pPr>
            <w:r w:rsidRPr="00765100">
              <w:rPr>
                <w:rFonts w:ascii="Times New Roman" w:eastAsia="Times New Roman" w:hAnsi="Times New Roman"/>
                <w:bCs/>
                <w:color w:val="000000"/>
                <w:sz w:val="20"/>
                <w:szCs w:val="20"/>
                <w:lang w:val="it-IT"/>
              </w:rPr>
              <w:t xml:space="preserve">Debitorë në fillim të ushtrimit                </w:t>
            </w:r>
          </w:p>
        </w:tc>
        <w:tc>
          <w:tcPr>
            <w:tcW w:w="939" w:type="dxa"/>
            <w:tcBorders>
              <w:top w:val="nil"/>
              <w:left w:val="nil"/>
              <w:bottom w:val="single" w:sz="8" w:space="0" w:color="auto"/>
              <w:right w:val="nil"/>
            </w:tcBorders>
            <w:shd w:val="clear" w:color="auto" w:fill="auto"/>
            <w:noWrap/>
            <w:vAlign w:val="bottom"/>
            <w:hideMark/>
          </w:tcPr>
          <w:p w14:paraId="0DAD3E07" w14:textId="77777777" w:rsidR="001A5803" w:rsidRPr="001A5803" w:rsidRDefault="001A5803" w:rsidP="001A5803">
            <w:pPr>
              <w:spacing w:after="0" w:line="240" w:lineRule="auto"/>
              <w:jc w:val="right"/>
              <w:rPr>
                <w:rFonts w:eastAsia="Times New Roman"/>
                <w:color w:val="000000"/>
                <w:sz w:val="20"/>
                <w:szCs w:val="20"/>
              </w:rPr>
            </w:pPr>
            <w:r w:rsidRPr="001A5803">
              <w:rPr>
                <w:rFonts w:eastAsia="Times New Roman"/>
                <w:color w:val="000000"/>
                <w:sz w:val="20"/>
                <w:szCs w:val="20"/>
              </w:rPr>
              <w:t>-900,000</w:t>
            </w:r>
          </w:p>
        </w:tc>
      </w:tr>
      <w:tr w:rsidR="001A5803" w:rsidRPr="001A5803" w14:paraId="29EDEFEE" w14:textId="77777777" w:rsidTr="00F54842">
        <w:trPr>
          <w:trHeight w:val="271"/>
        </w:trPr>
        <w:tc>
          <w:tcPr>
            <w:tcW w:w="2835" w:type="dxa"/>
            <w:tcBorders>
              <w:top w:val="nil"/>
              <w:left w:val="nil"/>
              <w:bottom w:val="nil"/>
              <w:right w:val="nil"/>
            </w:tcBorders>
            <w:shd w:val="clear" w:color="auto" w:fill="auto"/>
            <w:noWrap/>
            <w:vAlign w:val="bottom"/>
            <w:hideMark/>
          </w:tcPr>
          <w:p w14:paraId="61E76200" w14:textId="77777777" w:rsidR="001A5803" w:rsidRPr="001A5803" w:rsidRDefault="00F54842" w:rsidP="001A5803">
            <w:pPr>
              <w:spacing w:after="0" w:line="240" w:lineRule="auto"/>
              <w:jc w:val="right"/>
              <w:rPr>
                <w:rFonts w:eastAsia="Times New Roman"/>
                <w:color w:val="000000"/>
                <w:sz w:val="20"/>
                <w:szCs w:val="20"/>
              </w:rPr>
            </w:pPr>
            <w:r>
              <w:rPr>
                <w:rFonts w:eastAsia="Times New Roman"/>
                <w:color w:val="000000"/>
                <w:sz w:val="20"/>
                <w:szCs w:val="20"/>
              </w:rPr>
              <w:t xml:space="preserve"> </w:t>
            </w:r>
          </w:p>
        </w:tc>
        <w:tc>
          <w:tcPr>
            <w:tcW w:w="939" w:type="dxa"/>
            <w:tcBorders>
              <w:top w:val="nil"/>
              <w:left w:val="nil"/>
              <w:bottom w:val="nil"/>
              <w:right w:val="nil"/>
            </w:tcBorders>
            <w:shd w:val="clear" w:color="auto" w:fill="auto"/>
            <w:noWrap/>
            <w:vAlign w:val="bottom"/>
            <w:hideMark/>
          </w:tcPr>
          <w:p w14:paraId="04A786E0" w14:textId="77777777" w:rsidR="001A5803" w:rsidRPr="001A5803" w:rsidRDefault="001A5803" w:rsidP="001A5803">
            <w:pPr>
              <w:spacing w:after="0" w:line="240" w:lineRule="auto"/>
              <w:jc w:val="right"/>
              <w:rPr>
                <w:rFonts w:eastAsia="Times New Roman"/>
                <w:color w:val="000000"/>
                <w:sz w:val="20"/>
                <w:szCs w:val="20"/>
              </w:rPr>
            </w:pPr>
            <w:r w:rsidRPr="001A5803">
              <w:rPr>
                <w:rFonts w:eastAsia="Times New Roman"/>
                <w:color w:val="000000"/>
                <w:sz w:val="20"/>
                <w:szCs w:val="20"/>
              </w:rPr>
              <w:t>9,900,000</w:t>
            </w:r>
          </w:p>
        </w:tc>
      </w:tr>
      <w:tr w:rsidR="001A5803" w:rsidRPr="001A5803" w14:paraId="6E9B11F3" w14:textId="77777777" w:rsidTr="00F54842">
        <w:trPr>
          <w:trHeight w:val="299"/>
        </w:trPr>
        <w:tc>
          <w:tcPr>
            <w:tcW w:w="2835" w:type="dxa"/>
            <w:tcBorders>
              <w:top w:val="nil"/>
              <w:left w:val="nil"/>
              <w:bottom w:val="nil"/>
              <w:right w:val="nil"/>
            </w:tcBorders>
            <w:shd w:val="clear" w:color="auto" w:fill="auto"/>
            <w:noWrap/>
            <w:vAlign w:val="bottom"/>
            <w:hideMark/>
          </w:tcPr>
          <w:p w14:paraId="281A4BEA" w14:textId="77777777" w:rsidR="001A5803" w:rsidRPr="001A5803" w:rsidRDefault="00F54842" w:rsidP="001A5803">
            <w:pPr>
              <w:spacing w:after="0" w:line="240" w:lineRule="auto"/>
              <w:jc w:val="right"/>
              <w:rPr>
                <w:rFonts w:eastAsia="Times New Roman"/>
                <w:color w:val="000000"/>
                <w:sz w:val="20"/>
                <w:szCs w:val="20"/>
              </w:rPr>
            </w:pPr>
            <w:r>
              <w:rPr>
                <w:rFonts w:eastAsia="Times New Roman"/>
                <w:color w:val="000000"/>
                <w:sz w:val="20"/>
                <w:szCs w:val="20"/>
              </w:rPr>
              <w:t xml:space="preserve">     </w:t>
            </w:r>
          </w:p>
        </w:tc>
        <w:tc>
          <w:tcPr>
            <w:tcW w:w="939" w:type="dxa"/>
            <w:tcBorders>
              <w:top w:val="nil"/>
              <w:left w:val="nil"/>
              <w:bottom w:val="single" w:sz="8" w:space="0" w:color="auto"/>
              <w:right w:val="nil"/>
            </w:tcBorders>
            <w:shd w:val="clear" w:color="auto" w:fill="auto"/>
            <w:noWrap/>
            <w:vAlign w:val="bottom"/>
            <w:hideMark/>
          </w:tcPr>
          <w:p w14:paraId="13DF0A4E" w14:textId="77777777" w:rsidR="001A5803" w:rsidRPr="001A5803" w:rsidRDefault="001A5803" w:rsidP="001A5803">
            <w:pPr>
              <w:spacing w:after="0" w:line="240" w:lineRule="auto"/>
              <w:jc w:val="right"/>
              <w:rPr>
                <w:rFonts w:eastAsia="Times New Roman"/>
                <w:color w:val="000000"/>
                <w:sz w:val="20"/>
                <w:szCs w:val="20"/>
              </w:rPr>
            </w:pPr>
            <w:r w:rsidRPr="001A5803">
              <w:rPr>
                <w:rFonts w:eastAsia="Times New Roman"/>
                <w:color w:val="000000"/>
                <w:sz w:val="20"/>
                <w:szCs w:val="20"/>
              </w:rPr>
              <w:t>600,000</w:t>
            </w:r>
          </w:p>
        </w:tc>
      </w:tr>
      <w:tr w:rsidR="001A5803" w:rsidRPr="001A5803" w14:paraId="3C799983" w14:textId="77777777" w:rsidTr="00F54842">
        <w:trPr>
          <w:trHeight w:val="285"/>
        </w:trPr>
        <w:tc>
          <w:tcPr>
            <w:tcW w:w="2835" w:type="dxa"/>
            <w:tcBorders>
              <w:top w:val="nil"/>
              <w:left w:val="nil"/>
              <w:bottom w:val="nil"/>
              <w:right w:val="nil"/>
            </w:tcBorders>
            <w:shd w:val="clear" w:color="auto" w:fill="auto"/>
            <w:noWrap/>
            <w:vAlign w:val="center"/>
            <w:hideMark/>
          </w:tcPr>
          <w:p w14:paraId="4E0C7948" w14:textId="77777777" w:rsidR="001A5803" w:rsidRPr="001A5803" w:rsidRDefault="001A5803" w:rsidP="001A5803">
            <w:pPr>
              <w:spacing w:after="0" w:line="240" w:lineRule="auto"/>
              <w:jc w:val="both"/>
              <w:rPr>
                <w:rFonts w:ascii="Times New Roman" w:eastAsia="Times New Roman" w:hAnsi="Times New Roman"/>
                <w:color w:val="000000"/>
                <w:sz w:val="20"/>
                <w:szCs w:val="20"/>
              </w:rPr>
            </w:pPr>
            <w:r w:rsidRPr="001A5803">
              <w:rPr>
                <w:rFonts w:ascii="Times New Roman" w:eastAsia="Times New Roman" w:hAnsi="Times New Roman"/>
                <w:bCs/>
                <w:color w:val="000000"/>
                <w:sz w:val="20"/>
                <w:szCs w:val="20"/>
              </w:rPr>
              <w:t xml:space="preserve">Debitorët në fund të ushtrimit                    </w:t>
            </w:r>
          </w:p>
        </w:tc>
        <w:tc>
          <w:tcPr>
            <w:tcW w:w="939" w:type="dxa"/>
            <w:tcBorders>
              <w:top w:val="nil"/>
              <w:left w:val="nil"/>
              <w:bottom w:val="nil"/>
              <w:right w:val="nil"/>
            </w:tcBorders>
            <w:shd w:val="clear" w:color="auto" w:fill="auto"/>
            <w:noWrap/>
            <w:vAlign w:val="bottom"/>
            <w:hideMark/>
          </w:tcPr>
          <w:p w14:paraId="4F95AF79" w14:textId="77777777" w:rsidR="001A5803" w:rsidRPr="001A5803" w:rsidRDefault="001A5803" w:rsidP="001A5803">
            <w:pPr>
              <w:spacing w:after="0" w:line="240" w:lineRule="auto"/>
              <w:jc w:val="right"/>
              <w:rPr>
                <w:rFonts w:eastAsia="Times New Roman"/>
                <w:color w:val="000000"/>
                <w:sz w:val="20"/>
                <w:szCs w:val="20"/>
              </w:rPr>
            </w:pPr>
            <w:r w:rsidRPr="001A5803">
              <w:rPr>
                <w:rFonts w:eastAsia="Times New Roman"/>
                <w:color w:val="000000"/>
                <w:sz w:val="20"/>
                <w:szCs w:val="20"/>
              </w:rPr>
              <w:t>10,500,000</w:t>
            </w:r>
          </w:p>
        </w:tc>
      </w:tr>
    </w:tbl>
    <w:p w14:paraId="2003074A" w14:textId="77777777" w:rsidR="001A5803" w:rsidRDefault="001A5803" w:rsidP="009609F9">
      <w:pPr>
        <w:autoSpaceDE w:val="0"/>
        <w:autoSpaceDN w:val="0"/>
        <w:adjustRightInd w:val="0"/>
        <w:spacing w:after="0" w:line="240" w:lineRule="auto"/>
        <w:jc w:val="both"/>
        <w:rPr>
          <w:rFonts w:ascii="Times New Roman" w:hAnsi="Times New Roman"/>
          <w:bCs/>
          <w:sz w:val="21"/>
          <w:szCs w:val="21"/>
        </w:rPr>
      </w:pPr>
    </w:p>
    <w:p w14:paraId="2F3B6D69" w14:textId="77777777" w:rsidR="001A5803" w:rsidRDefault="001A5803" w:rsidP="009609F9">
      <w:pPr>
        <w:autoSpaceDE w:val="0"/>
        <w:autoSpaceDN w:val="0"/>
        <w:adjustRightInd w:val="0"/>
        <w:spacing w:after="0" w:line="240" w:lineRule="auto"/>
        <w:jc w:val="both"/>
        <w:rPr>
          <w:rFonts w:ascii="Times New Roman" w:hAnsi="Times New Roman"/>
          <w:bCs/>
          <w:sz w:val="21"/>
          <w:szCs w:val="21"/>
        </w:rPr>
      </w:pPr>
    </w:p>
    <w:tbl>
      <w:tblPr>
        <w:tblW w:w="4235" w:type="dxa"/>
        <w:tblLook w:val="04A0" w:firstRow="1" w:lastRow="0" w:firstColumn="1" w:lastColumn="0" w:noHBand="0" w:noVBand="1"/>
      </w:tblPr>
      <w:tblGrid>
        <w:gridCol w:w="3181"/>
        <w:gridCol w:w="1127"/>
      </w:tblGrid>
      <w:tr w:rsidR="00F54842" w:rsidRPr="00F54842" w14:paraId="6A8A577C" w14:textId="77777777" w:rsidTr="00F54842">
        <w:trPr>
          <w:trHeight w:val="254"/>
        </w:trPr>
        <w:tc>
          <w:tcPr>
            <w:tcW w:w="3181" w:type="dxa"/>
            <w:tcBorders>
              <w:top w:val="nil"/>
              <w:left w:val="nil"/>
              <w:bottom w:val="nil"/>
              <w:right w:val="nil"/>
            </w:tcBorders>
            <w:shd w:val="clear" w:color="auto" w:fill="auto"/>
            <w:noWrap/>
            <w:vAlign w:val="center"/>
            <w:hideMark/>
          </w:tcPr>
          <w:p w14:paraId="15E13295" w14:textId="77777777" w:rsidR="00F54842" w:rsidRPr="00F54842" w:rsidRDefault="00F54842" w:rsidP="00F54842">
            <w:pPr>
              <w:spacing w:after="0" w:line="240" w:lineRule="auto"/>
              <w:jc w:val="both"/>
              <w:rPr>
                <w:rFonts w:ascii="Times New Roman" w:eastAsia="Times New Roman" w:hAnsi="Times New Roman"/>
                <w:color w:val="000000"/>
                <w:sz w:val="20"/>
                <w:szCs w:val="20"/>
              </w:rPr>
            </w:pPr>
            <w:r w:rsidRPr="00F54842">
              <w:rPr>
                <w:rFonts w:ascii="Times New Roman" w:eastAsia="Times New Roman" w:hAnsi="Times New Roman"/>
                <w:bCs/>
                <w:color w:val="000000"/>
                <w:sz w:val="20"/>
                <w:szCs w:val="20"/>
              </w:rPr>
              <w:t xml:space="preserve">Gjendja Bankare                                   </w:t>
            </w:r>
          </w:p>
        </w:tc>
        <w:tc>
          <w:tcPr>
            <w:tcW w:w="1054" w:type="dxa"/>
            <w:tcBorders>
              <w:top w:val="nil"/>
              <w:left w:val="nil"/>
              <w:bottom w:val="nil"/>
              <w:right w:val="nil"/>
            </w:tcBorders>
            <w:shd w:val="clear" w:color="auto" w:fill="auto"/>
            <w:noWrap/>
            <w:vAlign w:val="bottom"/>
            <w:hideMark/>
          </w:tcPr>
          <w:p w14:paraId="7B5E4502" w14:textId="77777777" w:rsidR="00F54842" w:rsidRPr="00F54842" w:rsidRDefault="00F54842" w:rsidP="00F54842">
            <w:pPr>
              <w:spacing w:after="0" w:line="240" w:lineRule="auto"/>
              <w:jc w:val="right"/>
              <w:rPr>
                <w:rFonts w:eastAsia="Times New Roman"/>
                <w:color w:val="000000"/>
                <w:sz w:val="20"/>
                <w:szCs w:val="20"/>
              </w:rPr>
            </w:pPr>
            <w:r w:rsidRPr="00F54842">
              <w:rPr>
                <w:rFonts w:eastAsia="Times New Roman"/>
                <w:color w:val="000000"/>
                <w:sz w:val="20"/>
                <w:szCs w:val="20"/>
              </w:rPr>
              <w:t>10,800,000</w:t>
            </w:r>
          </w:p>
        </w:tc>
      </w:tr>
      <w:tr w:rsidR="00F54842" w:rsidRPr="00F54842" w14:paraId="6A1079B3" w14:textId="77777777" w:rsidTr="00F54842">
        <w:trPr>
          <w:trHeight w:val="267"/>
        </w:trPr>
        <w:tc>
          <w:tcPr>
            <w:tcW w:w="3181" w:type="dxa"/>
            <w:tcBorders>
              <w:top w:val="nil"/>
              <w:left w:val="nil"/>
              <w:bottom w:val="nil"/>
              <w:right w:val="nil"/>
            </w:tcBorders>
            <w:shd w:val="clear" w:color="auto" w:fill="auto"/>
            <w:noWrap/>
            <w:vAlign w:val="center"/>
            <w:hideMark/>
          </w:tcPr>
          <w:p w14:paraId="584B1054" w14:textId="77777777" w:rsidR="00F54842" w:rsidRPr="00765100" w:rsidRDefault="00F54842" w:rsidP="00F54842">
            <w:pPr>
              <w:spacing w:after="0" w:line="240" w:lineRule="auto"/>
              <w:jc w:val="both"/>
              <w:rPr>
                <w:rFonts w:ascii="Times New Roman" w:eastAsia="Times New Roman" w:hAnsi="Times New Roman"/>
                <w:color w:val="000000"/>
                <w:sz w:val="20"/>
                <w:szCs w:val="20"/>
                <w:lang w:val="it-IT"/>
              </w:rPr>
            </w:pPr>
            <w:r w:rsidRPr="00765100">
              <w:rPr>
                <w:rFonts w:ascii="Times New Roman" w:eastAsia="Times New Roman" w:hAnsi="Times New Roman"/>
                <w:bCs/>
                <w:color w:val="000000"/>
                <w:sz w:val="20"/>
                <w:szCs w:val="20"/>
                <w:lang w:val="it-IT"/>
              </w:rPr>
              <w:t xml:space="preserve">Debitorë në fillim të ushtrimit                </w:t>
            </w:r>
          </w:p>
        </w:tc>
        <w:tc>
          <w:tcPr>
            <w:tcW w:w="1054" w:type="dxa"/>
            <w:tcBorders>
              <w:top w:val="nil"/>
              <w:left w:val="nil"/>
              <w:bottom w:val="single" w:sz="8" w:space="0" w:color="auto"/>
              <w:right w:val="nil"/>
            </w:tcBorders>
            <w:shd w:val="clear" w:color="auto" w:fill="auto"/>
            <w:noWrap/>
            <w:vAlign w:val="bottom"/>
            <w:hideMark/>
          </w:tcPr>
          <w:p w14:paraId="52BE5004" w14:textId="77777777" w:rsidR="00F54842" w:rsidRPr="00F54842" w:rsidRDefault="00F54842" w:rsidP="00F54842">
            <w:pPr>
              <w:spacing w:after="0" w:line="240" w:lineRule="auto"/>
              <w:jc w:val="right"/>
              <w:rPr>
                <w:rFonts w:eastAsia="Times New Roman"/>
                <w:color w:val="000000"/>
                <w:sz w:val="20"/>
                <w:szCs w:val="20"/>
              </w:rPr>
            </w:pPr>
            <w:r w:rsidRPr="00F54842">
              <w:rPr>
                <w:rFonts w:eastAsia="Times New Roman"/>
                <w:color w:val="000000"/>
                <w:sz w:val="20"/>
                <w:szCs w:val="20"/>
              </w:rPr>
              <w:t>-900,000</w:t>
            </w:r>
          </w:p>
        </w:tc>
      </w:tr>
      <w:tr w:rsidR="00F54842" w:rsidRPr="00F54842" w14:paraId="63BB4A1C" w14:textId="77777777" w:rsidTr="00F54842">
        <w:trPr>
          <w:trHeight w:val="254"/>
        </w:trPr>
        <w:tc>
          <w:tcPr>
            <w:tcW w:w="3181" w:type="dxa"/>
            <w:tcBorders>
              <w:top w:val="nil"/>
              <w:left w:val="nil"/>
              <w:bottom w:val="nil"/>
              <w:right w:val="nil"/>
            </w:tcBorders>
            <w:shd w:val="clear" w:color="auto" w:fill="auto"/>
            <w:noWrap/>
            <w:vAlign w:val="bottom"/>
            <w:hideMark/>
          </w:tcPr>
          <w:p w14:paraId="1519B679" w14:textId="77777777" w:rsidR="00F54842" w:rsidRPr="00F54842" w:rsidRDefault="00F54842" w:rsidP="00F54842">
            <w:pPr>
              <w:spacing w:after="0" w:line="240" w:lineRule="auto"/>
              <w:jc w:val="right"/>
              <w:rPr>
                <w:rFonts w:eastAsia="Times New Roman"/>
                <w:color w:val="000000"/>
                <w:sz w:val="20"/>
                <w:szCs w:val="20"/>
              </w:rPr>
            </w:pPr>
          </w:p>
        </w:tc>
        <w:tc>
          <w:tcPr>
            <w:tcW w:w="1054" w:type="dxa"/>
            <w:tcBorders>
              <w:top w:val="nil"/>
              <w:left w:val="nil"/>
              <w:bottom w:val="nil"/>
              <w:right w:val="nil"/>
            </w:tcBorders>
            <w:shd w:val="clear" w:color="auto" w:fill="auto"/>
            <w:noWrap/>
            <w:vAlign w:val="bottom"/>
            <w:hideMark/>
          </w:tcPr>
          <w:p w14:paraId="167A0FC2" w14:textId="77777777" w:rsidR="00F54842" w:rsidRPr="00F54842" w:rsidRDefault="00F54842" w:rsidP="00F54842">
            <w:pPr>
              <w:spacing w:after="0" w:line="240" w:lineRule="auto"/>
              <w:rPr>
                <w:rFonts w:ascii="Times New Roman" w:eastAsia="Times New Roman" w:hAnsi="Times New Roman"/>
                <w:sz w:val="20"/>
                <w:szCs w:val="20"/>
              </w:rPr>
            </w:pPr>
          </w:p>
        </w:tc>
      </w:tr>
      <w:tr w:rsidR="00F54842" w:rsidRPr="00F54842" w14:paraId="61B3B6CC" w14:textId="77777777" w:rsidTr="00F54842">
        <w:trPr>
          <w:trHeight w:val="267"/>
        </w:trPr>
        <w:tc>
          <w:tcPr>
            <w:tcW w:w="3181" w:type="dxa"/>
            <w:tcBorders>
              <w:top w:val="nil"/>
              <w:left w:val="nil"/>
              <w:bottom w:val="nil"/>
              <w:right w:val="nil"/>
            </w:tcBorders>
            <w:shd w:val="clear" w:color="auto" w:fill="auto"/>
            <w:noWrap/>
            <w:vAlign w:val="center"/>
            <w:hideMark/>
          </w:tcPr>
          <w:p w14:paraId="2316FCB3" w14:textId="77777777" w:rsidR="00F54842" w:rsidRPr="00F54842" w:rsidRDefault="00F54842" w:rsidP="00F54842">
            <w:pPr>
              <w:spacing w:after="0" w:line="240" w:lineRule="auto"/>
              <w:jc w:val="both"/>
              <w:rPr>
                <w:rFonts w:ascii="Times New Roman" w:eastAsia="Times New Roman" w:hAnsi="Times New Roman"/>
                <w:color w:val="000000"/>
                <w:sz w:val="20"/>
                <w:szCs w:val="20"/>
              </w:rPr>
            </w:pPr>
            <w:r w:rsidRPr="00F54842">
              <w:rPr>
                <w:rFonts w:ascii="Times New Roman" w:eastAsia="Times New Roman" w:hAnsi="Times New Roman"/>
                <w:bCs/>
                <w:color w:val="000000"/>
                <w:sz w:val="20"/>
                <w:szCs w:val="20"/>
              </w:rPr>
              <w:t xml:space="preserve">Debitorët në fund të ushtrimit                    </w:t>
            </w:r>
          </w:p>
        </w:tc>
        <w:tc>
          <w:tcPr>
            <w:tcW w:w="1054" w:type="dxa"/>
            <w:tcBorders>
              <w:top w:val="nil"/>
              <w:left w:val="nil"/>
              <w:bottom w:val="single" w:sz="8" w:space="0" w:color="auto"/>
              <w:right w:val="nil"/>
            </w:tcBorders>
            <w:shd w:val="clear" w:color="auto" w:fill="auto"/>
            <w:noWrap/>
            <w:vAlign w:val="bottom"/>
            <w:hideMark/>
          </w:tcPr>
          <w:p w14:paraId="43E9216A" w14:textId="77777777" w:rsidR="00F54842" w:rsidRPr="00F54842" w:rsidRDefault="00F54842" w:rsidP="00F54842">
            <w:pPr>
              <w:spacing w:after="0" w:line="240" w:lineRule="auto"/>
              <w:jc w:val="right"/>
              <w:rPr>
                <w:rFonts w:eastAsia="Times New Roman"/>
                <w:color w:val="000000"/>
                <w:sz w:val="20"/>
                <w:szCs w:val="20"/>
              </w:rPr>
            </w:pPr>
            <w:r w:rsidRPr="00F54842">
              <w:rPr>
                <w:rFonts w:eastAsia="Times New Roman"/>
                <w:color w:val="000000"/>
                <w:sz w:val="20"/>
                <w:szCs w:val="20"/>
              </w:rPr>
              <w:t>600,000</w:t>
            </w:r>
          </w:p>
        </w:tc>
      </w:tr>
      <w:tr w:rsidR="00F54842" w:rsidRPr="00F54842" w14:paraId="27B5BB72" w14:textId="77777777" w:rsidTr="00F54842">
        <w:trPr>
          <w:trHeight w:val="254"/>
        </w:trPr>
        <w:tc>
          <w:tcPr>
            <w:tcW w:w="3181" w:type="dxa"/>
            <w:tcBorders>
              <w:top w:val="nil"/>
              <w:left w:val="nil"/>
              <w:bottom w:val="nil"/>
              <w:right w:val="nil"/>
            </w:tcBorders>
            <w:shd w:val="clear" w:color="auto" w:fill="auto"/>
            <w:noWrap/>
            <w:vAlign w:val="center"/>
            <w:hideMark/>
          </w:tcPr>
          <w:p w14:paraId="4678A167" w14:textId="77777777" w:rsidR="00F54842" w:rsidRPr="00F54842" w:rsidRDefault="00F54842" w:rsidP="00F54842">
            <w:pPr>
              <w:spacing w:after="0" w:line="240" w:lineRule="auto"/>
              <w:jc w:val="right"/>
              <w:rPr>
                <w:rFonts w:eastAsia="Times New Roman"/>
                <w:color w:val="000000"/>
                <w:sz w:val="20"/>
                <w:szCs w:val="20"/>
              </w:rPr>
            </w:pPr>
          </w:p>
        </w:tc>
        <w:tc>
          <w:tcPr>
            <w:tcW w:w="1054" w:type="dxa"/>
            <w:tcBorders>
              <w:top w:val="nil"/>
              <w:left w:val="nil"/>
              <w:bottom w:val="nil"/>
              <w:right w:val="nil"/>
            </w:tcBorders>
            <w:shd w:val="clear" w:color="auto" w:fill="auto"/>
            <w:noWrap/>
            <w:vAlign w:val="bottom"/>
            <w:hideMark/>
          </w:tcPr>
          <w:p w14:paraId="1CD4B879" w14:textId="77777777" w:rsidR="00F54842" w:rsidRPr="00F54842" w:rsidRDefault="00F54842" w:rsidP="00F54842">
            <w:pPr>
              <w:spacing w:after="0" w:line="240" w:lineRule="auto"/>
              <w:jc w:val="right"/>
              <w:rPr>
                <w:rFonts w:eastAsia="Times New Roman"/>
                <w:color w:val="000000"/>
                <w:sz w:val="20"/>
                <w:szCs w:val="20"/>
              </w:rPr>
            </w:pPr>
            <w:r w:rsidRPr="00F54842">
              <w:rPr>
                <w:rFonts w:eastAsia="Times New Roman"/>
                <w:color w:val="000000"/>
                <w:sz w:val="20"/>
                <w:szCs w:val="20"/>
              </w:rPr>
              <w:t>10,500,000</w:t>
            </w:r>
          </w:p>
        </w:tc>
      </w:tr>
    </w:tbl>
    <w:p w14:paraId="01E4D4D1" w14:textId="77777777" w:rsidR="00853ACE" w:rsidRPr="009609F9" w:rsidRDefault="00853ACE" w:rsidP="009609F9">
      <w:pPr>
        <w:autoSpaceDE w:val="0"/>
        <w:autoSpaceDN w:val="0"/>
        <w:adjustRightInd w:val="0"/>
        <w:spacing w:after="0" w:line="240" w:lineRule="auto"/>
        <w:jc w:val="both"/>
        <w:rPr>
          <w:rFonts w:ascii="Times New Roman" w:hAnsi="Times New Roman"/>
          <w:bCs/>
          <w:sz w:val="21"/>
          <w:szCs w:val="21"/>
        </w:rPr>
      </w:pPr>
    </w:p>
    <w:p w14:paraId="42C50595" w14:textId="77777777" w:rsidR="00853ACE" w:rsidRPr="009609F9" w:rsidRDefault="00853ACE" w:rsidP="009609F9">
      <w:pPr>
        <w:autoSpaceDE w:val="0"/>
        <w:autoSpaceDN w:val="0"/>
        <w:adjustRightInd w:val="0"/>
        <w:spacing w:after="0" w:line="240" w:lineRule="auto"/>
        <w:jc w:val="both"/>
        <w:rPr>
          <w:rFonts w:ascii="Times New Roman" w:hAnsi="Times New Roman"/>
          <w:bCs/>
          <w:sz w:val="21"/>
          <w:szCs w:val="21"/>
        </w:rPr>
      </w:pPr>
      <w:r w:rsidRPr="009609F9">
        <w:rPr>
          <w:rFonts w:ascii="Times New Roman" w:hAnsi="Times New Roman"/>
          <w:bCs/>
          <w:sz w:val="21"/>
          <w:szCs w:val="21"/>
        </w:rPr>
        <w:t xml:space="preserve">                                                          </w:t>
      </w:r>
    </w:p>
    <w:p w14:paraId="1B73ECB1" w14:textId="77777777" w:rsidR="001B3264" w:rsidRPr="009609F9" w:rsidRDefault="001B3264" w:rsidP="009609F9">
      <w:pPr>
        <w:autoSpaceDE w:val="0"/>
        <w:autoSpaceDN w:val="0"/>
        <w:adjustRightInd w:val="0"/>
        <w:spacing w:after="0" w:line="240" w:lineRule="auto"/>
        <w:jc w:val="both"/>
        <w:rPr>
          <w:rFonts w:ascii="Times New Roman" w:hAnsi="Times New Roman"/>
          <w:b/>
          <w:bCs/>
          <w:sz w:val="21"/>
          <w:szCs w:val="21"/>
        </w:rPr>
      </w:pPr>
      <w:r w:rsidRPr="009609F9">
        <w:rPr>
          <w:rFonts w:ascii="Times New Roman" w:hAnsi="Times New Roman"/>
          <w:b/>
          <w:bCs/>
          <w:sz w:val="21"/>
          <w:szCs w:val="21"/>
        </w:rPr>
        <w:t>SHEMBULLI 2:</w:t>
      </w:r>
    </w:p>
    <w:p w14:paraId="494BF853" w14:textId="77777777" w:rsidR="001B3264" w:rsidRPr="009609F9" w:rsidRDefault="001B326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V</w:t>
      </w:r>
      <w:r w:rsidR="006966F2" w:rsidRPr="009609F9">
        <w:rPr>
          <w:rFonts w:ascii="Times New Roman" w:hAnsi="Times New Roman"/>
          <w:sz w:val="21"/>
          <w:szCs w:val="21"/>
        </w:rPr>
        <w:t>/F</w:t>
      </w:r>
      <w:r w:rsidRPr="009609F9">
        <w:rPr>
          <w:rFonts w:ascii="Times New Roman" w:hAnsi="Times New Roman"/>
          <w:sz w:val="21"/>
          <w:szCs w:val="21"/>
        </w:rPr>
        <w:t xml:space="preserve"> 31.12.00</w:t>
      </w:r>
    </w:p>
    <w:p w14:paraId="02826092" w14:textId="77777777" w:rsidR="001B3264"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T</w:t>
      </w:r>
      <w:r w:rsidR="0004715A" w:rsidRPr="009609F9">
        <w:rPr>
          <w:rFonts w:ascii="Times New Roman" w:hAnsi="Times New Roman"/>
          <w:sz w:val="21"/>
          <w:szCs w:val="21"/>
        </w:rPr>
        <w:t>ë</w:t>
      </w:r>
      <w:r w:rsidR="001B3264" w:rsidRPr="009609F9">
        <w:rPr>
          <w:rFonts w:ascii="Times New Roman" w:hAnsi="Times New Roman"/>
          <w:sz w:val="21"/>
          <w:szCs w:val="21"/>
        </w:rPr>
        <w:t xml:space="preserve"> ardhurat e deklaruar organeve ta</w:t>
      </w:r>
      <w:r w:rsidRPr="009609F9">
        <w:rPr>
          <w:rFonts w:ascii="Times New Roman" w:hAnsi="Times New Roman"/>
          <w:sz w:val="21"/>
          <w:szCs w:val="21"/>
        </w:rPr>
        <w:t>timore (duke p</w:t>
      </w:r>
      <w:r w:rsidR="0004715A" w:rsidRPr="009609F9">
        <w:rPr>
          <w:rFonts w:ascii="Times New Roman" w:hAnsi="Times New Roman"/>
          <w:sz w:val="21"/>
          <w:szCs w:val="21"/>
        </w:rPr>
        <w:t>ë</w:t>
      </w:r>
      <w:r w:rsidR="001B3264" w:rsidRPr="009609F9">
        <w:rPr>
          <w:rFonts w:ascii="Times New Roman" w:hAnsi="Times New Roman"/>
          <w:sz w:val="21"/>
          <w:szCs w:val="21"/>
        </w:rPr>
        <w:t>rfshire tatimin) 10,500,000</w:t>
      </w:r>
      <w:r w:rsidRPr="009609F9">
        <w:rPr>
          <w:rFonts w:ascii="Times New Roman" w:hAnsi="Times New Roman"/>
          <w:sz w:val="21"/>
          <w:szCs w:val="21"/>
        </w:rPr>
        <w:t xml:space="preserve"> </w:t>
      </w:r>
      <w:r w:rsidR="001B3264" w:rsidRPr="009609F9">
        <w:rPr>
          <w:rFonts w:ascii="Times New Roman" w:hAnsi="Times New Roman"/>
          <w:sz w:val="21"/>
          <w:szCs w:val="21"/>
        </w:rPr>
        <w:t>Lekë</w:t>
      </w:r>
    </w:p>
    <w:p w14:paraId="5EBF8167" w14:textId="77777777" w:rsidR="00853ACE" w:rsidRPr="009609F9" w:rsidRDefault="00853ACE" w:rsidP="009609F9">
      <w:pPr>
        <w:autoSpaceDE w:val="0"/>
        <w:autoSpaceDN w:val="0"/>
        <w:adjustRightInd w:val="0"/>
        <w:spacing w:after="0" w:line="240" w:lineRule="auto"/>
        <w:jc w:val="both"/>
        <w:rPr>
          <w:rFonts w:ascii="Times New Roman" w:hAnsi="Times New Roman"/>
          <w:sz w:val="21"/>
          <w:szCs w:val="21"/>
        </w:rPr>
      </w:pPr>
    </w:p>
    <w:p w14:paraId="73D42761" w14:textId="77777777" w:rsidR="00853ACE" w:rsidRPr="009609F9" w:rsidRDefault="006F3625" w:rsidP="009609F9">
      <w:pPr>
        <w:autoSpaceDE w:val="0"/>
        <w:autoSpaceDN w:val="0"/>
        <w:adjustRightInd w:val="0"/>
        <w:spacing w:after="0" w:line="240" w:lineRule="auto"/>
        <w:ind w:left="2880" w:firstLine="720"/>
        <w:jc w:val="both"/>
        <w:rPr>
          <w:rFonts w:ascii="Times New Roman" w:hAnsi="Times New Roman"/>
          <w:bCs/>
          <w:sz w:val="21"/>
          <w:szCs w:val="21"/>
        </w:rPr>
      </w:pPr>
      <w:r>
        <w:rPr>
          <w:rFonts w:ascii="Times New Roman" w:hAnsi="Times New Roman"/>
          <w:bCs/>
          <w:noProof/>
          <w:sz w:val="21"/>
          <w:szCs w:val="21"/>
        </w:rPr>
        <mc:AlternateContent>
          <mc:Choice Requires="wps">
            <w:drawing>
              <wp:anchor distT="0" distB="0" distL="114300" distR="114300" simplePos="0" relativeHeight="251764736" behindDoc="0" locked="0" layoutInCell="1" allowOverlap="1" wp14:anchorId="0B4C553E" wp14:editId="0A6EDB7B">
                <wp:simplePos x="0" y="0"/>
                <wp:positionH relativeFrom="column">
                  <wp:posOffset>3001617</wp:posOffset>
                </wp:positionH>
                <wp:positionV relativeFrom="paragraph">
                  <wp:posOffset>150247</wp:posOffset>
                </wp:positionV>
                <wp:extent cx="612251" cy="1065474"/>
                <wp:effectExtent l="0" t="38100" r="54610" b="20955"/>
                <wp:wrapNone/>
                <wp:docPr id="45" name="Straight Arrow Connector 45"/>
                <wp:cNvGraphicFramePr/>
                <a:graphic xmlns:a="http://schemas.openxmlformats.org/drawingml/2006/main">
                  <a:graphicData uri="http://schemas.microsoft.com/office/word/2010/wordprocessingShape">
                    <wps:wsp>
                      <wps:cNvCnPr/>
                      <wps:spPr>
                        <a:xfrm flipV="1">
                          <a:off x="0" y="0"/>
                          <a:ext cx="612251" cy="1065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E023E" id="Straight Arrow Connector 45" o:spid="_x0000_s1026" type="#_x0000_t32" style="position:absolute;margin-left:236.35pt;margin-top:11.85pt;width:48.2pt;height:83.9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" strokecolor="#4579b8 [3044]">
                <v:stroke endarrow="block"/>
              </v:shape>
            </w:pict>
          </mc:Fallback>
        </mc:AlternateContent>
      </w:r>
      <w:r w:rsidR="00853ACE" w:rsidRPr="009609F9">
        <w:rPr>
          <w:rFonts w:ascii="Times New Roman" w:hAnsi="Times New Roman"/>
          <w:bCs/>
          <w:sz w:val="21"/>
          <w:szCs w:val="21"/>
        </w:rPr>
        <w:t xml:space="preserve">   Lekë</w:t>
      </w:r>
    </w:p>
    <w:tbl>
      <w:tblPr>
        <w:tblpPr w:leftFromText="180" w:rightFromText="180" w:vertAnchor="text" w:tblpX="5899"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tblGrid>
      <w:tr w:rsidR="006F3625" w14:paraId="3675FD5A" w14:textId="77777777" w:rsidTr="006F3625">
        <w:trPr>
          <w:trHeight w:val="442"/>
        </w:trPr>
        <w:tc>
          <w:tcPr>
            <w:tcW w:w="1528" w:type="dxa"/>
          </w:tcPr>
          <w:p w14:paraId="2CF7B8B7" w14:textId="77777777" w:rsidR="006F3625" w:rsidRPr="006F3625" w:rsidRDefault="006F3625" w:rsidP="006F3625">
            <w:pPr>
              <w:autoSpaceDE w:val="0"/>
              <w:autoSpaceDN w:val="0"/>
              <w:adjustRightInd w:val="0"/>
              <w:spacing w:after="0" w:line="240" w:lineRule="auto"/>
              <w:jc w:val="center"/>
              <w:rPr>
                <w:rFonts w:ascii="Times New Roman" w:hAnsi="Times New Roman"/>
                <w:b/>
                <w:bCs/>
                <w:sz w:val="21"/>
                <w:szCs w:val="21"/>
              </w:rPr>
            </w:pPr>
            <w:r w:rsidRPr="006F3625">
              <w:rPr>
                <w:rFonts w:ascii="Times New Roman" w:hAnsi="Times New Roman"/>
                <w:b/>
                <w:bCs/>
                <w:sz w:val="21"/>
                <w:szCs w:val="21"/>
              </w:rPr>
              <w:t>E parakorduar</w:t>
            </w:r>
          </w:p>
        </w:tc>
      </w:tr>
    </w:tbl>
    <w:p w14:paraId="67853A5D" w14:textId="77777777" w:rsidR="006F3625" w:rsidRDefault="006F3625" w:rsidP="009609F9">
      <w:pPr>
        <w:autoSpaceDE w:val="0"/>
        <w:autoSpaceDN w:val="0"/>
        <w:adjustRightInd w:val="0"/>
        <w:spacing w:after="0" w:line="240" w:lineRule="auto"/>
        <w:jc w:val="both"/>
        <w:rPr>
          <w:rFonts w:ascii="Times New Roman" w:hAnsi="Times New Roman"/>
          <w:bCs/>
          <w:sz w:val="21"/>
          <w:szCs w:val="21"/>
        </w:rPr>
      </w:pPr>
    </w:p>
    <w:tbl>
      <w:tblPr>
        <w:tblW w:w="4417" w:type="dxa"/>
        <w:tblLook w:val="04A0" w:firstRow="1" w:lastRow="0" w:firstColumn="1" w:lastColumn="0" w:noHBand="0" w:noVBand="1"/>
      </w:tblPr>
      <w:tblGrid>
        <w:gridCol w:w="3193"/>
        <w:gridCol w:w="1224"/>
      </w:tblGrid>
      <w:tr w:rsidR="006F3625" w:rsidRPr="006F3625" w14:paraId="5BC3E349" w14:textId="77777777" w:rsidTr="006F3625">
        <w:trPr>
          <w:trHeight w:val="302"/>
        </w:trPr>
        <w:tc>
          <w:tcPr>
            <w:tcW w:w="3193" w:type="dxa"/>
            <w:tcBorders>
              <w:top w:val="nil"/>
              <w:left w:val="nil"/>
              <w:bottom w:val="nil"/>
              <w:right w:val="nil"/>
            </w:tcBorders>
            <w:shd w:val="clear" w:color="auto" w:fill="auto"/>
            <w:noWrap/>
            <w:vAlign w:val="center"/>
            <w:hideMark/>
          </w:tcPr>
          <w:p w14:paraId="7D1CE55D" w14:textId="77777777" w:rsidR="006F3625" w:rsidRPr="006F3625" w:rsidRDefault="006F3625" w:rsidP="006F3625">
            <w:pPr>
              <w:spacing w:after="0" w:line="240" w:lineRule="auto"/>
              <w:jc w:val="both"/>
              <w:rPr>
                <w:rFonts w:ascii="Times New Roman" w:eastAsia="Times New Roman" w:hAnsi="Times New Roman"/>
                <w:color w:val="000000"/>
                <w:sz w:val="20"/>
                <w:szCs w:val="20"/>
              </w:rPr>
            </w:pPr>
            <w:r w:rsidRPr="006F3625">
              <w:rPr>
                <w:rFonts w:ascii="Times New Roman" w:eastAsia="Times New Roman" w:hAnsi="Times New Roman"/>
                <w:bCs/>
                <w:color w:val="000000"/>
                <w:sz w:val="20"/>
                <w:szCs w:val="20"/>
              </w:rPr>
              <w:t xml:space="preserve">Depozita bankare                             </w:t>
            </w:r>
          </w:p>
        </w:tc>
        <w:tc>
          <w:tcPr>
            <w:tcW w:w="1224" w:type="dxa"/>
            <w:tcBorders>
              <w:top w:val="nil"/>
              <w:left w:val="nil"/>
              <w:bottom w:val="nil"/>
              <w:right w:val="nil"/>
            </w:tcBorders>
            <w:shd w:val="clear" w:color="auto" w:fill="auto"/>
            <w:noWrap/>
            <w:vAlign w:val="bottom"/>
            <w:hideMark/>
          </w:tcPr>
          <w:p w14:paraId="589809FC" w14:textId="77777777" w:rsidR="006F3625" w:rsidRPr="006F3625" w:rsidRDefault="006F3625" w:rsidP="006F3625">
            <w:pPr>
              <w:spacing w:after="0" w:line="240" w:lineRule="auto"/>
              <w:jc w:val="right"/>
              <w:rPr>
                <w:rFonts w:eastAsia="Times New Roman"/>
                <w:color w:val="000000"/>
                <w:sz w:val="20"/>
                <w:szCs w:val="20"/>
              </w:rPr>
            </w:pPr>
            <w:r w:rsidRPr="006F3625">
              <w:rPr>
                <w:rFonts w:eastAsia="Times New Roman"/>
                <w:color w:val="000000"/>
                <w:sz w:val="20"/>
                <w:szCs w:val="20"/>
              </w:rPr>
              <w:t>11,400,000</w:t>
            </w:r>
          </w:p>
        </w:tc>
      </w:tr>
      <w:tr w:rsidR="006F3625" w:rsidRPr="006F3625" w14:paraId="0D0AC1F8" w14:textId="77777777" w:rsidTr="006F3625">
        <w:trPr>
          <w:trHeight w:val="302"/>
        </w:trPr>
        <w:tc>
          <w:tcPr>
            <w:tcW w:w="3193" w:type="dxa"/>
            <w:tcBorders>
              <w:top w:val="nil"/>
              <w:left w:val="nil"/>
              <w:bottom w:val="nil"/>
              <w:right w:val="nil"/>
            </w:tcBorders>
            <w:shd w:val="clear" w:color="auto" w:fill="auto"/>
            <w:noWrap/>
            <w:vAlign w:val="center"/>
            <w:hideMark/>
          </w:tcPr>
          <w:p w14:paraId="04F34017" w14:textId="77777777" w:rsidR="006F3625" w:rsidRPr="00765100" w:rsidRDefault="006F3625" w:rsidP="006F3625">
            <w:pPr>
              <w:spacing w:after="0" w:line="240" w:lineRule="auto"/>
              <w:jc w:val="both"/>
              <w:rPr>
                <w:rFonts w:ascii="Times New Roman" w:eastAsia="Times New Roman" w:hAnsi="Times New Roman"/>
                <w:color w:val="000000"/>
                <w:sz w:val="20"/>
                <w:szCs w:val="20"/>
                <w:lang w:val="it-IT"/>
              </w:rPr>
            </w:pPr>
            <w:r w:rsidRPr="00765100">
              <w:rPr>
                <w:rFonts w:ascii="Times New Roman" w:eastAsia="Times New Roman" w:hAnsi="Times New Roman"/>
                <w:bCs/>
                <w:color w:val="000000"/>
                <w:sz w:val="20"/>
                <w:szCs w:val="20"/>
                <w:lang w:val="it-IT"/>
              </w:rPr>
              <w:t xml:space="preserve">Debitorë në fillim të ushtrimit           </w:t>
            </w:r>
          </w:p>
        </w:tc>
        <w:tc>
          <w:tcPr>
            <w:tcW w:w="1224" w:type="dxa"/>
            <w:tcBorders>
              <w:top w:val="nil"/>
              <w:left w:val="nil"/>
              <w:bottom w:val="nil"/>
              <w:right w:val="nil"/>
            </w:tcBorders>
            <w:shd w:val="clear" w:color="auto" w:fill="auto"/>
            <w:noWrap/>
            <w:vAlign w:val="bottom"/>
            <w:hideMark/>
          </w:tcPr>
          <w:p w14:paraId="02EE5A4C" w14:textId="77777777" w:rsidR="006F3625" w:rsidRPr="006F3625" w:rsidRDefault="006F3625" w:rsidP="006F3625">
            <w:pPr>
              <w:spacing w:after="0" w:line="240" w:lineRule="auto"/>
              <w:jc w:val="right"/>
              <w:rPr>
                <w:rFonts w:eastAsia="Times New Roman"/>
                <w:color w:val="000000"/>
                <w:sz w:val="20"/>
                <w:szCs w:val="20"/>
              </w:rPr>
            </w:pPr>
            <w:r w:rsidRPr="006F3625">
              <w:rPr>
                <w:rFonts w:eastAsia="Times New Roman"/>
                <w:color w:val="000000"/>
                <w:sz w:val="20"/>
                <w:szCs w:val="20"/>
              </w:rPr>
              <w:t>-900,000</w:t>
            </w:r>
          </w:p>
        </w:tc>
      </w:tr>
      <w:tr w:rsidR="006F3625" w:rsidRPr="006F3625" w14:paraId="13BEB221" w14:textId="77777777" w:rsidTr="006F3625">
        <w:trPr>
          <w:trHeight w:val="302"/>
        </w:trPr>
        <w:tc>
          <w:tcPr>
            <w:tcW w:w="3193" w:type="dxa"/>
            <w:tcBorders>
              <w:top w:val="nil"/>
              <w:left w:val="nil"/>
              <w:bottom w:val="nil"/>
              <w:right w:val="nil"/>
            </w:tcBorders>
            <w:shd w:val="clear" w:color="auto" w:fill="auto"/>
            <w:noWrap/>
            <w:vAlign w:val="bottom"/>
            <w:hideMark/>
          </w:tcPr>
          <w:p w14:paraId="70C00EF3" w14:textId="77777777" w:rsidR="006F3625" w:rsidRPr="006F3625" w:rsidRDefault="006F3625" w:rsidP="006F3625">
            <w:pPr>
              <w:spacing w:after="0" w:line="240" w:lineRule="auto"/>
              <w:jc w:val="right"/>
              <w:rPr>
                <w:rFonts w:eastAsia="Times New Roman"/>
                <w:color w:val="000000"/>
                <w:sz w:val="20"/>
                <w:szCs w:val="20"/>
              </w:rPr>
            </w:pPr>
          </w:p>
        </w:tc>
        <w:tc>
          <w:tcPr>
            <w:tcW w:w="1224" w:type="dxa"/>
            <w:tcBorders>
              <w:top w:val="nil"/>
              <w:left w:val="nil"/>
              <w:bottom w:val="nil"/>
              <w:right w:val="nil"/>
            </w:tcBorders>
            <w:shd w:val="clear" w:color="auto" w:fill="auto"/>
            <w:noWrap/>
            <w:vAlign w:val="bottom"/>
            <w:hideMark/>
          </w:tcPr>
          <w:p w14:paraId="130A7888" w14:textId="77777777" w:rsidR="006F3625" w:rsidRPr="006F3625" w:rsidRDefault="006F3625" w:rsidP="006F3625">
            <w:pPr>
              <w:spacing w:after="0" w:line="240" w:lineRule="auto"/>
              <w:jc w:val="right"/>
              <w:rPr>
                <w:rFonts w:eastAsia="Times New Roman"/>
                <w:color w:val="000000"/>
                <w:sz w:val="20"/>
                <w:szCs w:val="20"/>
              </w:rPr>
            </w:pPr>
            <w:r w:rsidRPr="006F3625">
              <w:rPr>
                <w:rFonts w:eastAsia="Times New Roman"/>
                <w:color w:val="000000"/>
                <w:sz w:val="20"/>
                <w:szCs w:val="20"/>
              </w:rPr>
              <w:t>10,500,000</w:t>
            </w:r>
          </w:p>
        </w:tc>
      </w:tr>
      <w:tr w:rsidR="006F3625" w:rsidRPr="006F3625" w14:paraId="2D1B1A36" w14:textId="77777777" w:rsidTr="006F3625">
        <w:trPr>
          <w:trHeight w:val="317"/>
        </w:trPr>
        <w:tc>
          <w:tcPr>
            <w:tcW w:w="3193" w:type="dxa"/>
            <w:tcBorders>
              <w:top w:val="nil"/>
              <w:left w:val="nil"/>
              <w:bottom w:val="nil"/>
              <w:right w:val="nil"/>
            </w:tcBorders>
            <w:shd w:val="clear" w:color="auto" w:fill="auto"/>
            <w:noWrap/>
            <w:vAlign w:val="bottom"/>
            <w:hideMark/>
          </w:tcPr>
          <w:p w14:paraId="15C462B9" w14:textId="77777777" w:rsidR="006F3625" w:rsidRPr="006F3625" w:rsidRDefault="006F3625" w:rsidP="006F3625">
            <w:pPr>
              <w:spacing w:after="0" w:line="240" w:lineRule="auto"/>
              <w:jc w:val="right"/>
              <w:rPr>
                <w:rFonts w:eastAsia="Times New Roman"/>
                <w:color w:val="000000"/>
                <w:sz w:val="20"/>
                <w:szCs w:val="20"/>
              </w:rPr>
            </w:pPr>
          </w:p>
        </w:tc>
        <w:tc>
          <w:tcPr>
            <w:tcW w:w="1224" w:type="dxa"/>
            <w:tcBorders>
              <w:top w:val="nil"/>
              <w:left w:val="nil"/>
              <w:bottom w:val="single" w:sz="8" w:space="0" w:color="auto"/>
              <w:right w:val="nil"/>
            </w:tcBorders>
            <w:shd w:val="clear" w:color="auto" w:fill="auto"/>
            <w:noWrap/>
            <w:vAlign w:val="bottom"/>
            <w:hideMark/>
          </w:tcPr>
          <w:p w14:paraId="2A0C18AB" w14:textId="77777777" w:rsidR="006F3625" w:rsidRPr="006F3625" w:rsidRDefault="006F3625" w:rsidP="006F3625">
            <w:pPr>
              <w:spacing w:after="0" w:line="240" w:lineRule="auto"/>
              <w:jc w:val="right"/>
              <w:rPr>
                <w:rFonts w:eastAsia="Times New Roman"/>
                <w:color w:val="000000"/>
                <w:sz w:val="20"/>
                <w:szCs w:val="20"/>
              </w:rPr>
            </w:pPr>
            <w:r w:rsidRPr="006F3625">
              <w:rPr>
                <w:rFonts w:eastAsia="Times New Roman"/>
                <w:color w:val="000000"/>
                <w:sz w:val="20"/>
                <w:szCs w:val="20"/>
              </w:rPr>
              <w:t>840,000</w:t>
            </w:r>
          </w:p>
        </w:tc>
      </w:tr>
      <w:tr w:rsidR="006F3625" w:rsidRPr="006F3625" w14:paraId="17001521" w14:textId="77777777" w:rsidTr="006F3625">
        <w:trPr>
          <w:trHeight w:val="302"/>
        </w:trPr>
        <w:tc>
          <w:tcPr>
            <w:tcW w:w="3193" w:type="dxa"/>
            <w:tcBorders>
              <w:top w:val="nil"/>
              <w:left w:val="nil"/>
              <w:bottom w:val="nil"/>
              <w:right w:val="nil"/>
            </w:tcBorders>
            <w:shd w:val="clear" w:color="auto" w:fill="auto"/>
            <w:noWrap/>
            <w:vAlign w:val="center"/>
            <w:hideMark/>
          </w:tcPr>
          <w:p w14:paraId="03C9450A" w14:textId="77777777" w:rsidR="006F3625" w:rsidRPr="006F3625" w:rsidRDefault="006F3625" w:rsidP="006F3625">
            <w:pPr>
              <w:spacing w:after="0" w:line="240" w:lineRule="auto"/>
              <w:jc w:val="both"/>
              <w:rPr>
                <w:rFonts w:ascii="Times New Roman" w:eastAsia="Times New Roman" w:hAnsi="Times New Roman"/>
                <w:color w:val="000000"/>
                <w:sz w:val="20"/>
                <w:szCs w:val="20"/>
              </w:rPr>
            </w:pPr>
            <w:r w:rsidRPr="006F3625">
              <w:rPr>
                <w:rFonts w:ascii="Times New Roman" w:eastAsia="Times New Roman" w:hAnsi="Times New Roman"/>
                <w:bCs/>
                <w:color w:val="000000"/>
                <w:sz w:val="20"/>
                <w:szCs w:val="20"/>
              </w:rPr>
              <w:t xml:space="preserve">Debitorët në fund të ushtrimit                </w:t>
            </w:r>
          </w:p>
        </w:tc>
        <w:tc>
          <w:tcPr>
            <w:tcW w:w="1224" w:type="dxa"/>
            <w:tcBorders>
              <w:top w:val="nil"/>
              <w:left w:val="nil"/>
              <w:bottom w:val="nil"/>
              <w:right w:val="nil"/>
            </w:tcBorders>
            <w:shd w:val="clear" w:color="auto" w:fill="auto"/>
            <w:noWrap/>
            <w:vAlign w:val="bottom"/>
            <w:hideMark/>
          </w:tcPr>
          <w:p w14:paraId="5B6A45AE" w14:textId="77777777" w:rsidR="006F3625" w:rsidRPr="006F3625" w:rsidRDefault="006F3625" w:rsidP="006F3625">
            <w:pPr>
              <w:spacing w:after="0" w:line="240" w:lineRule="auto"/>
              <w:jc w:val="right"/>
              <w:rPr>
                <w:rFonts w:eastAsia="Times New Roman"/>
                <w:color w:val="000000"/>
                <w:sz w:val="20"/>
                <w:szCs w:val="20"/>
              </w:rPr>
            </w:pPr>
            <w:r w:rsidRPr="006F3625">
              <w:rPr>
                <w:rFonts w:eastAsia="Times New Roman"/>
                <w:color w:val="000000"/>
                <w:sz w:val="20"/>
                <w:szCs w:val="20"/>
              </w:rPr>
              <w:t>11,340,000</w:t>
            </w:r>
          </w:p>
        </w:tc>
      </w:tr>
    </w:tbl>
    <w:p w14:paraId="5CCD0467" w14:textId="77777777" w:rsidR="006F3625" w:rsidRDefault="006F3625" w:rsidP="009609F9">
      <w:pPr>
        <w:autoSpaceDE w:val="0"/>
        <w:autoSpaceDN w:val="0"/>
        <w:adjustRightInd w:val="0"/>
        <w:spacing w:after="0" w:line="240" w:lineRule="auto"/>
        <w:jc w:val="both"/>
        <w:rPr>
          <w:rFonts w:ascii="Times New Roman" w:hAnsi="Times New Roman"/>
          <w:bCs/>
          <w:sz w:val="21"/>
          <w:szCs w:val="21"/>
        </w:rPr>
      </w:pPr>
    </w:p>
    <w:p w14:paraId="402ED862" w14:textId="77777777" w:rsidR="006F3625" w:rsidRDefault="006F3625" w:rsidP="009609F9">
      <w:pPr>
        <w:autoSpaceDE w:val="0"/>
        <w:autoSpaceDN w:val="0"/>
        <w:adjustRightInd w:val="0"/>
        <w:spacing w:after="0" w:line="240" w:lineRule="auto"/>
        <w:jc w:val="both"/>
        <w:rPr>
          <w:rFonts w:ascii="Times New Roman" w:hAnsi="Times New Roman"/>
          <w:bCs/>
          <w:sz w:val="21"/>
          <w:szCs w:val="21"/>
        </w:rPr>
      </w:pPr>
    </w:p>
    <w:p w14:paraId="602FEFD5" w14:textId="77777777" w:rsidR="001B3264"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w:t>
      </w:r>
      <w:r w:rsidR="0004715A" w:rsidRPr="009609F9">
        <w:rPr>
          <w:rFonts w:ascii="Times New Roman" w:hAnsi="Times New Roman"/>
          <w:sz w:val="21"/>
          <w:szCs w:val="21"/>
        </w:rPr>
        <w:t>ë</w:t>
      </w:r>
      <w:r w:rsidRPr="009609F9">
        <w:rPr>
          <w:rFonts w:ascii="Times New Roman" w:hAnsi="Times New Roman"/>
          <w:sz w:val="21"/>
          <w:szCs w:val="21"/>
        </w:rPr>
        <w:t xml:space="preserve"> k</w:t>
      </w:r>
      <w:r w:rsidR="0004715A" w:rsidRPr="009609F9">
        <w:rPr>
          <w:rFonts w:ascii="Times New Roman" w:hAnsi="Times New Roman"/>
          <w:sz w:val="21"/>
          <w:szCs w:val="21"/>
        </w:rPr>
        <w:t>ë</w:t>
      </w:r>
      <w:r w:rsidRPr="009609F9">
        <w:rPr>
          <w:rFonts w:ascii="Times New Roman" w:hAnsi="Times New Roman"/>
          <w:sz w:val="21"/>
          <w:szCs w:val="21"/>
        </w:rPr>
        <w:t>t</w:t>
      </w:r>
      <w:r w:rsidR="0004715A" w:rsidRPr="009609F9">
        <w:rPr>
          <w:rFonts w:ascii="Times New Roman" w:hAnsi="Times New Roman"/>
          <w:sz w:val="21"/>
          <w:szCs w:val="21"/>
        </w:rPr>
        <w:t>ë</w:t>
      </w:r>
      <w:r w:rsidRPr="009609F9">
        <w:rPr>
          <w:rFonts w:ascii="Times New Roman" w:hAnsi="Times New Roman"/>
          <w:sz w:val="21"/>
          <w:szCs w:val="21"/>
        </w:rPr>
        <w:t xml:space="preserve"> rast, gj</w:t>
      </w:r>
      <w:r w:rsidR="0004715A" w:rsidRPr="009609F9">
        <w:rPr>
          <w:rFonts w:ascii="Times New Roman" w:hAnsi="Times New Roman"/>
          <w:sz w:val="21"/>
          <w:szCs w:val="21"/>
        </w:rPr>
        <w:t>ë</w:t>
      </w:r>
      <w:r w:rsidR="001B3264" w:rsidRPr="009609F9">
        <w:rPr>
          <w:rFonts w:ascii="Times New Roman" w:hAnsi="Times New Roman"/>
          <w:sz w:val="21"/>
          <w:szCs w:val="21"/>
        </w:rPr>
        <w:t>ndja e llogaris</w:t>
      </w:r>
      <w:r w:rsidR="00D11857" w:rsidRPr="009609F9">
        <w:rPr>
          <w:rFonts w:ascii="Times New Roman" w:hAnsi="Times New Roman"/>
          <w:sz w:val="21"/>
          <w:szCs w:val="21"/>
        </w:rPr>
        <w:t>ë</w:t>
      </w:r>
      <w:r w:rsidR="001B3264" w:rsidRPr="009609F9">
        <w:rPr>
          <w:rFonts w:ascii="Times New Roman" w:hAnsi="Times New Roman"/>
          <w:sz w:val="21"/>
          <w:szCs w:val="21"/>
        </w:rPr>
        <w:t xml:space="preserve"> banakre nuk rakordon dhe</w:t>
      </w:r>
      <w:r w:rsidRPr="009609F9">
        <w:rPr>
          <w:rFonts w:ascii="Times New Roman" w:hAnsi="Times New Roman"/>
          <w:sz w:val="21"/>
          <w:szCs w:val="21"/>
        </w:rPr>
        <w:t xml:space="preserve"> nevojitet t’ju jepen p</w:t>
      </w:r>
      <w:r w:rsidR="0004715A" w:rsidRPr="009609F9">
        <w:rPr>
          <w:rFonts w:ascii="Times New Roman" w:hAnsi="Times New Roman"/>
          <w:sz w:val="21"/>
          <w:szCs w:val="21"/>
        </w:rPr>
        <w:t>ë</w:t>
      </w:r>
      <w:r w:rsidR="001B3264" w:rsidRPr="009609F9">
        <w:rPr>
          <w:rFonts w:ascii="Times New Roman" w:hAnsi="Times New Roman"/>
          <w:sz w:val="21"/>
          <w:szCs w:val="21"/>
        </w:rPr>
        <w:t>rgjigje</w:t>
      </w:r>
      <w:r w:rsidRPr="009609F9">
        <w:rPr>
          <w:rFonts w:ascii="Times New Roman" w:hAnsi="Times New Roman"/>
          <w:sz w:val="21"/>
          <w:szCs w:val="21"/>
        </w:rPr>
        <w:t xml:space="preserve"> </w:t>
      </w:r>
      <w:r w:rsidR="001B3264" w:rsidRPr="009609F9">
        <w:rPr>
          <w:rFonts w:ascii="Times New Roman" w:hAnsi="Times New Roman"/>
          <w:sz w:val="21"/>
          <w:szCs w:val="21"/>
        </w:rPr>
        <w:t>disa pyetjeve.</w:t>
      </w:r>
    </w:p>
    <w:p w14:paraId="2A109C1E" w14:textId="77777777" w:rsidR="001B3264"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w:t>
      </w:r>
      <w:r w:rsidR="0004715A" w:rsidRPr="009609F9">
        <w:rPr>
          <w:rFonts w:ascii="Times New Roman" w:hAnsi="Times New Roman"/>
          <w:sz w:val="21"/>
          <w:szCs w:val="21"/>
        </w:rPr>
        <w:t>ë</w:t>
      </w:r>
      <w:r w:rsidRPr="009609F9">
        <w:rPr>
          <w:rFonts w:ascii="Times New Roman" w:hAnsi="Times New Roman"/>
          <w:sz w:val="21"/>
          <w:szCs w:val="21"/>
        </w:rPr>
        <w:t>se spjegimet nuk jan</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D11857" w:rsidRPr="009609F9">
        <w:rPr>
          <w:rFonts w:ascii="Times New Roman" w:hAnsi="Times New Roman"/>
          <w:sz w:val="21"/>
          <w:szCs w:val="21"/>
        </w:rPr>
        <w:t>ë</w:t>
      </w:r>
      <w:r w:rsidRPr="009609F9">
        <w:rPr>
          <w:rFonts w:ascii="Times New Roman" w:hAnsi="Times New Roman"/>
          <w:sz w:val="21"/>
          <w:szCs w:val="21"/>
        </w:rPr>
        <w:t xml:space="preserve"> k</w:t>
      </w:r>
      <w:r w:rsidR="00D11857" w:rsidRPr="009609F9">
        <w:rPr>
          <w:rFonts w:ascii="Times New Roman" w:hAnsi="Times New Roman"/>
          <w:sz w:val="21"/>
          <w:szCs w:val="21"/>
        </w:rPr>
        <w:t>ë</w:t>
      </w:r>
      <w:r w:rsidRPr="009609F9">
        <w:rPr>
          <w:rFonts w:ascii="Times New Roman" w:hAnsi="Times New Roman"/>
          <w:sz w:val="21"/>
          <w:szCs w:val="21"/>
        </w:rPr>
        <w:t>naqshme, duhet b</w:t>
      </w:r>
      <w:r w:rsidR="0004715A" w:rsidRPr="009609F9">
        <w:rPr>
          <w:rFonts w:ascii="Times New Roman" w:hAnsi="Times New Roman"/>
          <w:sz w:val="21"/>
          <w:szCs w:val="21"/>
        </w:rPr>
        <w:t>ë</w:t>
      </w:r>
      <w:r w:rsidRPr="009609F9">
        <w:rPr>
          <w:rFonts w:ascii="Times New Roman" w:hAnsi="Times New Roman"/>
          <w:sz w:val="21"/>
          <w:szCs w:val="21"/>
        </w:rPr>
        <w:t>r</w:t>
      </w:r>
      <w:r w:rsidR="0004715A" w:rsidRPr="009609F9">
        <w:rPr>
          <w:rFonts w:ascii="Times New Roman" w:hAnsi="Times New Roman"/>
          <w:sz w:val="21"/>
          <w:szCs w:val="21"/>
        </w:rPr>
        <w:t>ë</w:t>
      </w:r>
      <w:r w:rsidRPr="009609F9">
        <w:rPr>
          <w:rFonts w:ascii="Times New Roman" w:hAnsi="Times New Roman"/>
          <w:sz w:val="21"/>
          <w:szCs w:val="21"/>
        </w:rPr>
        <w:t xml:space="preserve"> vlersimi p</w:t>
      </w:r>
      <w:r w:rsidR="0004715A" w:rsidRPr="009609F9">
        <w:rPr>
          <w:rFonts w:ascii="Times New Roman" w:hAnsi="Times New Roman"/>
          <w:sz w:val="21"/>
          <w:szCs w:val="21"/>
        </w:rPr>
        <w:t>ë</w:t>
      </w:r>
      <w:r w:rsidRPr="009609F9">
        <w:rPr>
          <w:rFonts w:ascii="Times New Roman" w:hAnsi="Times New Roman"/>
          <w:sz w:val="21"/>
          <w:szCs w:val="21"/>
        </w:rPr>
        <w:t>r elementin e ndryshimit t</w:t>
      </w:r>
      <w:r w:rsidR="0004715A" w:rsidRPr="009609F9">
        <w:rPr>
          <w:rFonts w:ascii="Times New Roman" w:hAnsi="Times New Roman"/>
          <w:sz w:val="21"/>
          <w:szCs w:val="21"/>
        </w:rPr>
        <w:t>ë</w:t>
      </w:r>
      <w:r w:rsidR="00D11857" w:rsidRPr="009609F9">
        <w:rPr>
          <w:rFonts w:ascii="Times New Roman" w:hAnsi="Times New Roman"/>
          <w:sz w:val="21"/>
          <w:szCs w:val="21"/>
        </w:rPr>
        <w:t xml:space="preserve"> </w:t>
      </w:r>
      <w:r w:rsidR="001B3264" w:rsidRPr="009609F9">
        <w:rPr>
          <w:rFonts w:ascii="Times New Roman" w:hAnsi="Times New Roman"/>
          <w:sz w:val="21"/>
          <w:szCs w:val="21"/>
        </w:rPr>
        <w:t>TVSH – 140,000 Lekë, 840,000 pjestuar me 6.</w:t>
      </w:r>
    </w:p>
    <w:p w14:paraId="5A41E74A" w14:textId="77777777" w:rsidR="001B3264"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Kjo ka implikime edhe p</w:t>
      </w:r>
      <w:r w:rsidR="0004715A" w:rsidRPr="009609F9">
        <w:rPr>
          <w:rFonts w:ascii="Times New Roman" w:hAnsi="Times New Roman"/>
          <w:sz w:val="21"/>
          <w:szCs w:val="21"/>
        </w:rPr>
        <w:t>ë</w:t>
      </w:r>
      <w:r w:rsidRPr="009609F9">
        <w:rPr>
          <w:rFonts w:ascii="Times New Roman" w:hAnsi="Times New Roman"/>
          <w:sz w:val="21"/>
          <w:szCs w:val="21"/>
        </w:rPr>
        <w:t>r Tatim-Fitimin p</w:t>
      </w:r>
      <w:r w:rsidR="0004715A" w:rsidRPr="009609F9">
        <w:rPr>
          <w:rFonts w:ascii="Times New Roman" w:hAnsi="Times New Roman"/>
          <w:sz w:val="21"/>
          <w:szCs w:val="21"/>
        </w:rPr>
        <w:t>ë</w:t>
      </w:r>
      <w:r w:rsidRPr="009609F9">
        <w:rPr>
          <w:rFonts w:ascii="Times New Roman" w:hAnsi="Times New Roman"/>
          <w:sz w:val="21"/>
          <w:szCs w:val="21"/>
        </w:rPr>
        <w:t>rderisa Tatim-Fitimi rezulton t</w:t>
      </w:r>
      <w:r w:rsidR="0004715A" w:rsidRPr="009609F9">
        <w:rPr>
          <w:rFonts w:ascii="Times New Roman" w:hAnsi="Times New Roman"/>
          <w:sz w:val="21"/>
          <w:szCs w:val="21"/>
        </w:rPr>
        <w:t>ë</w:t>
      </w:r>
      <w:r w:rsidR="001B3264" w:rsidRPr="009609F9">
        <w:rPr>
          <w:rFonts w:ascii="Times New Roman" w:hAnsi="Times New Roman"/>
          <w:sz w:val="21"/>
          <w:szCs w:val="21"/>
        </w:rPr>
        <w:t xml:space="preserve"> je</w:t>
      </w:r>
      <w:r w:rsidRPr="009609F9">
        <w:rPr>
          <w:rFonts w:ascii="Times New Roman" w:hAnsi="Times New Roman"/>
          <w:sz w:val="21"/>
          <w:szCs w:val="21"/>
        </w:rPr>
        <w:t>t</w:t>
      </w:r>
      <w:r w:rsidR="0004715A" w:rsidRPr="009609F9">
        <w:rPr>
          <w:rFonts w:ascii="Times New Roman" w:hAnsi="Times New Roman"/>
          <w:sz w:val="21"/>
          <w:szCs w:val="21"/>
        </w:rPr>
        <w:t>ë</w:t>
      </w:r>
      <w:r w:rsidRPr="009609F9">
        <w:rPr>
          <w:rFonts w:ascii="Times New Roman" w:hAnsi="Times New Roman"/>
          <w:sz w:val="21"/>
          <w:szCs w:val="21"/>
        </w:rPr>
        <w:t xml:space="preserve"> deklaruar m</w:t>
      </w:r>
      <w:r w:rsidR="0004715A" w:rsidRPr="009609F9">
        <w:rPr>
          <w:rFonts w:ascii="Times New Roman" w:hAnsi="Times New Roman"/>
          <w:sz w:val="21"/>
          <w:szCs w:val="21"/>
        </w:rPr>
        <w:t>ë</w:t>
      </w:r>
      <w:r w:rsidR="001B3264" w:rsidRPr="009609F9">
        <w:rPr>
          <w:rFonts w:ascii="Times New Roman" w:hAnsi="Times New Roman"/>
          <w:sz w:val="21"/>
          <w:szCs w:val="21"/>
        </w:rPr>
        <w:t xml:space="preserve"> pak.</w:t>
      </w:r>
    </w:p>
    <w:p w14:paraId="2D52EB29" w14:textId="77777777" w:rsidR="001B3264"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Nj</w:t>
      </w:r>
      <w:r w:rsidR="0004715A" w:rsidRPr="009609F9">
        <w:rPr>
          <w:rFonts w:ascii="Times New Roman" w:hAnsi="Times New Roman"/>
          <w:sz w:val="21"/>
          <w:szCs w:val="21"/>
        </w:rPr>
        <w:t>ë</w:t>
      </w:r>
      <w:r w:rsidRPr="009609F9">
        <w:rPr>
          <w:rFonts w:ascii="Times New Roman" w:hAnsi="Times New Roman"/>
          <w:sz w:val="21"/>
          <w:szCs w:val="21"/>
        </w:rPr>
        <w:t xml:space="preserve"> far</w:t>
      </w:r>
      <w:r w:rsidR="0004715A" w:rsidRPr="009609F9">
        <w:rPr>
          <w:rFonts w:ascii="Times New Roman" w:hAnsi="Times New Roman"/>
          <w:sz w:val="21"/>
          <w:szCs w:val="21"/>
        </w:rPr>
        <w:t>ë</w:t>
      </w:r>
      <w:r w:rsidRPr="009609F9">
        <w:rPr>
          <w:rFonts w:ascii="Times New Roman" w:hAnsi="Times New Roman"/>
          <w:sz w:val="21"/>
          <w:szCs w:val="21"/>
        </w:rPr>
        <w:t xml:space="preserve"> shpjegimi n</w:t>
      </w:r>
      <w:r w:rsidR="0004715A" w:rsidRPr="009609F9">
        <w:rPr>
          <w:rFonts w:ascii="Times New Roman" w:hAnsi="Times New Roman"/>
          <w:sz w:val="21"/>
          <w:szCs w:val="21"/>
        </w:rPr>
        <w:t>ë</w:t>
      </w:r>
      <w:r w:rsidRPr="009609F9">
        <w:rPr>
          <w:rFonts w:ascii="Times New Roman" w:hAnsi="Times New Roman"/>
          <w:sz w:val="21"/>
          <w:szCs w:val="21"/>
        </w:rPr>
        <w:t xml:space="preserve"> k</w:t>
      </w:r>
      <w:r w:rsidR="0004715A" w:rsidRPr="009609F9">
        <w:rPr>
          <w:rFonts w:ascii="Times New Roman" w:hAnsi="Times New Roman"/>
          <w:sz w:val="21"/>
          <w:szCs w:val="21"/>
        </w:rPr>
        <w:t>ë</w:t>
      </w:r>
      <w:r w:rsidRPr="009609F9">
        <w:rPr>
          <w:rFonts w:ascii="Times New Roman" w:hAnsi="Times New Roman"/>
          <w:sz w:val="21"/>
          <w:szCs w:val="21"/>
        </w:rPr>
        <w:t>t</w:t>
      </w:r>
      <w:r w:rsidR="0004715A" w:rsidRPr="009609F9">
        <w:rPr>
          <w:rFonts w:ascii="Times New Roman" w:hAnsi="Times New Roman"/>
          <w:sz w:val="21"/>
          <w:szCs w:val="21"/>
        </w:rPr>
        <w:t>ë</w:t>
      </w:r>
      <w:r w:rsidRPr="009609F9">
        <w:rPr>
          <w:rFonts w:ascii="Times New Roman" w:hAnsi="Times New Roman"/>
          <w:sz w:val="21"/>
          <w:szCs w:val="21"/>
        </w:rPr>
        <w:t xml:space="preserve"> rast mund t</w:t>
      </w:r>
      <w:r w:rsidR="00D11857"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Pr="009609F9">
        <w:rPr>
          <w:rFonts w:ascii="Times New Roman" w:hAnsi="Times New Roman"/>
          <w:sz w:val="21"/>
          <w:szCs w:val="21"/>
        </w:rPr>
        <w:t xml:space="preserve"> q</w:t>
      </w:r>
      <w:r w:rsidR="0004715A" w:rsidRPr="009609F9">
        <w:rPr>
          <w:rFonts w:ascii="Times New Roman" w:hAnsi="Times New Roman"/>
          <w:sz w:val="21"/>
          <w:szCs w:val="21"/>
        </w:rPr>
        <w:t>ë</w:t>
      </w:r>
      <w:r w:rsidR="001B3264" w:rsidRPr="009609F9">
        <w:rPr>
          <w:rFonts w:ascii="Times New Roman" w:hAnsi="Times New Roman"/>
          <w:sz w:val="21"/>
          <w:szCs w:val="21"/>
        </w:rPr>
        <w:t xml:space="preserve"> tat</w:t>
      </w:r>
      <w:r w:rsidRPr="009609F9">
        <w:rPr>
          <w:rFonts w:ascii="Times New Roman" w:hAnsi="Times New Roman"/>
          <w:sz w:val="21"/>
          <w:szCs w:val="21"/>
        </w:rPr>
        <w:t>impaguesi deklaron tatimin menj</w:t>
      </w:r>
      <w:r w:rsidR="0004715A" w:rsidRPr="009609F9">
        <w:rPr>
          <w:rFonts w:ascii="Times New Roman" w:hAnsi="Times New Roman"/>
          <w:sz w:val="21"/>
          <w:szCs w:val="21"/>
        </w:rPr>
        <w:t>ë</w:t>
      </w:r>
      <w:r w:rsidRPr="009609F9">
        <w:rPr>
          <w:rFonts w:ascii="Times New Roman" w:hAnsi="Times New Roman"/>
          <w:sz w:val="21"/>
          <w:szCs w:val="21"/>
        </w:rPr>
        <w:t>her</w:t>
      </w:r>
      <w:r w:rsidR="0004715A" w:rsidRPr="009609F9">
        <w:rPr>
          <w:rFonts w:ascii="Times New Roman" w:hAnsi="Times New Roman"/>
          <w:sz w:val="21"/>
          <w:szCs w:val="21"/>
        </w:rPr>
        <w:t>ë</w:t>
      </w:r>
      <w:r w:rsidRPr="009609F9">
        <w:rPr>
          <w:rFonts w:ascii="Times New Roman" w:hAnsi="Times New Roman"/>
          <w:sz w:val="21"/>
          <w:szCs w:val="21"/>
        </w:rPr>
        <w:t xml:space="preserve"> </w:t>
      </w:r>
      <w:r w:rsidR="001B3264" w:rsidRPr="009609F9">
        <w:rPr>
          <w:rFonts w:ascii="Times New Roman" w:hAnsi="Times New Roman"/>
          <w:sz w:val="21"/>
          <w:szCs w:val="21"/>
        </w:rPr>
        <w:t xml:space="preserve">sa ai shlyen tatimin. </w:t>
      </w:r>
      <w:r w:rsidRPr="009609F9">
        <w:rPr>
          <w:rFonts w:ascii="Times New Roman" w:hAnsi="Times New Roman"/>
          <w:sz w:val="21"/>
          <w:szCs w:val="21"/>
        </w:rPr>
        <w:t>Por kontrollori duhet t</w:t>
      </w:r>
      <w:r w:rsidR="0004715A" w:rsidRPr="009609F9">
        <w:rPr>
          <w:rFonts w:ascii="Times New Roman" w:hAnsi="Times New Roman"/>
          <w:sz w:val="21"/>
          <w:szCs w:val="21"/>
        </w:rPr>
        <w:t>ë</w:t>
      </w:r>
      <w:r w:rsidRPr="009609F9">
        <w:rPr>
          <w:rFonts w:ascii="Times New Roman" w:hAnsi="Times New Roman"/>
          <w:sz w:val="21"/>
          <w:szCs w:val="21"/>
        </w:rPr>
        <w:t xml:space="preserve"> k</w:t>
      </w:r>
      <w:r w:rsidR="00D11857" w:rsidRPr="009609F9">
        <w:rPr>
          <w:rFonts w:ascii="Times New Roman" w:hAnsi="Times New Roman"/>
          <w:sz w:val="21"/>
          <w:szCs w:val="21"/>
        </w:rPr>
        <w:t>ë</w:t>
      </w:r>
      <w:r w:rsidRPr="009609F9">
        <w:rPr>
          <w:rFonts w:ascii="Times New Roman" w:hAnsi="Times New Roman"/>
          <w:sz w:val="21"/>
          <w:szCs w:val="21"/>
        </w:rPr>
        <w:t>rkoj</w:t>
      </w:r>
      <w:r w:rsidR="0004715A" w:rsidRPr="009609F9">
        <w:rPr>
          <w:rFonts w:ascii="Times New Roman" w:hAnsi="Times New Roman"/>
          <w:sz w:val="21"/>
          <w:szCs w:val="21"/>
        </w:rPr>
        <w:t>ë</w:t>
      </w:r>
      <w:r w:rsidRPr="009609F9">
        <w:rPr>
          <w:rFonts w:ascii="Times New Roman" w:hAnsi="Times New Roman"/>
          <w:sz w:val="21"/>
          <w:szCs w:val="21"/>
        </w:rPr>
        <w:t xml:space="preserve"> shpjegim deri sa ai t</w:t>
      </w:r>
      <w:r w:rsidR="0004715A" w:rsidRPr="009609F9">
        <w:rPr>
          <w:rFonts w:ascii="Times New Roman" w:hAnsi="Times New Roman"/>
          <w:sz w:val="21"/>
          <w:szCs w:val="21"/>
        </w:rPr>
        <w:t>ë</w:t>
      </w:r>
      <w:r w:rsidR="001B3264" w:rsidRPr="009609F9">
        <w:rPr>
          <w:rFonts w:ascii="Times New Roman" w:hAnsi="Times New Roman"/>
          <w:sz w:val="21"/>
          <w:szCs w:val="21"/>
        </w:rPr>
        <w:t xml:space="preserve"> zgjidh</w:t>
      </w:r>
      <w:r w:rsidRPr="009609F9">
        <w:rPr>
          <w:rFonts w:ascii="Times New Roman" w:hAnsi="Times New Roman"/>
          <w:sz w:val="21"/>
          <w:szCs w:val="21"/>
        </w:rPr>
        <w:t xml:space="preserve"> ç</w:t>
      </w:r>
      <w:r w:rsidR="0004715A" w:rsidRPr="009609F9">
        <w:rPr>
          <w:rFonts w:ascii="Times New Roman" w:hAnsi="Times New Roman"/>
          <w:sz w:val="21"/>
          <w:szCs w:val="21"/>
        </w:rPr>
        <w:t>ë</w:t>
      </w:r>
      <w:r w:rsidR="001B3264" w:rsidRPr="009609F9">
        <w:rPr>
          <w:rFonts w:ascii="Times New Roman" w:hAnsi="Times New Roman"/>
          <w:sz w:val="21"/>
          <w:szCs w:val="21"/>
        </w:rPr>
        <w:t>shtjen.</w:t>
      </w:r>
    </w:p>
    <w:p w14:paraId="61143F3C" w14:textId="77777777" w:rsidR="00663DE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Pika q</w:t>
      </w:r>
      <w:r w:rsidR="0004715A" w:rsidRPr="009609F9">
        <w:rPr>
          <w:rFonts w:ascii="Times New Roman" w:hAnsi="Times New Roman"/>
          <w:sz w:val="21"/>
          <w:szCs w:val="21"/>
        </w:rPr>
        <w:t>ë</w:t>
      </w:r>
      <w:r w:rsidRPr="009609F9">
        <w:rPr>
          <w:rFonts w:ascii="Times New Roman" w:hAnsi="Times New Roman"/>
          <w:sz w:val="21"/>
          <w:szCs w:val="21"/>
        </w:rPr>
        <w:t xml:space="preserve"> duhet marr</w:t>
      </w:r>
      <w:r w:rsidR="0004715A" w:rsidRPr="009609F9">
        <w:rPr>
          <w:rFonts w:ascii="Times New Roman" w:hAnsi="Times New Roman"/>
          <w:sz w:val="21"/>
          <w:szCs w:val="21"/>
        </w:rPr>
        <w:t>ë</w:t>
      </w:r>
      <w:r w:rsidR="001B3264" w:rsidRPr="009609F9">
        <w:rPr>
          <w:rFonts w:ascii="Times New Roman" w:hAnsi="Times New Roman"/>
          <w:sz w:val="21"/>
          <w:szCs w:val="21"/>
        </w:rPr>
        <w:t xml:space="preserve"> parasysh:</w:t>
      </w:r>
    </w:p>
    <w:p w14:paraId="60CADB9A" w14:textId="77777777" w:rsidR="00663DE9" w:rsidRDefault="00B42646"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Gjith</w:t>
      </w:r>
      <w:r w:rsidR="0004715A" w:rsidRPr="00663DE9">
        <w:rPr>
          <w:rFonts w:ascii="Times New Roman" w:hAnsi="Times New Roman"/>
          <w:sz w:val="21"/>
          <w:szCs w:val="21"/>
        </w:rPr>
        <w:t>ë</w:t>
      </w:r>
      <w:r w:rsidRPr="00663DE9">
        <w:rPr>
          <w:rFonts w:ascii="Times New Roman" w:hAnsi="Times New Roman"/>
          <w:sz w:val="21"/>
          <w:szCs w:val="21"/>
        </w:rPr>
        <w:t xml:space="preserve"> tatimi p</w:t>
      </w:r>
      <w:r w:rsidR="0004715A" w:rsidRPr="00663DE9">
        <w:rPr>
          <w:rFonts w:ascii="Times New Roman" w:hAnsi="Times New Roman"/>
          <w:sz w:val="21"/>
          <w:szCs w:val="21"/>
        </w:rPr>
        <w:t>ë</w:t>
      </w:r>
      <w:r w:rsidRPr="00663DE9">
        <w:rPr>
          <w:rFonts w:ascii="Times New Roman" w:hAnsi="Times New Roman"/>
          <w:sz w:val="21"/>
          <w:szCs w:val="21"/>
        </w:rPr>
        <w:t xml:space="preserve">r debitoret </w:t>
      </w:r>
      <w:r w:rsidR="0004715A" w:rsidRPr="00663DE9">
        <w:rPr>
          <w:rFonts w:ascii="Times New Roman" w:hAnsi="Times New Roman"/>
          <w:sz w:val="21"/>
          <w:szCs w:val="21"/>
        </w:rPr>
        <w:t>ë</w:t>
      </w:r>
      <w:r w:rsidRPr="00663DE9">
        <w:rPr>
          <w:rFonts w:ascii="Times New Roman" w:hAnsi="Times New Roman"/>
          <w:sz w:val="21"/>
          <w:szCs w:val="21"/>
        </w:rPr>
        <w:t>sht</w:t>
      </w:r>
      <w:r w:rsidR="0004715A" w:rsidRPr="00663DE9">
        <w:rPr>
          <w:rFonts w:ascii="Times New Roman" w:hAnsi="Times New Roman"/>
          <w:sz w:val="21"/>
          <w:szCs w:val="21"/>
        </w:rPr>
        <w:t>ë</w:t>
      </w:r>
      <w:r w:rsidRPr="00663DE9">
        <w:rPr>
          <w:rFonts w:ascii="Times New Roman" w:hAnsi="Times New Roman"/>
          <w:sz w:val="21"/>
          <w:szCs w:val="21"/>
        </w:rPr>
        <w:t xml:space="preserve"> p</w:t>
      </w:r>
      <w:r w:rsidR="0004715A" w:rsidRPr="00663DE9">
        <w:rPr>
          <w:rFonts w:ascii="Times New Roman" w:hAnsi="Times New Roman"/>
          <w:sz w:val="21"/>
          <w:szCs w:val="21"/>
        </w:rPr>
        <w:t>ë</w:t>
      </w:r>
      <w:r w:rsidRPr="00663DE9">
        <w:rPr>
          <w:rFonts w:ascii="Times New Roman" w:hAnsi="Times New Roman"/>
          <w:sz w:val="21"/>
          <w:szCs w:val="21"/>
        </w:rPr>
        <w:t>rfshir</w:t>
      </w:r>
      <w:r w:rsidR="0004715A" w:rsidRPr="00663DE9">
        <w:rPr>
          <w:rFonts w:ascii="Times New Roman" w:hAnsi="Times New Roman"/>
          <w:sz w:val="21"/>
          <w:szCs w:val="21"/>
        </w:rPr>
        <w:t>ë</w:t>
      </w:r>
      <w:r w:rsidRPr="00663DE9">
        <w:rPr>
          <w:rFonts w:ascii="Times New Roman" w:hAnsi="Times New Roman"/>
          <w:sz w:val="21"/>
          <w:szCs w:val="21"/>
        </w:rPr>
        <w:t xml:space="preserve"> dhe </w:t>
      </w:r>
      <w:r w:rsidR="0004715A" w:rsidRPr="00663DE9">
        <w:rPr>
          <w:rFonts w:ascii="Times New Roman" w:hAnsi="Times New Roman"/>
          <w:sz w:val="21"/>
          <w:szCs w:val="21"/>
        </w:rPr>
        <w:t>ë</w:t>
      </w:r>
      <w:r w:rsidRPr="00663DE9">
        <w:rPr>
          <w:rFonts w:ascii="Times New Roman" w:hAnsi="Times New Roman"/>
          <w:sz w:val="21"/>
          <w:szCs w:val="21"/>
        </w:rPr>
        <w:t>sht</w:t>
      </w:r>
      <w:r w:rsidR="0004715A" w:rsidRPr="00663DE9">
        <w:rPr>
          <w:rFonts w:ascii="Times New Roman" w:hAnsi="Times New Roman"/>
          <w:sz w:val="21"/>
          <w:szCs w:val="21"/>
        </w:rPr>
        <w:t>ë</w:t>
      </w:r>
      <w:r w:rsidRPr="00663DE9">
        <w:rPr>
          <w:rFonts w:ascii="Times New Roman" w:hAnsi="Times New Roman"/>
          <w:sz w:val="21"/>
          <w:szCs w:val="21"/>
        </w:rPr>
        <w:t xml:space="preserve"> n</w:t>
      </w:r>
      <w:r w:rsidR="0004715A" w:rsidRPr="00663DE9">
        <w:rPr>
          <w:rFonts w:ascii="Times New Roman" w:hAnsi="Times New Roman"/>
          <w:sz w:val="21"/>
          <w:szCs w:val="21"/>
        </w:rPr>
        <w:t>ë</w:t>
      </w:r>
      <w:r w:rsidR="001B3264" w:rsidRPr="00663DE9">
        <w:rPr>
          <w:rFonts w:ascii="Times New Roman" w:hAnsi="Times New Roman"/>
          <w:sz w:val="21"/>
          <w:szCs w:val="21"/>
        </w:rPr>
        <w:t xml:space="preserve"> llogarite vjetore t</w:t>
      </w:r>
      <w:r w:rsidR="0004715A" w:rsidRPr="00663DE9">
        <w:rPr>
          <w:rFonts w:ascii="Times New Roman" w:hAnsi="Times New Roman"/>
          <w:sz w:val="21"/>
          <w:szCs w:val="21"/>
        </w:rPr>
        <w:t>ë</w:t>
      </w:r>
      <w:r w:rsidRPr="00663DE9">
        <w:rPr>
          <w:rFonts w:ascii="Times New Roman" w:hAnsi="Times New Roman"/>
          <w:sz w:val="21"/>
          <w:szCs w:val="21"/>
        </w:rPr>
        <w:t xml:space="preserve"> </w:t>
      </w:r>
      <w:r w:rsidR="001B3264" w:rsidRPr="00663DE9">
        <w:rPr>
          <w:rFonts w:ascii="Times New Roman" w:hAnsi="Times New Roman"/>
          <w:sz w:val="21"/>
          <w:szCs w:val="21"/>
        </w:rPr>
        <w:t>tatimpaguesit.</w:t>
      </w:r>
    </w:p>
    <w:p w14:paraId="615797FB" w14:textId="77777777" w:rsidR="00663DE9" w:rsidRDefault="00B42646"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Gj</w:t>
      </w:r>
      <w:r w:rsidR="0004715A" w:rsidRPr="00663DE9">
        <w:rPr>
          <w:rFonts w:ascii="Times New Roman" w:hAnsi="Times New Roman"/>
          <w:sz w:val="21"/>
          <w:szCs w:val="21"/>
        </w:rPr>
        <w:t>ë</w:t>
      </w:r>
      <w:r w:rsidRPr="00663DE9">
        <w:rPr>
          <w:rFonts w:ascii="Times New Roman" w:hAnsi="Times New Roman"/>
          <w:sz w:val="21"/>
          <w:szCs w:val="21"/>
        </w:rPr>
        <w:t xml:space="preserve">ndja bankare </w:t>
      </w:r>
      <w:r w:rsidR="0004715A" w:rsidRPr="00663DE9">
        <w:rPr>
          <w:rFonts w:ascii="Times New Roman" w:hAnsi="Times New Roman"/>
          <w:sz w:val="21"/>
          <w:szCs w:val="21"/>
        </w:rPr>
        <w:t>ë</w:t>
      </w:r>
      <w:r w:rsidRPr="00663DE9">
        <w:rPr>
          <w:rFonts w:ascii="Times New Roman" w:hAnsi="Times New Roman"/>
          <w:sz w:val="21"/>
          <w:szCs w:val="21"/>
        </w:rPr>
        <w:t>sht</w:t>
      </w:r>
      <w:r w:rsidR="0004715A" w:rsidRPr="00663DE9">
        <w:rPr>
          <w:rFonts w:ascii="Times New Roman" w:hAnsi="Times New Roman"/>
          <w:sz w:val="21"/>
          <w:szCs w:val="21"/>
        </w:rPr>
        <w:t>ë</w:t>
      </w:r>
      <w:r w:rsidRPr="00663DE9">
        <w:rPr>
          <w:rFonts w:ascii="Times New Roman" w:hAnsi="Times New Roman"/>
          <w:sz w:val="21"/>
          <w:szCs w:val="21"/>
        </w:rPr>
        <w:t xml:space="preserve"> p</w:t>
      </w:r>
      <w:r w:rsidR="00D11857" w:rsidRPr="00663DE9">
        <w:rPr>
          <w:rFonts w:ascii="Times New Roman" w:hAnsi="Times New Roman"/>
          <w:sz w:val="21"/>
          <w:szCs w:val="21"/>
        </w:rPr>
        <w:t>ë</w:t>
      </w:r>
      <w:r w:rsidRPr="00663DE9">
        <w:rPr>
          <w:rFonts w:ascii="Times New Roman" w:hAnsi="Times New Roman"/>
          <w:sz w:val="21"/>
          <w:szCs w:val="21"/>
        </w:rPr>
        <w:t>rfshir</w:t>
      </w:r>
      <w:r w:rsidR="0004715A" w:rsidRPr="00663DE9">
        <w:rPr>
          <w:rFonts w:ascii="Times New Roman" w:hAnsi="Times New Roman"/>
          <w:sz w:val="21"/>
          <w:szCs w:val="21"/>
        </w:rPr>
        <w:t>ë</w:t>
      </w:r>
      <w:r w:rsidRPr="00663DE9">
        <w:rPr>
          <w:rFonts w:ascii="Times New Roman" w:hAnsi="Times New Roman"/>
          <w:sz w:val="21"/>
          <w:szCs w:val="21"/>
        </w:rPr>
        <w:t xml:space="preserve"> n</w:t>
      </w:r>
      <w:r w:rsidR="0004715A" w:rsidRPr="00663DE9">
        <w:rPr>
          <w:rFonts w:ascii="Times New Roman" w:hAnsi="Times New Roman"/>
          <w:sz w:val="21"/>
          <w:szCs w:val="21"/>
        </w:rPr>
        <w:t>ë</w:t>
      </w:r>
      <w:r w:rsidR="001B3264" w:rsidRPr="00663DE9">
        <w:rPr>
          <w:rFonts w:ascii="Times New Roman" w:hAnsi="Times New Roman"/>
          <w:sz w:val="21"/>
          <w:szCs w:val="21"/>
        </w:rPr>
        <w:t xml:space="preserve"> tatim.</w:t>
      </w:r>
    </w:p>
    <w:p w14:paraId="786E6DBE" w14:textId="77777777" w:rsidR="001B3264" w:rsidRPr="00663DE9" w:rsidRDefault="00B42646"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Kini kujdes me detyrime t</w:t>
      </w:r>
      <w:r w:rsidR="0004715A" w:rsidRPr="00663DE9">
        <w:rPr>
          <w:rFonts w:ascii="Times New Roman" w:hAnsi="Times New Roman"/>
          <w:sz w:val="21"/>
          <w:szCs w:val="21"/>
        </w:rPr>
        <w:t>ë</w:t>
      </w:r>
      <w:r w:rsidRPr="00663DE9">
        <w:rPr>
          <w:rFonts w:ascii="Times New Roman" w:hAnsi="Times New Roman"/>
          <w:sz w:val="21"/>
          <w:szCs w:val="21"/>
        </w:rPr>
        <w:t xml:space="preserve"> ndryshme tatimore, d.m.th. t</w:t>
      </w:r>
      <w:r w:rsidR="0004715A" w:rsidRPr="00663DE9">
        <w:rPr>
          <w:rFonts w:ascii="Times New Roman" w:hAnsi="Times New Roman"/>
          <w:sz w:val="21"/>
          <w:szCs w:val="21"/>
        </w:rPr>
        <w:t>ë</w:t>
      </w:r>
      <w:r w:rsidRPr="00663DE9">
        <w:rPr>
          <w:rFonts w:ascii="Times New Roman" w:hAnsi="Times New Roman"/>
          <w:sz w:val="21"/>
          <w:szCs w:val="21"/>
        </w:rPr>
        <w:t xml:space="preserve"> p</w:t>
      </w:r>
      <w:r w:rsidR="0004715A" w:rsidRPr="00663DE9">
        <w:rPr>
          <w:rFonts w:ascii="Times New Roman" w:hAnsi="Times New Roman"/>
          <w:sz w:val="21"/>
          <w:szCs w:val="21"/>
        </w:rPr>
        <w:t>ë</w:t>
      </w:r>
      <w:r w:rsidRPr="00663DE9">
        <w:rPr>
          <w:rFonts w:ascii="Times New Roman" w:hAnsi="Times New Roman"/>
          <w:sz w:val="21"/>
          <w:szCs w:val="21"/>
        </w:rPr>
        <w:t>rjashtuara, me tarif</w:t>
      </w:r>
      <w:r w:rsidR="0004715A" w:rsidRPr="00663DE9">
        <w:rPr>
          <w:rFonts w:ascii="Times New Roman" w:hAnsi="Times New Roman"/>
          <w:sz w:val="21"/>
          <w:szCs w:val="21"/>
        </w:rPr>
        <w:t>ë</w:t>
      </w:r>
      <w:r w:rsidR="001B3264" w:rsidRPr="00663DE9">
        <w:rPr>
          <w:rFonts w:ascii="Times New Roman" w:hAnsi="Times New Roman"/>
          <w:sz w:val="21"/>
          <w:szCs w:val="21"/>
        </w:rPr>
        <w:t xml:space="preserve"> zero</w:t>
      </w:r>
      <w:r w:rsidRPr="00663DE9">
        <w:rPr>
          <w:rFonts w:ascii="Times New Roman" w:hAnsi="Times New Roman"/>
          <w:sz w:val="21"/>
          <w:szCs w:val="21"/>
        </w:rPr>
        <w:t xml:space="preserve"> dhe me tarif</w:t>
      </w:r>
      <w:r w:rsidR="0004715A" w:rsidRPr="00663DE9">
        <w:rPr>
          <w:rFonts w:ascii="Times New Roman" w:hAnsi="Times New Roman"/>
          <w:sz w:val="21"/>
          <w:szCs w:val="21"/>
        </w:rPr>
        <w:t>ë</w:t>
      </w:r>
      <w:r w:rsidR="001B3264" w:rsidRPr="00663DE9">
        <w:rPr>
          <w:rFonts w:ascii="Times New Roman" w:hAnsi="Times New Roman"/>
          <w:sz w:val="21"/>
          <w:szCs w:val="21"/>
        </w:rPr>
        <w:t xml:space="preserve"> standar</w:t>
      </w:r>
      <w:r w:rsidR="00D11857" w:rsidRPr="00663DE9">
        <w:rPr>
          <w:rFonts w:ascii="Times New Roman" w:hAnsi="Times New Roman"/>
          <w:sz w:val="21"/>
          <w:szCs w:val="21"/>
        </w:rPr>
        <w:t>d</w:t>
      </w:r>
      <w:r w:rsidR="001B3264" w:rsidRPr="00663DE9">
        <w:rPr>
          <w:rFonts w:ascii="Times New Roman" w:hAnsi="Times New Roman"/>
          <w:sz w:val="21"/>
          <w:szCs w:val="21"/>
        </w:rPr>
        <w:t>e</w:t>
      </w:r>
    </w:p>
    <w:p w14:paraId="3F751200" w14:textId="77777777" w:rsidR="001B3264" w:rsidRPr="009609F9" w:rsidRDefault="001B3264"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Kont</w:t>
      </w:r>
      <w:r w:rsidR="00B42646" w:rsidRPr="009609F9">
        <w:rPr>
          <w:rFonts w:ascii="Times New Roman" w:hAnsi="Times New Roman"/>
          <w:sz w:val="21"/>
          <w:szCs w:val="21"/>
        </w:rPr>
        <w:t>rollori duhet t</w:t>
      </w:r>
      <w:r w:rsidR="0004715A" w:rsidRPr="009609F9">
        <w:rPr>
          <w:rFonts w:ascii="Times New Roman" w:hAnsi="Times New Roman"/>
          <w:sz w:val="21"/>
          <w:szCs w:val="21"/>
        </w:rPr>
        <w:t>ë</w:t>
      </w:r>
      <w:r w:rsidR="00B42646" w:rsidRPr="009609F9">
        <w:rPr>
          <w:rFonts w:ascii="Times New Roman" w:hAnsi="Times New Roman"/>
          <w:sz w:val="21"/>
          <w:szCs w:val="21"/>
        </w:rPr>
        <w:t xml:space="preserve"> marr</w:t>
      </w:r>
      <w:r w:rsidR="0004715A" w:rsidRPr="009609F9">
        <w:rPr>
          <w:rFonts w:ascii="Times New Roman" w:hAnsi="Times New Roman"/>
          <w:sz w:val="21"/>
          <w:szCs w:val="21"/>
        </w:rPr>
        <w:t>ë</w:t>
      </w:r>
      <w:r w:rsidR="00B42646" w:rsidRPr="009609F9">
        <w:rPr>
          <w:rFonts w:ascii="Times New Roman" w:hAnsi="Times New Roman"/>
          <w:sz w:val="21"/>
          <w:szCs w:val="21"/>
        </w:rPr>
        <w:t xml:space="preserve"> gjithashtu n</w:t>
      </w:r>
      <w:r w:rsidR="0004715A" w:rsidRPr="009609F9">
        <w:rPr>
          <w:rFonts w:ascii="Times New Roman" w:hAnsi="Times New Roman"/>
          <w:sz w:val="21"/>
          <w:szCs w:val="21"/>
        </w:rPr>
        <w:t>ë</w:t>
      </w:r>
      <w:r w:rsidR="00B42646" w:rsidRPr="009609F9">
        <w:rPr>
          <w:rFonts w:ascii="Times New Roman" w:hAnsi="Times New Roman"/>
          <w:sz w:val="21"/>
          <w:szCs w:val="21"/>
        </w:rPr>
        <w:t xml:space="preserve"> konsiderat</w:t>
      </w:r>
      <w:r w:rsidR="0004715A" w:rsidRPr="009609F9">
        <w:rPr>
          <w:rFonts w:ascii="Times New Roman" w:hAnsi="Times New Roman"/>
          <w:sz w:val="21"/>
          <w:szCs w:val="21"/>
        </w:rPr>
        <w:t>ë</w:t>
      </w:r>
      <w:r w:rsidRPr="009609F9">
        <w:rPr>
          <w:rFonts w:ascii="Times New Roman" w:hAnsi="Times New Roman"/>
          <w:sz w:val="21"/>
          <w:szCs w:val="21"/>
        </w:rPr>
        <w:t xml:space="preserve"> edhe kryerjen e rakordimit t</w:t>
      </w:r>
      <w:r w:rsidR="0004715A" w:rsidRPr="009609F9">
        <w:rPr>
          <w:rFonts w:ascii="Times New Roman" w:hAnsi="Times New Roman"/>
          <w:sz w:val="21"/>
          <w:szCs w:val="21"/>
        </w:rPr>
        <w:t>ë</w:t>
      </w:r>
      <w:r w:rsidR="00B42646" w:rsidRPr="009609F9">
        <w:rPr>
          <w:rFonts w:ascii="Times New Roman" w:hAnsi="Times New Roman"/>
          <w:sz w:val="21"/>
          <w:szCs w:val="21"/>
        </w:rPr>
        <w:t xml:space="preserve"> gj</w:t>
      </w:r>
      <w:r w:rsidR="0004715A" w:rsidRPr="009609F9">
        <w:rPr>
          <w:rFonts w:ascii="Times New Roman" w:hAnsi="Times New Roman"/>
          <w:sz w:val="21"/>
          <w:szCs w:val="21"/>
        </w:rPr>
        <w:t>ë</w:t>
      </w:r>
      <w:r w:rsidR="00B42646" w:rsidRPr="009609F9">
        <w:rPr>
          <w:rFonts w:ascii="Times New Roman" w:hAnsi="Times New Roman"/>
          <w:sz w:val="21"/>
          <w:szCs w:val="21"/>
        </w:rPr>
        <w:t>ndjes s</w:t>
      </w:r>
      <w:r w:rsidR="0004715A" w:rsidRPr="009609F9">
        <w:rPr>
          <w:rFonts w:ascii="Times New Roman" w:hAnsi="Times New Roman"/>
          <w:sz w:val="21"/>
          <w:szCs w:val="21"/>
        </w:rPr>
        <w:t>ë</w:t>
      </w:r>
      <w:r w:rsidR="00B42646" w:rsidRPr="009609F9">
        <w:rPr>
          <w:rFonts w:ascii="Times New Roman" w:hAnsi="Times New Roman"/>
          <w:sz w:val="21"/>
          <w:szCs w:val="21"/>
        </w:rPr>
        <w:t xml:space="preserve"> ark</w:t>
      </w:r>
      <w:r w:rsidR="00D11857" w:rsidRPr="009609F9">
        <w:rPr>
          <w:rFonts w:ascii="Times New Roman" w:hAnsi="Times New Roman"/>
          <w:sz w:val="21"/>
          <w:szCs w:val="21"/>
        </w:rPr>
        <w:t>ë</w:t>
      </w:r>
      <w:r w:rsidR="00B42646" w:rsidRPr="009609F9">
        <w:rPr>
          <w:rFonts w:ascii="Times New Roman" w:hAnsi="Times New Roman"/>
          <w:sz w:val="21"/>
          <w:szCs w:val="21"/>
        </w:rPr>
        <w:t>s, sepse mang</w:t>
      </w:r>
      <w:r w:rsidR="0004715A" w:rsidRPr="009609F9">
        <w:rPr>
          <w:rFonts w:ascii="Times New Roman" w:hAnsi="Times New Roman"/>
          <w:sz w:val="21"/>
          <w:szCs w:val="21"/>
        </w:rPr>
        <w:t>ë</w:t>
      </w:r>
      <w:r w:rsidR="00B42646" w:rsidRPr="009609F9">
        <w:rPr>
          <w:rFonts w:ascii="Times New Roman" w:hAnsi="Times New Roman"/>
          <w:sz w:val="21"/>
          <w:szCs w:val="21"/>
        </w:rPr>
        <w:t>site n</w:t>
      </w:r>
      <w:r w:rsidR="0004715A" w:rsidRPr="009609F9">
        <w:rPr>
          <w:rFonts w:ascii="Times New Roman" w:hAnsi="Times New Roman"/>
          <w:sz w:val="21"/>
          <w:szCs w:val="21"/>
        </w:rPr>
        <w:t>ë</w:t>
      </w:r>
      <w:r w:rsidR="00B42646" w:rsidRPr="009609F9">
        <w:rPr>
          <w:rFonts w:ascii="Times New Roman" w:hAnsi="Times New Roman"/>
          <w:sz w:val="21"/>
          <w:szCs w:val="21"/>
        </w:rPr>
        <w:t xml:space="preserve"> ark</w:t>
      </w:r>
      <w:r w:rsidR="0004715A" w:rsidRPr="009609F9">
        <w:rPr>
          <w:rFonts w:ascii="Times New Roman" w:hAnsi="Times New Roman"/>
          <w:sz w:val="21"/>
          <w:szCs w:val="21"/>
        </w:rPr>
        <w:t>ë</w:t>
      </w:r>
      <w:r w:rsidR="00B42646" w:rsidRPr="009609F9">
        <w:rPr>
          <w:rFonts w:ascii="Times New Roman" w:hAnsi="Times New Roman"/>
          <w:sz w:val="21"/>
          <w:szCs w:val="21"/>
        </w:rPr>
        <w:t>, apo t</w:t>
      </w:r>
      <w:r w:rsidR="00D11857" w:rsidRPr="009609F9">
        <w:rPr>
          <w:rFonts w:ascii="Times New Roman" w:hAnsi="Times New Roman"/>
          <w:sz w:val="21"/>
          <w:szCs w:val="21"/>
        </w:rPr>
        <w:t>ë</w:t>
      </w:r>
      <w:r w:rsidR="00B42646" w:rsidRPr="009609F9">
        <w:rPr>
          <w:rFonts w:ascii="Times New Roman" w:hAnsi="Times New Roman"/>
          <w:sz w:val="21"/>
          <w:szCs w:val="21"/>
        </w:rPr>
        <w:t xml:space="preserve"> holla t</w:t>
      </w:r>
      <w:r w:rsidR="0004715A" w:rsidRPr="009609F9">
        <w:rPr>
          <w:rFonts w:ascii="Times New Roman" w:hAnsi="Times New Roman"/>
          <w:sz w:val="21"/>
          <w:szCs w:val="21"/>
        </w:rPr>
        <w:t>ë</w:t>
      </w:r>
      <w:r w:rsidR="00B42646" w:rsidRPr="009609F9">
        <w:rPr>
          <w:rFonts w:ascii="Times New Roman" w:hAnsi="Times New Roman"/>
          <w:sz w:val="21"/>
          <w:szCs w:val="21"/>
        </w:rPr>
        <w:t xml:space="preserve"> padepozituara n</w:t>
      </w:r>
      <w:r w:rsidR="0004715A" w:rsidRPr="009609F9">
        <w:rPr>
          <w:rFonts w:ascii="Times New Roman" w:hAnsi="Times New Roman"/>
          <w:sz w:val="21"/>
          <w:szCs w:val="21"/>
        </w:rPr>
        <w:t>ë</w:t>
      </w:r>
      <w:r w:rsidR="00B42646" w:rsidRPr="009609F9">
        <w:rPr>
          <w:rFonts w:ascii="Times New Roman" w:hAnsi="Times New Roman"/>
          <w:sz w:val="21"/>
          <w:szCs w:val="21"/>
        </w:rPr>
        <w:t xml:space="preserve"> bank</w:t>
      </w:r>
      <w:r w:rsidR="0004715A" w:rsidRPr="009609F9">
        <w:rPr>
          <w:rFonts w:ascii="Times New Roman" w:hAnsi="Times New Roman"/>
          <w:sz w:val="21"/>
          <w:szCs w:val="21"/>
        </w:rPr>
        <w:t>ë</w:t>
      </w:r>
      <w:r w:rsidR="00B42646" w:rsidRPr="009609F9">
        <w:rPr>
          <w:rFonts w:ascii="Times New Roman" w:hAnsi="Times New Roman"/>
          <w:sz w:val="21"/>
          <w:szCs w:val="21"/>
        </w:rPr>
        <w:t>, b</w:t>
      </w:r>
      <w:r w:rsidR="0004715A" w:rsidRPr="009609F9">
        <w:rPr>
          <w:rFonts w:ascii="Times New Roman" w:hAnsi="Times New Roman"/>
          <w:sz w:val="21"/>
          <w:szCs w:val="21"/>
        </w:rPr>
        <w:t>ë</w:t>
      </w:r>
      <w:r w:rsidRPr="009609F9">
        <w:rPr>
          <w:rFonts w:ascii="Times New Roman" w:hAnsi="Times New Roman"/>
          <w:sz w:val="21"/>
          <w:szCs w:val="21"/>
        </w:rPr>
        <w:t>jn</w:t>
      </w:r>
      <w:r w:rsidR="0004715A" w:rsidRPr="009609F9">
        <w:rPr>
          <w:rFonts w:ascii="Times New Roman" w:hAnsi="Times New Roman"/>
          <w:sz w:val="21"/>
          <w:szCs w:val="21"/>
        </w:rPr>
        <w:t>ë</w:t>
      </w:r>
      <w:r w:rsidR="00B42646" w:rsidRPr="009609F9">
        <w:rPr>
          <w:rFonts w:ascii="Times New Roman" w:hAnsi="Times New Roman"/>
          <w:sz w:val="21"/>
          <w:szCs w:val="21"/>
        </w:rPr>
        <w:t xml:space="preserve"> pjes</w:t>
      </w:r>
      <w:r w:rsidR="0004715A" w:rsidRPr="009609F9">
        <w:rPr>
          <w:rFonts w:ascii="Times New Roman" w:hAnsi="Times New Roman"/>
          <w:sz w:val="21"/>
          <w:szCs w:val="21"/>
        </w:rPr>
        <w:t>ë</w:t>
      </w:r>
      <w:r w:rsidR="00B42646" w:rsidRPr="009609F9">
        <w:rPr>
          <w:rFonts w:ascii="Times New Roman" w:hAnsi="Times New Roman"/>
          <w:sz w:val="21"/>
          <w:szCs w:val="21"/>
        </w:rPr>
        <w:t xml:space="preserve"> n</w:t>
      </w:r>
      <w:r w:rsidR="0004715A" w:rsidRPr="009609F9">
        <w:rPr>
          <w:rFonts w:ascii="Times New Roman" w:hAnsi="Times New Roman"/>
          <w:sz w:val="21"/>
          <w:szCs w:val="21"/>
        </w:rPr>
        <w:t>ë</w:t>
      </w:r>
      <w:r w:rsidR="00B42646" w:rsidRPr="009609F9">
        <w:rPr>
          <w:rFonts w:ascii="Times New Roman" w:hAnsi="Times New Roman"/>
          <w:sz w:val="21"/>
          <w:szCs w:val="21"/>
        </w:rPr>
        <w:t xml:space="preserve"> tablon</w:t>
      </w:r>
      <w:r w:rsidR="0004715A" w:rsidRPr="009609F9">
        <w:rPr>
          <w:rFonts w:ascii="Times New Roman" w:hAnsi="Times New Roman"/>
          <w:sz w:val="21"/>
          <w:szCs w:val="21"/>
        </w:rPr>
        <w:t>ë</w:t>
      </w:r>
      <w:r w:rsidR="00B42646" w:rsidRPr="009609F9">
        <w:rPr>
          <w:rFonts w:ascii="Times New Roman" w:hAnsi="Times New Roman"/>
          <w:sz w:val="21"/>
          <w:szCs w:val="21"/>
        </w:rPr>
        <w:t xml:space="preserve"> e p</w:t>
      </w:r>
      <w:r w:rsidR="00D11857" w:rsidRPr="009609F9">
        <w:rPr>
          <w:rFonts w:ascii="Times New Roman" w:hAnsi="Times New Roman"/>
          <w:sz w:val="21"/>
          <w:szCs w:val="21"/>
        </w:rPr>
        <w:t>ë</w:t>
      </w:r>
      <w:r w:rsidR="00B42646" w:rsidRPr="009609F9">
        <w:rPr>
          <w:rFonts w:ascii="Times New Roman" w:hAnsi="Times New Roman"/>
          <w:sz w:val="21"/>
          <w:szCs w:val="21"/>
        </w:rPr>
        <w:t>rgjithshme t</w:t>
      </w:r>
      <w:r w:rsidR="0004715A" w:rsidRPr="009609F9">
        <w:rPr>
          <w:rFonts w:ascii="Times New Roman" w:hAnsi="Times New Roman"/>
          <w:sz w:val="21"/>
          <w:szCs w:val="21"/>
        </w:rPr>
        <w:t>ë</w:t>
      </w:r>
      <w:r w:rsidRPr="009609F9">
        <w:rPr>
          <w:rFonts w:ascii="Times New Roman" w:hAnsi="Times New Roman"/>
          <w:sz w:val="21"/>
          <w:szCs w:val="21"/>
        </w:rPr>
        <w:t xml:space="preserve"> shitjeve. </w:t>
      </w:r>
    </w:p>
    <w:p w14:paraId="042B8DB2" w14:textId="77777777" w:rsidR="000A0456" w:rsidRDefault="000A0456" w:rsidP="006F3625">
      <w:pPr>
        <w:pStyle w:val="Caption"/>
        <w:jc w:val="both"/>
        <w:rPr>
          <w:rFonts w:ascii="Times New Roman" w:hAnsi="Times New Roman"/>
          <w:sz w:val="21"/>
          <w:szCs w:val="21"/>
        </w:rPr>
      </w:pPr>
    </w:p>
    <w:p w14:paraId="3D9CF620" w14:textId="6C46E680" w:rsidR="00C8089E" w:rsidRPr="009609F9" w:rsidRDefault="006F3625" w:rsidP="006F3625">
      <w:pPr>
        <w:pStyle w:val="Caption"/>
        <w:jc w:val="both"/>
        <w:rPr>
          <w:rFonts w:ascii="Times New Roman" w:hAnsi="Times New Roman"/>
          <w:b/>
          <w:bCs/>
          <w:sz w:val="21"/>
          <w:szCs w:val="21"/>
        </w:rPr>
      </w:pPr>
      <w:r>
        <w:rPr>
          <w:rFonts w:ascii="Times New Roman" w:hAnsi="Times New Roman"/>
          <w:sz w:val="21"/>
          <w:szCs w:val="21"/>
        </w:rPr>
        <w:t>Rakordimi me Arkën</w:t>
      </w:r>
    </w:p>
    <w:p w14:paraId="499AFFF1" w14:textId="77777777" w:rsidR="00C66DD2" w:rsidRPr="009609F9"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Fshehja e xhiros ditore t</w:t>
      </w:r>
      <w:r w:rsidR="0004715A" w:rsidRPr="009609F9">
        <w:rPr>
          <w:rFonts w:ascii="Times New Roman" w:hAnsi="Times New Roman"/>
          <w:sz w:val="21"/>
          <w:szCs w:val="21"/>
        </w:rPr>
        <w:t>ë</w:t>
      </w:r>
      <w:r w:rsidRPr="009609F9">
        <w:rPr>
          <w:rFonts w:ascii="Times New Roman" w:hAnsi="Times New Roman"/>
          <w:sz w:val="21"/>
          <w:szCs w:val="21"/>
        </w:rPr>
        <w:t xml:space="preserve"> pun</w:t>
      </w:r>
      <w:r w:rsidR="0004715A" w:rsidRPr="009609F9">
        <w:rPr>
          <w:rFonts w:ascii="Times New Roman" w:hAnsi="Times New Roman"/>
          <w:sz w:val="21"/>
          <w:szCs w:val="21"/>
        </w:rPr>
        <w:t>ë</w:t>
      </w:r>
      <w:r w:rsidRPr="009609F9">
        <w:rPr>
          <w:rFonts w:ascii="Times New Roman" w:hAnsi="Times New Roman"/>
          <w:sz w:val="21"/>
          <w:szCs w:val="21"/>
        </w:rPr>
        <w:t xml:space="preserve">s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BD7099" w:rsidRPr="009609F9">
        <w:rPr>
          <w:rFonts w:ascii="Times New Roman" w:hAnsi="Times New Roman"/>
          <w:sz w:val="21"/>
          <w:szCs w:val="21"/>
        </w:rPr>
        <w:t>ë</w:t>
      </w:r>
      <w:r w:rsidRPr="009609F9">
        <w:rPr>
          <w:rFonts w:ascii="Times New Roman" w:hAnsi="Times New Roman"/>
          <w:sz w:val="21"/>
          <w:szCs w:val="21"/>
        </w:rPr>
        <w:t xml:space="preserve"> nga shfaqjet m</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mundshme t</w:t>
      </w:r>
      <w:r w:rsidR="0004715A" w:rsidRPr="009609F9">
        <w:rPr>
          <w:rFonts w:ascii="Times New Roman" w:hAnsi="Times New Roman"/>
          <w:sz w:val="21"/>
          <w:szCs w:val="21"/>
        </w:rPr>
        <w:t>ë</w:t>
      </w:r>
      <w:r w:rsidRPr="009609F9">
        <w:rPr>
          <w:rFonts w:ascii="Times New Roman" w:hAnsi="Times New Roman"/>
          <w:sz w:val="21"/>
          <w:szCs w:val="21"/>
        </w:rPr>
        <w:t xml:space="preserve"> evazionit q</w:t>
      </w:r>
      <w:r w:rsidR="0004715A" w:rsidRPr="009609F9">
        <w:rPr>
          <w:rFonts w:ascii="Times New Roman" w:hAnsi="Times New Roman"/>
          <w:sz w:val="21"/>
          <w:szCs w:val="21"/>
        </w:rPr>
        <w:t>ë</w:t>
      </w:r>
      <w:r w:rsidRPr="009609F9">
        <w:rPr>
          <w:rFonts w:ascii="Times New Roman" w:hAnsi="Times New Roman"/>
          <w:sz w:val="21"/>
          <w:szCs w:val="21"/>
        </w:rPr>
        <w:t xml:space="preserve"> kontrollori ndesh. N</w:t>
      </w:r>
      <w:r w:rsidR="0004715A" w:rsidRPr="009609F9">
        <w:rPr>
          <w:rFonts w:ascii="Times New Roman" w:hAnsi="Times New Roman"/>
          <w:sz w:val="21"/>
          <w:szCs w:val="21"/>
        </w:rPr>
        <w:t>ë</w:t>
      </w:r>
      <w:r w:rsidR="00C66DD2" w:rsidRPr="009609F9">
        <w:rPr>
          <w:rFonts w:ascii="Times New Roman" w:hAnsi="Times New Roman"/>
          <w:sz w:val="21"/>
          <w:szCs w:val="21"/>
        </w:rPr>
        <w:t>se nj</w:t>
      </w:r>
      <w:r w:rsidR="00BD7099" w:rsidRPr="009609F9">
        <w:rPr>
          <w:rFonts w:ascii="Times New Roman" w:hAnsi="Times New Roman"/>
          <w:sz w:val="21"/>
          <w:szCs w:val="21"/>
        </w:rPr>
        <w:t>ë</w:t>
      </w:r>
      <w:r w:rsidR="00C66DD2" w:rsidRPr="009609F9">
        <w:rPr>
          <w:rFonts w:ascii="Times New Roman" w:hAnsi="Times New Roman"/>
          <w:sz w:val="21"/>
          <w:szCs w:val="21"/>
        </w:rPr>
        <w:t xml:space="preserve"> tatimpaguesi i provohet se ka nj</w:t>
      </w:r>
      <w:r w:rsidR="00BD7099" w:rsidRPr="009609F9">
        <w:rPr>
          <w:rFonts w:ascii="Times New Roman" w:hAnsi="Times New Roman"/>
          <w:sz w:val="21"/>
          <w:szCs w:val="21"/>
        </w:rPr>
        <w:t>ë</w:t>
      </w:r>
      <w:r w:rsidR="00C66DD2" w:rsidRPr="009609F9">
        <w:rPr>
          <w:rFonts w:ascii="Times New Roman" w:hAnsi="Times New Roman"/>
          <w:sz w:val="21"/>
          <w:szCs w:val="21"/>
        </w:rPr>
        <w:t xml:space="preserve"> lib</w:t>
      </w:r>
      <w:r w:rsidR="00BD7099" w:rsidRPr="009609F9">
        <w:rPr>
          <w:rFonts w:ascii="Times New Roman" w:hAnsi="Times New Roman"/>
          <w:sz w:val="21"/>
          <w:szCs w:val="21"/>
        </w:rPr>
        <w:t>ë</w:t>
      </w:r>
      <w:r w:rsidR="00C66DD2" w:rsidRPr="009609F9">
        <w:rPr>
          <w:rFonts w:ascii="Times New Roman" w:hAnsi="Times New Roman"/>
          <w:sz w:val="21"/>
          <w:szCs w:val="21"/>
        </w:rPr>
        <w:t>r me xhiron e tij ditore</w:t>
      </w:r>
      <w:r w:rsidRPr="009609F9">
        <w:rPr>
          <w:rFonts w:ascii="Times New Roman" w:hAnsi="Times New Roman"/>
          <w:sz w:val="21"/>
          <w:szCs w:val="21"/>
        </w:rPr>
        <w:t xml:space="preserve"> ku ai hedh t</w:t>
      </w:r>
      <w:r w:rsidR="0004715A" w:rsidRPr="009609F9">
        <w:rPr>
          <w:rFonts w:ascii="Times New Roman" w:hAnsi="Times New Roman"/>
          <w:sz w:val="21"/>
          <w:szCs w:val="21"/>
        </w:rPr>
        <w:t>ë</w:t>
      </w:r>
      <w:r w:rsidRPr="009609F9">
        <w:rPr>
          <w:rFonts w:ascii="Times New Roman" w:hAnsi="Times New Roman"/>
          <w:sz w:val="21"/>
          <w:szCs w:val="21"/>
        </w:rPr>
        <w:t xml:space="preserve"> ardhurat e tij, dhe p</w:t>
      </w:r>
      <w:r w:rsidR="0004715A" w:rsidRPr="009609F9">
        <w:rPr>
          <w:rFonts w:ascii="Times New Roman" w:hAnsi="Times New Roman"/>
          <w:sz w:val="21"/>
          <w:szCs w:val="21"/>
        </w:rPr>
        <w:t>ë</w:t>
      </w:r>
      <w:r w:rsidR="00C66DD2" w:rsidRPr="009609F9">
        <w:rPr>
          <w:rFonts w:ascii="Times New Roman" w:hAnsi="Times New Roman"/>
          <w:sz w:val="21"/>
          <w:szCs w:val="21"/>
        </w:rPr>
        <w:t xml:space="preserve">r organet tatimore ai deklaron </w:t>
      </w:r>
      <w:r w:rsidRPr="009609F9">
        <w:rPr>
          <w:rFonts w:ascii="Times New Roman" w:hAnsi="Times New Roman"/>
          <w:sz w:val="21"/>
          <w:szCs w:val="21"/>
        </w:rPr>
        <w:t>m</w:t>
      </w:r>
      <w:r w:rsidR="0004715A" w:rsidRPr="009609F9">
        <w:rPr>
          <w:rFonts w:ascii="Times New Roman" w:hAnsi="Times New Roman"/>
          <w:sz w:val="21"/>
          <w:szCs w:val="21"/>
        </w:rPr>
        <w:t>ë</w:t>
      </w:r>
      <w:r w:rsidR="00C66DD2" w:rsidRPr="009609F9">
        <w:rPr>
          <w:rFonts w:ascii="Times New Roman" w:hAnsi="Times New Roman"/>
          <w:sz w:val="21"/>
          <w:szCs w:val="21"/>
        </w:rPr>
        <w:t xml:space="preserve"> pak se qarkullimet</w:t>
      </w:r>
      <w:r w:rsidRPr="009609F9">
        <w:rPr>
          <w:rFonts w:ascii="Times New Roman" w:hAnsi="Times New Roman"/>
          <w:sz w:val="21"/>
          <w:szCs w:val="21"/>
        </w:rPr>
        <w:t xml:space="preserve"> bruto q</w:t>
      </w:r>
      <w:r w:rsidR="0004715A" w:rsidRPr="009609F9">
        <w:rPr>
          <w:rFonts w:ascii="Times New Roman" w:hAnsi="Times New Roman"/>
          <w:sz w:val="21"/>
          <w:szCs w:val="21"/>
        </w:rPr>
        <w:t>ë</w:t>
      </w:r>
      <w:r w:rsidRPr="009609F9">
        <w:rPr>
          <w:rFonts w:ascii="Times New Roman" w:hAnsi="Times New Roman"/>
          <w:sz w:val="21"/>
          <w:szCs w:val="21"/>
        </w:rPr>
        <w:t xml:space="preserve"> rezultojne nga libri q</w:t>
      </w:r>
      <w:r w:rsidR="0004715A" w:rsidRPr="009609F9">
        <w:rPr>
          <w:rFonts w:ascii="Times New Roman" w:hAnsi="Times New Roman"/>
          <w:sz w:val="21"/>
          <w:szCs w:val="21"/>
        </w:rPr>
        <w:t>ë</w:t>
      </w:r>
      <w:r w:rsidRPr="009609F9">
        <w:rPr>
          <w:rFonts w:ascii="Times New Roman" w:hAnsi="Times New Roman"/>
          <w:sz w:val="21"/>
          <w:szCs w:val="21"/>
        </w:rPr>
        <w:t xml:space="preserve"> ai mban, at</w:t>
      </w:r>
      <w:r w:rsidR="0004715A" w:rsidRPr="009609F9">
        <w:rPr>
          <w:rFonts w:ascii="Times New Roman" w:hAnsi="Times New Roman"/>
          <w:sz w:val="21"/>
          <w:szCs w:val="21"/>
        </w:rPr>
        <w:t>ë</w:t>
      </w:r>
      <w:r w:rsidRPr="009609F9">
        <w:rPr>
          <w:rFonts w:ascii="Times New Roman" w:hAnsi="Times New Roman"/>
          <w:sz w:val="21"/>
          <w:szCs w:val="21"/>
        </w:rPr>
        <w:t>here ka nj</w:t>
      </w:r>
      <w:r w:rsidR="0004715A" w:rsidRPr="009609F9">
        <w:rPr>
          <w:rFonts w:ascii="Times New Roman" w:hAnsi="Times New Roman"/>
          <w:sz w:val="21"/>
          <w:szCs w:val="21"/>
        </w:rPr>
        <w:t>ë</w:t>
      </w:r>
      <w:r w:rsidRPr="009609F9">
        <w:rPr>
          <w:rFonts w:ascii="Times New Roman" w:hAnsi="Times New Roman"/>
          <w:sz w:val="21"/>
          <w:szCs w:val="21"/>
        </w:rPr>
        <w:t xml:space="preserve"> situat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mundshme t</w:t>
      </w:r>
      <w:r w:rsidR="0004715A" w:rsidRPr="009609F9">
        <w:rPr>
          <w:rFonts w:ascii="Times New Roman" w:hAnsi="Times New Roman"/>
          <w:sz w:val="21"/>
          <w:szCs w:val="21"/>
        </w:rPr>
        <w:t>ë</w:t>
      </w:r>
      <w:r w:rsidRPr="009609F9">
        <w:rPr>
          <w:rFonts w:ascii="Times New Roman" w:hAnsi="Times New Roman"/>
          <w:sz w:val="21"/>
          <w:szCs w:val="21"/>
        </w:rPr>
        <w:t xml:space="preserve"> egzistenc</w:t>
      </w:r>
      <w:r w:rsidR="0004715A" w:rsidRPr="009609F9">
        <w:rPr>
          <w:rFonts w:ascii="Times New Roman" w:hAnsi="Times New Roman"/>
          <w:sz w:val="21"/>
          <w:szCs w:val="21"/>
        </w:rPr>
        <w:t>ë</w:t>
      </w:r>
      <w:r w:rsidRPr="009609F9">
        <w:rPr>
          <w:rFonts w:ascii="Times New Roman" w:hAnsi="Times New Roman"/>
          <w:sz w:val="21"/>
          <w:szCs w:val="21"/>
        </w:rPr>
        <w:t>s s</w:t>
      </w:r>
      <w:r w:rsidR="0004715A" w:rsidRPr="009609F9">
        <w:rPr>
          <w:rFonts w:ascii="Times New Roman" w:hAnsi="Times New Roman"/>
          <w:sz w:val="21"/>
          <w:szCs w:val="21"/>
        </w:rPr>
        <w:t>ë</w:t>
      </w:r>
      <w:r w:rsidR="00C66DD2" w:rsidRPr="009609F9">
        <w:rPr>
          <w:rFonts w:ascii="Times New Roman" w:hAnsi="Times New Roman"/>
          <w:sz w:val="21"/>
          <w:szCs w:val="21"/>
        </w:rPr>
        <w:t xml:space="preserve"> evazionit fiskal.</w:t>
      </w:r>
    </w:p>
    <w:p w14:paraId="5A59A3FB" w14:textId="77777777" w:rsidR="00C66DD2" w:rsidRDefault="00B42646"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Shum</w:t>
      </w:r>
      <w:r w:rsidR="0004715A" w:rsidRPr="009609F9">
        <w:rPr>
          <w:rFonts w:ascii="Times New Roman" w:hAnsi="Times New Roman"/>
          <w:sz w:val="21"/>
          <w:szCs w:val="21"/>
        </w:rPr>
        <w:t>ë</w:t>
      </w:r>
      <w:r w:rsidRPr="009609F9">
        <w:rPr>
          <w:rFonts w:ascii="Times New Roman" w:hAnsi="Times New Roman"/>
          <w:sz w:val="21"/>
          <w:szCs w:val="21"/>
        </w:rPr>
        <w:t xml:space="preserve"> subjekte, n</w:t>
      </w:r>
      <w:r w:rsidR="0004715A" w:rsidRPr="009609F9">
        <w:rPr>
          <w:rFonts w:ascii="Times New Roman" w:hAnsi="Times New Roman"/>
          <w:sz w:val="21"/>
          <w:szCs w:val="21"/>
        </w:rPr>
        <w:t>ë</w:t>
      </w:r>
      <w:r w:rsidRPr="009609F9">
        <w:rPr>
          <w:rFonts w:ascii="Times New Roman" w:hAnsi="Times New Roman"/>
          <w:sz w:val="21"/>
          <w:szCs w:val="21"/>
        </w:rPr>
        <w:t xml:space="preserve"> m</w:t>
      </w:r>
      <w:r w:rsidR="00BD7099" w:rsidRPr="009609F9">
        <w:rPr>
          <w:rFonts w:ascii="Times New Roman" w:hAnsi="Times New Roman"/>
          <w:sz w:val="21"/>
          <w:szCs w:val="21"/>
        </w:rPr>
        <w:t>ë</w:t>
      </w:r>
      <w:r w:rsidRPr="009609F9">
        <w:rPr>
          <w:rFonts w:ascii="Times New Roman" w:hAnsi="Times New Roman"/>
          <w:sz w:val="21"/>
          <w:szCs w:val="21"/>
        </w:rPr>
        <w:t>nyr</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veçant</w:t>
      </w:r>
      <w:r w:rsidR="0004715A" w:rsidRPr="009609F9">
        <w:rPr>
          <w:rFonts w:ascii="Times New Roman" w:hAnsi="Times New Roman"/>
          <w:sz w:val="21"/>
          <w:szCs w:val="21"/>
        </w:rPr>
        <w:t>ë</w:t>
      </w:r>
      <w:r w:rsidR="00C66DD2" w:rsidRPr="009609F9">
        <w:rPr>
          <w:rFonts w:ascii="Times New Roman" w:hAnsi="Times New Roman"/>
          <w:sz w:val="21"/>
          <w:szCs w:val="21"/>
        </w:rPr>
        <w:t>, shit</w:t>
      </w:r>
      <w:r w:rsidR="00BD7099" w:rsidRPr="009609F9">
        <w:rPr>
          <w:rFonts w:ascii="Times New Roman" w:hAnsi="Times New Roman"/>
          <w:sz w:val="21"/>
          <w:szCs w:val="21"/>
        </w:rPr>
        <w:t>ë</w:t>
      </w:r>
      <w:r w:rsidR="00C66DD2" w:rsidRPr="009609F9">
        <w:rPr>
          <w:rFonts w:ascii="Times New Roman" w:hAnsi="Times New Roman"/>
          <w:sz w:val="21"/>
          <w:szCs w:val="21"/>
        </w:rPr>
        <w:t>sit me pakice, nuk l</w:t>
      </w:r>
      <w:r w:rsidR="00BD7099" w:rsidRPr="009609F9">
        <w:rPr>
          <w:rFonts w:ascii="Times New Roman" w:hAnsi="Times New Roman"/>
          <w:sz w:val="21"/>
          <w:szCs w:val="21"/>
        </w:rPr>
        <w:t>ë</w:t>
      </w:r>
      <w:r w:rsidR="00C66DD2" w:rsidRPr="009609F9">
        <w:rPr>
          <w:rFonts w:ascii="Times New Roman" w:hAnsi="Times New Roman"/>
          <w:sz w:val="21"/>
          <w:szCs w:val="21"/>
        </w:rPr>
        <w:t>shojne fatura, ose nuk</w:t>
      </w:r>
      <w:r w:rsidRPr="009609F9">
        <w:rPr>
          <w:rFonts w:ascii="Times New Roman" w:hAnsi="Times New Roman"/>
          <w:sz w:val="21"/>
          <w:szCs w:val="21"/>
        </w:rPr>
        <w:t xml:space="preserve"> mbajn</w:t>
      </w:r>
      <w:r w:rsidR="00BD7099" w:rsidRPr="009609F9">
        <w:rPr>
          <w:rFonts w:ascii="Times New Roman" w:hAnsi="Times New Roman"/>
          <w:sz w:val="21"/>
          <w:szCs w:val="21"/>
        </w:rPr>
        <w:t>ë</w:t>
      </w:r>
      <w:r w:rsidRPr="009609F9">
        <w:rPr>
          <w:rFonts w:ascii="Times New Roman" w:hAnsi="Times New Roman"/>
          <w:sz w:val="21"/>
          <w:szCs w:val="21"/>
        </w:rPr>
        <w:t xml:space="preserve"> evidenc</w:t>
      </w:r>
      <w:r w:rsidR="0004715A" w:rsidRPr="009609F9">
        <w:rPr>
          <w:rFonts w:ascii="Times New Roman" w:hAnsi="Times New Roman"/>
          <w:sz w:val="21"/>
          <w:szCs w:val="21"/>
        </w:rPr>
        <w:t>ë</w:t>
      </w:r>
      <w:r w:rsidRPr="009609F9">
        <w:rPr>
          <w:rFonts w:ascii="Times New Roman" w:hAnsi="Times New Roman"/>
          <w:sz w:val="21"/>
          <w:szCs w:val="21"/>
        </w:rPr>
        <w:t xml:space="preserve"> p</w:t>
      </w:r>
      <w:r w:rsidR="0004715A" w:rsidRPr="009609F9">
        <w:rPr>
          <w:rFonts w:ascii="Times New Roman" w:hAnsi="Times New Roman"/>
          <w:sz w:val="21"/>
          <w:szCs w:val="21"/>
        </w:rPr>
        <w:t>ë</w:t>
      </w:r>
      <w:r w:rsidRPr="009609F9">
        <w:rPr>
          <w:rFonts w:ascii="Times New Roman" w:hAnsi="Times New Roman"/>
          <w:sz w:val="21"/>
          <w:szCs w:val="21"/>
        </w:rPr>
        <w:t>r çdo shitje. N</w:t>
      </w:r>
      <w:r w:rsidR="0004715A" w:rsidRPr="009609F9">
        <w:rPr>
          <w:rFonts w:ascii="Times New Roman" w:hAnsi="Times New Roman"/>
          <w:sz w:val="21"/>
          <w:szCs w:val="21"/>
        </w:rPr>
        <w:t>ë</w:t>
      </w:r>
      <w:r w:rsidRPr="009609F9">
        <w:rPr>
          <w:rFonts w:ascii="Times New Roman" w:hAnsi="Times New Roman"/>
          <w:sz w:val="21"/>
          <w:szCs w:val="21"/>
        </w:rPr>
        <w:t>se rezulton q</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mos gj</w:t>
      </w:r>
      <w:r w:rsidR="0004715A" w:rsidRPr="009609F9">
        <w:rPr>
          <w:rFonts w:ascii="Times New Roman" w:hAnsi="Times New Roman"/>
          <w:sz w:val="21"/>
          <w:szCs w:val="21"/>
        </w:rPr>
        <w:t>ë</w:t>
      </w:r>
      <w:r w:rsidRPr="009609F9">
        <w:rPr>
          <w:rFonts w:ascii="Times New Roman" w:hAnsi="Times New Roman"/>
          <w:sz w:val="21"/>
          <w:szCs w:val="21"/>
        </w:rPr>
        <w:t>ndet nj</w:t>
      </w:r>
      <w:r w:rsidR="0004715A" w:rsidRPr="009609F9">
        <w:rPr>
          <w:rFonts w:ascii="Times New Roman" w:hAnsi="Times New Roman"/>
          <w:sz w:val="21"/>
          <w:szCs w:val="21"/>
        </w:rPr>
        <w:t>ë</w:t>
      </w:r>
      <w:r w:rsidRPr="009609F9">
        <w:rPr>
          <w:rFonts w:ascii="Times New Roman" w:hAnsi="Times New Roman"/>
          <w:sz w:val="21"/>
          <w:szCs w:val="21"/>
        </w:rPr>
        <w:t xml:space="preserve"> lib</w:t>
      </w:r>
      <w:r w:rsidR="0004715A" w:rsidRPr="009609F9">
        <w:rPr>
          <w:rFonts w:ascii="Times New Roman" w:hAnsi="Times New Roman"/>
          <w:sz w:val="21"/>
          <w:szCs w:val="21"/>
        </w:rPr>
        <w:t>ë</w:t>
      </w:r>
      <w:r w:rsidRPr="009609F9">
        <w:rPr>
          <w:rFonts w:ascii="Times New Roman" w:hAnsi="Times New Roman"/>
          <w:sz w:val="21"/>
          <w:szCs w:val="21"/>
        </w:rPr>
        <w:t>r p</w:t>
      </w:r>
      <w:r w:rsidR="0004715A" w:rsidRPr="009609F9">
        <w:rPr>
          <w:rFonts w:ascii="Times New Roman" w:hAnsi="Times New Roman"/>
          <w:sz w:val="21"/>
          <w:szCs w:val="21"/>
        </w:rPr>
        <w:t>ë</w:t>
      </w:r>
      <w:r w:rsidRPr="009609F9">
        <w:rPr>
          <w:rFonts w:ascii="Times New Roman" w:hAnsi="Times New Roman"/>
          <w:sz w:val="21"/>
          <w:szCs w:val="21"/>
        </w:rPr>
        <w:t>r p</w:t>
      </w:r>
      <w:r w:rsidR="0004715A" w:rsidRPr="009609F9">
        <w:rPr>
          <w:rFonts w:ascii="Times New Roman" w:hAnsi="Times New Roman"/>
          <w:sz w:val="21"/>
          <w:szCs w:val="21"/>
        </w:rPr>
        <w:t>ë</w:t>
      </w:r>
      <w:r w:rsidR="00C66DD2" w:rsidRPr="009609F9">
        <w:rPr>
          <w:rFonts w:ascii="Times New Roman" w:hAnsi="Times New Roman"/>
          <w:sz w:val="21"/>
          <w:szCs w:val="21"/>
        </w:rPr>
        <w:t>rdorim</w:t>
      </w:r>
      <w:r w:rsidRPr="009609F9">
        <w:rPr>
          <w:rFonts w:ascii="Times New Roman" w:hAnsi="Times New Roman"/>
          <w:sz w:val="21"/>
          <w:szCs w:val="21"/>
        </w:rPr>
        <w:t xml:space="preserve"> </w:t>
      </w:r>
      <w:r w:rsidR="00C66DD2" w:rsidRPr="009609F9">
        <w:rPr>
          <w:rFonts w:ascii="Times New Roman" w:hAnsi="Times New Roman"/>
          <w:sz w:val="21"/>
          <w:szCs w:val="21"/>
        </w:rPr>
        <w:t>jo-z</w:t>
      </w:r>
      <w:r w:rsidRPr="009609F9">
        <w:rPr>
          <w:rFonts w:ascii="Times New Roman" w:hAnsi="Times New Roman"/>
          <w:sz w:val="21"/>
          <w:szCs w:val="21"/>
        </w:rPr>
        <w:t>yrtar nga tatimpaguesi, rruga q</w:t>
      </w:r>
      <w:r w:rsidR="0004715A" w:rsidRPr="009609F9">
        <w:rPr>
          <w:rFonts w:ascii="Times New Roman" w:hAnsi="Times New Roman"/>
          <w:sz w:val="21"/>
          <w:szCs w:val="21"/>
        </w:rPr>
        <w:t>ë</w:t>
      </w:r>
      <w:r w:rsidRPr="009609F9">
        <w:rPr>
          <w:rFonts w:ascii="Times New Roman" w:hAnsi="Times New Roman"/>
          <w:sz w:val="21"/>
          <w:szCs w:val="21"/>
        </w:rPr>
        <w:t xml:space="preserve"> duhet t</w:t>
      </w:r>
      <w:r w:rsidR="0004715A" w:rsidRPr="009609F9">
        <w:rPr>
          <w:rFonts w:ascii="Times New Roman" w:hAnsi="Times New Roman"/>
          <w:sz w:val="21"/>
          <w:szCs w:val="21"/>
        </w:rPr>
        <w:t>ë</w:t>
      </w:r>
      <w:r w:rsidRPr="009609F9">
        <w:rPr>
          <w:rFonts w:ascii="Times New Roman" w:hAnsi="Times New Roman"/>
          <w:sz w:val="21"/>
          <w:szCs w:val="21"/>
        </w:rPr>
        <w:t xml:space="preserve"> ndjek</w:t>
      </w:r>
      <w:r w:rsidR="00BD7099" w:rsidRPr="009609F9">
        <w:rPr>
          <w:rFonts w:ascii="Times New Roman" w:hAnsi="Times New Roman"/>
          <w:sz w:val="21"/>
          <w:szCs w:val="21"/>
        </w:rPr>
        <w:t>ë</w:t>
      </w:r>
      <w:r w:rsidRPr="009609F9">
        <w:rPr>
          <w:rFonts w:ascii="Times New Roman" w:hAnsi="Times New Roman"/>
          <w:sz w:val="21"/>
          <w:szCs w:val="21"/>
        </w:rPr>
        <w:t xml:space="preserve"> kontrollori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b</w:t>
      </w:r>
      <w:r w:rsidR="0004715A" w:rsidRPr="009609F9">
        <w:rPr>
          <w:rFonts w:ascii="Times New Roman" w:hAnsi="Times New Roman"/>
          <w:sz w:val="21"/>
          <w:szCs w:val="21"/>
        </w:rPr>
        <w:t>ë</w:t>
      </w:r>
      <w:r w:rsidRPr="009609F9">
        <w:rPr>
          <w:rFonts w:ascii="Times New Roman" w:hAnsi="Times New Roman"/>
          <w:sz w:val="21"/>
          <w:szCs w:val="21"/>
        </w:rPr>
        <w:t>j</w:t>
      </w:r>
      <w:r w:rsidR="0004715A" w:rsidRPr="009609F9">
        <w:rPr>
          <w:rFonts w:ascii="Times New Roman" w:hAnsi="Times New Roman"/>
          <w:sz w:val="21"/>
          <w:szCs w:val="21"/>
        </w:rPr>
        <w:t>ë</w:t>
      </w:r>
      <w:r w:rsidRPr="009609F9">
        <w:rPr>
          <w:rFonts w:ascii="Times New Roman" w:hAnsi="Times New Roman"/>
          <w:sz w:val="21"/>
          <w:szCs w:val="21"/>
        </w:rPr>
        <w:t xml:space="preserve"> nj</w:t>
      </w:r>
      <w:r w:rsidR="0004715A" w:rsidRPr="009609F9">
        <w:rPr>
          <w:rFonts w:ascii="Times New Roman" w:hAnsi="Times New Roman"/>
          <w:sz w:val="21"/>
          <w:szCs w:val="21"/>
        </w:rPr>
        <w:t>ë</w:t>
      </w:r>
      <w:r w:rsidRPr="009609F9">
        <w:rPr>
          <w:rFonts w:ascii="Times New Roman" w:hAnsi="Times New Roman"/>
          <w:sz w:val="21"/>
          <w:szCs w:val="21"/>
        </w:rPr>
        <w:t xml:space="preserve"> analiz</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holl</w:t>
      </w:r>
      <w:r w:rsidR="0004715A" w:rsidRPr="009609F9">
        <w:rPr>
          <w:rFonts w:ascii="Times New Roman" w:hAnsi="Times New Roman"/>
          <w:sz w:val="21"/>
          <w:szCs w:val="21"/>
        </w:rPr>
        <w:t>ë</w:t>
      </w:r>
      <w:r w:rsidRPr="009609F9">
        <w:rPr>
          <w:rFonts w:ascii="Times New Roman" w:hAnsi="Times New Roman"/>
          <w:sz w:val="21"/>
          <w:szCs w:val="21"/>
        </w:rPr>
        <w:t>sishme t</w:t>
      </w:r>
      <w:r w:rsidR="0004715A" w:rsidRPr="009609F9">
        <w:rPr>
          <w:rFonts w:ascii="Times New Roman" w:hAnsi="Times New Roman"/>
          <w:sz w:val="21"/>
          <w:szCs w:val="21"/>
        </w:rPr>
        <w:t>ë</w:t>
      </w:r>
      <w:r w:rsidRPr="009609F9">
        <w:rPr>
          <w:rFonts w:ascii="Times New Roman" w:hAnsi="Times New Roman"/>
          <w:sz w:val="21"/>
          <w:szCs w:val="21"/>
        </w:rPr>
        <w:t xml:space="preserve"> gj</w:t>
      </w:r>
      <w:r w:rsidR="0004715A" w:rsidRPr="009609F9">
        <w:rPr>
          <w:rFonts w:ascii="Times New Roman" w:hAnsi="Times New Roman"/>
          <w:sz w:val="21"/>
          <w:szCs w:val="21"/>
        </w:rPr>
        <w:t>ë</w:t>
      </w:r>
      <w:r w:rsidRPr="009609F9">
        <w:rPr>
          <w:rFonts w:ascii="Times New Roman" w:hAnsi="Times New Roman"/>
          <w:sz w:val="21"/>
          <w:szCs w:val="21"/>
        </w:rPr>
        <w:t>ndjes s</w:t>
      </w:r>
      <w:r w:rsidR="0004715A" w:rsidRPr="009609F9">
        <w:rPr>
          <w:rFonts w:ascii="Times New Roman" w:hAnsi="Times New Roman"/>
          <w:sz w:val="21"/>
          <w:szCs w:val="21"/>
        </w:rPr>
        <w:t>ë</w:t>
      </w:r>
      <w:r w:rsidRPr="009609F9">
        <w:rPr>
          <w:rFonts w:ascii="Times New Roman" w:hAnsi="Times New Roman"/>
          <w:sz w:val="21"/>
          <w:szCs w:val="21"/>
        </w:rPr>
        <w:t xml:space="preserve"> ark</w:t>
      </w:r>
      <w:r w:rsidR="0004715A" w:rsidRPr="009609F9">
        <w:rPr>
          <w:rFonts w:ascii="Times New Roman" w:hAnsi="Times New Roman"/>
          <w:sz w:val="21"/>
          <w:szCs w:val="21"/>
        </w:rPr>
        <w:t>ë</w:t>
      </w:r>
      <w:r w:rsidRPr="009609F9">
        <w:rPr>
          <w:rFonts w:ascii="Times New Roman" w:hAnsi="Times New Roman"/>
          <w:sz w:val="21"/>
          <w:szCs w:val="21"/>
        </w:rPr>
        <w:t>s me q</w:t>
      </w:r>
      <w:r w:rsidR="0004715A" w:rsidRPr="009609F9">
        <w:rPr>
          <w:rFonts w:ascii="Times New Roman" w:hAnsi="Times New Roman"/>
          <w:sz w:val="21"/>
          <w:szCs w:val="21"/>
        </w:rPr>
        <w:t>ë</w:t>
      </w:r>
      <w:r w:rsidRPr="009609F9">
        <w:rPr>
          <w:rFonts w:ascii="Times New Roman" w:hAnsi="Times New Roman"/>
          <w:sz w:val="21"/>
          <w:szCs w:val="21"/>
        </w:rPr>
        <w:t>llim zbulimin e shitjeve t</w:t>
      </w:r>
      <w:r w:rsidR="0004715A" w:rsidRPr="009609F9">
        <w:rPr>
          <w:rFonts w:ascii="Times New Roman" w:hAnsi="Times New Roman"/>
          <w:sz w:val="21"/>
          <w:szCs w:val="21"/>
        </w:rPr>
        <w:t>ë</w:t>
      </w:r>
      <w:r w:rsidRPr="009609F9">
        <w:rPr>
          <w:rFonts w:ascii="Times New Roman" w:hAnsi="Times New Roman"/>
          <w:sz w:val="21"/>
          <w:szCs w:val="21"/>
        </w:rPr>
        <w:t xml:space="preserve"> paregjistruara. Nj</w:t>
      </w:r>
      <w:r w:rsidR="0004715A" w:rsidRPr="009609F9">
        <w:rPr>
          <w:rFonts w:ascii="Times New Roman" w:hAnsi="Times New Roman"/>
          <w:sz w:val="21"/>
          <w:szCs w:val="21"/>
        </w:rPr>
        <w:t>ë</w:t>
      </w:r>
      <w:r w:rsidRPr="009609F9">
        <w:rPr>
          <w:rFonts w:ascii="Times New Roman" w:hAnsi="Times New Roman"/>
          <w:sz w:val="21"/>
          <w:szCs w:val="21"/>
        </w:rPr>
        <w:t xml:space="preserve"> metod</w:t>
      </w:r>
      <w:r w:rsidR="0004715A" w:rsidRPr="009609F9">
        <w:rPr>
          <w:rFonts w:ascii="Times New Roman" w:hAnsi="Times New Roman"/>
          <w:sz w:val="21"/>
          <w:szCs w:val="21"/>
        </w:rPr>
        <w:t>ë</w:t>
      </w:r>
      <w:r w:rsidRPr="009609F9">
        <w:rPr>
          <w:rFonts w:ascii="Times New Roman" w:hAnsi="Times New Roman"/>
          <w:sz w:val="21"/>
          <w:szCs w:val="21"/>
        </w:rPr>
        <w:t>, p</w:t>
      </w:r>
      <w:r w:rsidR="0004715A" w:rsidRPr="009609F9">
        <w:rPr>
          <w:rFonts w:ascii="Times New Roman" w:hAnsi="Times New Roman"/>
          <w:sz w:val="21"/>
          <w:szCs w:val="21"/>
        </w:rPr>
        <w:t>ë</w:t>
      </w:r>
      <w:r w:rsidR="00C66DD2" w:rsidRPr="009609F9">
        <w:rPr>
          <w:rFonts w:ascii="Times New Roman" w:hAnsi="Times New Roman"/>
          <w:sz w:val="21"/>
          <w:szCs w:val="21"/>
        </w:rPr>
        <w:t>r t</w:t>
      </w:r>
      <w:r w:rsidR="00BD7099" w:rsidRPr="009609F9">
        <w:rPr>
          <w:rFonts w:ascii="Times New Roman" w:hAnsi="Times New Roman"/>
          <w:sz w:val="21"/>
          <w:szCs w:val="21"/>
        </w:rPr>
        <w:t>ë</w:t>
      </w:r>
      <w:r w:rsidR="00C66DD2" w:rsidRPr="009609F9">
        <w:rPr>
          <w:rFonts w:ascii="Times New Roman" w:hAnsi="Times New Roman"/>
          <w:sz w:val="21"/>
          <w:szCs w:val="21"/>
        </w:rPr>
        <w:t xml:space="preserve"> provuar n</w:t>
      </w:r>
      <w:r w:rsidR="0004715A" w:rsidRPr="009609F9">
        <w:rPr>
          <w:rFonts w:ascii="Times New Roman" w:hAnsi="Times New Roman"/>
          <w:sz w:val="21"/>
          <w:szCs w:val="21"/>
        </w:rPr>
        <w:t>ë</w:t>
      </w:r>
      <w:r w:rsidRPr="009609F9">
        <w:rPr>
          <w:rFonts w:ascii="Times New Roman" w:hAnsi="Times New Roman"/>
          <w:sz w:val="21"/>
          <w:szCs w:val="21"/>
        </w:rPr>
        <w:t>se ka eva</w:t>
      </w:r>
      <w:r w:rsidR="00BD7099" w:rsidRPr="009609F9">
        <w:rPr>
          <w:rFonts w:ascii="Times New Roman" w:hAnsi="Times New Roman"/>
          <w:sz w:val="21"/>
          <w:szCs w:val="21"/>
        </w:rPr>
        <w:t>z</w:t>
      </w:r>
      <w:r w:rsidRPr="009609F9">
        <w:rPr>
          <w:rFonts w:ascii="Times New Roman" w:hAnsi="Times New Roman"/>
          <w:sz w:val="21"/>
          <w:szCs w:val="21"/>
        </w:rPr>
        <w:t xml:space="preserve">ion, </w:t>
      </w:r>
      <w:r w:rsidR="0004715A" w:rsidRPr="009609F9">
        <w:rPr>
          <w:rFonts w:ascii="Times New Roman" w:hAnsi="Times New Roman"/>
          <w:sz w:val="21"/>
          <w:szCs w:val="21"/>
        </w:rPr>
        <w:t>ë</w:t>
      </w:r>
      <w:r w:rsidRPr="009609F9">
        <w:rPr>
          <w:rFonts w:ascii="Times New Roman" w:hAnsi="Times New Roman"/>
          <w:sz w:val="21"/>
          <w:szCs w:val="21"/>
        </w:rPr>
        <w:t>sht</w:t>
      </w:r>
      <w:r w:rsidR="0004715A" w:rsidRPr="009609F9">
        <w:rPr>
          <w:rFonts w:ascii="Times New Roman" w:hAnsi="Times New Roman"/>
          <w:sz w:val="21"/>
          <w:szCs w:val="21"/>
        </w:rPr>
        <w:t>ë</w:t>
      </w:r>
      <w:r w:rsidRPr="009609F9">
        <w:rPr>
          <w:rFonts w:ascii="Times New Roman" w:hAnsi="Times New Roman"/>
          <w:sz w:val="21"/>
          <w:szCs w:val="21"/>
        </w:rPr>
        <w:t xml:space="preserve"> analiza e gj</w:t>
      </w:r>
      <w:r w:rsidR="0004715A" w:rsidRPr="009609F9">
        <w:rPr>
          <w:rFonts w:ascii="Times New Roman" w:hAnsi="Times New Roman"/>
          <w:sz w:val="21"/>
          <w:szCs w:val="21"/>
        </w:rPr>
        <w:t>ë</w:t>
      </w:r>
      <w:r w:rsidRPr="009609F9">
        <w:rPr>
          <w:rFonts w:ascii="Times New Roman" w:hAnsi="Times New Roman"/>
          <w:sz w:val="21"/>
          <w:szCs w:val="21"/>
        </w:rPr>
        <w:t>ndjes s</w:t>
      </w:r>
      <w:r w:rsidR="0004715A" w:rsidRPr="009609F9">
        <w:rPr>
          <w:rFonts w:ascii="Times New Roman" w:hAnsi="Times New Roman"/>
          <w:sz w:val="21"/>
          <w:szCs w:val="21"/>
        </w:rPr>
        <w:t>ë</w:t>
      </w:r>
      <w:r w:rsidRPr="009609F9">
        <w:rPr>
          <w:rFonts w:ascii="Times New Roman" w:hAnsi="Times New Roman"/>
          <w:sz w:val="21"/>
          <w:szCs w:val="21"/>
        </w:rPr>
        <w:t xml:space="preserve"> ark</w:t>
      </w:r>
      <w:r w:rsidR="0004715A" w:rsidRPr="009609F9">
        <w:rPr>
          <w:rFonts w:ascii="Times New Roman" w:hAnsi="Times New Roman"/>
          <w:sz w:val="21"/>
          <w:szCs w:val="21"/>
        </w:rPr>
        <w:t>ë</w:t>
      </w:r>
      <w:r w:rsidRPr="009609F9">
        <w:rPr>
          <w:rFonts w:ascii="Times New Roman" w:hAnsi="Times New Roman"/>
          <w:sz w:val="21"/>
          <w:szCs w:val="21"/>
        </w:rPr>
        <w:t>s, duke p</w:t>
      </w:r>
      <w:r w:rsidR="0004715A" w:rsidRPr="009609F9">
        <w:rPr>
          <w:rFonts w:ascii="Times New Roman" w:hAnsi="Times New Roman"/>
          <w:sz w:val="21"/>
          <w:szCs w:val="21"/>
        </w:rPr>
        <w:t>ë</w:t>
      </w:r>
      <w:r w:rsidR="00C66DD2" w:rsidRPr="009609F9">
        <w:rPr>
          <w:rFonts w:ascii="Times New Roman" w:hAnsi="Times New Roman"/>
          <w:sz w:val="21"/>
          <w:szCs w:val="21"/>
        </w:rPr>
        <w:t>rdorur</w:t>
      </w:r>
      <w:r w:rsidRPr="009609F9">
        <w:rPr>
          <w:rFonts w:ascii="Times New Roman" w:hAnsi="Times New Roman"/>
          <w:sz w:val="21"/>
          <w:szCs w:val="21"/>
        </w:rPr>
        <w:t xml:space="preserve"> teknik</w:t>
      </w:r>
      <w:r w:rsidR="0004715A" w:rsidRPr="009609F9">
        <w:rPr>
          <w:rFonts w:ascii="Times New Roman" w:hAnsi="Times New Roman"/>
          <w:sz w:val="21"/>
          <w:szCs w:val="21"/>
        </w:rPr>
        <w:t>ë</w:t>
      </w:r>
      <w:r w:rsidRPr="009609F9">
        <w:rPr>
          <w:rFonts w:ascii="Times New Roman" w:hAnsi="Times New Roman"/>
          <w:sz w:val="21"/>
          <w:szCs w:val="21"/>
        </w:rPr>
        <w:t>n e rakordimit me ark</w:t>
      </w:r>
      <w:r w:rsidR="0004715A" w:rsidRPr="009609F9">
        <w:rPr>
          <w:rFonts w:ascii="Times New Roman" w:hAnsi="Times New Roman"/>
          <w:sz w:val="21"/>
          <w:szCs w:val="21"/>
        </w:rPr>
        <w:t>ë</w:t>
      </w:r>
      <w:r w:rsidR="00C66DD2" w:rsidRPr="009609F9">
        <w:rPr>
          <w:rFonts w:ascii="Times New Roman" w:hAnsi="Times New Roman"/>
          <w:sz w:val="21"/>
          <w:szCs w:val="21"/>
        </w:rPr>
        <w:t>n.</w:t>
      </w:r>
    </w:p>
    <w:p w14:paraId="3BF4AF72" w14:textId="77777777" w:rsidR="00663DE9" w:rsidRPr="009609F9" w:rsidRDefault="00663DE9" w:rsidP="009609F9">
      <w:pPr>
        <w:autoSpaceDE w:val="0"/>
        <w:autoSpaceDN w:val="0"/>
        <w:adjustRightInd w:val="0"/>
        <w:spacing w:after="0" w:line="240" w:lineRule="auto"/>
        <w:jc w:val="both"/>
        <w:rPr>
          <w:rFonts w:ascii="Times New Roman" w:hAnsi="Times New Roman"/>
          <w:sz w:val="21"/>
          <w:szCs w:val="21"/>
        </w:rPr>
      </w:pPr>
    </w:p>
    <w:p w14:paraId="34FB8B65" w14:textId="77777777" w:rsidR="00C66DD2" w:rsidRDefault="009E65F3"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Qarkullimi ditor plus ndonj</w:t>
      </w:r>
      <w:r w:rsidR="0004715A" w:rsidRPr="009609F9">
        <w:rPr>
          <w:rFonts w:ascii="Times New Roman" w:hAnsi="Times New Roman"/>
          <w:sz w:val="21"/>
          <w:szCs w:val="21"/>
        </w:rPr>
        <w:t>ë</w:t>
      </w:r>
      <w:r w:rsidRPr="009609F9">
        <w:rPr>
          <w:rFonts w:ascii="Times New Roman" w:hAnsi="Times New Roman"/>
          <w:sz w:val="21"/>
          <w:szCs w:val="21"/>
        </w:rPr>
        <w:t xml:space="preserve"> form</w:t>
      </w:r>
      <w:r w:rsidR="0004715A" w:rsidRPr="009609F9">
        <w:rPr>
          <w:rFonts w:ascii="Times New Roman" w:hAnsi="Times New Roman"/>
          <w:sz w:val="21"/>
          <w:szCs w:val="21"/>
        </w:rPr>
        <w:t>ë</w:t>
      </w:r>
      <w:r w:rsidRPr="009609F9">
        <w:rPr>
          <w:rFonts w:ascii="Times New Roman" w:hAnsi="Times New Roman"/>
          <w:sz w:val="21"/>
          <w:szCs w:val="21"/>
        </w:rPr>
        <w:t xml:space="preserve"> tjet</w:t>
      </w:r>
      <w:r w:rsidR="00BD7099" w:rsidRPr="009609F9">
        <w:rPr>
          <w:rFonts w:ascii="Times New Roman" w:hAnsi="Times New Roman"/>
          <w:sz w:val="21"/>
          <w:szCs w:val="21"/>
        </w:rPr>
        <w:t>ë</w:t>
      </w:r>
      <w:r w:rsidRPr="009609F9">
        <w:rPr>
          <w:rFonts w:ascii="Times New Roman" w:hAnsi="Times New Roman"/>
          <w:sz w:val="21"/>
          <w:szCs w:val="21"/>
        </w:rPr>
        <w:t>r 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ardhurave q</w:t>
      </w:r>
      <w:r w:rsidR="0004715A" w:rsidRPr="009609F9">
        <w:rPr>
          <w:rFonts w:ascii="Times New Roman" w:hAnsi="Times New Roman"/>
          <w:sz w:val="21"/>
          <w:szCs w:val="21"/>
        </w:rPr>
        <w:t>ë</w:t>
      </w:r>
      <w:r w:rsidRPr="009609F9">
        <w:rPr>
          <w:rFonts w:ascii="Times New Roman" w:hAnsi="Times New Roman"/>
          <w:sz w:val="21"/>
          <w:szCs w:val="21"/>
        </w:rPr>
        <w:t xml:space="preserve"> hyn n</w:t>
      </w:r>
      <w:r w:rsidR="0004715A" w:rsidRPr="009609F9">
        <w:rPr>
          <w:rFonts w:ascii="Times New Roman" w:hAnsi="Times New Roman"/>
          <w:sz w:val="21"/>
          <w:szCs w:val="21"/>
        </w:rPr>
        <w:t>ë</w:t>
      </w:r>
      <w:r w:rsidRPr="009609F9">
        <w:rPr>
          <w:rFonts w:ascii="Times New Roman" w:hAnsi="Times New Roman"/>
          <w:sz w:val="21"/>
          <w:szCs w:val="21"/>
        </w:rPr>
        <w:t xml:space="preserve"> subjekt, duhet t</w:t>
      </w:r>
      <w:r w:rsidR="0004715A" w:rsidRPr="009609F9">
        <w:rPr>
          <w:rFonts w:ascii="Times New Roman" w:hAnsi="Times New Roman"/>
          <w:sz w:val="21"/>
          <w:szCs w:val="21"/>
        </w:rPr>
        <w:t>ë</w:t>
      </w:r>
      <w:r w:rsidRPr="009609F9">
        <w:rPr>
          <w:rFonts w:ascii="Times New Roman" w:hAnsi="Times New Roman"/>
          <w:sz w:val="21"/>
          <w:szCs w:val="21"/>
        </w:rPr>
        <w:t xml:space="preserve"> jet</w:t>
      </w:r>
      <w:r w:rsidR="0004715A" w:rsidRPr="009609F9">
        <w:rPr>
          <w:rFonts w:ascii="Times New Roman" w:hAnsi="Times New Roman"/>
          <w:sz w:val="21"/>
          <w:szCs w:val="21"/>
        </w:rPr>
        <w:t>ë</w:t>
      </w:r>
      <w:r w:rsidR="00C66DD2" w:rsidRPr="009609F9">
        <w:rPr>
          <w:rFonts w:ascii="Times New Roman" w:hAnsi="Times New Roman"/>
          <w:sz w:val="21"/>
          <w:szCs w:val="21"/>
        </w:rPr>
        <w:t xml:space="preserve"> e</w:t>
      </w:r>
      <w:r w:rsidRPr="009609F9">
        <w:rPr>
          <w:rFonts w:ascii="Times New Roman" w:hAnsi="Times New Roman"/>
          <w:sz w:val="21"/>
          <w:szCs w:val="21"/>
        </w:rPr>
        <w:t xml:space="preserve"> barabart</w:t>
      </w:r>
      <w:r w:rsidR="0004715A" w:rsidRPr="009609F9">
        <w:rPr>
          <w:rFonts w:ascii="Times New Roman" w:hAnsi="Times New Roman"/>
          <w:sz w:val="21"/>
          <w:szCs w:val="21"/>
        </w:rPr>
        <w:t>ë</w:t>
      </w:r>
      <w:r w:rsidRPr="009609F9">
        <w:rPr>
          <w:rFonts w:ascii="Times New Roman" w:hAnsi="Times New Roman"/>
          <w:sz w:val="21"/>
          <w:szCs w:val="21"/>
        </w:rPr>
        <w:t xml:space="preserve"> me gj</w:t>
      </w:r>
      <w:r w:rsidR="0004715A" w:rsidRPr="009609F9">
        <w:rPr>
          <w:rFonts w:ascii="Times New Roman" w:hAnsi="Times New Roman"/>
          <w:sz w:val="21"/>
          <w:szCs w:val="21"/>
        </w:rPr>
        <w:t>ë</w:t>
      </w:r>
      <w:r w:rsidR="00C66DD2" w:rsidRPr="009609F9">
        <w:rPr>
          <w:rFonts w:ascii="Times New Roman" w:hAnsi="Times New Roman"/>
          <w:sz w:val="21"/>
          <w:szCs w:val="21"/>
        </w:rPr>
        <w:t xml:space="preserve">ndjen e </w:t>
      </w:r>
      <w:r w:rsidRPr="009609F9">
        <w:rPr>
          <w:rFonts w:ascii="Times New Roman" w:hAnsi="Times New Roman"/>
          <w:sz w:val="21"/>
          <w:szCs w:val="21"/>
        </w:rPr>
        <w:t>llogaris</w:t>
      </w:r>
      <w:r w:rsidR="00BD7099" w:rsidRPr="009609F9">
        <w:rPr>
          <w:rFonts w:ascii="Times New Roman" w:hAnsi="Times New Roman"/>
          <w:sz w:val="21"/>
          <w:szCs w:val="21"/>
        </w:rPr>
        <w:t>ë</w:t>
      </w:r>
      <w:r w:rsidRPr="009609F9">
        <w:rPr>
          <w:rFonts w:ascii="Times New Roman" w:hAnsi="Times New Roman"/>
          <w:sz w:val="21"/>
          <w:szCs w:val="21"/>
        </w:rPr>
        <w:t xml:space="preserve"> bankare plus t</w:t>
      </w:r>
      <w:r w:rsidR="00BD7099" w:rsidRPr="009609F9">
        <w:rPr>
          <w:rFonts w:ascii="Times New Roman" w:hAnsi="Times New Roman"/>
          <w:sz w:val="21"/>
          <w:szCs w:val="21"/>
        </w:rPr>
        <w:t>ë</w:t>
      </w:r>
      <w:r w:rsidRPr="009609F9">
        <w:rPr>
          <w:rFonts w:ascii="Times New Roman" w:hAnsi="Times New Roman"/>
          <w:sz w:val="21"/>
          <w:szCs w:val="21"/>
        </w:rPr>
        <w:t xml:space="preserve"> gjith</w:t>
      </w:r>
      <w:r w:rsidR="0004715A" w:rsidRPr="009609F9">
        <w:rPr>
          <w:rFonts w:ascii="Times New Roman" w:hAnsi="Times New Roman"/>
          <w:sz w:val="21"/>
          <w:szCs w:val="21"/>
        </w:rPr>
        <w:t>ë</w:t>
      </w:r>
      <w:r w:rsidR="00C66DD2" w:rsidRPr="009609F9">
        <w:rPr>
          <w:rFonts w:ascii="Times New Roman" w:hAnsi="Times New Roman"/>
          <w:sz w:val="21"/>
          <w:szCs w:val="21"/>
        </w:rPr>
        <w:t xml:space="preserve"> shpenzim</w:t>
      </w:r>
      <w:r w:rsidRPr="009609F9">
        <w:rPr>
          <w:rFonts w:ascii="Times New Roman" w:hAnsi="Times New Roman"/>
          <w:sz w:val="21"/>
          <w:szCs w:val="21"/>
        </w:rPr>
        <w:t>et e ark</w:t>
      </w:r>
      <w:r w:rsidR="0004715A" w:rsidRPr="009609F9">
        <w:rPr>
          <w:rFonts w:ascii="Times New Roman" w:hAnsi="Times New Roman"/>
          <w:sz w:val="21"/>
          <w:szCs w:val="21"/>
        </w:rPr>
        <w:t>ë</w:t>
      </w:r>
      <w:r w:rsidR="00C66DD2" w:rsidRPr="009609F9">
        <w:rPr>
          <w:rFonts w:ascii="Times New Roman" w:hAnsi="Times New Roman"/>
          <w:sz w:val="21"/>
          <w:szCs w:val="21"/>
        </w:rPr>
        <w:t>s (duke</w:t>
      </w:r>
      <w:r w:rsidRPr="009609F9">
        <w:rPr>
          <w:rFonts w:ascii="Times New Roman" w:hAnsi="Times New Roman"/>
          <w:sz w:val="21"/>
          <w:szCs w:val="21"/>
        </w:rPr>
        <w:t xml:space="preserve"> p</w:t>
      </w:r>
      <w:r w:rsidR="0004715A" w:rsidRPr="009609F9">
        <w:rPr>
          <w:rFonts w:ascii="Times New Roman" w:hAnsi="Times New Roman"/>
          <w:sz w:val="21"/>
          <w:szCs w:val="21"/>
        </w:rPr>
        <w:t>ë</w:t>
      </w:r>
      <w:r w:rsidRPr="009609F9">
        <w:rPr>
          <w:rFonts w:ascii="Times New Roman" w:hAnsi="Times New Roman"/>
          <w:sz w:val="21"/>
          <w:szCs w:val="21"/>
        </w:rPr>
        <w:t>rfshir</w:t>
      </w:r>
      <w:r w:rsidR="0004715A" w:rsidRPr="009609F9">
        <w:rPr>
          <w:rFonts w:ascii="Times New Roman" w:hAnsi="Times New Roman"/>
          <w:sz w:val="21"/>
          <w:szCs w:val="21"/>
        </w:rPr>
        <w:t>ë</w:t>
      </w:r>
      <w:r w:rsidR="00C66DD2" w:rsidRPr="009609F9">
        <w:rPr>
          <w:rFonts w:ascii="Times New Roman" w:hAnsi="Times New Roman"/>
          <w:sz w:val="21"/>
          <w:szCs w:val="21"/>
        </w:rPr>
        <w:t xml:space="preserve"> pagat dh</w:t>
      </w:r>
      <w:r w:rsidRPr="009609F9">
        <w:rPr>
          <w:rFonts w:ascii="Times New Roman" w:hAnsi="Times New Roman"/>
          <w:sz w:val="21"/>
          <w:szCs w:val="21"/>
        </w:rPr>
        <w:t>e shuma t</w:t>
      </w:r>
      <w:r w:rsidR="00BD7099" w:rsidRPr="009609F9">
        <w:rPr>
          <w:rFonts w:ascii="Times New Roman" w:hAnsi="Times New Roman"/>
          <w:sz w:val="21"/>
          <w:szCs w:val="21"/>
        </w:rPr>
        <w:t>ë</w:t>
      </w:r>
      <w:r w:rsidRPr="009609F9">
        <w:rPr>
          <w:rFonts w:ascii="Times New Roman" w:hAnsi="Times New Roman"/>
          <w:sz w:val="21"/>
          <w:szCs w:val="21"/>
        </w:rPr>
        <w:t xml:space="preserve"> t</w:t>
      </w:r>
      <w:r w:rsidR="00BD7099" w:rsidRPr="009609F9">
        <w:rPr>
          <w:rFonts w:ascii="Times New Roman" w:hAnsi="Times New Roman"/>
          <w:sz w:val="21"/>
          <w:szCs w:val="21"/>
        </w:rPr>
        <w:t>ë</w:t>
      </w:r>
      <w:r w:rsidRPr="009609F9">
        <w:rPr>
          <w:rFonts w:ascii="Times New Roman" w:hAnsi="Times New Roman"/>
          <w:sz w:val="21"/>
          <w:szCs w:val="21"/>
        </w:rPr>
        <w:t>rhequra), por jo 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rhequra nga banka p</w:t>
      </w:r>
      <w:r w:rsidR="0004715A" w:rsidRPr="009609F9">
        <w:rPr>
          <w:rFonts w:ascii="Times New Roman" w:hAnsi="Times New Roman"/>
          <w:sz w:val="21"/>
          <w:szCs w:val="21"/>
        </w:rPr>
        <w:t>ë</w:t>
      </w:r>
      <w:r w:rsidRPr="009609F9">
        <w:rPr>
          <w:rFonts w:ascii="Times New Roman" w:hAnsi="Times New Roman"/>
          <w:sz w:val="21"/>
          <w:szCs w:val="21"/>
        </w:rPr>
        <w:t>r k</w:t>
      </w:r>
      <w:r w:rsidR="0004715A" w:rsidRPr="009609F9">
        <w:rPr>
          <w:rFonts w:ascii="Times New Roman" w:hAnsi="Times New Roman"/>
          <w:sz w:val="21"/>
          <w:szCs w:val="21"/>
        </w:rPr>
        <w:t>ë</w:t>
      </w:r>
      <w:r w:rsidRPr="009609F9">
        <w:rPr>
          <w:rFonts w:ascii="Times New Roman" w:hAnsi="Times New Roman"/>
          <w:sz w:val="21"/>
          <w:szCs w:val="21"/>
        </w:rPr>
        <w:t>to q</w:t>
      </w:r>
      <w:r w:rsidR="0004715A" w:rsidRPr="009609F9">
        <w:rPr>
          <w:rFonts w:ascii="Times New Roman" w:hAnsi="Times New Roman"/>
          <w:sz w:val="21"/>
          <w:szCs w:val="21"/>
        </w:rPr>
        <w:t>ë</w:t>
      </w:r>
      <w:r w:rsidR="00C66DD2" w:rsidRPr="009609F9">
        <w:rPr>
          <w:rFonts w:ascii="Times New Roman" w:hAnsi="Times New Roman"/>
          <w:sz w:val="21"/>
          <w:szCs w:val="21"/>
        </w:rPr>
        <w:t>llime.</w:t>
      </w:r>
      <w:r w:rsidRPr="009609F9">
        <w:rPr>
          <w:rFonts w:ascii="Times New Roman" w:hAnsi="Times New Roman"/>
          <w:sz w:val="21"/>
          <w:szCs w:val="21"/>
        </w:rPr>
        <w:t xml:space="preserve"> Th</w:t>
      </w:r>
      <w:r w:rsidR="0004715A" w:rsidRPr="009609F9">
        <w:rPr>
          <w:rFonts w:ascii="Times New Roman" w:hAnsi="Times New Roman"/>
          <w:sz w:val="21"/>
          <w:szCs w:val="21"/>
        </w:rPr>
        <w:t>ë</w:t>
      </w:r>
      <w:r w:rsidRPr="009609F9">
        <w:rPr>
          <w:rFonts w:ascii="Times New Roman" w:hAnsi="Times New Roman"/>
          <w:sz w:val="21"/>
          <w:szCs w:val="21"/>
        </w:rPr>
        <w:t>n</w:t>
      </w:r>
      <w:r w:rsidR="0004715A" w:rsidRPr="009609F9">
        <w:rPr>
          <w:rFonts w:ascii="Times New Roman" w:hAnsi="Times New Roman"/>
          <w:sz w:val="21"/>
          <w:szCs w:val="21"/>
        </w:rPr>
        <w:t>ë</w:t>
      </w:r>
      <w:r w:rsidR="00C66DD2" w:rsidRPr="009609F9">
        <w:rPr>
          <w:rFonts w:ascii="Times New Roman" w:hAnsi="Times New Roman"/>
          <w:sz w:val="21"/>
          <w:szCs w:val="21"/>
        </w:rPr>
        <w:t xml:space="preserve"> ndrysh</w:t>
      </w:r>
      <w:r w:rsidRPr="009609F9">
        <w:rPr>
          <w:rFonts w:ascii="Times New Roman" w:hAnsi="Times New Roman"/>
          <w:sz w:val="21"/>
          <w:szCs w:val="21"/>
        </w:rPr>
        <w:t>e, asnj</w:t>
      </w:r>
      <w:r w:rsidR="00BD7099" w:rsidRPr="009609F9">
        <w:rPr>
          <w:rFonts w:ascii="Times New Roman" w:hAnsi="Times New Roman"/>
          <w:sz w:val="21"/>
          <w:szCs w:val="21"/>
        </w:rPr>
        <w:t>ë</w:t>
      </w:r>
      <w:r w:rsidRPr="009609F9">
        <w:rPr>
          <w:rFonts w:ascii="Times New Roman" w:hAnsi="Times New Roman"/>
          <w:sz w:val="21"/>
          <w:szCs w:val="21"/>
        </w:rPr>
        <w:t xml:space="preserve"> tatimpagues nuk mund t</w:t>
      </w:r>
      <w:r w:rsidR="0004715A" w:rsidRPr="009609F9">
        <w:rPr>
          <w:rFonts w:ascii="Times New Roman" w:hAnsi="Times New Roman"/>
          <w:sz w:val="21"/>
          <w:szCs w:val="21"/>
        </w:rPr>
        <w:t>ë</w:t>
      </w:r>
      <w:r w:rsidRPr="009609F9">
        <w:rPr>
          <w:rFonts w:ascii="Times New Roman" w:hAnsi="Times New Roman"/>
          <w:sz w:val="21"/>
          <w:szCs w:val="21"/>
        </w:rPr>
        <w:t xml:space="preserve"> shpenzoj</w:t>
      </w:r>
      <w:r w:rsidR="0004715A" w:rsidRPr="009609F9">
        <w:rPr>
          <w:rFonts w:ascii="Times New Roman" w:hAnsi="Times New Roman"/>
          <w:sz w:val="21"/>
          <w:szCs w:val="21"/>
        </w:rPr>
        <w:t>ë</w:t>
      </w:r>
      <w:r w:rsidRPr="009609F9">
        <w:rPr>
          <w:rFonts w:ascii="Times New Roman" w:hAnsi="Times New Roman"/>
          <w:sz w:val="21"/>
          <w:szCs w:val="21"/>
        </w:rPr>
        <w:t xml:space="preserve"> m</w:t>
      </w:r>
      <w:r w:rsidR="0004715A" w:rsidRPr="009609F9">
        <w:rPr>
          <w:rFonts w:ascii="Times New Roman" w:hAnsi="Times New Roman"/>
          <w:sz w:val="21"/>
          <w:szCs w:val="21"/>
        </w:rPr>
        <w:t>ë</w:t>
      </w:r>
      <w:r w:rsidRPr="009609F9">
        <w:rPr>
          <w:rFonts w:ascii="Times New Roman" w:hAnsi="Times New Roman"/>
          <w:sz w:val="21"/>
          <w:szCs w:val="21"/>
        </w:rPr>
        <w:t xml:space="preserve"> shum</w:t>
      </w:r>
      <w:r w:rsidR="0004715A" w:rsidRPr="009609F9">
        <w:rPr>
          <w:rFonts w:ascii="Times New Roman" w:hAnsi="Times New Roman"/>
          <w:sz w:val="21"/>
          <w:szCs w:val="21"/>
        </w:rPr>
        <w:t>ë</w:t>
      </w:r>
      <w:r w:rsidRPr="009609F9">
        <w:rPr>
          <w:rFonts w:ascii="Times New Roman" w:hAnsi="Times New Roman"/>
          <w:sz w:val="21"/>
          <w:szCs w:val="21"/>
        </w:rPr>
        <w:t xml:space="preserve"> se sa ark</w:t>
      </w:r>
      <w:r w:rsidR="0004715A" w:rsidRPr="009609F9">
        <w:rPr>
          <w:rFonts w:ascii="Times New Roman" w:hAnsi="Times New Roman"/>
          <w:sz w:val="21"/>
          <w:szCs w:val="21"/>
        </w:rPr>
        <w:t>ë</w:t>
      </w:r>
      <w:r w:rsidR="00C66DD2" w:rsidRPr="009609F9">
        <w:rPr>
          <w:rFonts w:ascii="Times New Roman" w:hAnsi="Times New Roman"/>
          <w:sz w:val="21"/>
          <w:szCs w:val="21"/>
        </w:rPr>
        <w:t>ton.</w:t>
      </w:r>
      <w:r w:rsidRPr="009609F9">
        <w:rPr>
          <w:rFonts w:ascii="Times New Roman" w:hAnsi="Times New Roman"/>
          <w:sz w:val="21"/>
          <w:szCs w:val="21"/>
        </w:rPr>
        <w:t xml:space="preserve"> </w:t>
      </w:r>
      <w:r w:rsidR="00C66DD2" w:rsidRPr="009609F9">
        <w:rPr>
          <w:rFonts w:ascii="Times New Roman" w:hAnsi="Times New Roman"/>
          <w:sz w:val="21"/>
          <w:szCs w:val="21"/>
        </w:rPr>
        <w:t>Qar</w:t>
      </w:r>
      <w:r w:rsidRPr="009609F9">
        <w:rPr>
          <w:rFonts w:ascii="Times New Roman" w:hAnsi="Times New Roman"/>
          <w:sz w:val="21"/>
          <w:szCs w:val="21"/>
        </w:rPr>
        <w:t>kullimi ditor llogaritet duke p</w:t>
      </w:r>
      <w:r w:rsidR="0004715A" w:rsidRPr="009609F9">
        <w:rPr>
          <w:rFonts w:ascii="Times New Roman" w:hAnsi="Times New Roman"/>
          <w:sz w:val="21"/>
          <w:szCs w:val="21"/>
        </w:rPr>
        <w:t>ë</w:t>
      </w:r>
      <w:r w:rsidRPr="009609F9">
        <w:rPr>
          <w:rFonts w:ascii="Times New Roman" w:hAnsi="Times New Roman"/>
          <w:sz w:val="21"/>
          <w:szCs w:val="21"/>
        </w:rPr>
        <w:t>rcaktuar gjendjen e llogaris</w:t>
      </w:r>
      <w:r w:rsidR="0004715A" w:rsidRPr="009609F9">
        <w:rPr>
          <w:rFonts w:ascii="Times New Roman" w:hAnsi="Times New Roman"/>
          <w:sz w:val="21"/>
          <w:szCs w:val="21"/>
        </w:rPr>
        <w:t>ë</w:t>
      </w:r>
      <w:r w:rsidRPr="009609F9">
        <w:rPr>
          <w:rFonts w:ascii="Times New Roman" w:hAnsi="Times New Roman"/>
          <w:sz w:val="21"/>
          <w:szCs w:val="21"/>
        </w:rPr>
        <w:t xml:space="preserve"> n</w:t>
      </w:r>
      <w:r w:rsidR="0004715A" w:rsidRPr="009609F9">
        <w:rPr>
          <w:rFonts w:ascii="Times New Roman" w:hAnsi="Times New Roman"/>
          <w:sz w:val="21"/>
          <w:szCs w:val="21"/>
        </w:rPr>
        <w:t>ë</w:t>
      </w:r>
      <w:r w:rsidR="00C66DD2" w:rsidRPr="009609F9">
        <w:rPr>
          <w:rFonts w:ascii="Times New Roman" w:hAnsi="Times New Roman"/>
          <w:sz w:val="21"/>
          <w:szCs w:val="21"/>
        </w:rPr>
        <w:t xml:space="preserve"> bank</w:t>
      </w:r>
      <w:r w:rsidR="00BD7099" w:rsidRPr="009609F9">
        <w:rPr>
          <w:rFonts w:ascii="Times New Roman" w:hAnsi="Times New Roman"/>
          <w:sz w:val="21"/>
          <w:szCs w:val="21"/>
        </w:rPr>
        <w:t>ë</w:t>
      </w:r>
      <w:r w:rsidR="00C66DD2" w:rsidRPr="009609F9">
        <w:rPr>
          <w:rFonts w:ascii="Times New Roman" w:hAnsi="Times New Roman"/>
          <w:sz w:val="21"/>
          <w:szCs w:val="21"/>
        </w:rPr>
        <w:t>, duke shtuar</w:t>
      </w:r>
      <w:r w:rsidRPr="009609F9">
        <w:rPr>
          <w:rFonts w:ascii="Times New Roman" w:hAnsi="Times New Roman"/>
          <w:sz w:val="21"/>
          <w:szCs w:val="21"/>
        </w:rPr>
        <w:t xml:space="preserve"> shpenzime t</w:t>
      </w:r>
      <w:r w:rsidR="0004715A" w:rsidRPr="009609F9">
        <w:rPr>
          <w:rFonts w:ascii="Times New Roman" w:hAnsi="Times New Roman"/>
          <w:sz w:val="21"/>
          <w:szCs w:val="21"/>
        </w:rPr>
        <w:t>ë</w:t>
      </w:r>
      <w:r w:rsidRPr="009609F9">
        <w:rPr>
          <w:rFonts w:ascii="Times New Roman" w:hAnsi="Times New Roman"/>
          <w:sz w:val="21"/>
          <w:szCs w:val="21"/>
        </w:rPr>
        <w:t xml:space="preserve"> tilla si shuma t</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BD7099" w:rsidRPr="009609F9">
        <w:rPr>
          <w:rFonts w:ascii="Times New Roman" w:hAnsi="Times New Roman"/>
          <w:sz w:val="21"/>
          <w:szCs w:val="21"/>
        </w:rPr>
        <w:t>ë</w:t>
      </w:r>
      <w:r w:rsidRPr="009609F9">
        <w:rPr>
          <w:rFonts w:ascii="Times New Roman" w:hAnsi="Times New Roman"/>
          <w:sz w:val="21"/>
          <w:szCs w:val="21"/>
        </w:rPr>
        <w:t>rhequra p</w:t>
      </w:r>
      <w:r w:rsidR="0004715A" w:rsidRPr="009609F9">
        <w:rPr>
          <w:rFonts w:ascii="Times New Roman" w:hAnsi="Times New Roman"/>
          <w:sz w:val="21"/>
          <w:szCs w:val="21"/>
        </w:rPr>
        <w:t>ë</w:t>
      </w:r>
      <w:r w:rsidRPr="009609F9">
        <w:rPr>
          <w:rFonts w:ascii="Times New Roman" w:hAnsi="Times New Roman"/>
          <w:sz w:val="21"/>
          <w:szCs w:val="21"/>
        </w:rPr>
        <w:t>r q</w:t>
      </w:r>
      <w:r w:rsidR="0004715A" w:rsidRPr="009609F9">
        <w:rPr>
          <w:rFonts w:ascii="Times New Roman" w:hAnsi="Times New Roman"/>
          <w:sz w:val="21"/>
          <w:szCs w:val="21"/>
        </w:rPr>
        <w:t>ë</w:t>
      </w:r>
      <w:r w:rsidR="00C66DD2" w:rsidRPr="009609F9">
        <w:rPr>
          <w:rFonts w:ascii="Times New Roman" w:hAnsi="Times New Roman"/>
          <w:sz w:val="21"/>
          <w:szCs w:val="21"/>
        </w:rPr>
        <w:t>llim personal, pagat, blerje mallrash,</w:t>
      </w:r>
      <w:r w:rsidRPr="009609F9">
        <w:rPr>
          <w:rFonts w:ascii="Times New Roman" w:hAnsi="Times New Roman"/>
          <w:sz w:val="21"/>
          <w:szCs w:val="21"/>
        </w:rPr>
        <w:t xml:space="preserve"> shpenzime p</w:t>
      </w:r>
      <w:r w:rsidR="0004715A" w:rsidRPr="009609F9">
        <w:rPr>
          <w:rFonts w:ascii="Times New Roman" w:hAnsi="Times New Roman"/>
          <w:sz w:val="21"/>
          <w:szCs w:val="21"/>
        </w:rPr>
        <w:t>ë</w:t>
      </w:r>
      <w:r w:rsidR="00C66DD2" w:rsidRPr="009609F9">
        <w:rPr>
          <w:rFonts w:ascii="Times New Roman" w:hAnsi="Times New Roman"/>
          <w:sz w:val="21"/>
          <w:szCs w:val="21"/>
        </w:rPr>
        <w:t>r paisje, etj. Sakt</w:t>
      </w:r>
      <w:r w:rsidR="00BD7099" w:rsidRPr="009609F9">
        <w:rPr>
          <w:rFonts w:ascii="Times New Roman" w:hAnsi="Times New Roman"/>
          <w:sz w:val="21"/>
          <w:szCs w:val="21"/>
        </w:rPr>
        <w:t>ë</w:t>
      </w:r>
      <w:r w:rsidR="00C66DD2" w:rsidRPr="009609F9">
        <w:rPr>
          <w:rFonts w:ascii="Times New Roman" w:hAnsi="Times New Roman"/>
          <w:sz w:val="21"/>
          <w:szCs w:val="21"/>
        </w:rPr>
        <w:t>sia m</w:t>
      </w:r>
      <w:r w:rsidR="00BD7099" w:rsidRPr="009609F9">
        <w:rPr>
          <w:rFonts w:ascii="Times New Roman" w:hAnsi="Times New Roman"/>
          <w:sz w:val="21"/>
          <w:szCs w:val="21"/>
        </w:rPr>
        <w:t>ë</w:t>
      </w:r>
      <w:r w:rsidR="00C66DD2" w:rsidRPr="009609F9">
        <w:rPr>
          <w:rFonts w:ascii="Times New Roman" w:hAnsi="Times New Roman"/>
          <w:sz w:val="21"/>
          <w:szCs w:val="21"/>
        </w:rPr>
        <w:t xml:space="preserve"> e madhe e k</w:t>
      </w:r>
      <w:r w:rsidR="00BD7099" w:rsidRPr="009609F9">
        <w:rPr>
          <w:rFonts w:ascii="Times New Roman" w:hAnsi="Times New Roman"/>
          <w:sz w:val="21"/>
          <w:szCs w:val="21"/>
        </w:rPr>
        <w:t>ë</w:t>
      </w:r>
      <w:r w:rsidR="00C66DD2" w:rsidRPr="009609F9">
        <w:rPr>
          <w:rFonts w:ascii="Times New Roman" w:hAnsi="Times New Roman"/>
          <w:sz w:val="21"/>
          <w:szCs w:val="21"/>
        </w:rPr>
        <w:t>saj prove, varet nga shkalla e</w:t>
      </w:r>
      <w:r w:rsidRPr="009609F9">
        <w:rPr>
          <w:rFonts w:ascii="Times New Roman" w:hAnsi="Times New Roman"/>
          <w:sz w:val="21"/>
          <w:szCs w:val="21"/>
        </w:rPr>
        <w:t xml:space="preserve"> ezaurimit t</w:t>
      </w:r>
      <w:r w:rsidR="0004715A" w:rsidRPr="009609F9">
        <w:rPr>
          <w:rFonts w:ascii="Times New Roman" w:hAnsi="Times New Roman"/>
          <w:sz w:val="21"/>
          <w:szCs w:val="21"/>
        </w:rPr>
        <w:t>ë</w:t>
      </w:r>
      <w:r w:rsidRPr="009609F9">
        <w:rPr>
          <w:rFonts w:ascii="Times New Roman" w:hAnsi="Times New Roman"/>
          <w:sz w:val="21"/>
          <w:szCs w:val="21"/>
        </w:rPr>
        <w:t xml:space="preserve"> pyetjeve q</w:t>
      </w:r>
      <w:r w:rsidR="0004715A" w:rsidRPr="009609F9">
        <w:rPr>
          <w:rFonts w:ascii="Times New Roman" w:hAnsi="Times New Roman"/>
          <w:sz w:val="21"/>
          <w:szCs w:val="21"/>
        </w:rPr>
        <w:t>ë</w:t>
      </w:r>
      <w:r w:rsidRPr="009609F9">
        <w:rPr>
          <w:rFonts w:ascii="Times New Roman" w:hAnsi="Times New Roman"/>
          <w:sz w:val="21"/>
          <w:szCs w:val="21"/>
        </w:rPr>
        <w:t xml:space="preserve"> i b</w:t>
      </w:r>
      <w:r w:rsidR="0004715A" w:rsidRPr="009609F9">
        <w:rPr>
          <w:rFonts w:ascii="Times New Roman" w:hAnsi="Times New Roman"/>
          <w:sz w:val="21"/>
          <w:szCs w:val="21"/>
        </w:rPr>
        <w:t>ë</w:t>
      </w:r>
      <w:r w:rsidR="00C66DD2" w:rsidRPr="009609F9">
        <w:rPr>
          <w:rFonts w:ascii="Times New Roman" w:hAnsi="Times New Roman"/>
          <w:sz w:val="21"/>
          <w:szCs w:val="21"/>
        </w:rPr>
        <w:t>he</w:t>
      </w:r>
      <w:r w:rsidRPr="009609F9">
        <w:rPr>
          <w:rFonts w:ascii="Times New Roman" w:hAnsi="Times New Roman"/>
          <w:sz w:val="21"/>
          <w:szCs w:val="21"/>
        </w:rPr>
        <w:t>n tatimpaguesit dhe nga ndershm</w:t>
      </w:r>
      <w:r w:rsidR="0004715A" w:rsidRPr="009609F9">
        <w:rPr>
          <w:rFonts w:ascii="Times New Roman" w:hAnsi="Times New Roman"/>
          <w:sz w:val="21"/>
          <w:szCs w:val="21"/>
        </w:rPr>
        <w:t>ë</w:t>
      </w:r>
      <w:r w:rsidRPr="009609F9">
        <w:rPr>
          <w:rFonts w:ascii="Times New Roman" w:hAnsi="Times New Roman"/>
          <w:sz w:val="21"/>
          <w:szCs w:val="21"/>
        </w:rPr>
        <w:t>ria e p</w:t>
      </w:r>
      <w:r w:rsidR="0004715A" w:rsidRPr="009609F9">
        <w:rPr>
          <w:rFonts w:ascii="Times New Roman" w:hAnsi="Times New Roman"/>
          <w:sz w:val="21"/>
          <w:szCs w:val="21"/>
        </w:rPr>
        <w:t>ë</w:t>
      </w:r>
      <w:r w:rsidR="00C66DD2" w:rsidRPr="009609F9">
        <w:rPr>
          <w:rFonts w:ascii="Times New Roman" w:hAnsi="Times New Roman"/>
          <w:sz w:val="21"/>
          <w:szCs w:val="21"/>
        </w:rPr>
        <w:t>rgjigjeve q</w:t>
      </w:r>
      <w:r w:rsidR="00BD7099" w:rsidRPr="009609F9">
        <w:rPr>
          <w:rFonts w:ascii="Times New Roman" w:hAnsi="Times New Roman"/>
          <w:sz w:val="21"/>
          <w:szCs w:val="21"/>
        </w:rPr>
        <w:t>ë</w:t>
      </w:r>
      <w:r w:rsidR="00C66DD2" w:rsidRPr="009609F9">
        <w:rPr>
          <w:rFonts w:ascii="Times New Roman" w:hAnsi="Times New Roman"/>
          <w:sz w:val="21"/>
          <w:szCs w:val="21"/>
        </w:rPr>
        <w:t xml:space="preserve"> ai</w:t>
      </w:r>
      <w:r w:rsidRPr="009609F9">
        <w:rPr>
          <w:rFonts w:ascii="Times New Roman" w:hAnsi="Times New Roman"/>
          <w:sz w:val="21"/>
          <w:szCs w:val="21"/>
        </w:rPr>
        <w:t xml:space="preserve"> jep, prandaj pyetjet duhen t</w:t>
      </w:r>
      <w:r w:rsidR="0004715A" w:rsidRPr="009609F9">
        <w:rPr>
          <w:rFonts w:ascii="Times New Roman" w:hAnsi="Times New Roman"/>
          <w:sz w:val="21"/>
          <w:szCs w:val="21"/>
        </w:rPr>
        <w:t>ë</w:t>
      </w:r>
      <w:r w:rsidRPr="009609F9">
        <w:rPr>
          <w:rFonts w:ascii="Times New Roman" w:hAnsi="Times New Roman"/>
          <w:sz w:val="21"/>
          <w:szCs w:val="21"/>
        </w:rPr>
        <w:t xml:space="preserve"> jen</w:t>
      </w:r>
      <w:r w:rsidR="0004715A" w:rsidRPr="009609F9">
        <w:rPr>
          <w:rFonts w:ascii="Times New Roman" w:hAnsi="Times New Roman"/>
          <w:sz w:val="21"/>
          <w:szCs w:val="21"/>
        </w:rPr>
        <w:t>ë</w:t>
      </w:r>
      <w:r w:rsidRPr="009609F9">
        <w:rPr>
          <w:rFonts w:ascii="Times New Roman" w:hAnsi="Times New Roman"/>
          <w:sz w:val="21"/>
          <w:szCs w:val="21"/>
        </w:rPr>
        <w:t xml:space="preserve"> t</w:t>
      </w:r>
      <w:r w:rsidR="0004715A" w:rsidRPr="009609F9">
        <w:rPr>
          <w:rFonts w:ascii="Times New Roman" w:hAnsi="Times New Roman"/>
          <w:sz w:val="21"/>
          <w:szCs w:val="21"/>
        </w:rPr>
        <w:t>ë</w:t>
      </w:r>
      <w:r w:rsidRPr="009609F9">
        <w:rPr>
          <w:rFonts w:ascii="Times New Roman" w:hAnsi="Times New Roman"/>
          <w:sz w:val="21"/>
          <w:szCs w:val="21"/>
        </w:rPr>
        <w:t xml:space="preserve"> menduara mirë</w:t>
      </w:r>
      <w:r w:rsidR="00C66DD2" w:rsidRPr="009609F9">
        <w:rPr>
          <w:rFonts w:ascii="Times New Roman" w:hAnsi="Times New Roman"/>
          <w:sz w:val="21"/>
          <w:szCs w:val="21"/>
        </w:rPr>
        <w:t>.</w:t>
      </w:r>
      <w:r w:rsidR="00513DA9" w:rsidRPr="009609F9">
        <w:rPr>
          <w:rFonts w:ascii="Times New Roman" w:hAnsi="Times New Roman"/>
          <w:sz w:val="21"/>
          <w:szCs w:val="21"/>
        </w:rPr>
        <w:t xml:space="preserve"> Her</w:t>
      </w:r>
      <w:r w:rsidR="0004715A" w:rsidRPr="009609F9">
        <w:rPr>
          <w:rFonts w:ascii="Times New Roman" w:hAnsi="Times New Roman"/>
          <w:sz w:val="21"/>
          <w:szCs w:val="21"/>
        </w:rPr>
        <w:t>ë</w:t>
      </w:r>
      <w:r w:rsidR="00513DA9" w:rsidRPr="009609F9">
        <w:rPr>
          <w:rFonts w:ascii="Times New Roman" w:hAnsi="Times New Roman"/>
          <w:sz w:val="21"/>
          <w:szCs w:val="21"/>
        </w:rPr>
        <w:t xml:space="preserve"> pas here ndodh q</w:t>
      </w:r>
      <w:r w:rsidR="0004715A" w:rsidRPr="009609F9">
        <w:rPr>
          <w:rFonts w:ascii="Times New Roman" w:hAnsi="Times New Roman"/>
          <w:sz w:val="21"/>
          <w:szCs w:val="21"/>
        </w:rPr>
        <w:t>ë</w:t>
      </w:r>
      <w:r w:rsidR="00C66DD2" w:rsidRPr="009609F9">
        <w:rPr>
          <w:rFonts w:ascii="Times New Roman" w:hAnsi="Times New Roman"/>
          <w:sz w:val="21"/>
          <w:szCs w:val="21"/>
        </w:rPr>
        <w:t xml:space="preserve">, </w:t>
      </w:r>
      <w:r w:rsidR="00BD7099" w:rsidRPr="009609F9">
        <w:rPr>
          <w:rFonts w:ascii="Times New Roman" w:hAnsi="Times New Roman"/>
          <w:sz w:val="21"/>
          <w:szCs w:val="21"/>
        </w:rPr>
        <w:t xml:space="preserve">qarkullimi ditor i llogaritur </w:t>
      </w:r>
      <w:r w:rsidR="0004715A" w:rsidRPr="009609F9">
        <w:rPr>
          <w:rFonts w:ascii="Times New Roman" w:hAnsi="Times New Roman"/>
          <w:sz w:val="21"/>
          <w:szCs w:val="21"/>
        </w:rPr>
        <w:t>ë</w:t>
      </w:r>
      <w:r w:rsidR="00BD7099" w:rsidRPr="009609F9">
        <w:rPr>
          <w:rFonts w:ascii="Times New Roman" w:hAnsi="Times New Roman"/>
          <w:sz w:val="21"/>
          <w:szCs w:val="21"/>
        </w:rPr>
        <w:t>s</w:t>
      </w:r>
      <w:r w:rsidR="00513DA9" w:rsidRPr="009609F9">
        <w:rPr>
          <w:rFonts w:ascii="Times New Roman" w:hAnsi="Times New Roman"/>
          <w:sz w:val="21"/>
          <w:szCs w:val="21"/>
        </w:rPr>
        <w:t>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m</w:t>
      </w:r>
      <w:r w:rsidR="0004715A" w:rsidRPr="009609F9">
        <w:rPr>
          <w:rFonts w:ascii="Times New Roman" w:hAnsi="Times New Roman"/>
          <w:sz w:val="21"/>
          <w:szCs w:val="21"/>
        </w:rPr>
        <w:t>ë</w:t>
      </w:r>
      <w:r w:rsidR="00513DA9" w:rsidRPr="009609F9">
        <w:rPr>
          <w:rFonts w:ascii="Times New Roman" w:hAnsi="Times New Roman"/>
          <w:sz w:val="21"/>
          <w:szCs w:val="21"/>
        </w:rPr>
        <w:t xml:space="preserve"> i madh se shifra q</w:t>
      </w:r>
      <w:r w:rsidR="0004715A" w:rsidRPr="009609F9">
        <w:rPr>
          <w:rFonts w:ascii="Times New Roman" w:hAnsi="Times New Roman"/>
          <w:sz w:val="21"/>
          <w:szCs w:val="21"/>
        </w:rPr>
        <w:t>ë</w:t>
      </w:r>
      <w:r w:rsidR="00C66DD2" w:rsidRPr="009609F9">
        <w:rPr>
          <w:rFonts w:ascii="Times New Roman" w:hAnsi="Times New Roman"/>
          <w:sz w:val="21"/>
          <w:szCs w:val="21"/>
        </w:rPr>
        <w:t xml:space="preserve"> ka</w:t>
      </w:r>
      <w:r w:rsidR="00513DA9" w:rsidRPr="009609F9">
        <w:rPr>
          <w:rFonts w:ascii="Times New Roman" w:hAnsi="Times New Roman"/>
          <w:sz w:val="21"/>
          <w:szCs w:val="21"/>
        </w:rPr>
        <w:t xml:space="preserve"> </w:t>
      </w:r>
      <w:r w:rsidR="00C66DD2" w:rsidRPr="009609F9">
        <w:rPr>
          <w:rFonts w:ascii="Times New Roman" w:hAnsi="Times New Roman"/>
          <w:sz w:val="21"/>
          <w:szCs w:val="21"/>
        </w:rPr>
        <w:t>e</w:t>
      </w:r>
      <w:r w:rsidR="00513DA9" w:rsidRPr="009609F9">
        <w:rPr>
          <w:rFonts w:ascii="Times New Roman" w:hAnsi="Times New Roman"/>
          <w:sz w:val="21"/>
          <w:szCs w:val="21"/>
        </w:rPr>
        <w:t>videntuar subjekti, dhe duhet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ngulitet mir</w:t>
      </w:r>
      <w:r w:rsidR="0004715A" w:rsidRPr="009609F9">
        <w:rPr>
          <w:rFonts w:ascii="Times New Roman" w:hAnsi="Times New Roman"/>
          <w:sz w:val="21"/>
          <w:szCs w:val="21"/>
        </w:rPr>
        <w:t>ë</w:t>
      </w:r>
      <w:r w:rsidR="00513DA9" w:rsidRPr="009609F9">
        <w:rPr>
          <w:rFonts w:ascii="Times New Roman" w:hAnsi="Times New Roman"/>
          <w:sz w:val="21"/>
          <w:szCs w:val="21"/>
        </w:rPr>
        <w:t xml:space="preserve"> n</w:t>
      </w:r>
      <w:r w:rsidR="0004715A" w:rsidRPr="009609F9">
        <w:rPr>
          <w:rFonts w:ascii="Times New Roman" w:hAnsi="Times New Roman"/>
          <w:sz w:val="21"/>
          <w:szCs w:val="21"/>
        </w:rPr>
        <w:t>ë</w:t>
      </w:r>
      <w:r w:rsidR="00513DA9" w:rsidRPr="009609F9">
        <w:rPr>
          <w:rFonts w:ascii="Times New Roman" w:hAnsi="Times New Roman"/>
          <w:sz w:val="21"/>
          <w:szCs w:val="21"/>
        </w:rPr>
        <w:t xml:space="preserve"> m</w:t>
      </w:r>
      <w:r w:rsidR="0004715A" w:rsidRPr="009609F9">
        <w:rPr>
          <w:rFonts w:ascii="Times New Roman" w:hAnsi="Times New Roman"/>
          <w:sz w:val="21"/>
          <w:szCs w:val="21"/>
        </w:rPr>
        <w:t>ë</w:t>
      </w:r>
      <w:r w:rsidR="00513DA9" w:rsidRPr="009609F9">
        <w:rPr>
          <w:rFonts w:ascii="Times New Roman" w:hAnsi="Times New Roman"/>
          <w:sz w:val="21"/>
          <w:szCs w:val="21"/>
        </w:rPr>
        <w:t>ndje se ndryshimi p</w:t>
      </w:r>
      <w:r w:rsidR="0004715A" w:rsidRPr="009609F9">
        <w:rPr>
          <w:rFonts w:ascii="Times New Roman" w:hAnsi="Times New Roman"/>
          <w:sz w:val="21"/>
          <w:szCs w:val="21"/>
        </w:rPr>
        <w:t>ë</w:t>
      </w:r>
      <w:r w:rsidR="00513DA9" w:rsidRPr="009609F9">
        <w:rPr>
          <w:rFonts w:ascii="Times New Roman" w:hAnsi="Times New Roman"/>
          <w:sz w:val="21"/>
          <w:szCs w:val="21"/>
        </w:rPr>
        <w:t>rb</w:t>
      </w:r>
      <w:r w:rsidR="0004715A" w:rsidRPr="009609F9">
        <w:rPr>
          <w:rFonts w:ascii="Times New Roman" w:hAnsi="Times New Roman"/>
          <w:sz w:val="21"/>
          <w:szCs w:val="21"/>
        </w:rPr>
        <w:t>ë</w:t>
      </w:r>
      <w:r w:rsidR="00513DA9" w:rsidRPr="009609F9">
        <w:rPr>
          <w:rFonts w:ascii="Times New Roman" w:hAnsi="Times New Roman"/>
          <w:sz w:val="21"/>
          <w:szCs w:val="21"/>
        </w:rPr>
        <w:t>n nj</w:t>
      </w:r>
      <w:r w:rsidR="0004715A" w:rsidRPr="009609F9">
        <w:rPr>
          <w:rFonts w:ascii="Times New Roman" w:hAnsi="Times New Roman"/>
          <w:sz w:val="21"/>
          <w:szCs w:val="21"/>
        </w:rPr>
        <w:t>ë</w:t>
      </w:r>
      <w:r w:rsidR="00513DA9" w:rsidRPr="009609F9">
        <w:rPr>
          <w:rFonts w:ascii="Times New Roman" w:hAnsi="Times New Roman"/>
          <w:sz w:val="21"/>
          <w:szCs w:val="21"/>
        </w:rPr>
        <w:t xml:space="preserve"> shif</w:t>
      </w:r>
      <w:r w:rsidR="0004715A" w:rsidRPr="009609F9">
        <w:rPr>
          <w:rFonts w:ascii="Times New Roman" w:hAnsi="Times New Roman"/>
          <w:sz w:val="21"/>
          <w:szCs w:val="21"/>
        </w:rPr>
        <w:t>ë</w:t>
      </w:r>
      <w:r w:rsidR="00C66DD2" w:rsidRPr="009609F9">
        <w:rPr>
          <w:rFonts w:ascii="Times New Roman" w:hAnsi="Times New Roman"/>
          <w:sz w:val="21"/>
          <w:szCs w:val="21"/>
        </w:rPr>
        <w:t>r</w:t>
      </w:r>
      <w:r w:rsidR="00BD7099" w:rsidRPr="009609F9">
        <w:rPr>
          <w:rFonts w:ascii="Times New Roman" w:hAnsi="Times New Roman"/>
          <w:sz w:val="21"/>
          <w:szCs w:val="21"/>
        </w:rPr>
        <w:t xml:space="preserve"> </w:t>
      </w:r>
      <w:r w:rsidR="00C66DD2" w:rsidRPr="009609F9">
        <w:rPr>
          <w:rFonts w:ascii="Times New Roman" w:hAnsi="Times New Roman"/>
          <w:sz w:val="21"/>
          <w:szCs w:val="21"/>
        </w:rPr>
        <w:t>minimale, dh</w:t>
      </w:r>
      <w:r w:rsidR="00513DA9" w:rsidRPr="009609F9">
        <w:rPr>
          <w:rFonts w:ascii="Times New Roman" w:hAnsi="Times New Roman"/>
          <w:sz w:val="21"/>
          <w:szCs w:val="21"/>
        </w:rPr>
        <w:t xml:space="preserve">e se, aty ku </w:t>
      </w:r>
      <w:r w:rsidR="0004715A" w:rsidRPr="009609F9">
        <w:rPr>
          <w:rFonts w:ascii="Times New Roman" w:hAnsi="Times New Roman"/>
          <w:sz w:val="21"/>
          <w:szCs w:val="21"/>
        </w:rPr>
        <w:t>ë</w:t>
      </w:r>
      <w:r w:rsidR="00513DA9" w:rsidRPr="009609F9">
        <w:rPr>
          <w:rFonts w:ascii="Times New Roman" w:hAnsi="Times New Roman"/>
          <w:sz w:val="21"/>
          <w:szCs w:val="21"/>
        </w:rPr>
        <w:t>sht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e mundshme, duhet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b</w:t>
      </w:r>
      <w:r w:rsidR="0004715A" w:rsidRPr="009609F9">
        <w:rPr>
          <w:rFonts w:ascii="Times New Roman" w:hAnsi="Times New Roman"/>
          <w:sz w:val="21"/>
          <w:szCs w:val="21"/>
        </w:rPr>
        <w:t>ë</w:t>
      </w:r>
      <w:r w:rsidR="00513DA9" w:rsidRPr="009609F9">
        <w:rPr>
          <w:rFonts w:ascii="Times New Roman" w:hAnsi="Times New Roman"/>
          <w:sz w:val="21"/>
          <w:szCs w:val="21"/>
        </w:rPr>
        <w:t>hen p</w:t>
      </w:r>
      <w:r w:rsidR="0004715A" w:rsidRPr="009609F9">
        <w:rPr>
          <w:rFonts w:ascii="Times New Roman" w:hAnsi="Times New Roman"/>
          <w:sz w:val="21"/>
          <w:szCs w:val="21"/>
        </w:rPr>
        <w:t>ë</w:t>
      </w:r>
      <w:r w:rsidR="00513DA9" w:rsidRPr="009609F9">
        <w:rPr>
          <w:rFonts w:ascii="Times New Roman" w:hAnsi="Times New Roman"/>
          <w:sz w:val="21"/>
          <w:szCs w:val="21"/>
        </w:rPr>
        <w:t>rpjekje t</w:t>
      </w:r>
      <w:r w:rsidR="0004715A" w:rsidRPr="009609F9">
        <w:rPr>
          <w:rFonts w:ascii="Times New Roman" w:hAnsi="Times New Roman"/>
          <w:sz w:val="21"/>
          <w:szCs w:val="21"/>
        </w:rPr>
        <w:t>ë</w:t>
      </w:r>
      <w:r w:rsidR="00C66DD2" w:rsidRPr="009609F9">
        <w:rPr>
          <w:rFonts w:ascii="Times New Roman" w:hAnsi="Times New Roman"/>
          <w:sz w:val="21"/>
          <w:szCs w:val="21"/>
        </w:rPr>
        <w:t xml:space="preserve"> provohet se</w:t>
      </w:r>
      <w:r w:rsidR="00513DA9" w:rsidRPr="009609F9">
        <w:rPr>
          <w:rFonts w:ascii="Times New Roman" w:hAnsi="Times New Roman"/>
          <w:sz w:val="21"/>
          <w:szCs w:val="21"/>
        </w:rPr>
        <w:t xml:space="preserve"> qarkullimi </w:t>
      </w:r>
      <w:r w:rsidR="0004715A" w:rsidRPr="009609F9">
        <w:rPr>
          <w:rFonts w:ascii="Times New Roman" w:hAnsi="Times New Roman"/>
          <w:sz w:val="21"/>
          <w:szCs w:val="21"/>
        </w:rPr>
        <w:t>ë</w:t>
      </w:r>
      <w:r w:rsidR="00513DA9" w:rsidRPr="009609F9">
        <w:rPr>
          <w:rFonts w:ascii="Times New Roman" w:hAnsi="Times New Roman"/>
          <w:sz w:val="21"/>
          <w:szCs w:val="21"/>
        </w:rPr>
        <w:t>sht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m</w:t>
      </w:r>
      <w:r w:rsidR="0004715A" w:rsidRPr="009609F9">
        <w:rPr>
          <w:rFonts w:ascii="Times New Roman" w:hAnsi="Times New Roman"/>
          <w:sz w:val="21"/>
          <w:szCs w:val="21"/>
        </w:rPr>
        <w:t>ë</w:t>
      </w:r>
      <w:r w:rsidR="00C66DD2" w:rsidRPr="009609F9">
        <w:rPr>
          <w:rFonts w:ascii="Times New Roman" w:hAnsi="Times New Roman"/>
          <w:sz w:val="21"/>
          <w:szCs w:val="21"/>
        </w:rPr>
        <w:t xml:space="preserve"> i madh.</w:t>
      </w:r>
      <w:r w:rsidR="00513DA9" w:rsidRPr="009609F9">
        <w:rPr>
          <w:rFonts w:ascii="Times New Roman" w:hAnsi="Times New Roman"/>
          <w:sz w:val="21"/>
          <w:szCs w:val="21"/>
        </w:rPr>
        <w:t xml:space="preserve"> Rakordimi me ark</w:t>
      </w:r>
      <w:r w:rsidR="0004715A" w:rsidRPr="009609F9">
        <w:rPr>
          <w:rFonts w:ascii="Times New Roman" w:hAnsi="Times New Roman"/>
          <w:sz w:val="21"/>
          <w:szCs w:val="21"/>
        </w:rPr>
        <w:t>ë</w:t>
      </w:r>
      <w:r w:rsidR="00513DA9" w:rsidRPr="009609F9">
        <w:rPr>
          <w:rFonts w:ascii="Times New Roman" w:hAnsi="Times New Roman"/>
          <w:sz w:val="21"/>
          <w:szCs w:val="21"/>
        </w:rPr>
        <w:t>n p</w:t>
      </w:r>
      <w:r w:rsidR="0004715A" w:rsidRPr="009609F9">
        <w:rPr>
          <w:rFonts w:ascii="Times New Roman" w:hAnsi="Times New Roman"/>
          <w:sz w:val="21"/>
          <w:szCs w:val="21"/>
        </w:rPr>
        <w:t>ë</w:t>
      </w:r>
      <w:r w:rsidR="00513DA9" w:rsidRPr="009609F9">
        <w:rPr>
          <w:rFonts w:ascii="Times New Roman" w:hAnsi="Times New Roman"/>
          <w:sz w:val="21"/>
          <w:szCs w:val="21"/>
        </w:rPr>
        <w:t>rb</w:t>
      </w:r>
      <w:r w:rsidR="0004715A" w:rsidRPr="009609F9">
        <w:rPr>
          <w:rFonts w:ascii="Times New Roman" w:hAnsi="Times New Roman"/>
          <w:sz w:val="21"/>
          <w:szCs w:val="21"/>
        </w:rPr>
        <w:t>ë</w:t>
      </w:r>
      <w:r w:rsidR="00513DA9" w:rsidRPr="009609F9">
        <w:rPr>
          <w:rFonts w:ascii="Times New Roman" w:hAnsi="Times New Roman"/>
          <w:sz w:val="21"/>
          <w:szCs w:val="21"/>
        </w:rPr>
        <w:t>n nj</w:t>
      </w:r>
      <w:r w:rsidR="0004715A" w:rsidRPr="009609F9">
        <w:rPr>
          <w:rFonts w:ascii="Times New Roman" w:hAnsi="Times New Roman"/>
          <w:sz w:val="21"/>
          <w:szCs w:val="21"/>
        </w:rPr>
        <w:t>ë</w:t>
      </w:r>
      <w:r w:rsidR="00513DA9" w:rsidRPr="009609F9">
        <w:rPr>
          <w:rFonts w:ascii="Times New Roman" w:hAnsi="Times New Roman"/>
          <w:sz w:val="21"/>
          <w:szCs w:val="21"/>
        </w:rPr>
        <w:t xml:space="preserve"> metod</w:t>
      </w:r>
      <w:r w:rsidR="0004715A" w:rsidRPr="009609F9">
        <w:rPr>
          <w:rFonts w:ascii="Times New Roman" w:hAnsi="Times New Roman"/>
          <w:sz w:val="21"/>
          <w:szCs w:val="21"/>
        </w:rPr>
        <w:t>ë</w:t>
      </w:r>
      <w:r w:rsidR="00513DA9" w:rsidRPr="009609F9">
        <w:rPr>
          <w:rFonts w:ascii="Times New Roman" w:hAnsi="Times New Roman"/>
          <w:sz w:val="21"/>
          <w:szCs w:val="21"/>
        </w:rPr>
        <w:t xml:space="preserve"> shum</w:t>
      </w:r>
      <w:r w:rsidR="0004715A" w:rsidRPr="009609F9">
        <w:rPr>
          <w:rFonts w:ascii="Times New Roman" w:hAnsi="Times New Roman"/>
          <w:sz w:val="21"/>
          <w:szCs w:val="21"/>
        </w:rPr>
        <w:t>ë</w:t>
      </w:r>
      <w:r w:rsidR="00513DA9" w:rsidRPr="009609F9">
        <w:rPr>
          <w:rFonts w:ascii="Times New Roman" w:hAnsi="Times New Roman"/>
          <w:sz w:val="21"/>
          <w:szCs w:val="21"/>
        </w:rPr>
        <w:t xml:space="preserve">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dobishme p</w:t>
      </w:r>
      <w:r w:rsidR="0004715A" w:rsidRPr="009609F9">
        <w:rPr>
          <w:rFonts w:ascii="Times New Roman" w:hAnsi="Times New Roman"/>
          <w:sz w:val="21"/>
          <w:szCs w:val="21"/>
        </w:rPr>
        <w:t>ë</w:t>
      </w:r>
      <w:r w:rsidR="00513DA9" w:rsidRPr="009609F9">
        <w:rPr>
          <w:rFonts w:ascii="Times New Roman" w:hAnsi="Times New Roman"/>
          <w:sz w:val="21"/>
          <w:szCs w:val="21"/>
        </w:rPr>
        <w:t>r t</w:t>
      </w:r>
      <w:r w:rsidR="0004715A" w:rsidRPr="009609F9">
        <w:rPr>
          <w:rFonts w:ascii="Times New Roman" w:hAnsi="Times New Roman"/>
          <w:sz w:val="21"/>
          <w:szCs w:val="21"/>
        </w:rPr>
        <w:t>ë</w:t>
      </w:r>
      <w:r w:rsidR="00C66DD2" w:rsidRPr="009609F9">
        <w:rPr>
          <w:rFonts w:ascii="Times New Roman" w:hAnsi="Times New Roman"/>
          <w:sz w:val="21"/>
          <w:szCs w:val="21"/>
        </w:rPr>
        <w:t xml:space="preserve"> egzaminuar</w:t>
      </w:r>
      <w:r w:rsidR="00513DA9" w:rsidRPr="009609F9">
        <w:rPr>
          <w:rFonts w:ascii="Times New Roman" w:hAnsi="Times New Roman"/>
          <w:sz w:val="21"/>
          <w:szCs w:val="21"/>
        </w:rPr>
        <w:t xml:space="preserve"> besueshm</w:t>
      </w:r>
      <w:r w:rsidR="00BD7099" w:rsidRPr="009609F9">
        <w:rPr>
          <w:rFonts w:ascii="Times New Roman" w:hAnsi="Times New Roman"/>
          <w:sz w:val="21"/>
          <w:szCs w:val="21"/>
        </w:rPr>
        <w:t>ë</w:t>
      </w:r>
      <w:r w:rsidR="00513DA9" w:rsidRPr="009609F9">
        <w:rPr>
          <w:rFonts w:ascii="Times New Roman" w:hAnsi="Times New Roman"/>
          <w:sz w:val="21"/>
          <w:szCs w:val="21"/>
        </w:rPr>
        <w:t>rin</w:t>
      </w:r>
      <w:r w:rsidR="0004715A" w:rsidRPr="009609F9">
        <w:rPr>
          <w:rFonts w:ascii="Times New Roman" w:hAnsi="Times New Roman"/>
          <w:sz w:val="21"/>
          <w:szCs w:val="21"/>
        </w:rPr>
        <w:t>ë</w:t>
      </w:r>
      <w:r w:rsidR="00513DA9" w:rsidRPr="009609F9">
        <w:rPr>
          <w:rFonts w:ascii="Times New Roman" w:hAnsi="Times New Roman"/>
          <w:sz w:val="21"/>
          <w:szCs w:val="21"/>
        </w:rPr>
        <w:t xml:space="preserve"> e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dh</w:t>
      </w:r>
      <w:r w:rsidR="0004715A" w:rsidRPr="009609F9">
        <w:rPr>
          <w:rFonts w:ascii="Times New Roman" w:hAnsi="Times New Roman"/>
          <w:sz w:val="21"/>
          <w:szCs w:val="21"/>
        </w:rPr>
        <w:t>ë</w:t>
      </w:r>
      <w:r w:rsidR="00513DA9" w:rsidRPr="009609F9">
        <w:rPr>
          <w:rFonts w:ascii="Times New Roman" w:hAnsi="Times New Roman"/>
          <w:sz w:val="21"/>
          <w:szCs w:val="21"/>
        </w:rPr>
        <w:t>nave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tatimpaguesit n</w:t>
      </w:r>
      <w:r w:rsidR="0004715A" w:rsidRPr="009609F9">
        <w:rPr>
          <w:rFonts w:ascii="Times New Roman" w:hAnsi="Times New Roman"/>
          <w:sz w:val="21"/>
          <w:szCs w:val="21"/>
        </w:rPr>
        <w:t>ë</w:t>
      </w:r>
      <w:r w:rsidR="00513DA9" w:rsidRPr="009609F9">
        <w:rPr>
          <w:rFonts w:ascii="Times New Roman" w:hAnsi="Times New Roman"/>
          <w:sz w:val="21"/>
          <w:szCs w:val="21"/>
        </w:rPr>
        <w:t xml:space="preserve"> munges</w:t>
      </w:r>
      <w:r w:rsidR="0004715A" w:rsidRPr="009609F9">
        <w:rPr>
          <w:rFonts w:ascii="Times New Roman" w:hAnsi="Times New Roman"/>
          <w:sz w:val="21"/>
          <w:szCs w:val="21"/>
        </w:rPr>
        <w:t>ë</w:t>
      </w:r>
      <w:r w:rsidR="00513DA9" w:rsidRPr="009609F9">
        <w:rPr>
          <w:rFonts w:ascii="Times New Roman" w:hAnsi="Times New Roman"/>
          <w:sz w:val="21"/>
          <w:szCs w:val="21"/>
        </w:rPr>
        <w:t xml:space="preserve"> t</w:t>
      </w:r>
      <w:r w:rsidR="0004715A" w:rsidRPr="009609F9">
        <w:rPr>
          <w:rFonts w:ascii="Times New Roman" w:hAnsi="Times New Roman"/>
          <w:sz w:val="21"/>
          <w:szCs w:val="21"/>
        </w:rPr>
        <w:t>ë</w:t>
      </w:r>
      <w:r w:rsidR="00C66DD2" w:rsidRPr="009609F9">
        <w:rPr>
          <w:rFonts w:ascii="Times New Roman" w:hAnsi="Times New Roman"/>
          <w:sz w:val="21"/>
          <w:szCs w:val="21"/>
        </w:rPr>
        <w:t xml:space="preserve"> llogarive (bilancit) vjeto</w:t>
      </w:r>
      <w:r w:rsidR="00513DA9" w:rsidRPr="009609F9">
        <w:rPr>
          <w:rFonts w:ascii="Times New Roman" w:hAnsi="Times New Roman"/>
          <w:sz w:val="21"/>
          <w:szCs w:val="21"/>
        </w:rPr>
        <w:t>r, p</w:t>
      </w:r>
      <w:r w:rsidR="0004715A" w:rsidRPr="009609F9">
        <w:rPr>
          <w:rFonts w:ascii="Times New Roman" w:hAnsi="Times New Roman"/>
          <w:sz w:val="21"/>
          <w:szCs w:val="21"/>
        </w:rPr>
        <w:t>ë</w:t>
      </w:r>
      <w:r w:rsidR="00C66DD2" w:rsidRPr="009609F9">
        <w:rPr>
          <w:rFonts w:ascii="Times New Roman" w:hAnsi="Times New Roman"/>
          <w:sz w:val="21"/>
          <w:szCs w:val="21"/>
        </w:rPr>
        <w:t>r</w:t>
      </w:r>
      <w:r w:rsidR="00513DA9" w:rsidRPr="009609F9">
        <w:rPr>
          <w:rFonts w:ascii="Times New Roman" w:hAnsi="Times New Roman"/>
          <w:sz w:val="21"/>
          <w:szCs w:val="21"/>
        </w:rPr>
        <w:t xml:space="preserve"> sh</w:t>
      </w:r>
      <w:r w:rsidR="00BD7099" w:rsidRPr="009609F9">
        <w:rPr>
          <w:rFonts w:ascii="Times New Roman" w:hAnsi="Times New Roman"/>
          <w:sz w:val="21"/>
          <w:szCs w:val="21"/>
        </w:rPr>
        <w:t>ë</w:t>
      </w:r>
      <w:r w:rsidR="00513DA9" w:rsidRPr="009609F9">
        <w:rPr>
          <w:rFonts w:ascii="Times New Roman" w:hAnsi="Times New Roman"/>
          <w:sz w:val="21"/>
          <w:szCs w:val="21"/>
        </w:rPr>
        <w:t>mbull, n</w:t>
      </w:r>
      <w:r w:rsidR="0004715A" w:rsidRPr="009609F9">
        <w:rPr>
          <w:rFonts w:ascii="Times New Roman" w:hAnsi="Times New Roman"/>
          <w:sz w:val="21"/>
          <w:szCs w:val="21"/>
        </w:rPr>
        <w:t>ë</w:t>
      </w:r>
      <w:r w:rsidR="00513DA9" w:rsidRPr="009609F9">
        <w:rPr>
          <w:rFonts w:ascii="Times New Roman" w:hAnsi="Times New Roman"/>
          <w:sz w:val="21"/>
          <w:szCs w:val="21"/>
        </w:rPr>
        <w:t xml:space="preserve"> sh</w:t>
      </w:r>
      <w:r w:rsidR="0004715A" w:rsidRPr="009609F9">
        <w:rPr>
          <w:rFonts w:ascii="Times New Roman" w:hAnsi="Times New Roman"/>
          <w:sz w:val="21"/>
          <w:szCs w:val="21"/>
        </w:rPr>
        <w:t>ë</w:t>
      </w:r>
      <w:r w:rsidR="00513DA9" w:rsidRPr="009609F9">
        <w:rPr>
          <w:rFonts w:ascii="Times New Roman" w:hAnsi="Times New Roman"/>
          <w:sz w:val="21"/>
          <w:szCs w:val="21"/>
        </w:rPr>
        <w:t>rbime, ku nuk mund t</w:t>
      </w:r>
      <w:r w:rsidR="00BD7099" w:rsidRPr="009609F9">
        <w:rPr>
          <w:rFonts w:ascii="Times New Roman" w:hAnsi="Times New Roman"/>
          <w:sz w:val="21"/>
          <w:szCs w:val="21"/>
        </w:rPr>
        <w:t>ë</w:t>
      </w:r>
      <w:r w:rsidR="00513DA9" w:rsidRPr="009609F9">
        <w:rPr>
          <w:rFonts w:ascii="Times New Roman" w:hAnsi="Times New Roman"/>
          <w:sz w:val="21"/>
          <w:szCs w:val="21"/>
        </w:rPr>
        <w:t xml:space="preserve"> ket</w:t>
      </w:r>
      <w:r w:rsidR="0004715A" w:rsidRPr="009609F9">
        <w:rPr>
          <w:rFonts w:ascii="Times New Roman" w:hAnsi="Times New Roman"/>
          <w:sz w:val="21"/>
          <w:szCs w:val="21"/>
        </w:rPr>
        <w:t>ë</w:t>
      </w:r>
      <w:r w:rsidR="00513DA9" w:rsidRPr="009609F9">
        <w:rPr>
          <w:rFonts w:ascii="Times New Roman" w:hAnsi="Times New Roman"/>
          <w:sz w:val="21"/>
          <w:szCs w:val="21"/>
        </w:rPr>
        <w:t xml:space="preserve"> rezultat p</w:t>
      </w:r>
      <w:r w:rsidR="0004715A" w:rsidRPr="009609F9">
        <w:rPr>
          <w:rFonts w:ascii="Times New Roman" w:hAnsi="Times New Roman"/>
          <w:sz w:val="21"/>
          <w:szCs w:val="21"/>
        </w:rPr>
        <w:t>ë</w:t>
      </w:r>
      <w:r w:rsidR="00513DA9" w:rsidRPr="009609F9">
        <w:rPr>
          <w:rFonts w:ascii="Times New Roman" w:hAnsi="Times New Roman"/>
          <w:sz w:val="21"/>
          <w:szCs w:val="21"/>
        </w:rPr>
        <w:t>rpjekja p</w:t>
      </w:r>
      <w:r w:rsidR="0004715A" w:rsidRPr="009609F9">
        <w:rPr>
          <w:rFonts w:ascii="Times New Roman" w:hAnsi="Times New Roman"/>
          <w:sz w:val="21"/>
          <w:szCs w:val="21"/>
        </w:rPr>
        <w:t>ë</w:t>
      </w:r>
      <w:r w:rsidR="00513DA9" w:rsidRPr="009609F9">
        <w:rPr>
          <w:rFonts w:ascii="Times New Roman" w:hAnsi="Times New Roman"/>
          <w:sz w:val="21"/>
          <w:szCs w:val="21"/>
        </w:rPr>
        <w:t>r v</w:t>
      </w:r>
      <w:r w:rsidR="0004715A" w:rsidRPr="009609F9">
        <w:rPr>
          <w:rFonts w:ascii="Times New Roman" w:hAnsi="Times New Roman"/>
          <w:sz w:val="21"/>
          <w:szCs w:val="21"/>
        </w:rPr>
        <w:t>ë</w:t>
      </w:r>
      <w:r w:rsidR="00C66DD2" w:rsidRPr="009609F9">
        <w:rPr>
          <w:rFonts w:ascii="Times New Roman" w:hAnsi="Times New Roman"/>
          <w:sz w:val="21"/>
          <w:szCs w:val="21"/>
        </w:rPr>
        <w:t>rtetuar se qarkullimi</w:t>
      </w:r>
      <w:r w:rsidR="00513DA9" w:rsidRPr="009609F9">
        <w:rPr>
          <w:rFonts w:ascii="Times New Roman" w:hAnsi="Times New Roman"/>
          <w:sz w:val="21"/>
          <w:szCs w:val="21"/>
        </w:rPr>
        <w:t xml:space="preserve"> </w:t>
      </w:r>
      <w:r w:rsidR="0004715A" w:rsidRPr="009609F9">
        <w:rPr>
          <w:rFonts w:ascii="Times New Roman" w:hAnsi="Times New Roman"/>
          <w:sz w:val="21"/>
          <w:szCs w:val="21"/>
        </w:rPr>
        <w:t>ë</w:t>
      </w:r>
      <w:r w:rsidR="00513DA9" w:rsidRPr="009609F9">
        <w:rPr>
          <w:rFonts w:ascii="Times New Roman" w:hAnsi="Times New Roman"/>
          <w:sz w:val="21"/>
          <w:szCs w:val="21"/>
        </w:rPr>
        <w:t>sht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m</w:t>
      </w:r>
      <w:r w:rsidR="0004715A" w:rsidRPr="009609F9">
        <w:rPr>
          <w:rFonts w:ascii="Times New Roman" w:hAnsi="Times New Roman"/>
          <w:sz w:val="21"/>
          <w:szCs w:val="21"/>
        </w:rPr>
        <w:t>ë</w:t>
      </w:r>
      <w:r w:rsidR="00513DA9" w:rsidRPr="009609F9">
        <w:rPr>
          <w:rFonts w:ascii="Times New Roman" w:hAnsi="Times New Roman"/>
          <w:sz w:val="21"/>
          <w:szCs w:val="21"/>
        </w:rPr>
        <w:t xml:space="preserve"> i madh. Megjithat</w:t>
      </w:r>
      <w:r w:rsidR="0004715A" w:rsidRPr="009609F9">
        <w:rPr>
          <w:rFonts w:ascii="Times New Roman" w:hAnsi="Times New Roman"/>
          <w:sz w:val="21"/>
          <w:szCs w:val="21"/>
        </w:rPr>
        <w:t>ë</w:t>
      </w:r>
      <w:r w:rsidR="00513DA9" w:rsidRPr="009609F9">
        <w:rPr>
          <w:rFonts w:ascii="Times New Roman" w:hAnsi="Times New Roman"/>
          <w:sz w:val="21"/>
          <w:szCs w:val="21"/>
        </w:rPr>
        <w:t>,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kuptuarit e parimeve mund t</w:t>
      </w:r>
      <w:r w:rsidR="0004715A" w:rsidRPr="009609F9">
        <w:rPr>
          <w:rFonts w:ascii="Times New Roman" w:hAnsi="Times New Roman"/>
          <w:sz w:val="21"/>
          <w:szCs w:val="21"/>
        </w:rPr>
        <w:t>ë</w:t>
      </w:r>
      <w:r w:rsidR="00513DA9" w:rsidRPr="009609F9">
        <w:rPr>
          <w:rFonts w:ascii="Times New Roman" w:hAnsi="Times New Roman"/>
          <w:sz w:val="21"/>
          <w:szCs w:val="21"/>
        </w:rPr>
        <w:t xml:space="preserve"> jet</w:t>
      </w:r>
      <w:r w:rsidR="0004715A" w:rsidRPr="009609F9">
        <w:rPr>
          <w:rFonts w:ascii="Times New Roman" w:hAnsi="Times New Roman"/>
          <w:sz w:val="21"/>
          <w:szCs w:val="21"/>
        </w:rPr>
        <w:t>ë</w:t>
      </w:r>
      <w:r w:rsidR="00513DA9" w:rsidRPr="009609F9">
        <w:rPr>
          <w:rFonts w:ascii="Times New Roman" w:hAnsi="Times New Roman"/>
          <w:sz w:val="21"/>
          <w:szCs w:val="21"/>
        </w:rPr>
        <w:t xml:space="preserve"> i dobish</w:t>
      </w:r>
      <w:r w:rsidR="0004715A" w:rsidRPr="009609F9">
        <w:rPr>
          <w:rFonts w:ascii="Times New Roman" w:hAnsi="Times New Roman"/>
          <w:sz w:val="21"/>
          <w:szCs w:val="21"/>
        </w:rPr>
        <w:t>ë</w:t>
      </w:r>
      <w:r w:rsidR="00C66DD2" w:rsidRPr="009609F9">
        <w:rPr>
          <w:rFonts w:ascii="Times New Roman" w:hAnsi="Times New Roman"/>
          <w:sz w:val="21"/>
          <w:szCs w:val="21"/>
        </w:rPr>
        <w:t>m kur merren</w:t>
      </w:r>
      <w:r w:rsidR="00513DA9" w:rsidRPr="009609F9">
        <w:rPr>
          <w:rFonts w:ascii="Times New Roman" w:hAnsi="Times New Roman"/>
          <w:sz w:val="21"/>
          <w:szCs w:val="21"/>
        </w:rPr>
        <w:t xml:space="preserve"> n</w:t>
      </w:r>
      <w:r w:rsidR="0004715A" w:rsidRPr="009609F9">
        <w:rPr>
          <w:rFonts w:ascii="Times New Roman" w:hAnsi="Times New Roman"/>
          <w:sz w:val="21"/>
          <w:szCs w:val="21"/>
        </w:rPr>
        <w:t>ë</w:t>
      </w:r>
      <w:r w:rsidR="00513DA9" w:rsidRPr="009609F9">
        <w:rPr>
          <w:rFonts w:ascii="Times New Roman" w:hAnsi="Times New Roman"/>
          <w:sz w:val="21"/>
          <w:szCs w:val="21"/>
        </w:rPr>
        <w:t xml:space="preserve"> konsiderat</w:t>
      </w:r>
      <w:r w:rsidR="0004715A" w:rsidRPr="009609F9">
        <w:rPr>
          <w:rFonts w:ascii="Times New Roman" w:hAnsi="Times New Roman"/>
          <w:sz w:val="21"/>
          <w:szCs w:val="21"/>
        </w:rPr>
        <w:t>ë</w:t>
      </w:r>
      <w:r w:rsidR="00513DA9" w:rsidRPr="009609F9">
        <w:rPr>
          <w:rFonts w:ascii="Times New Roman" w:hAnsi="Times New Roman"/>
          <w:sz w:val="21"/>
          <w:szCs w:val="21"/>
        </w:rPr>
        <w:t xml:space="preserve"> llogarit</w:t>
      </w:r>
      <w:r w:rsidR="0004715A" w:rsidRPr="009609F9">
        <w:rPr>
          <w:rFonts w:ascii="Times New Roman" w:hAnsi="Times New Roman"/>
          <w:sz w:val="21"/>
          <w:szCs w:val="21"/>
        </w:rPr>
        <w:t>ë</w:t>
      </w:r>
      <w:r w:rsidR="00513DA9" w:rsidRPr="009609F9">
        <w:rPr>
          <w:rFonts w:ascii="Times New Roman" w:hAnsi="Times New Roman"/>
          <w:sz w:val="21"/>
          <w:szCs w:val="21"/>
        </w:rPr>
        <w:t xml:space="preserve"> vjetore – p</w:t>
      </w:r>
      <w:r w:rsidR="0004715A" w:rsidRPr="009609F9">
        <w:rPr>
          <w:rFonts w:ascii="Times New Roman" w:hAnsi="Times New Roman"/>
          <w:sz w:val="21"/>
          <w:szCs w:val="21"/>
        </w:rPr>
        <w:t>ë</w:t>
      </w:r>
      <w:r w:rsidR="00513DA9" w:rsidRPr="009609F9">
        <w:rPr>
          <w:rFonts w:ascii="Times New Roman" w:hAnsi="Times New Roman"/>
          <w:sz w:val="21"/>
          <w:szCs w:val="21"/>
        </w:rPr>
        <w:t>r sh</w:t>
      </w:r>
      <w:r w:rsidR="00BD7099" w:rsidRPr="009609F9">
        <w:rPr>
          <w:rFonts w:ascii="Times New Roman" w:hAnsi="Times New Roman"/>
          <w:sz w:val="21"/>
          <w:szCs w:val="21"/>
        </w:rPr>
        <w:t>ë</w:t>
      </w:r>
      <w:r w:rsidR="00513DA9" w:rsidRPr="009609F9">
        <w:rPr>
          <w:rFonts w:ascii="Times New Roman" w:hAnsi="Times New Roman"/>
          <w:sz w:val="21"/>
          <w:szCs w:val="21"/>
        </w:rPr>
        <w:t xml:space="preserve">mbull, a </w:t>
      </w:r>
      <w:r w:rsidR="0004715A" w:rsidRPr="009609F9">
        <w:rPr>
          <w:rFonts w:ascii="Times New Roman" w:hAnsi="Times New Roman"/>
          <w:sz w:val="21"/>
          <w:szCs w:val="21"/>
        </w:rPr>
        <w:t>ë</w:t>
      </w:r>
      <w:r w:rsidR="00513DA9" w:rsidRPr="009609F9">
        <w:rPr>
          <w:rFonts w:ascii="Times New Roman" w:hAnsi="Times New Roman"/>
          <w:sz w:val="21"/>
          <w:szCs w:val="21"/>
        </w:rPr>
        <w:t>sht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perfshir</w:t>
      </w:r>
      <w:r w:rsidR="0004715A" w:rsidRPr="009609F9">
        <w:rPr>
          <w:rFonts w:ascii="Times New Roman" w:hAnsi="Times New Roman"/>
          <w:sz w:val="21"/>
          <w:szCs w:val="21"/>
        </w:rPr>
        <w:t>ë</w:t>
      </w:r>
      <w:r w:rsidR="00C66DD2" w:rsidRPr="009609F9">
        <w:rPr>
          <w:rFonts w:ascii="Times New Roman" w:hAnsi="Times New Roman"/>
          <w:sz w:val="21"/>
          <w:szCs w:val="21"/>
        </w:rPr>
        <w:t xml:space="preserve"> gjit</w:t>
      </w:r>
      <w:r w:rsidR="00513DA9" w:rsidRPr="009609F9">
        <w:rPr>
          <w:rFonts w:ascii="Times New Roman" w:hAnsi="Times New Roman"/>
          <w:sz w:val="21"/>
          <w:szCs w:val="21"/>
        </w:rPr>
        <w:t>h</w:t>
      </w:r>
      <w:r w:rsidR="0004715A" w:rsidRPr="009609F9">
        <w:rPr>
          <w:rFonts w:ascii="Times New Roman" w:hAnsi="Times New Roman"/>
          <w:sz w:val="21"/>
          <w:szCs w:val="21"/>
        </w:rPr>
        <w:t>ë</w:t>
      </w:r>
      <w:r w:rsidR="00C66DD2" w:rsidRPr="009609F9">
        <w:rPr>
          <w:rFonts w:ascii="Times New Roman" w:hAnsi="Times New Roman"/>
          <w:sz w:val="21"/>
          <w:szCs w:val="21"/>
        </w:rPr>
        <w:t xml:space="preserve"> kapitali, apo</w:t>
      </w:r>
      <w:r w:rsidR="00513DA9" w:rsidRPr="009609F9">
        <w:rPr>
          <w:rFonts w:ascii="Times New Roman" w:hAnsi="Times New Roman"/>
          <w:sz w:val="21"/>
          <w:szCs w:val="21"/>
        </w:rPr>
        <w:t xml:space="preserve"> thjesht</w:t>
      </w:r>
      <w:r w:rsidR="0004715A" w:rsidRPr="009609F9">
        <w:rPr>
          <w:rFonts w:ascii="Times New Roman" w:hAnsi="Times New Roman"/>
          <w:sz w:val="21"/>
          <w:szCs w:val="21"/>
        </w:rPr>
        <w:t>ë</w:t>
      </w:r>
      <w:r w:rsidR="00513DA9" w:rsidRPr="009609F9">
        <w:rPr>
          <w:rFonts w:ascii="Times New Roman" w:hAnsi="Times New Roman"/>
          <w:sz w:val="21"/>
          <w:szCs w:val="21"/>
        </w:rPr>
        <w:t xml:space="preserve"> nj</w:t>
      </w:r>
      <w:r w:rsidR="0004715A" w:rsidRPr="009609F9">
        <w:rPr>
          <w:rFonts w:ascii="Times New Roman" w:hAnsi="Times New Roman"/>
          <w:sz w:val="21"/>
          <w:szCs w:val="21"/>
        </w:rPr>
        <w:t>ë</w:t>
      </w:r>
      <w:r w:rsidR="00513DA9" w:rsidRPr="009609F9">
        <w:rPr>
          <w:rFonts w:ascii="Times New Roman" w:hAnsi="Times New Roman"/>
          <w:sz w:val="21"/>
          <w:szCs w:val="21"/>
        </w:rPr>
        <w:t xml:space="preserve"> shif</w:t>
      </w:r>
      <w:r w:rsidR="0004715A" w:rsidRPr="009609F9">
        <w:rPr>
          <w:rFonts w:ascii="Times New Roman" w:hAnsi="Times New Roman"/>
          <w:sz w:val="21"/>
          <w:szCs w:val="21"/>
        </w:rPr>
        <w:t>ë</w:t>
      </w:r>
      <w:r w:rsidR="00513DA9" w:rsidRPr="009609F9">
        <w:rPr>
          <w:rFonts w:ascii="Times New Roman" w:hAnsi="Times New Roman"/>
          <w:sz w:val="21"/>
          <w:szCs w:val="21"/>
        </w:rPr>
        <w:t>r e balancuar p</w:t>
      </w:r>
      <w:r w:rsidR="0004715A" w:rsidRPr="009609F9">
        <w:rPr>
          <w:rFonts w:ascii="Times New Roman" w:hAnsi="Times New Roman"/>
          <w:sz w:val="21"/>
          <w:szCs w:val="21"/>
        </w:rPr>
        <w:t>ë</w:t>
      </w:r>
      <w:r w:rsidR="00C66DD2" w:rsidRPr="009609F9">
        <w:rPr>
          <w:rFonts w:ascii="Times New Roman" w:hAnsi="Times New Roman"/>
          <w:sz w:val="21"/>
          <w:szCs w:val="21"/>
        </w:rPr>
        <w:t>r fshehjen e shitjeve t</w:t>
      </w:r>
      <w:r w:rsidR="00BD7099" w:rsidRPr="009609F9">
        <w:rPr>
          <w:rFonts w:ascii="Times New Roman" w:hAnsi="Times New Roman"/>
          <w:sz w:val="21"/>
          <w:szCs w:val="21"/>
        </w:rPr>
        <w:t>ë</w:t>
      </w:r>
      <w:r w:rsidR="00C66DD2" w:rsidRPr="009609F9">
        <w:rPr>
          <w:rFonts w:ascii="Times New Roman" w:hAnsi="Times New Roman"/>
          <w:sz w:val="21"/>
          <w:szCs w:val="21"/>
        </w:rPr>
        <w:t xml:space="preserve"> parregjistruara?</w:t>
      </w:r>
    </w:p>
    <w:p w14:paraId="311F7982" w14:textId="77777777" w:rsidR="00663DE9" w:rsidRPr="009609F9" w:rsidRDefault="00663DE9" w:rsidP="009609F9">
      <w:pPr>
        <w:autoSpaceDE w:val="0"/>
        <w:autoSpaceDN w:val="0"/>
        <w:adjustRightInd w:val="0"/>
        <w:spacing w:after="0" w:line="240" w:lineRule="auto"/>
        <w:jc w:val="both"/>
        <w:rPr>
          <w:rFonts w:ascii="Times New Roman" w:hAnsi="Times New Roman"/>
          <w:sz w:val="21"/>
          <w:szCs w:val="21"/>
        </w:rPr>
      </w:pPr>
    </w:p>
    <w:p w14:paraId="1F854592" w14:textId="77777777" w:rsidR="00C66DD2" w:rsidRPr="00765100" w:rsidRDefault="00513DA9"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Para se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04715A" w:rsidRPr="00765100">
        <w:rPr>
          <w:rFonts w:ascii="Times New Roman" w:hAnsi="Times New Roman"/>
          <w:sz w:val="21"/>
          <w:szCs w:val="21"/>
          <w:lang w:val="it-IT"/>
        </w:rPr>
        <w:t>ë</w:t>
      </w:r>
      <w:r w:rsidRPr="00765100">
        <w:rPr>
          <w:rFonts w:ascii="Times New Roman" w:hAnsi="Times New Roman"/>
          <w:sz w:val="21"/>
          <w:szCs w:val="21"/>
          <w:lang w:val="it-IT"/>
        </w:rPr>
        <w:t>jm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rakordimin me ark</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n,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shum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e r</w:t>
      </w:r>
      <w:r w:rsidR="00BD7099" w:rsidRPr="00765100">
        <w:rPr>
          <w:rFonts w:ascii="Times New Roman" w:hAnsi="Times New Roman"/>
          <w:sz w:val="21"/>
          <w:szCs w:val="21"/>
          <w:lang w:val="it-IT"/>
        </w:rPr>
        <w:t>ë</w:t>
      </w:r>
      <w:r w:rsidRPr="00765100">
        <w:rPr>
          <w:rFonts w:ascii="Times New Roman" w:hAnsi="Times New Roman"/>
          <w:sz w:val="21"/>
          <w:szCs w:val="21"/>
          <w:lang w:val="it-IT"/>
        </w:rPr>
        <w:t>nd</w:t>
      </w:r>
      <w:r w:rsidR="00BD7099" w:rsidRPr="00765100">
        <w:rPr>
          <w:rFonts w:ascii="Times New Roman" w:hAnsi="Times New Roman"/>
          <w:sz w:val="21"/>
          <w:szCs w:val="21"/>
          <w:lang w:val="it-IT"/>
        </w:rPr>
        <w:t>ë</w:t>
      </w:r>
      <w:r w:rsidRPr="00765100">
        <w:rPr>
          <w:rFonts w:ascii="Times New Roman" w:hAnsi="Times New Roman"/>
          <w:sz w:val="21"/>
          <w:szCs w:val="21"/>
          <w:lang w:val="it-IT"/>
        </w:rPr>
        <w:t>sishme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intervistojm</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me</w:t>
      </w:r>
      <w:r w:rsidRPr="00765100">
        <w:rPr>
          <w:rFonts w:ascii="Times New Roman" w:hAnsi="Times New Roman"/>
          <w:sz w:val="21"/>
          <w:szCs w:val="21"/>
          <w:lang w:val="it-IT"/>
        </w:rPr>
        <w:t xml:space="preserve"> holl</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si tati</w:t>
      </w:r>
      <w:r w:rsidRPr="00765100">
        <w:rPr>
          <w:rFonts w:ascii="Times New Roman" w:hAnsi="Times New Roman"/>
          <w:sz w:val="21"/>
          <w:szCs w:val="21"/>
          <w:lang w:val="it-IT"/>
        </w:rPr>
        <w:t>mpaguesin se si veprohet me ark</w:t>
      </w:r>
      <w:r w:rsidR="0004715A" w:rsidRPr="00765100">
        <w:rPr>
          <w:rFonts w:ascii="Times New Roman" w:hAnsi="Times New Roman"/>
          <w:sz w:val="21"/>
          <w:szCs w:val="21"/>
          <w:lang w:val="it-IT"/>
        </w:rPr>
        <w:t>ë</w:t>
      </w:r>
      <w:r w:rsidRPr="00765100">
        <w:rPr>
          <w:rFonts w:ascii="Times New Roman" w:hAnsi="Times New Roman"/>
          <w:sz w:val="21"/>
          <w:szCs w:val="21"/>
          <w:lang w:val="it-IT"/>
        </w:rPr>
        <w:t>n.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fund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saj shtojce </w:t>
      </w:r>
      <w:r w:rsidR="0004715A" w:rsidRPr="00765100">
        <w:rPr>
          <w:rFonts w:ascii="Times New Roman" w:hAnsi="Times New Roman"/>
          <w:sz w:val="21"/>
          <w:szCs w:val="21"/>
          <w:lang w:val="it-IT"/>
        </w:rPr>
        <w:t>ë</w:t>
      </w:r>
      <w:r w:rsidRPr="00765100">
        <w:rPr>
          <w:rFonts w:ascii="Times New Roman" w:hAnsi="Times New Roman"/>
          <w:sz w:val="21"/>
          <w:szCs w:val="21"/>
          <w:lang w:val="it-IT"/>
        </w:rPr>
        <w:t>sht</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rgatitur</w:t>
      </w:r>
      <w:r w:rsidRPr="00765100">
        <w:rPr>
          <w:rFonts w:ascii="Times New Roman" w:hAnsi="Times New Roman"/>
          <w:sz w:val="21"/>
          <w:szCs w:val="21"/>
          <w:lang w:val="it-IT"/>
        </w:rPr>
        <w:t xml:space="preserve"> 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pyetesor - sigurohuni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keni shkruar gjith</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04715A" w:rsidRPr="00765100">
        <w:rPr>
          <w:rFonts w:ascii="Times New Roman" w:hAnsi="Times New Roman"/>
          <w:sz w:val="21"/>
          <w:szCs w:val="21"/>
          <w:lang w:val="it-IT"/>
        </w:rPr>
        <w:t>ë</w:t>
      </w:r>
      <w:r w:rsidRPr="00765100">
        <w:rPr>
          <w:rFonts w:ascii="Times New Roman" w:hAnsi="Times New Roman"/>
          <w:sz w:val="21"/>
          <w:szCs w:val="21"/>
          <w:lang w:val="it-IT"/>
        </w:rPr>
        <w:t>rgjigjet p</w:t>
      </w:r>
      <w:r w:rsidR="0004715A" w:rsidRPr="00765100">
        <w:rPr>
          <w:rFonts w:ascii="Times New Roman" w:hAnsi="Times New Roman"/>
          <w:sz w:val="21"/>
          <w:szCs w:val="21"/>
          <w:lang w:val="it-IT"/>
        </w:rPr>
        <w:t>ë</w:t>
      </w:r>
      <w:r w:rsidRPr="00765100">
        <w:rPr>
          <w:rFonts w:ascii="Times New Roman" w:hAnsi="Times New Roman"/>
          <w:sz w:val="21"/>
          <w:szCs w:val="21"/>
          <w:lang w:val="it-IT"/>
        </w:rPr>
        <w:t>r pyetjet e b</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ra dhe</w:t>
      </w:r>
      <w:r w:rsidRPr="00765100">
        <w:rPr>
          <w:rFonts w:ascii="Times New Roman" w:hAnsi="Times New Roman"/>
          <w:sz w:val="21"/>
          <w:szCs w:val="21"/>
          <w:lang w:val="it-IT"/>
        </w:rPr>
        <w:t xml:space="preserve"> konfirmoni p</w:t>
      </w:r>
      <w:r w:rsidR="0004715A" w:rsidRPr="00765100">
        <w:rPr>
          <w:rFonts w:ascii="Times New Roman" w:hAnsi="Times New Roman"/>
          <w:sz w:val="21"/>
          <w:szCs w:val="21"/>
          <w:lang w:val="it-IT"/>
        </w:rPr>
        <w:t>ë</w:t>
      </w:r>
      <w:r w:rsidRPr="00765100">
        <w:rPr>
          <w:rFonts w:ascii="Times New Roman" w:hAnsi="Times New Roman"/>
          <w:sz w:val="21"/>
          <w:szCs w:val="21"/>
          <w:lang w:val="it-IT"/>
        </w:rPr>
        <w:t>r çdo faz</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at</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ç</w:t>
      </w:r>
      <w:r w:rsidR="00BD7099" w:rsidRPr="00765100">
        <w:rPr>
          <w:rFonts w:ascii="Times New Roman" w:hAnsi="Times New Roman"/>
          <w:sz w:val="21"/>
          <w:szCs w:val="21"/>
          <w:lang w:val="it-IT"/>
        </w:rPr>
        <w:t>’</w:t>
      </w:r>
      <w:r w:rsidR="00C66DD2" w:rsidRPr="00765100">
        <w:rPr>
          <w:rFonts w:ascii="Times New Roman" w:hAnsi="Times New Roman"/>
          <w:sz w:val="21"/>
          <w:szCs w:val="21"/>
          <w:lang w:val="it-IT"/>
        </w:rPr>
        <w:t xml:space="preserve">ka </w:t>
      </w:r>
      <w:r w:rsidRPr="00765100">
        <w:rPr>
          <w:rFonts w:ascii="Times New Roman" w:hAnsi="Times New Roman"/>
          <w:sz w:val="21"/>
          <w:szCs w:val="21"/>
          <w:lang w:val="it-IT"/>
        </w:rPr>
        <w:t>ju keni shkruar. Kjo do t’a ver</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v</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shtiresi</w:t>
      </w:r>
      <w:r w:rsidRPr="00765100">
        <w:rPr>
          <w:rFonts w:ascii="Times New Roman" w:hAnsi="Times New Roman"/>
          <w:sz w:val="21"/>
          <w:szCs w:val="21"/>
          <w:lang w:val="it-IT"/>
        </w:rPr>
        <w:t xml:space="preserve"> tatimpaguesin p</w:t>
      </w:r>
      <w:r w:rsidR="0004715A" w:rsidRPr="00765100">
        <w:rPr>
          <w:rFonts w:ascii="Times New Roman" w:hAnsi="Times New Roman"/>
          <w:sz w:val="21"/>
          <w:szCs w:val="21"/>
          <w:lang w:val="it-IT"/>
        </w:rPr>
        <w:t>ë</w:t>
      </w:r>
      <w:r w:rsidRPr="00765100">
        <w:rPr>
          <w:rFonts w:ascii="Times New Roman" w:hAnsi="Times New Roman"/>
          <w:sz w:val="21"/>
          <w:szCs w:val="21"/>
          <w:lang w:val="it-IT"/>
        </w:rPr>
        <w:t>r ç</w:t>
      </w:r>
      <w:r w:rsidR="0004715A" w:rsidRPr="00765100">
        <w:rPr>
          <w:rFonts w:ascii="Times New Roman" w:hAnsi="Times New Roman"/>
          <w:sz w:val="21"/>
          <w:szCs w:val="21"/>
          <w:lang w:val="it-IT"/>
        </w:rPr>
        <w:t>ë</w:t>
      </w:r>
      <w:r w:rsidRPr="00765100">
        <w:rPr>
          <w:rFonts w:ascii="Times New Roman" w:hAnsi="Times New Roman"/>
          <w:sz w:val="21"/>
          <w:szCs w:val="21"/>
          <w:lang w:val="it-IT"/>
        </w:rPr>
        <w:t>shtje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debatueshme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at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çka ju thoni ose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shifra q</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ju </w:t>
      </w:r>
      <w:r w:rsidRPr="00765100">
        <w:rPr>
          <w:rFonts w:ascii="Times New Roman" w:hAnsi="Times New Roman"/>
          <w:sz w:val="21"/>
          <w:szCs w:val="21"/>
          <w:lang w:val="it-IT"/>
        </w:rPr>
        <w:t>p</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rdorni.</w:t>
      </w:r>
      <w:r w:rsidRPr="00765100">
        <w:rPr>
          <w:rFonts w:ascii="Times New Roman" w:hAnsi="Times New Roman"/>
          <w:sz w:val="21"/>
          <w:szCs w:val="21"/>
          <w:lang w:val="it-IT"/>
        </w:rPr>
        <w:t xml:space="preserve"> Pasi sigurohen 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dh</w:t>
      </w:r>
      <w:r w:rsidR="0004715A" w:rsidRPr="00765100">
        <w:rPr>
          <w:rFonts w:ascii="Times New Roman" w:hAnsi="Times New Roman"/>
          <w:sz w:val="21"/>
          <w:szCs w:val="21"/>
          <w:lang w:val="it-IT"/>
        </w:rPr>
        <w:t>ë</w:t>
      </w:r>
      <w:r w:rsidRPr="00765100">
        <w:rPr>
          <w:rFonts w:ascii="Times New Roman" w:hAnsi="Times New Roman"/>
          <w:sz w:val="21"/>
          <w:szCs w:val="21"/>
          <w:lang w:val="it-IT"/>
        </w:rPr>
        <w:t>na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lidhje me gjith</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shpenzimet q</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ka kryer subjekti nga gj</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ndja e</w:t>
      </w:r>
      <w:r w:rsidRPr="00765100">
        <w:rPr>
          <w:rFonts w:ascii="Times New Roman" w:hAnsi="Times New Roman"/>
          <w:sz w:val="21"/>
          <w:szCs w:val="21"/>
          <w:lang w:val="it-IT"/>
        </w:rPr>
        <w:t xml:space="preserve"> llogaris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tij n</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bank</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dhe shpenzimet nga arka, b</w:t>
      </w:r>
      <w:r w:rsidR="0004715A" w:rsidRPr="00765100">
        <w:rPr>
          <w:rFonts w:ascii="Times New Roman" w:hAnsi="Times New Roman"/>
          <w:sz w:val="21"/>
          <w:szCs w:val="21"/>
          <w:lang w:val="it-IT"/>
        </w:rPr>
        <w:t>ë</w:t>
      </w:r>
      <w:r w:rsidRPr="00765100">
        <w:rPr>
          <w:rFonts w:ascii="Times New Roman" w:hAnsi="Times New Roman"/>
          <w:sz w:val="21"/>
          <w:szCs w:val="21"/>
          <w:lang w:val="it-IT"/>
        </w:rPr>
        <w:t>ni krahasimin e totalit 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shifr</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n e</w:t>
      </w:r>
      <w:r w:rsidRPr="00765100">
        <w:rPr>
          <w:rFonts w:ascii="Times New Roman" w:hAnsi="Times New Roman"/>
          <w:sz w:val="21"/>
          <w:szCs w:val="21"/>
          <w:lang w:val="it-IT"/>
        </w:rPr>
        <w:t xml:space="preserve"> qarkullimeve t</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regjistruara. </w:t>
      </w:r>
      <w:r w:rsidRPr="00765100">
        <w:rPr>
          <w:rFonts w:ascii="Times New Roman" w:hAnsi="Times New Roman"/>
          <w:sz w:val="21"/>
          <w:szCs w:val="21"/>
          <w:lang w:val="it-IT"/>
        </w:rPr>
        <w:t>Pastaj p</w:t>
      </w:r>
      <w:r w:rsidR="00BD7099" w:rsidRPr="00765100">
        <w:rPr>
          <w:rFonts w:ascii="Times New Roman" w:hAnsi="Times New Roman"/>
          <w:sz w:val="21"/>
          <w:szCs w:val="21"/>
          <w:lang w:val="it-IT"/>
        </w:rPr>
        <w:t>ë</w:t>
      </w:r>
      <w:r w:rsidRPr="00765100">
        <w:rPr>
          <w:rFonts w:ascii="Times New Roman" w:hAnsi="Times New Roman"/>
          <w:sz w:val="21"/>
          <w:szCs w:val="21"/>
          <w:lang w:val="it-IT"/>
        </w:rPr>
        <w:t>rgatitet bilanci i ark</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s. M</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posht</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jepet nj</w:t>
      </w:r>
      <w:r w:rsidR="0004715A" w:rsidRPr="00765100">
        <w:rPr>
          <w:rFonts w:ascii="Times New Roman" w:hAnsi="Times New Roman"/>
          <w:sz w:val="21"/>
          <w:szCs w:val="21"/>
          <w:lang w:val="it-IT"/>
        </w:rPr>
        <w:t>ë</w:t>
      </w:r>
      <w:r w:rsidRPr="00765100">
        <w:rPr>
          <w:rFonts w:ascii="Times New Roman" w:hAnsi="Times New Roman"/>
          <w:sz w:val="21"/>
          <w:szCs w:val="21"/>
          <w:lang w:val="it-IT"/>
        </w:rPr>
        <w:t xml:space="preserve"> sh</w:t>
      </w:r>
      <w:r w:rsidR="00BD7099" w:rsidRPr="00765100">
        <w:rPr>
          <w:rFonts w:ascii="Times New Roman" w:hAnsi="Times New Roman"/>
          <w:sz w:val="21"/>
          <w:szCs w:val="21"/>
          <w:lang w:val="it-IT"/>
        </w:rPr>
        <w:t>ë</w:t>
      </w:r>
      <w:r w:rsidRPr="00765100">
        <w:rPr>
          <w:rFonts w:ascii="Times New Roman" w:hAnsi="Times New Roman"/>
          <w:sz w:val="21"/>
          <w:szCs w:val="21"/>
          <w:lang w:val="it-IT"/>
        </w:rPr>
        <w:t>mbull shum</w:t>
      </w:r>
      <w:r w:rsidR="00BD7099" w:rsidRPr="00765100">
        <w:rPr>
          <w:rFonts w:ascii="Times New Roman" w:hAnsi="Times New Roman"/>
          <w:sz w:val="21"/>
          <w:szCs w:val="21"/>
          <w:lang w:val="it-IT"/>
        </w:rPr>
        <w:t>ë</w:t>
      </w:r>
      <w:r w:rsidRPr="00765100">
        <w:rPr>
          <w:rFonts w:ascii="Times New Roman" w:hAnsi="Times New Roman"/>
          <w:sz w:val="21"/>
          <w:szCs w:val="21"/>
          <w:lang w:val="it-IT"/>
        </w:rPr>
        <w:t xml:space="preserve"> i thjesht</w:t>
      </w:r>
      <w:r w:rsidR="0004715A" w:rsidRPr="00765100">
        <w:rPr>
          <w:rFonts w:ascii="Times New Roman" w:hAnsi="Times New Roman"/>
          <w:sz w:val="21"/>
          <w:szCs w:val="21"/>
          <w:lang w:val="it-IT"/>
        </w:rPr>
        <w:t>ë</w:t>
      </w:r>
      <w:r w:rsidR="00C66DD2" w:rsidRPr="00765100">
        <w:rPr>
          <w:rFonts w:ascii="Times New Roman" w:hAnsi="Times New Roman"/>
          <w:sz w:val="21"/>
          <w:szCs w:val="21"/>
          <w:lang w:val="it-IT"/>
        </w:rPr>
        <w:t>.</w:t>
      </w:r>
    </w:p>
    <w:p w14:paraId="56CAC79B" w14:textId="77777777" w:rsidR="0004715A" w:rsidRPr="00765100" w:rsidRDefault="0004715A" w:rsidP="009609F9">
      <w:pPr>
        <w:autoSpaceDE w:val="0"/>
        <w:autoSpaceDN w:val="0"/>
        <w:adjustRightInd w:val="0"/>
        <w:spacing w:after="0" w:line="240" w:lineRule="auto"/>
        <w:jc w:val="both"/>
        <w:rPr>
          <w:rFonts w:ascii="Times New Roman" w:hAnsi="Times New Roman"/>
          <w:b/>
          <w:bCs/>
          <w:sz w:val="21"/>
          <w:szCs w:val="21"/>
          <w:lang w:val="it-IT"/>
        </w:rPr>
      </w:pPr>
    </w:p>
    <w:p w14:paraId="3C586FC8" w14:textId="77777777" w:rsidR="00C66DD2" w:rsidRPr="00765100" w:rsidRDefault="00C66DD2"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SHEMBULL:</w:t>
      </w:r>
    </w:p>
    <w:p w14:paraId="27C529C5" w14:textId="77777777" w:rsidR="00A1785E" w:rsidRPr="00765100" w:rsidRDefault="00A1785E" w:rsidP="009609F9">
      <w:pPr>
        <w:autoSpaceDE w:val="0"/>
        <w:autoSpaceDN w:val="0"/>
        <w:adjustRightInd w:val="0"/>
        <w:spacing w:after="0" w:line="240" w:lineRule="auto"/>
        <w:jc w:val="both"/>
        <w:rPr>
          <w:rFonts w:ascii="Times New Roman" w:hAnsi="Times New Roman"/>
          <w:b/>
          <w:bCs/>
          <w:sz w:val="21"/>
          <w:szCs w:val="21"/>
          <w:lang w:val="it-IT"/>
        </w:rPr>
      </w:pPr>
    </w:p>
    <w:p w14:paraId="51E02370" w14:textId="77777777" w:rsidR="00C66DD2" w:rsidRPr="00765100" w:rsidRDefault="00C66DD2"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Nga tati</w:t>
      </w:r>
      <w:r w:rsidR="0004715A" w:rsidRPr="00765100">
        <w:rPr>
          <w:rFonts w:ascii="Times New Roman" w:hAnsi="Times New Roman"/>
          <w:sz w:val="21"/>
          <w:szCs w:val="21"/>
          <w:lang w:val="it-IT"/>
        </w:rPr>
        <w:t>mpaguesi jepet ky informacion për një periudhë</w:t>
      </w:r>
      <w:r w:rsidRPr="00765100">
        <w:rPr>
          <w:rFonts w:ascii="Times New Roman" w:hAnsi="Times New Roman"/>
          <w:sz w:val="21"/>
          <w:szCs w:val="21"/>
          <w:lang w:val="it-IT"/>
        </w:rPr>
        <w:t xml:space="preserve"> 52 javore –</w:t>
      </w:r>
    </w:p>
    <w:p w14:paraId="1EBC545C" w14:textId="77777777" w:rsid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Tatimpaguesi thotë së shitjet janë</w:t>
      </w:r>
      <w:r w:rsidR="00C66DD2" w:rsidRPr="00663DE9">
        <w:rPr>
          <w:rFonts w:ascii="Times New Roman" w:hAnsi="Times New Roman"/>
          <w:sz w:val="21"/>
          <w:szCs w:val="21"/>
        </w:rPr>
        <w:t xml:space="preserve"> 520,000</w:t>
      </w:r>
    </w:p>
    <w:p w14:paraId="39FD0AA4" w14:textId="77777777" w:rsidR="00663DE9" w:rsidRDefault="00C66DD2"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Blerjet 3</w:t>
      </w:r>
      <w:r w:rsidR="0004715A" w:rsidRPr="00663DE9">
        <w:rPr>
          <w:rFonts w:ascii="Times New Roman" w:hAnsi="Times New Roman"/>
          <w:sz w:val="21"/>
          <w:szCs w:val="21"/>
        </w:rPr>
        <w:t>70,000 nga te cilat 260,000 janë me çek.(Pra 110 000 janë të</w:t>
      </w:r>
      <w:r w:rsidRPr="00663DE9">
        <w:rPr>
          <w:rFonts w:ascii="Times New Roman" w:hAnsi="Times New Roman"/>
          <w:sz w:val="21"/>
          <w:szCs w:val="21"/>
        </w:rPr>
        <w:t xml:space="preserve"> holla).</w:t>
      </w:r>
    </w:p>
    <w:p w14:paraId="3B8DF86A" w14:textId="77777777" w:rsidR="00663DE9" w:rsidRDefault="00C66DD2"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Depozitimet bankare 320,000</w:t>
      </w:r>
    </w:p>
    <w:p w14:paraId="507FD53F" w14:textId="77777777" w:rsid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Tatimpagesi ka marë</w:t>
      </w:r>
      <w:r w:rsidR="00C66DD2" w:rsidRPr="00663DE9">
        <w:rPr>
          <w:rFonts w:ascii="Times New Roman" w:hAnsi="Times New Roman"/>
          <w:sz w:val="21"/>
          <w:szCs w:val="21"/>
        </w:rPr>
        <w:t xml:space="preserve"> n</w:t>
      </w:r>
      <w:r w:rsidRPr="00663DE9">
        <w:rPr>
          <w:rFonts w:ascii="Times New Roman" w:hAnsi="Times New Roman"/>
          <w:sz w:val="21"/>
          <w:szCs w:val="21"/>
        </w:rPr>
        <w:t>j</w:t>
      </w:r>
      <w:r w:rsidR="00DA359D" w:rsidRPr="00663DE9">
        <w:rPr>
          <w:rFonts w:ascii="Times New Roman" w:hAnsi="Times New Roman"/>
          <w:sz w:val="21"/>
          <w:szCs w:val="21"/>
        </w:rPr>
        <w:t>ë</w:t>
      </w:r>
      <w:r w:rsidRPr="00663DE9">
        <w:rPr>
          <w:rFonts w:ascii="Times New Roman" w:hAnsi="Times New Roman"/>
          <w:sz w:val="21"/>
          <w:szCs w:val="21"/>
        </w:rPr>
        <w:t xml:space="preserve"> hua bankare prej 65,000 gjatë</w:t>
      </w:r>
      <w:r w:rsidR="00C66DD2" w:rsidRPr="00663DE9">
        <w:rPr>
          <w:rFonts w:ascii="Times New Roman" w:hAnsi="Times New Roman"/>
          <w:sz w:val="21"/>
          <w:szCs w:val="21"/>
        </w:rPr>
        <w:t xml:space="preserve"> atij viti.</w:t>
      </w:r>
    </w:p>
    <w:p w14:paraId="5324AA73" w14:textId="77777777" w:rsidR="00663DE9" w:rsidRPr="00765100"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Zë</w:t>
      </w:r>
      <w:r w:rsidR="00C66DD2" w:rsidRPr="00765100">
        <w:rPr>
          <w:rFonts w:ascii="Times New Roman" w:hAnsi="Times New Roman"/>
          <w:sz w:val="21"/>
          <w:szCs w:val="21"/>
          <w:lang w:val="it-IT"/>
        </w:rPr>
        <w:t>rat e shpenzimeve paguar me pa</w:t>
      </w:r>
      <w:r w:rsidRPr="00765100">
        <w:rPr>
          <w:rFonts w:ascii="Times New Roman" w:hAnsi="Times New Roman"/>
          <w:sz w:val="21"/>
          <w:szCs w:val="21"/>
          <w:lang w:val="it-IT"/>
        </w:rPr>
        <w:t>ra në dorë</w:t>
      </w:r>
    </w:p>
    <w:p w14:paraId="40ABF271" w14:textId="77777777" w:rsid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Karburant (lëndë djegëse) 150 në javë</w:t>
      </w:r>
    </w:p>
    <w:p w14:paraId="1F80ABC6" w14:textId="77777777" w:rsid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T</w:t>
      </w:r>
      <w:r w:rsidR="00DB5C25" w:rsidRPr="00663DE9">
        <w:rPr>
          <w:rFonts w:ascii="Times New Roman" w:hAnsi="Times New Roman"/>
          <w:sz w:val="21"/>
          <w:szCs w:val="21"/>
        </w:rPr>
        <w:t>ë</w:t>
      </w:r>
      <w:r w:rsidRPr="00663DE9">
        <w:rPr>
          <w:rFonts w:ascii="Times New Roman" w:hAnsi="Times New Roman"/>
          <w:sz w:val="21"/>
          <w:szCs w:val="21"/>
        </w:rPr>
        <w:t xml:space="preserve"> llojeve t</w:t>
      </w:r>
      <w:r w:rsidR="00DB5C25" w:rsidRPr="00663DE9">
        <w:rPr>
          <w:rFonts w:ascii="Times New Roman" w:hAnsi="Times New Roman"/>
          <w:sz w:val="21"/>
          <w:szCs w:val="21"/>
        </w:rPr>
        <w:t>ë</w:t>
      </w:r>
      <w:r w:rsidRPr="00663DE9">
        <w:rPr>
          <w:rFonts w:ascii="Times New Roman" w:hAnsi="Times New Roman"/>
          <w:sz w:val="21"/>
          <w:szCs w:val="21"/>
        </w:rPr>
        <w:t xml:space="preserve"> ndryshme 50 në javë</w:t>
      </w:r>
    </w:p>
    <w:p w14:paraId="264A92CA" w14:textId="77777777" w:rsidR="00663DE9" w:rsidRDefault="00C66DD2"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Paga 1750 n</w:t>
      </w:r>
      <w:r w:rsidR="00DB5C25" w:rsidRPr="00663DE9">
        <w:rPr>
          <w:rFonts w:ascii="Times New Roman" w:hAnsi="Times New Roman"/>
          <w:sz w:val="21"/>
          <w:szCs w:val="21"/>
        </w:rPr>
        <w:t>ë</w:t>
      </w:r>
      <w:r w:rsidRPr="00663DE9">
        <w:rPr>
          <w:rFonts w:ascii="Times New Roman" w:hAnsi="Times New Roman"/>
          <w:sz w:val="21"/>
          <w:szCs w:val="21"/>
        </w:rPr>
        <w:t xml:space="preserve"> jav</w:t>
      </w:r>
      <w:r w:rsidR="00DB5C25" w:rsidRPr="00663DE9">
        <w:rPr>
          <w:rFonts w:ascii="Times New Roman" w:hAnsi="Times New Roman"/>
          <w:sz w:val="21"/>
          <w:szCs w:val="21"/>
        </w:rPr>
        <w:t>ë</w:t>
      </w:r>
    </w:p>
    <w:p w14:paraId="15EE0A48" w14:textId="77777777" w:rsidR="00C66DD2" w:rsidRP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Tarifa postare 100 në javë</w:t>
      </w:r>
    </w:p>
    <w:p w14:paraId="680D16CA" w14:textId="77777777" w:rsidR="00C66DD2" w:rsidRP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Gjëndja e t</w:t>
      </w:r>
      <w:r w:rsidR="00DB5C25" w:rsidRPr="00663DE9">
        <w:rPr>
          <w:rFonts w:ascii="Times New Roman" w:hAnsi="Times New Roman"/>
          <w:sz w:val="21"/>
          <w:szCs w:val="21"/>
        </w:rPr>
        <w:t>ë</w:t>
      </w:r>
      <w:r w:rsidRPr="00663DE9">
        <w:rPr>
          <w:rFonts w:ascii="Times New Roman" w:hAnsi="Times New Roman"/>
          <w:sz w:val="21"/>
          <w:szCs w:val="21"/>
        </w:rPr>
        <w:t xml:space="preserve"> hollave në mbajtura në xhep nuk ndryshon shumë dhe afërsisht është </w:t>
      </w:r>
      <w:r w:rsidR="00C66DD2" w:rsidRPr="00663DE9">
        <w:rPr>
          <w:rFonts w:ascii="Times New Roman" w:hAnsi="Times New Roman"/>
          <w:sz w:val="21"/>
          <w:szCs w:val="21"/>
        </w:rPr>
        <w:t>2500</w:t>
      </w:r>
    </w:p>
    <w:p w14:paraId="59302AC8" w14:textId="77777777" w:rsidR="00C66DD2" w:rsidRPr="00663DE9" w:rsidRDefault="0004715A" w:rsidP="004A4204">
      <w:pPr>
        <w:pStyle w:val="ListParagraph"/>
        <w:numPr>
          <w:ilvl w:val="0"/>
          <w:numId w:val="22"/>
        </w:numPr>
        <w:autoSpaceDE w:val="0"/>
        <w:autoSpaceDN w:val="0"/>
        <w:adjustRightInd w:val="0"/>
        <w:spacing w:after="0" w:line="240" w:lineRule="auto"/>
        <w:jc w:val="both"/>
        <w:rPr>
          <w:rFonts w:ascii="Times New Roman" w:hAnsi="Times New Roman"/>
          <w:sz w:val="21"/>
          <w:szCs w:val="21"/>
        </w:rPr>
      </w:pPr>
      <w:r w:rsidRPr="00663DE9">
        <w:rPr>
          <w:rFonts w:ascii="Times New Roman" w:hAnsi="Times New Roman"/>
          <w:sz w:val="21"/>
          <w:szCs w:val="21"/>
        </w:rPr>
        <w:t>Shumat e të</w:t>
      </w:r>
      <w:r w:rsidR="00C66DD2" w:rsidRPr="00663DE9">
        <w:rPr>
          <w:rFonts w:ascii="Times New Roman" w:hAnsi="Times New Roman"/>
          <w:sz w:val="21"/>
          <w:szCs w:val="21"/>
        </w:rPr>
        <w:t xml:space="preserve">rhequra nga pronari </w:t>
      </w:r>
      <w:r w:rsidRPr="00663DE9">
        <w:rPr>
          <w:rFonts w:ascii="Times New Roman" w:hAnsi="Times New Roman"/>
          <w:sz w:val="21"/>
          <w:szCs w:val="21"/>
        </w:rPr>
        <w:t>nga arka kapin shumën deri 1500 në javë</w:t>
      </w:r>
    </w:p>
    <w:p w14:paraId="27E62DF9" w14:textId="77777777" w:rsidR="00663DE9" w:rsidRDefault="00663DE9" w:rsidP="009609F9">
      <w:pPr>
        <w:autoSpaceDE w:val="0"/>
        <w:autoSpaceDN w:val="0"/>
        <w:adjustRightInd w:val="0"/>
        <w:spacing w:after="0" w:line="240" w:lineRule="auto"/>
        <w:jc w:val="both"/>
        <w:rPr>
          <w:rFonts w:ascii="Times New Roman" w:hAnsi="Times New Roman"/>
          <w:sz w:val="21"/>
          <w:szCs w:val="21"/>
        </w:rPr>
      </w:pPr>
    </w:p>
    <w:p w14:paraId="447E71D6" w14:textId="77777777" w:rsidR="00DB5C25" w:rsidRPr="009609F9" w:rsidRDefault="0004715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Prova për rakordim do të kishte këtë</w:t>
      </w:r>
      <w:r w:rsidR="006F3625">
        <w:rPr>
          <w:rFonts w:ascii="Times New Roman" w:hAnsi="Times New Roman"/>
          <w:sz w:val="21"/>
          <w:szCs w:val="21"/>
        </w:rPr>
        <w:t xml:space="preserve"> pamje</w:t>
      </w:r>
      <w:r w:rsidR="00663DE9">
        <w:rPr>
          <w:rFonts w:ascii="Times New Roman" w:hAnsi="Times New Roman"/>
          <w:sz w:val="21"/>
          <w:szCs w:val="21"/>
        </w:rPr>
        <w:t>:</w:t>
      </w:r>
      <w:r w:rsidRPr="009609F9">
        <w:rPr>
          <w:rFonts w:ascii="Times New Roman" w:hAnsi="Times New Roman"/>
          <w:sz w:val="21"/>
          <w:szCs w:val="21"/>
        </w:rPr>
        <w:t xml:space="preserve"> </w:t>
      </w:r>
    </w:p>
    <w:tbl>
      <w:tblPr>
        <w:tblW w:w="7980" w:type="dxa"/>
        <w:tblInd w:w="108" w:type="dxa"/>
        <w:tblLook w:val="04A0" w:firstRow="1" w:lastRow="0" w:firstColumn="1" w:lastColumn="0" w:noHBand="0" w:noVBand="1"/>
      </w:tblPr>
      <w:tblGrid>
        <w:gridCol w:w="2720"/>
        <w:gridCol w:w="899"/>
        <w:gridCol w:w="660"/>
        <w:gridCol w:w="3000"/>
        <w:gridCol w:w="899"/>
      </w:tblGrid>
      <w:tr w:rsidR="00D12A9F" w:rsidRPr="00D12A9F" w14:paraId="09DD0979" w14:textId="77777777" w:rsidTr="00D12A9F">
        <w:trPr>
          <w:trHeight w:val="300"/>
        </w:trPr>
        <w:tc>
          <w:tcPr>
            <w:tcW w:w="2720" w:type="dxa"/>
            <w:tcBorders>
              <w:top w:val="nil"/>
              <w:left w:val="nil"/>
              <w:bottom w:val="nil"/>
              <w:right w:val="nil"/>
            </w:tcBorders>
            <w:shd w:val="clear" w:color="auto" w:fill="auto"/>
            <w:noWrap/>
            <w:vAlign w:val="center"/>
            <w:hideMark/>
          </w:tcPr>
          <w:p w14:paraId="6C39DA44"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lang w:val="it-IT"/>
              </w:rPr>
              <w:t xml:space="preserve">Shitjet e deklaruara       </w:t>
            </w:r>
          </w:p>
        </w:tc>
        <w:tc>
          <w:tcPr>
            <w:tcW w:w="800" w:type="dxa"/>
            <w:tcBorders>
              <w:top w:val="nil"/>
              <w:left w:val="nil"/>
              <w:bottom w:val="nil"/>
              <w:right w:val="nil"/>
            </w:tcBorders>
            <w:shd w:val="clear" w:color="auto" w:fill="auto"/>
            <w:noWrap/>
            <w:vAlign w:val="bottom"/>
            <w:hideMark/>
          </w:tcPr>
          <w:p w14:paraId="0277581F"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520,000</w:t>
            </w:r>
          </w:p>
        </w:tc>
        <w:tc>
          <w:tcPr>
            <w:tcW w:w="660" w:type="dxa"/>
            <w:tcBorders>
              <w:top w:val="nil"/>
              <w:left w:val="nil"/>
              <w:bottom w:val="nil"/>
              <w:right w:val="nil"/>
            </w:tcBorders>
            <w:shd w:val="clear" w:color="auto" w:fill="auto"/>
            <w:noWrap/>
            <w:vAlign w:val="bottom"/>
            <w:hideMark/>
          </w:tcPr>
          <w:p w14:paraId="377C42A7"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3000" w:type="dxa"/>
            <w:tcBorders>
              <w:top w:val="nil"/>
              <w:left w:val="nil"/>
              <w:bottom w:val="nil"/>
              <w:right w:val="nil"/>
            </w:tcBorders>
            <w:shd w:val="clear" w:color="auto" w:fill="auto"/>
            <w:noWrap/>
            <w:vAlign w:val="center"/>
            <w:hideMark/>
          </w:tcPr>
          <w:p w14:paraId="3515CCA6" w14:textId="77777777" w:rsidR="00D12A9F" w:rsidRPr="00D12A9F" w:rsidRDefault="00D12A9F" w:rsidP="00D12A9F">
            <w:pPr>
              <w:spacing w:after="0" w:line="240" w:lineRule="auto"/>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 xml:space="preserve">Blerjet me para                      </w:t>
            </w:r>
          </w:p>
        </w:tc>
        <w:tc>
          <w:tcPr>
            <w:tcW w:w="800" w:type="dxa"/>
            <w:tcBorders>
              <w:top w:val="nil"/>
              <w:left w:val="nil"/>
              <w:bottom w:val="nil"/>
              <w:right w:val="nil"/>
            </w:tcBorders>
            <w:shd w:val="clear" w:color="auto" w:fill="auto"/>
            <w:noWrap/>
            <w:vAlign w:val="bottom"/>
            <w:hideMark/>
          </w:tcPr>
          <w:p w14:paraId="2058CDD4"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110,000</w:t>
            </w:r>
          </w:p>
        </w:tc>
      </w:tr>
      <w:tr w:rsidR="00D12A9F" w:rsidRPr="00D12A9F" w14:paraId="624F7F2D" w14:textId="77777777" w:rsidTr="00D12A9F">
        <w:trPr>
          <w:trHeight w:val="300"/>
        </w:trPr>
        <w:tc>
          <w:tcPr>
            <w:tcW w:w="2720" w:type="dxa"/>
            <w:tcBorders>
              <w:top w:val="nil"/>
              <w:left w:val="nil"/>
              <w:bottom w:val="nil"/>
              <w:right w:val="nil"/>
            </w:tcBorders>
            <w:shd w:val="clear" w:color="auto" w:fill="auto"/>
            <w:noWrap/>
            <w:vAlign w:val="center"/>
            <w:hideMark/>
          </w:tcPr>
          <w:p w14:paraId="7FC1170F"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lang w:val="it-IT"/>
              </w:rPr>
              <w:t xml:space="preserve">Huaja                            </w:t>
            </w:r>
          </w:p>
        </w:tc>
        <w:tc>
          <w:tcPr>
            <w:tcW w:w="800" w:type="dxa"/>
            <w:tcBorders>
              <w:top w:val="nil"/>
              <w:left w:val="nil"/>
              <w:bottom w:val="nil"/>
              <w:right w:val="nil"/>
            </w:tcBorders>
            <w:shd w:val="clear" w:color="auto" w:fill="auto"/>
            <w:noWrap/>
            <w:vAlign w:val="bottom"/>
            <w:hideMark/>
          </w:tcPr>
          <w:p w14:paraId="2D9E8BD1"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65,000</w:t>
            </w:r>
          </w:p>
        </w:tc>
        <w:tc>
          <w:tcPr>
            <w:tcW w:w="660" w:type="dxa"/>
            <w:tcBorders>
              <w:top w:val="nil"/>
              <w:left w:val="nil"/>
              <w:bottom w:val="nil"/>
              <w:right w:val="nil"/>
            </w:tcBorders>
            <w:shd w:val="clear" w:color="auto" w:fill="auto"/>
            <w:noWrap/>
            <w:vAlign w:val="bottom"/>
            <w:hideMark/>
          </w:tcPr>
          <w:p w14:paraId="3666A406"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3000" w:type="dxa"/>
            <w:tcBorders>
              <w:top w:val="nil"/>
              <w:left w:val="nil"/>
              <w:bottom w:val="nil"/>
              <w:right w:val="nil"/>
            </w:tcBorders>
            <w:shd w:val="clear" w:color="auto" w:fill="auto"/>
            <w:noWrap/>
            <w:vAlign w:val="center"/>
            <w:hideMark/>
          </w:tcPr>
          <w:p w14:paraId="1AAF3E84" w14:textId="77777777" w:rsidR="00D12A9F" w:rsidRPr="00D12A9F" w:rsidRDefault="00D12A9F" w:rsidP="00D12A9F">
            <w:pPr>
              <w:spacing w:after="0" w:line="240" w:lineRule="auto"/>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 xml:space="preserve">Llogaria në bankë                </w:t>
            </w:r>
          </w:p>
        </w:tc>
        <w:tc>
          <w:tcPr>
            <w:tcW w:w="800" w:type="dxa"/>
            <w:tcBorders>
              <w:top w:val="nil"/>
              <w:left w:val="nil"/>
              <w:bottom w:val="nil"/>
              <w:right w:val="nil"/>
            </w:tcBorders>
            <w:shd w:val="clear" w:color="auto" w:fill="auto"/>
            <w:noWrap/>
            <w:vAlign w:val="bottom"/>
            <w:hideMark/>
          </w:tcPr>
          <w:p w14:paraId="4FFE1A9B"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320,000</w:t>
            </w:r>
          </w:p>
        </w:tc>
      </w:tr>
      <w:tr w:rsidR="00D12A9F" w:rsidRPr="00D12A9F" w14:paraId="27836FC8" w14:textId="77777777" w:rsidTr="00D12A9F">
        <w:trPr>
          <w:trHeight w:val="300"/>
        </w:trPr>
        <w:tc>
          <w:tcPr>
            <w:tcW w:w="2720" w:type="dxa"/>
            <w:tcBorders>
              <w:top w:val="nil"/>
              <w:left w:val="nil"/>
              <w:bottom w:val="nil"/>
              <w:right w:val="nil"/>
            </w:tcBorders>
            <w:shd w:val="clear" w:color="auto" w:fill="auto"/>
            <w:noWrap/>
            <w:vAlign w:val="center"/>
            <w:hideMark/>
          </w:tcPr>
          <w:p w14:paraId="1ECEDD82"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lang w:val="it-IT"/>
              </w:rPr>
              <w:lastRenderedPageBreak/>
              <w:t xml:space="preserve">Gjëndja e arkës në fillim </w:t>
            </w:r>
          </w:p>
        </w:tc>
        <w:tc>
          <w:tcPr>
            <w:tcW w:w="800" w:type="dxa"/>
            <w:tcBorders>
              <w:top w:val="nil"/>
              <w:left w:val="nil"/>
              <w:bottom w:val="nil"/>
              <w:right w:val="nil"/>
            </w:tcBorders>
            <w:shd w:val="clear" w:color="auto" w:fill="auto"/>
            <w:noWrap/>
            <w:vAlign w:val="bottom"/>
            <w:hideMark/>
          </w:tcPr>
          <w:p w14:paraId="011476E2"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2,500</w:t>
            </w:r>
          </w:p>
        </w:tc>
        <w:tc>
          <w:tcPr>
            <w:tcW w:w="660" w:type="dxa"/>
            <w:tcBorders>
              <w:top w:val="nil"/>
              <w:left w:val="nil"/>
              <w:bottom w:val="nil"/>
              <w:right w:val="nil"/>
            </w:tcBorders>
            <w:shd w:val="clear" w:color="auto" w:fill="auto"/>
            <w:noWrap/>
            <w:vAlign w:val="bottom"/>
            <w:hideMark/>
          </w:tcPr>
          <w:p w14:paraId="0921677D"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3000" w:type="dxa"/>
            <w:tcBorders>
              <w:top w:val="nil"/>
              <w:left w:val="nil"/>
              <w:bottom w:val="nil"/>
              <w:right w:val="nil"/>
            </w:tcBorders>
            <w:shd w:val="clear" w:color="auto" w:fill="auto"/>
            <w:noWrap/>
            <w:vAlign w:val="center"/>
            <w:hideMark/>
          </w:tcPr>
          <w:p w14:paraId="618BE067" w14:textId="77777777" w:rsidR="00D12A9F" w:rsidRPr="00D12A9F" w:rsidRDefault="00D12A9F" w:rsidP="00D12A9F">
            <w:pPr>
              <w:spacing w:after="0" w:line="240" w:lineRule="auto"/>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 xml:space="preserve">Shpenzime në të holla             </w:t>
            </w:r>
          </w:p>
        </w:tc>
        <w:tc>
          <w:tcPr>
            <w:tcW w:w="800" w:type="dxa"/>
            <w:tcBorders>
              <w:top w:val="nil"/>
              <w:left w:val="nil"/>
              <w:bottom w:val="nil"/>
              <w:right w:val="nil"/>
            </w:tcBorders>
            <w:shd w:val="clear" w:color="auto" w:fill="auto"/>
            <w:noWrap/>
            <w:vAlign w:val="bottom"/>
            <w:hideMark/>
          </w:tcPr>
          <w:p w14:paraId="4E2CCB63"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106,600</w:t>
            </w:r>
          </w:p>
        </w:tc>
      </w:tr>
      <w:tr w:rsidR="00D12A9F" w:rsidRPr="00D12A9F" w14:paraId="51625C84" w14:textId="77777777" w:rsidTr="00D12A9F">
        <w:trPr>
          <w:trHeight w:val="300"/>
        </w:trPr>
        <w:tc>
          <w:tcPr>
            <w:tcW w:w="2720" w:type="dxa"/>
            <w:tcBorders>
              <w:top w:val="nil"/>
              <w:left w:val="nil"/>
              <w:bottom w:val="nil"/>
              <w:right w:val="nil"/>
            </w:tcBorders>
            <w:shd w:val="clear" w:color="auto" w:fill="auto"/>
            <w:noWrap/>
            <w:vAlign w:val="center"/>
            <w:hideMark/>
          </w:tcPr>
          <w:p w14:paraId="786404D3"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lang w:val="it-IT"/>
              </w:rPr>
              <w:t xml:space="preserve">                                                   </w:t>
            </w:r>
          </w:p>
        </w:tc>
        <w:tc>
          <w:tcPr>
            <w:tcW w:w="800" w:type="dxa"/>
            <w:tcBorders>
              <w:top w:val="nil"/>
              <w:left w:val="nil"/>
              <w:bottom w:val="nil"/>
              <w:right w:val="nil"/>
            </w:tcBorders>
            <w:shd w:val="clear" w:color="auto" w:fill="auto"/>
            <w:noWrap/>
            <w:vAlign w:val="bottom"/>
            <w:hideMark/>
          </w:tcPr>
          <w:p w14:paraId="301A0332"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p>
        </w:tc>
        <w:tc>
          <w:tcPr>
            <w:tcW w:w="660" w:type="dxa"/>
            <w:tcBorders>
              <w:top w:val="nil"/>
              <w:left w:val="nil"/>
              <w:bottom w:val="nil"/>
              <w:right w:val="nil"/>
            </w:tcBorders>
            <w:shd w:val="clear" w:color="auto" w:fill="auto"/>
            <w:noWrap/>
            <w:vAlign w:val="bottom"/>
            <w:hideMark/>
          </w:tcPr>
          <w:p w14:paraId="70F96868" w14:textId="77777777" w:rsidR="00D12A9F" w:rsidRPr="00D12A9F" w:rsidRDefault="00D12A9F" w:rsidP="00D12A9F">
            <w:pPr>
              <w:spacing w:after="0" w:line="240" w:lineRule="auto"/>
              <w:rPr>
                <w:rFonts w:ascii="Times New Roman" w:eastAsia="Times New Roman" w:hAnsi="Times New Roman"/>
                <w:sz w:val="21"/>
                <w:szCs w:val="21"/>
              </w:rPr>
            </w:pPr>
          </w:p>
        </w:tc>
        <w:tc>
          <w:tcPr>
            <w:tcW w:w="3000" w:type="dxa"/>
            <w:tcBorders>
              <w:top w:val="nil"/>
              <w:left w:val="nil"/>
              <w:bottom w:val="nil"/>
              <w:right w:val="nil"/>
            </w:tcBorders>
            <w:shd w:val="clear" w:color="auto" w:fill="auto"/>
            <w:noWrap/>
            <w:vAlign w:val="center"/>
            <w:hideMark/>
          </w:tcPr>
          <w:p w14:paraId="2B27566B" w14:textId="77777777" w:rsidR="00D12A9F" w:rsidRPr="00D12A9F" w:rsidRDefault="00D12A9F" w:rsidP="00D12A9F">
            <w:pPr>
              <w:spacing w:after="0" w:line="240" w:lineRule="auto"/>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 xml:space="preserve">Tërhequr nga arka në të holla      </w:t>
            </w:r>
          </w:p>
        </w:tc>
        <w:tc>
          <w:tcPr>
            <w:tcW w:w="800" w:type="dxa"/>
            <w:tcBorders>
              <w:top w:val="nil"/>
              <w:left w:val="nil"/>
              <w:bottom w:val="nil"/>
              <w:right w:val="nil"/>
            </w:tcBorders>
            <w:shd w:val="clear" w:color="auto" w:fill="auto"/>
            <w:noWrap/>
            <w:vAlign w:val="bottom"/>
            <w:hideMark/>
          </w:tcPr>
          <w:p w14:paraId="1F2B0B6F"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78,000</w:t>
            </w:r>
          </w:p>
        </w:tc>
      </w:tr>
      <w:tr w:rsidR="00D12A9F" w:rsidRPr="00D12A9F" w14:paraId="61749A10" w14:textId="77777777" w:rsidTr="00D12A9F">
        <w:trPr>
          <w:trHeight w:val="315"/>
        </w:trPr>
        <w:tc>
          <w:tcPr>
            <w:tcW w:w="2720" w:type="dxa"/>
            <w:tcBorders>
              <w:top w:val="nil"/>
              <w:left w:val="nil"/>
              <w:bottom w:val="nil"/>
              <w:right w:val="nil"/>
            </w:tcBorders>
            <w:shd w:val="clear" w:color="auto" w:fill="auto"/>
            <w:noWrap/>
            <w:vAlign w:val="center"/>
            <w:hideMark/>
          </w:tcPr>
          <w:p w14:paraId="458420D3" w14:textId="77777777" w:rsidR="00D12A9F" w:rsidRPr="00D12A9F" w:rsidRDefault="00D12A9F" w:rsidP="00D12A9F">
            <w:pPr>
              <w:spacing w:after="0" w:line="240" w:lineRule="auto"/>
              <w:jc w:val="both"/>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lang w:val="it-IT"/>
              </w:rPr>
              <w:t xml:space="preserve">Diferenca                      </w:t>
            </w:r>
          </w:p>
        </w:tc>
        <w:tc>
          <w:tcPr>
            <w:tcW w:w="800" w:type="dxa"/>
            <w:tcBorders>
              <w:top w:val="nil"/>
              <w:left w:val="nil"/>
              <w:bottom w:val="single" w:sz="8" w:space="0" w:color="auto"/>
              <w:right w:val="nil"/>
            </w:tcBorders>
            <w:shd w:val="clear" w:color="auto" w:fill="auto"/>
            <w:noWrap/>
            <w:vAlign w:val="bottom"/>
            <w:hideMark/>
          </w:tcPr>
          <w:p w14:paraId="78EC1591"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29,600</w:t>
            </w:r>
          </w:p>
        </w:tc>
        <w:tc>
          <w:tcPr>
            <w:tcW w:w="660" w:type="dxa"/>
            <w:tcBorders>
              <w:top w:val="nil"/>
              <w:left w:val="nil"/>
              <w:bottom w:val="nil"/>
              <w:right w:val="nil"/>
            </w:tcBorders>
            <w:shd w:val="clear" w:color="auto" w:fill="auto"/>
            <w:noWrap/>
            <w:vAlign w:val="bottom"/>
            <w:hideMark/>
          </w:tcPr>
          <w:p w14:paraId="1404507E"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3000" w:type="dxa"/>
            <w:tcBorders>
              <w:top w:val="nil"/>
              <w:left w:val="nil"/>
              <w:bottom w:val="nil"/>
              <w:right w:val="nil"/>
            </w:tcBorders>
            <w:shd w:val="clear" w:color="auto" w:fill="auto"/>
            <w:noWrap/>
            <w:vAlign w:val="center"/>
            <w:hideMark/>
          </w:tcPr>
          <w:p w14:paraId="0490AC26" w14:textId="77777777" w:rsidR="00D12A9F" w:rsidRPr="00D12A9F" w:rsidRDefault="00D12A9F" w:rsidP="00D12A9F">
            <w:pPr>
              <w:spacing w:after="0" w:line="240" w:lineRule="auto"/>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 xml:space="preserve">Gjëndja e arkës </w:t>
            </w:r>
          </w:p>
        </w:tc>
        <w:tc>
          <w:tcPr>
            <w:tcW w:w="800" w:type="dxa"/>
            <w:tcBorders>
              <w:top w:val="nil"/>
              <w:left w:val="nil"/>
              <w:bottom w:val="single" w:sz="8" w:space="0" w:color="auto"/>
              <w:right w:val="nil"/>
            </w:tcBorders>
            <w:shd w:val="clear" w:color="auto" w:fill="auto"/>
            <w:noWrap/>
            <w:vAlign w:val="bottom"/>
            <w:hideMark/>
          </w:tcPr>
          <w:p w14:paraId="3D28CE06"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2,500</w:t>
            </w:r>
          </w:p>
        </w:tc>
      </w:tr>
      <w:tr w:rsidR="00D12A9F" w:rsidRPr="00D12A9F" w14:paraId="4D134713" w14:textId="77777777" w:rsidTr="00D12A9F">
        <w:trPr>
          <w:trHeight w:val="300"/>
        </w:trPr>
        <w:tc>
          <w:tcPr>
            <w:tcW w:w="2720" w:type="dxa"/>
            <w:tcBorders>
              <w:top w:val="nil"/>
              <w:left w:val="nil"/>
              <w:bottom w:val="nil"/>
              <w:right w:val="nil"/>
            </w:tcBorders>
            <w:shd w:val="clear" w:color="auto" w:fill="auto"/>
            <w:noWrap/>
            <w:vAlign w:val="center"/>
            <w:hideMark/>
          </w:tcPr>
          <w:p w14:paraId="51474881"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800" w:type="dxa"/>
            <w:tcBorders>
              <w:top w:val="nil"/>
              <w:left w:val="nil"/>
              <w:bottom w:val="nil"/>
              <w:right w:val="nil"/>
            </w:tcBorders>
            <w:shd w:val="clear" w:color="auto" w:fill="auto"/>
            <w:noWrap/>
            <w:vAlign w:val="bottom"/>
            <w:hideMark/>
          </w:tcPr>
          <w:p w14:paraId="36B55DE5"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617,100</w:t>
            </w:r>
          </w:p>
        </w:tc>
        <w:tc>
          <w:tcPr>
            <w:tcW w:w="660" w:type="dxa"/>
            <w:tcBorders>
              <w:top w:val="nil"/>
              <w:left w:val="nil"/>
              <w:bottom w:val="nil"/>
              <w:right w:val="nil"/>
            </w:tcBorders>
            <w:shd w:val="clear" w:color="auto" w:fill="auto"/>
            <w:noWrap/>
            <w:vAlign w:val="bottom"/>
            <w:hideMark/>
          </w:tcPr>
          <w:p w14:paraId="66DFFCA5"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p>
        </w:tc>
        <w:tc>
          <w:tcPr>
            <w:tcW w:w="3000" w:type="dxa"/>
            <w:tcBorders>
              <w:top w:val="nil"/>
              <w:left w:val="nil"/>
              <w:bottom w:val="nil"/>
              <w:right w:val="nil"/>
            </w:tcBorders>
            <w:shd w:val="clear" w:color="auto" w:fill="auto"/>
            <w:noWrap/>
            <w:vAlign w:val="bottom"/>
            <w:hideMark/>
          </w:tcPr>
          <w:p w14:paraId="39EC39B5" w14:textId="77777777" w:rsidR="00D12A9F" w:rsidRPr="00D12A9F" w:rsidRDefault="00D12A9F" w:rsidP="00D12A9F">
            <w:pPr>
              <w:spacing w:after="0" w:line="240" w:lineRule="auto"/>
              <w:rPr>
                <w:rFonts w:ascii="Times New Roman" w:eastAsia="Times New Roman" w:hAnsi="Times New Roman"/>
                <w:sz w:val="21"/>
                <w:szCs w:val="21"/>
              </w:rPr>
            </w:pPr>
          </w:p>
        </w:tc>
        <w:tc>
          <w:tcPr>
            <w:tcW w:w="800" w:type="dxa"/>
            <w:tcBorders>
              <w:top w:val="nil"/>
              <w:left w:val="nil"/>
              <w:bottom w:val="nil"/>
              <w:right w:val="nil"/>
            </w:tcBorders>
            <w:shd w:val="clear" w:color="auto" w:fill="auto"/>
            <w:noWrap/>
            <w:vAlign w:val="bottom"/>
            <w:hideMark/>
          </w:tcPr>
          <w:p w14:paraId="366EA095" w14:textId="77777777" w:rsidR="00D12A9F" w:rsidRPr="00D12A9F" w:rsidRDefault="00D12A9F" w:rsidP="00D12A9F">
            <w:pPr>
              <w:spacing w:after="0" w:line="240" w:lineRule="auto"/>
              <w:jc w:val="right"/>
              <w:rPr>
                <w:rFonts w:ascii="Times New Roman" w:eastAsia="Times New Roman" w:hAnsi="Times New Roman"/>
                <w:color w:val="000000"/>
                <w:sz w:val="21"/>
                <w:szCs w:val="21"/>
              </w:rPr>
            </w:pPr>
            <w:r w:rsidRPr="00D12A9F">
              <w:rPr>
                <w:rFonts w:ascii="Times New Roman" w:eastAsia="Times New Roman" w:hAnsi="Times New Roman"/>
                <w:color w:val="000000"/>
                <w:sz w:val="21"/>
                <w:szCs w:val="21"/>
              </w:rPr>
              <w:t>617,100</w:t>
            </w:r>
          </w:p>
        </w:tc>
      </w:tr>
    </w:tbl>
    <w:p w14:paraId="3E001D38" w14:textId="77777777" w:rsidR="00D12A9F" w:rsidRDefault="00D12A9F" w:rsidP="009609F9">
      <w:pPr>
        <w:autoSpaceDE w:val="0"/>
        <w:autoSpaceDN w:val="0"/>
        <w:adjustRightInd w:val="0"/>
        <w:spacing w:after="0" w:line="240" w:lineRule="auto"/>
        <w:jc w:val="both"/>
        <w:rPr>
          <w:rFonts w:ascii="Times New Roman" w:hAnsi="Times New Roman"/>
          <w:sz w:val="21"/>
          <w:szCs w:val="21"/>
          <w:lang w:val="it-IT"/>
        </w:rPr>
      </w:pPr>
    </w:p>
    <w:p w14:paraId="256DB4AD" w14:textId="77777777" w:rsidR="00D12A9F" w:rsidRDefault="00D12A9F" w:rsidP="009609F9">
      <w:pPr>
        <w:autoSpaceDE w:val="0"/>
        <w:autoSpaceDN w:val="0"/>
        <w:adjustRightInd w:val="0"/>
        <w:spacing w:after="0" w:line="240" w:lineRule="auto"/>
        <w:jc w:val="both"/>
        <w:rPr>
          <w:rFonts w:ascii="Times New Roman" w:hAnsi="Times New Roman"/>
          <w:sz w:val="21"/>
          <w:szCs w:val="21"/>
          <w:lang w:val="it-IT"/>
        </w:rPr>
      </w:pPr>
    </w:p>
    <w:p w14:paraId="7CB927B0" w14:textId="77777777" w:rsidR="00D12A9F" w:rsidRDefault="00D12A9F" w:rsidP="009609F9">
      <w:pPr>
        <w:autoSpaceDE w:val="0"/>
        <w:autoSpaceDN w:val="0"/>
        <w:adjustRightInd w:val="0"/>
        <w:spacing w:after="0" w:line="240" w:lineRule="auto"/>
        <w:jc w:val="both"/>
        <w:rPr>
          <w:rFonts w:ascii="Times New Roman" w:hAnsi="Times New Roman"/>
          <w:sz w:val="21"/>
          <w:szCs w:val="21"/>
          <w:lang w:val="it-IT"/>
        </w:rPr>
      </w:pPr>
    </w:p>
    <w:p w14:paraId="6D425053" w14:textId="77777777" w:rsidR="00C66DD2" w:rsidRPr="00765100" w:rsidRDefault="0004715A"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Për të bëre prov</w:t>
      </w:r>
      <w:r w:rsidR="003C3D88" w:rsidRPr="00765100">
        <w:rPr>
          <w:rFonts w:ascii="Times New Roman" w:hAnsi="Times New Roman"/>
          <w:sz w:val="21"/>
          <w:szCs w:val="21"/>
          <w:lang w:val="it-IT"/>
        </w:rPr>
        <w:t>ë</w:t>
      </w:r>
      <w:r w:rsidRPr="00765100">
        <w:rPr>
          <w:rFonts w:ascii="Times New Roman" w:hAnsi="Times New Roman"/>
          <w:sz w:val="21"/>
          <w:szCs w:val="21"/>
          <w:lang w:val="it-IT"/>
        </w:rPr>
        <w:t>n, kontrollori nd</w:t>
      </w:r>
      <w:r w:rsidR="003C3D88" w:rsidRPr="00765100">
        <w:rPr>
          <w:rFonts w:ascii="Times New Roman" w:hAnsi="Times New Roman"/>
          <w:sz w:val="21"/>
          <w:szCs w:val="21"/>
          <w:lang w:val="it-IT"/>
        </w:rPr>
        <w:t>ë</w:t>
      </w:r>
      <w:r w:rsidRPr="00765100">
        <w:rPr>
          <w:rFonts w:ascii="Times New Roman" w:hAnsi="Times New Roman"/>
          <w:sz w:val="21"/>
          <w:szCs w:val="21"/>
          <w:lang w:val="it-IT"/>
        </w:rPr>
        <w:t>rton list</w:t>
      </w:r>
      <w:r w:rsidR="003C3D88" w:rsidRPr="00765100">
        <w:rPr>
          <w:rFonts w:ascii="Times New Roman" w:hAnsi="Times New Roman"/>
          <w:sz w:val="21"/>
          <w:szCs w:val="21"/>
          <w:lang w:val="it-IT"/>
        </w:rPr>
        <w:t>ë</w:t>
      </w:r>
      <w:r w:rsidRPr="00765100">
        <w:rPr>
          <w:rFonts w:ascii="Times New Roman" w:hAnsi="Times New Roman"/>
          <w:sz w:val="21"/>
          <w:szCs w:val="21"/>
          <w:lang w:val="it-IT"/>
        </w:rPr>
        <w:t>n p</w:t>
      </w:r>
      <w:r w:rsidR="003C3D88" w:rsidRPr="00765100">
        <w:rPr>
          <w:rFonts w:ascii="Times New Roman" w:hAnsi="Times New Roman"/>
          <w:sz w:val="21"/>
          <w:szCs w:val="21"/>
          <w:lang w:val="it-IT"/>
        </w:rPr>
        <w:t>ë</w:t>
      </w:r>
      <w:r w:rsidRPr="00765100">
        <w:rPr>
          <w:rFonts w:ascii="Times New Roman" w:hAnsi="Times New Roman"/>
          <w:sz w:val="21"/>
          <w:szCs w:val="21"/>
          <w:lang w:val="it-IT"/>
        </w:rPr>
        <w:t>r an</w:t>
      </w:r>
      <w:r w:rsidR="003C3D88" w:rsidRPr="00765100">
        <w:rPr>
          <w:rFonts w:ascii="Times New Roman" w:hAnsi="Times New Roman"/>
          <w:sz w:val="21"/>
          <w:szCs w:val="21"/>
          <w:lang w:val="it-IT"/>
        </w:rPr>
        <w:t>ë</w:t>
      </w:r>
      <w:r w:rsidRPr="00765100">
        <w:rPr>
          <w:rFonts w:ascii="Times New Roman" w:hAnsi="Times New Roman"/>
          <w:sz w:val="21"/>
          <w:szCs w:val="21"/>
          <w:lang w:val="it-IT"/>
        </w:rPr>
        <w:t>n e djatht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me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gjitha m</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nyrat si</w:t>
      </w:r>
      <w:r w:rsidRPr="00765100">
        <w:rPr>
          <w:rFonts w:ascii="Times New Roman" w:hAnsi="Times New Roman"/>
          <w:sz w:val="21"/>
          <w:szCs w:val="21"/>
          <w:lang w:val="it-IT"/>
        </w:rPr>
        <w:t xml:space="preserve"> b</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hen shpenzi</w:t>
      </w:r>
      <w:r w:rsidRPr="00765100">
        <w:rPr>
          <w:rFonts w:ascii="Times New Roman" w:hAnsi="Times New Roman"/>
          <w:sz w:val="21"/>
          <w:szCs w:val="21"/>
          <w:lang w:val="it-IT"/>
        </w:rPr>
        <w:t>met nga ana e subjektit, duke v</w:t>
      </w:r>
      <w:r w:rsidR="003C3D88" w:rsidRPr="00765100">
        <w:rPr>
          <w:rFonts w:ascii="Times New Roman" w:hAnsi="Times New Roman"/>
          <w:sz w:val="21"/>
          <w:szCs w:val="21"/>
          <w:lang w:val="it-IT"/>
        </w:rPr>
        <w:t>ë</w:t>
      </w:r>
      <w:r w:rsidRPr="00765100">
        <w:rPr>
          <w:rFonts w:ascii="Times New Roman" w:hAnsi="Times New Roman"/>
          <w:sz w:val="21"/>
          <w:szCs w:val="21"/>
          <w:lang w:val="it-IT"/>
        </w:rPr>
        <w:t>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3C3D88" w:rsidRPr="00765100">
        <w:rPr>
          <w:rFonts w:ascii="Times New Roman" w:hAnsi="Times New Roman"/>
          <w:sz w:val="21"/>
          <w:szCs w:val="21"/>
          <w:lang w:val="it-IT"/>
        </w:rPr>
        <w:t>ë</w:t>
      </w:r>
      <w:r w:rsidRPr="00765100">
        <w:rPr>
          <w:rFonts w:ascii="Times New Roman" w:hAnsi="Times New Roman"/>
          <w:sz w:val="21"/>
          <w:szCs w:val="21"/>
          <w:lang w:val="it-IT"/>
        </w:rPr>
        <w:t>rdorim informacionin e dh</w:t>
      </w:r>
      <w:r w:rsidR="003C3D88" w:rsidRPr="00765100">
        <w:rPr>
          <w:rFonts w:ascii="Times New Roman" w:hAnsi="Times New Roman"/>
          <w:sz w:val="21"/>
          <w:szCs w:val="21"/>
          <w:lang w:val="it-IT"/>
        </w:rPr>
        <w:t>ë</w:t>
      </w:r>
      <w:r w:rsidRPr="00765100">
        <w:rPr>
          <w:rFonts w:ascii="Times New Roman" w:hAnsi="Times New Roman"/>
          <w:sz w:val="21"/>
          <w:szCs w:val="21"/>
          <w:lang w:val="it-IT"/>
        </w:rPr>
        <w:t>n</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nga</w:t>
      </w:r>
      <w:r w:rsidRPr="00765100">
        <w:rPr>
          <w:rFonts w:ascii="Times New Roman" w:hAnsi="Times New Roman"/>
          <w:sz w:val="21"/>
          <w:szCs w:val="21"/>
          <w:lang w:val="it-IT"/>
        </w:rPr>
        <w:t xml:space="preserve"> </w:t>
      </w:r>
      <w:r w:rsidR="00C66DD2" w:rsidRPr="00765100">
        <w:rPr>
          <w:rFonts w:ascii="Times New Roman" w:hAnsi="Times New Roman"/>
          <w:sz w:val="21"/>
          <w:szCs w:val="21"/>
          <w:lang w:val="it-IT"/>
        </w:rPr>
        <w:t>tatim</w:t>
      </w:r>
      <w:r w:rsidRPr="00765100">
        <w:rPr>
          <w:rFonts w:ascii="Times New Roman" w:hAnsi="Times New Roman"/>
          <w:sz w:val="21"/>
          <w:szCs w:val="21"/>
          <w:lang w:val="it-IT"/>
        </w:rPr>
        <w:t>paguesi. Ndonj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pages</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e </w:t>
      </w:r>
      <w:r w:rsidRPr="00765100">
        <w:rPr>
          <w:rFonts w:ascii="Times New Roman" w:hAnsi="Times New Roman"/>
          <w:sz w:val="21"/>
          <w:szCs w:val="21"/>
          <w:lang w:val="it-IT"/>
        </w:rPr>
        <w:t>kryer me çek, nuk futet n</w:t>
      </w:r>
      <w:r w:rsidR="00DA359D" w:rsidRPr="00765100">
        <w:rPr>
          <w:rFonts w:ascii="Times New Roman" w:hAnsi="Times New Roman"/>
          <w:sz w:val="21"/>
          <w:szCs w:val="21"/>
          <w:lang w:val="it-IT"/>
        </w:rPr>
        <w:t>ë</w:t>
      </w:r>
      <w:r w:rsidRPr="00765100">
        <w:rPr>
          <w:rFonts w:ascii="Times New Roman" w:hAnsi="Times New Roman"/>
          <w:sz w:val="21"/>
          <w:szCs w:val="21"/>
          <w:lang w:val="it-IT"/>
        </w:rPr>
        <w:t xml:space="preserve"> list</w:t>
      </w:r>
      <w:r w:rsidR="003C3D88" w:rsidRPr="00765100">
        <w:rPr>
          <w:rFonts w:ascii="Times New Roman" w:hAnsi="Times New Roman"/>
          <w:sz w:val="21"/>
          <w:szCs w:val="21"/>
          <w:lang w:val="it-IT"/>
        </w:rPr>
        <w:t>ë</w:t>
      </w:r>
      <w:r w:rsidRPr="00765100">
        <w:rPr>
          <w:rFonts w:ascii="Times New Roman" w:hAnsi="Times New Roman"/>
          <w:sz w:val="21"/>
          <w:szCs w:val="21"/>
          <w:lang w:val="it-IT"/>
        </w:rPr>
        <w:t>n e an</w:t>
      </w:r>
      <w:r w:rsidR="003C3D88" w:rsidRPr="00765100">
        <w:rPr>
          <w:rFonts w:ascii="Times New Roman" w:hAnsi="Times New Roman"/>
          <w:sz w:val="21"/>
          <w:szCs w:val="21"/>
          <w:lang w:val="it-IT"/>
        </w:rPr>
        <w:t>ë</w:t>
      </w:r>
      <w:r w:rsidRPr="00765100">
        <w:rPr>
          <w:rFonts w:ascii="Times New Roman" w:hAnsi="Times New Roman"/>
          <w:sz w:val="21"/>
          <w:szCs w:val="21"/>
          <w:lang w:val="it-IT"/>
        </w:rPr>
        <w:t>s s</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djatht</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pasi</w:t>
      </w:r>
      <w:r w:rsidRPr="00765100">
        <w:rPr>
          <w:rFonts w:ascii="Times New Roman" w:hAnsi="Times New Roman"/>
          <w:sz w:val="21"/>
          <w:szCs w:val="21"/>
          <w:lang w:val="it-IT"/>
        </w:rPr>
        <w:t xml:space="preserve"> gj</w:t>
      </w:r>
      <w:r w:rsidR="003C3D88" w:rsidRPr="00765100">
        <w:rPr>
          <w:rFonts w:ascii="Times New Roman" w:hAnsi="Times New Roman"/>
          <w:sz w:val="21"/>
          <w:szCs w:val="21"/>
          <w:lang w:val="it-IT"/>
        </w:rPr>
        <w:t>ë</w:t>
      </w:r>
      <w:r w:rsidRPr="00765100">
        <w:rPr>
          <w:rFonts w:ascii="Times New Roman" w:hAnsi="Times New Roman"/>
          <w:sz w:val="21"/>
          <w:szCs w:val="21"/>
          <w:lang w:val="it-IT"/>
        </w:rPr>
        <w:t>ndja e ark</w:t>
      </w:r>
      <w:r w:rsidR="003C3D88" w:rsidRPr="00765100">
        <w:rPr>
          <w:rFonts w:ascii="Times New Roman" w:hAnsi="Times New Roman"/>
          <w:sz w:val="21"/>
          <w:szCs w:val="21"/>
          <w:lang w:val="it-IT"/>
        </w:rPr>
        <w:t>ë</w:t>
      </w:r>
      <w:r w:rsidRPr="00765100">
        <w:rPr>
          <w:rFonts w:ascii="Times New Roman" w:hAnsi="Times New Roman"/>
          <w:sz w:val="21"/>
          <w:szCs w:val="21"/>
          <w:lang w:val="it-IT"/>
        </w:rPr>
        <w:t>s mbulon edhe pagesat e b</w:t>
      </w:r>
      <w:r w:rsidR="003C3D88" w:rsidRPr="00765100">
        <w:rPr>
          <w:rFonts w:ascii="Times New Roman" w:hAnsi="Times New Roman"/>
          <w:sz w:val="21"/>
          <w:szCs w:val="21"/>
          <w:lang w:val="it-IT"/>
        </w:rPr>
        <w:t>ë</w:t>
      </w:r>
      <w:r w:rsidRPr="00765100">
        <w:rPr>
          <w:rFonts w:ascii="Times New Roman" w:hAnsi="Times New Roman"/>
          <w:sz w:val="21"/>
          <w:szCs w:val="21"/>
          <w:lang w:val="it-IT"/>
        </w:rPr>
        <w:t>ra me bank</w:t>
      </w:r>
      <w:r w:rsidR="003C3D88" w:rsidRPr="00765100">
        <w:rPr>
          <w:rFonts w:ascii="Times New Roman" w:hAnsi="Times New Roman"/>
          <w:sz w:val="21"/>
          <w:szCs w:val="21"/>
          <w:lang w:val="it-IT"/>
        </w:rPr>
        <w:t>ë</w:t>
      </w:r>
      <w:r w:rsidRPr="00765100">
        <w:rPr>
          <w:rFonts w:ascii="Times New Roman" w:hAnsi="Times New Roman"/>
          <w:sz w:val="21"/>
          <w:szCs w:val="21"/>
          <w:lang w:val="it-IT"/>
        </w:rPr>
        <w:t>. Po k</w:t>
      </w:r>
      <w:r w:rsidR="003C3D88" w:rsidRPr="00765100">
        <w:rPr>
          <w:rFonts w:ascii="Times New Roman" w:hAnsi="Times New Roman"/>
          <w:sz w:val="21"/>
          <w:szCs w:val="21"/>
          <w:lang w:val="it-IT"/>
        </w:rPr>
        <w:t>ë</w:t>
      </w:r>
      <w:r w:rsidRPr="00765100">
        <w:rPr>
          <w:rFonts w:ascii="Times New Roman" w:hAnsi="Times New Roman"/>
          <w:sz w:val="21"/>
          <w:szCs w:val="21"/>
          <w:lang w:val="it-IT"/>
        </w:rPr>
        <w:t>shtu edhe shpenzimet e b</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ra</w:t>
      </w:r>
      <w:r w:rsidRPr="00765100">
        <w:rPr>
          <w:rFonts w:ascii="Times New Roman" w:hAnsi="Times New Roman"/>
          <w:sz w:val="21"/>
          <w:szCs w:val="21"/>
          <w:lang w:val="it-IT"/>
        </w:rPr>
        <w:t xml:space="preserve"> me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holla, me para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3C3D88" w:rsidRPr="00765100">
        <w:rPr>
          <w:rFonts w:ascii="Times New Roman" w:hAnsi="Times New Roman"/>
          <w:sz w:val="21"/>
          <w:szCs w:val="21"/>
          <w:lang w:val="it-IT"/>
        </w:rPr>
        <w:t>ë</w:t>
      </w:r>
      <w:r w:rsidRPr="00765100">
        <w:rPr>
          <w:rFonts w:ascii="Times New Roman" w:hAnsi="Times New Roman"/>
          <w:sz w:val="21"/>
          <w:szCs w:val="21"/>
          <w:lang w:val="it-IT"/>
        </w:rPr>
        <w:t>rhequra nga banka nuk duhen p</w:t>
      </w:r>
      <w:r w:rsidR="003C3D88" w:rsidRPr="00765100">
        <w:rPr>
          <w:rFonts w:ascii="Times New Roman" w:hAnsi="Times New Roman"/>
          <w:sz w:val="21"/>
          <w:szCs w:val="21"/>
          <w:lang w:val="it-IT"/>
        </w:rPr>
        <w:t>ë</w:t>
      </w:r>
      <w:r w:rsidRPr="00765100">
        <w:rPr>
          <w:rFonts w:ascii="Times New Roman" w:hAnsi="Times New Roman"/>
          <w:sz w:val="21"/>
          <w:szCs w:val="21"/>
          <w:lang w:val="it-IT"/>
        </w:rPr>
        <w:t>rfshir</w:t>
      </w:r>
      <w:r w:rsidR="00DA359D" w:rsidRPr="00765100">
        <w:rPr>
          <w:rFonts w:ascii="Times New Roman" w:hAnsi="Times New Roman"/>
          <w:sz w:val="21"/>
          <w:szCs w:val="21"/>
          <w:lang w:val="it-IT"/>
        </w:rPr>
        <w:t xml:space="preserve">ë </w:t>
      </w:r>
      <w:r w:rsidRPr="00765100">
        <w:rPr>
          <w:rFonts w:ascii="Times New Roman" w:hAnsi="Times New Roman"/>
          <w:sz w:val="21"/>
          <w:szCs w:val="21"/>
          <w:lang w:val="it-IT"/>
        </w:rPr>
        <w:t>– k</w:t>
      </w:r>
      <w:r w:rsidR="003C3D88" w:rsidRPr="00765100">
        <w:rPr>
          <w:rFonts w:ascii="Times New Roman" w:hAnsi="Times New Roman"/>
          <w:sz w:val="21"/>
          <w:szCs w:val="21"/>
          <w:lang w:val="it-IT"/>
        </w:rPr>
        <w:t>ë</w:t>
      </w:r>
      <w:r w:rsidRPr="00765100">
        <w:rPr>
          <w:rFonts w:ascii="Times New Roman" w:hAnsi="Times New Roman"/>
          <w:sz w:val="21"/>
          <w:szCs w:val="21"/>
          <w:lang w:val="it-IT"/>
        </w:rPr>
        <w:t>to para jan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C66DD2" w:rsidRPr="00765100">
        <w:rPr>
          <w:rFonts w:ascii="Times New Roman" w:hAnsi="Times New Roman"/>
          <w:sz w:val="21"/>
          <w:szCs w:val="21"/>
          <w:lang w:val="it-IT"/>
        </w:rPr>
        <w:t>llogar</w:t>
      </w:r>
      <w:r w:rsidRPr="00765100">
        <w:rPr>
          <w:rFonts w:ascii="Times New Roman" w:hAnsi="Times New Roman"/>
          <w:sz w:val="21"/>
          <w:szCs w:val="21"/>
          <w:lang w:val="it-IT"/>
        </w:rPr>
        <w:t>itur nga gj</w:t>
      </w:r>
      <w:r w:rsidR="003C3D88" w:rsidRPr="00765100">
        <w:rPr>
          <w:rFonts w:ascii="Times New Roman" w:hAnsi="Times New Roman"/>
          <w:sz w:val="21"/>
          <w:szCs w:val="21"/>
          <w:lang w:val="it-IT"/>
        </w:rPr>
        <w:t>ë</w:t>
      </w:r>
      <w:r w:rsidRPr="00765100">
        <w:rPr>
          <w:rFonts w:ascii="Times New Roman" w:hAnsi="Times New Roman"/>
          <w:sz w:val="21"/>
          <w:szCs w:val="21"/>
          <w:lang w:val="it-IT"/>
        </w:rPr>
        <w:t>ndja e llogaris</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bankare.</w:t>
      </w:r>
    </w:p>
    <w:p w14:paraId="24107604" w14:textId="77777777" w:rsidR="00C66DD2" w:rsidRPr="00765100" w:rsidRDefault="0004715A"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Sh</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mbull</w:t>
      </w:r>
      <w:r w:rsidRPr="00765100">
        <w:rPr>
          <w:rFonts w:ascii="Times New Roman" w:hAnsi="Times New Roman"/>
          <w:sz w:val="21"/>
          <w:szCs w:val="21"/>
          <w:lang w:val="it-IT"/>
        </w:rPr>
        <w:t>i me sip</w:t>
      </w:r>
      <w:r w:rsidR="00DA359D" w:rsidRPr="00765100">
        <w:rPr>
          <w:rFonts w:ascii="Times New Roman" w:hAnsi="Times New Roman"/>
          <w:sz w:val="21"/>
          <w:szCs w:val="21"/>
          <w:lang w:val="it-IT"/>
        </w:rPr>
        <w:t>ë</w:t>
      </w:r>
      <w:r w:rsidRPr="00765100">
        <w:rPr>
          <w:rFonts w:ascii="Times New Roman" w:hAnsi="Times New Roman"/>
          <w:sz w:val="21"/>
          <w:szCs w:val="21"/>
          <w:lang w:val="it-IT"/>
        </w:rPr>
        <w:t xml:space="preserve">r tregon se 614,600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shuma e subjektit p</w:t>
      </w:r>
      <w:r w:rsidR="003C3D88" w:rsidRPr="00765100">
        <w:rPr>
          <w:rFonts w:ascii="Times New Roman" w:hAnsi="Times New Roman"/>
          <w:sz w:val="21"/>
          <w:szCs w:val="21"/>
          <w:lang w:val="it-IT"/>
        </w:rPr>
        <w:t>ë</w:t>
      </w:r>
      <w:r w:rsidRPr="00765100">
        <w:rPr>
          <w:rFonts w:ascii="Times New Roman" w:hAnsi="Times New Roman"/>
          <w:sz w:val="21"/>
          <w:szCs w:val="21"/>
          <w:lang w:val="it-IT"/>
        </w:rPr>
        <w:t>r vitin. Logjika t’a thot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C66DD2" w:rsidRPr="00765100">
        <w:rPr>
          <w:rFonts w:ascii="Times New Roman" w:hAnsi="Times New Roman"/>
          <w:i/>
          <w:iCs/>
          <w:sz w:val="21"/>
          <w:szCs w:val="21"/>
          <w:lang w:val="it-IT"/>
        </w:rPr>
        <w:t>se t</w:t>
      </w:r>
      <w:r w:rsidR="00DA359D" w:rsidRPr="00765100">
        <w:rPr>
          <w:rFonts w:ascii="Times New Roman" w:hAnsi="Times New Roman"/>
          <w:i/>
          <w:iCs/>
          <w:sz w:val="21"/>
          <w:szCs w:val="21"/>
          <w:lang w:val="it-IT"/>
        </w:rPr>
        <w:t>ë</w:t>
      </w:r>
      <w:r w:rsidR="00C66DD2" w:rsidRPr="00765100">
        <w:rPr>
          <w:rFonts w:ascii="Times New Roman" w:hAnsi="Times New Roman"/>
          <w:i/>
          <w:iCs/>
          <w:sz w:val="21"/>
          <w:szCs w:val="21"/>
          <w:lang w:val="it-IT"/>
        </w:rPr>
        <w:t xml:space="preserve"> pakt</w:t>
      </w:r>
      <w:r w:rsidR="00DA359D" w:rsidRPr="00765100">
        <w:rPr>
          <w:rFonts w:ascii="Times New Roman" w:hAnsi="Times New Roman"/>
          <w:i/>
          <w:iCs/>
          <w:sz w:val="21"/>
          <w:szCs w:val="21"/>
          <w:lang w:val="it-IT"/>
        </w:rPr>
        <w:t>ë</w:t>
      </w:r>
      <w:r w:rsidR="00C66DD2" w:rsidRPr="00765100">
        <w:rPr>
          <w:rFonts w:ascii="Times New Roman" w:hAnsi="Times New Roman"/>
          <w:i/>
          <w:iCs/>
          <w:sz w:val="21"/>
          <w:szCs w:val="21"/>
          <w:lang w:val="it-IT"/>
        </w:rPr>
        <w:t xml:space="preserve">n </w:t>
      </w:r>
      <w:r w:rsidRPr="00765100">
        <w:rPr>
          <w:rFonts w:ascii="Times New Roman" w:hAnsi="Times New Roman"/>
          <w:sz w:val="21"/>
          <w:szCs w:val="21"/>
          <w:lang w:val="it-IT"/>
        </w:rPr>
        <w:t>ark</w:t>
      </w:r>
      <w:r w:rsidR="00DA359D" w:rsidRPr="00765100">
        <w:rPr>
          <w:rFonts w:ascii="Times New Roman" w:hAnsi="Times New Roman"/>
          <w:sz w:val="21"/>
          <w:szCs w:val="21"/>
          <w:lang w:val="it-IT"/>
        </w:rPr>
        <w:t>ë</w:t>
      </w:r>
      <w:r w:rsidRPr="00765100">
        <w:rPr>
          <w:rFonts w:ascii="Times New Roman" w:hAnsi="Times New Roman"/>
          <w:sz w:val="21"/>
          <w:szCs w:val="21"/>
          <w:lang w:val="it-IT"/>
        </w:rPr>
        <w:t>timet e subjektit duhet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jen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at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shum</w:t>
      </w:r>
      <w:r w:rsidR="00DA359D" w:rsidRPr="00765100">
        <w:rPr>
          <w:rFonts w:ascii="Times New Roman" w:hAnsi="Times New Roman"/>
          <w:sz w:val="21"/>
          <w:szCs w:val="21"/>
          <w:lang w:val="it-IT"/>
        </w:rPr>
        <w:t>ë</w:t>
      </w:r>
      <w:r w:rsidRPr="00765100">
        <w:rPr>
          <w:rFonts w:ascii="Times New Roman" w:hAnsi="Times New Roman"/>
          <w:sz w:val="21"/>
          <w:szCs w:val="21"/>
          <w:lang w:val="it-IT"/>
        </w:rPr>
        <w:t xml:space="preserve"> parash. Megjithat</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shifra e</w:t>
      </w:r>
      <w:r w:rsidRPr="00765100">
        <w:rPr>
          <w:rFonts w:ascii="Times New Roman" w:hAnsi="Times New Roman"/>
          <w:sz w:val="21"/>
          <w:szCs w:val="21"/>
          <w:lang w:val="it-IT"/>
        </w:rPr>
        <w:t xml:space="preserve"> </w:t>
      </w:r>
      <w:r w:rsidR="00C66DD2" w:rsidRPr="00765100">
        <w:rPr>
          <w:rFonts w:ascii="Times New Roman" w:hAnsi="Times New Roman"/>
          <w:sz w:val="21"/>
          <w:szCs w:val="21"/>
          <w:lang w:val="it-IT"/>
        </w:rPr>
        <w:t>r</w:t>
      </w:r>
      <w:r w:rsidRPr="00765100">
        <w:rPr>
          <w:rFonts w:ascii="Times New Roman" w:hAnsi="Times New Roman"/>
          <w:sz w:val="21"/>
          <w:szCs w:val="21"/>
          <w:lang w:val="it-IT"/>
        </w:rPr>
        <w:t>egjistruar e shitjeve plus huan</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ish</w:t>
      </w:r>
      <w:r w:rsidRPr="00765100">
        <w:rPr>
          <w:rFonts w:ascii="Times New Roman" w:hAnsi="Times New Roman"/>
          <w:sz w:val="21"/>
          <w:szCs w:val="21"/>
          <w:lang w:val="it-IT"/>
        </w:rPr>
        <w:t>te v</w:t>
      </w:r>
      <w:r w:rsidR="00DA359D" w:rsidRPr="00765100">
        <w:rPr>
          <w:rFonts w:ascii="Times New Roman" w:hAnsi="Times New Roman"/>
          <w:sz w:val="21"/>
          <w:szCs w:val="21"/>
          <w:lang w:val="it-IT"/>
        </w:rPr>
        <w:t>e</w:t>
      </w:r>
      <w:r w:rsidRPr="00765100">
        <w:rPr>
          <w:rFonts w:ascii="Times New Roman" w:hAnsi="Times New Roman"/>
          <w:sz w:val="21"/>
          <w:szCs w:val="21"/>
          <w:lang w:val="it-IT"/>
        </w:rPr>
        <w:t>t</w:t>
      </w:r>
      <w:r w:rsidR="00DA359D" w:rsidRPr="00765100">
        <w:rPr>
          <w:rFonts w:ascii="Times New Roman" w:hAnsi="Times New Roman"/>
          <w:sz w:val="21"/>
          <w:szCs w:val="21"/>
          <w:lang w:val="it-IT"/>
        </w:rPr>
        <w:t>ë</w:t>
      </w:r>
      <w:r w:rsidRPr="00765100">
        <w:rPr>
          <w:rFonts w:ascii="Times New Roman" w:hAnsi="Times New Roman"/>
          <w:sz w:val="21"/>
          <w:szCs w:val="21"/>
          <w:lang w:val="it-IT"/>
        </w:rPr>
        <w:t>m 585,000 dhe p</w:t>
      </w:r>
      <w:r w:rsidR="003C3D88" w:rsidRPr="00765100">
        <w:rPr>
          <w:rFonts w:ascii="Times New Roman" w:hAnsi="Times New Roman"/>
          <w:sz w:val="21"/>
          <w:szCs w:val="21"/>
          <w:lang w:val="it-IT"/>
        </w:rPr>
        <w:t>ë</w:t>
      </w:r>
      <w:r w:rsidRPr="00765100">
        <w:rPr>
          <w:rFonts w:ascii="Times New Roman" w:hAnsi="Times New Roman"/>
          <w:sz w:val="21"/>
          <w:szCs w:val="21"/>
          <w:lang w:val="it-IT"/>
        </w:rPr>
        <w:t>r pasoj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kjo prov</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nuk</w:t>
      </w:r>
      <w:r w:rsidRPr="00765100">
        <w:rPr>
          <w:rFonts w:ascii="Times New Roman" w:hAnsi="Times New Roman"/>
          <w:sz w:val="21"/>
          <w:szCs w:val="21"/>
          <w:lang w:val="it-IT"/>
        </w:rPr>
        <w:t xml:space="preserve"> rezulton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e balancu</w:t>
      </w:r>
      <w:r w:rsidRPr="00765100">
        <w:rPr>
          <w:rFonts w:ascii="Times New Roman" w:hAnsi="Times New Roman"/>
          <w:sz w:val="21"/>
          <w:szCs w:val="21"/>
          <w:lang w:val="it-IT"/>
        </w:rPr>
        <w:t>ar. Shpenzimet nga arka me vler</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29,600 nuk jan</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shpjeguar.</w:t>
      </w:r>
    </w:p>
    <w:p w14:paraId="268C46A7" w14:textId="77777777" w:rsidR="00C66DD2" w:rsidRPr="00765100" w:rsidRDefault="0004715A"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Kjo p</w:t>
      </w:r>
      <w:r w:rsidR="003C3D88" w:rsidRPr="00765100">
        <w:rPr>
          <w:rFonts w:ascii="Times New Roman" w:hAnsi="Times New Roman"/>
          <w:sz w:val="21"/>
          <w:szCs w:val="21"/>
          <w:lang w:val="it-IT"/>
        </w:rPr>
        <w:t>ë</w:t>
      </w:r>
      <w:r w:rsidRPr="00765100">
        <w:rPr>
          <w:rFonts w:ascii="Times New Roman" w:hAnsi="Times New Roman"/>
          <w:sz w:val="21"/>
          <w:szCs w:val="21"/>
          <w:lang w:val="it-IT"/>
        </w:rPr>
        <w:t>rb</w:t>
      </w:r>
      <w:r w:rsidR="003C3D88" w:rsidRPr="00765100">
        <w:rPr>
          <w:rFonts w:ascii="Times New Roman" w:hAnsi="Times New Roman"/>
          <w:sz w:val="21"/>
          <w:szCs w:val="21"/>
          <w:lang w:val="it-IT"/>
        </w:rPr>
        <w:t>ë</w:t>
      </w:r>
      <w:r w:rsidRPr="00765100">
        <w:rPr>
          <w:rFonts w:ascii="Times New Roman" w:hAnsi="Times New Roman"/>
          <w:sz w:val="21"/>
          <w:szCs w:val="21"/>
          <w:lang w:val="it-IT"/>
        </w:rPr>
        <w:t>n nj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shif</w:t>
      </w:r>
      <w:r w:rsidR="003C3D88" w:rsidRPr="00765100">
        <w:rPr>
          <w:rFonts w:ascii="Times New Roman" w:hAnsi="Times New Roman"/>
          <w:sz w:val="21"/>
          <w:szCs w:val="21"/>
          <w:lang w:val="it-IT"/>
        </w:rPr>
        <w:t>ë</w:t>
      </w:r>
      <w:r w:rsidRPr="00765100">
        <w:rPr>
          <w:rFonts w:ascii="Times New Roman" w:hAnsi="Times New Roman"/>
          <w:sz w:val="21"/>
          <w:szCs w:val="21"/>
          <w:lang w:val="it-IT"/>
        </w:rPr>
        <w:t>r minimum p</w:t>
      </w:r>
      <w:r w:rsidR="003C3D88" w:rsidRPr="00765100">
        <w:rPr>
          <w:rFonts w:ascii="Times New Roman" w:hAnsi="Times New Roman"/>
          <w:sz w:val="21"/>
          <w:szCs w:val="21"/>
          <w:lang w:val="it-IT"/>
        </w:rPr>
        <w:t>ë</w:t>
      </w:r>
      <w:r w:rsidRPr="00765100">
        <w:rPr>
          <w:rFonts w:ascii="Times New Roman" w:hAnsi="Times New Roman"/>
          <w:sz w:val="21"/>
          <w:szCs w:val="21"/>
          <w:lang w:val="it-IT"/>
        </w:rPr>
        <w:t>r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3C3D88" w:rsidRPr="00765100">
        <w:rPr>
          <w:rFonts w:ascii="Times New Roman" w:hAnsi="Times New Roman"/>
          <w:sz w:val="21"/>
          <w:szCs w:val="21"/>
          <w:lang w:val="it-IT"/>
        </w:rPr>
        <w:t>ë</w:t>
      </w:r>
      <w:r w:rsidRPr="00765100">
        <w:rPr>
          <w:rFonts w:ascii="Times New Roman" w:hAnsi="Times New Roman"/>
          <w:sz w:val="21"/>
          <w:szCs w:val="21"/>
          <w:lang w:val="it-IT"/>
        </w:rPr>
        <w:t>r</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rakordimet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bilanc. Por kjo shif</w:t>
      </w:r>
      <w:r w:rsidR="003C3D88" w:rsidRPr="00765100">
        <w:rPr>
          <w:rFonts w:ascii="Times New Roman" w:hAnsi="Times New Roman"/>
          <w:sz w:val="21"/>
          <w:szCs w:val="21"/>
          <w:lang w:val="it-IT"/>
        </w:rPr>
        <w:t>ë</w:t>
      </w:r>
      <w:r w:rsidRPr="00765100">
        <w:rPr>
          <w:rFonts w:ascii="Times New Roman" w:hAnsi="Times New Roman"/>
          <w:sz w:val="21"/>
          <w:szCs w:val="21"/>
          <w:lang w:val="it-IT"/>
        </w:rPr>
        <w:t>r ka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ngjar</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jet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m</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e lart</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Efekti i ket</w:t>
      </w:r>
      <w:r w:rsidRPr="00765100">
        <w:rPr>
          <w:rFonts w:ascii="Times New Roman" w:hAnsi="Times New Roman"/>
          <w:sz w:val="21"/>
          <w:szCs w:val="21"/>
          <w:lang w:val="it-IT"/>
        </w:rPr>
        <w:t xml:space="preserve">ij ushtrimi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se ai hedh dyshim p</w:t>
      </w:r>
      <w:r w:rsidR="003C3D88" w:rsidRPr="00765100">
        <w:rPr>
          <w:rFonts w:ascii="Times New Roman" w:hAnsi="Times New Roman"/>
          <w:sz w:val="21"/>
          <w:szCs w:val="21"/>
          <w:lang w:val="it-IT"/>
        </w:rPr>
        <w:t>ë</w:t>
      </w:r>
      <w:r w:rsidRPr="00765100">
        <w:rPr>
          <w:rFonts w:ascii="Times New Roman" w:hAnsi="Times New Roman"/>
          <w:sz w:val="21"/>
          <w:szCs w:val="21"/>
          <w:lang w:val="it-IT"/>
        </w:rPr>
        <w:t>r besueshm</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rin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e llogarive dhe sygjeron se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e nevojshme t</w:t>
      </w:r>
      <w:r w:rsidR="003C3D88" w:rsidRPr="00765100">
        <w:rPr>
          <w:rFonts w:ascii="Times New Roman" w:hAnsi="Times New Roman"/>
          <w:sz w:val="21"/>
          <w:szCs w:val="21"/>
          <w:lang w:val="it-IT"/>
        </w:rPr>
        <w:t>ë</w:t>
      </w:r>
      <w:r w:rsidR="00C66DD2" w:rsidRPr="00765100">
        <w:rPr>
          <w:rFonts w:ascii="Times New Roman" w:hAnsi="Times New Roman"/>
          <w:sz w:val="21"/>
          <w:szCs w:val="21"/>
          <w:lang w:val="it-IT"/>
        </w:rPr>
        <w:t xml:space="preserve"> zgjerohet verifikimi.</w:t>
      </w:r>
    </w:p>
    <w:p w14:paraId="6E7F4E48" w14:textId="77777777" w:rsidR="008C1CD9" w:rsidRPr="00765100" w:rsidRDefault="008C1CD9" w:rsidP="009609F9">
      <w:pPr>
        <w:autoSpaceDE w:val="0"/>
        <w:autoSpaceDN w:val="0"/>
        <w:adjustRightInd w:val="0"/>
        <w:spacing w:after="0" w:line="240" w:lineRule="auto"/>
        <w:jc w:val="both"/>
        <w:rPr>
          <w:rFonts w:ascii="Times New Roman" w:hAnsi="Times New Roman"/>
          <w:sz w:val="21"/>
          <w:szCs w:val="21"/>
          <w:lang w:val="it-IT"/>
        </w:rPr>
      </w:pPr>
    </w:p>
    <w:p w14:paraId="5CF7E9D8" w14:textId="7705A70C" w:rsidR="003D6640" w:rsidRPr="00765100" w:rsidRDefault="006F3625" w:rsidP="006F3625">
      <w:pPr>
        <w:pStyle w:val="Caption"/>
        <w:jc w:val="both"/>
        <w:rPr>
          <w:rFonts w:ascii="Times New Roman" w:hAnsi="Times New Roman"/>
          <w:b/>
          <w:bCs/>
          <w:sz w:val="21"/>
          <w:szCs w:val="21"/>
          <w:lang w:val="it-IT"/>
        </w:rPr>
      </w:pPr>
      <w:r w:rsidRPr="00765100">
        <w:rPr>
          <w:rFonts w:ascii="Times New Roman" w:hAnsi="Times New Roman"/>
          <w:sz w:val="21"/>
          <w:szCs w:val="21"/>
          <w:lang w:val="it-IT"/>
        </w:rPr>
        <w:t>Koeficienti i ngritjes së Çmimit (Marzhi Bruto i Fitimit)</w:t>
      </w:r>
    </w:p>
    <w:p w14:paraId="2DD2F835"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Teknika e ngritjes së çmimit është një mjet i vlefshëm që mund të përdoret te</w:t>
      </w:r>
      <w:r w:rsidR="00DA359D" w:rsidRPr="00765100">
        <w:rPr>
          <w:rFonts w:ascii="Times New Roman" w:hAnsi="Times New Roman"/>
          <w:sz w:val="21"/>
          <w:szCs w:val="21"/>
          <w:lang w:val="it-IT"/>
        </w:rPr>
        <w:t>k</w:t>
      </w:r>
      <w:r w:rsidRPr="00765100">
        <w:rPr>
          <w:rFonts w:ascii="Times New Roman" w:hAnsi="Times New Roman"/>
          <w:sz w:val="21"/>
          <w:szCs w:val="21"/>
          <w:lang w:val="it-IT"/>
        </w:rPr>
        <w:t xml:space="preserve"> çdo tregtar</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që blen dhe shet mallra.</w:t>
      </w:r>
      <w:r w:rsidR="00DA359D" w:rsidRPr="00765100">
        <w:rPr>
          <w:rFonts w:ascii="Times New Roman" w:hAnsi="Times New Roman"/>
          <w:sz w:val="21"/>
          <w:szCs w:val="21"/>
          <w:lang w:val="it-IT"/>
        </w:rPr>
        <w:t xml:space="preserve"> </w:t>
      </w:r>
      <w:r w:rsidRPr="00765100">
        <w:rPr>
          <w:rFonts w:ascii="Times New Roman" w:hAnsi="Times New Roman"/>
          <w:sz w:val="21"/>
          <w:szCs w:val="21"/>
          <w:lang w:val="it-IT"/>
        </w:rPr>
        <w:t>Ngritja e çmimit dhe marzhet janë terma që përdoren respektivisht nga kontrollorët dhe</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tregtarët. Shpesh një tregtar do të jetë në gjendje të shpjegojë marzhin e fitimit por nuk do</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të di se ç’është ngritja e çmimit dhe mund të jetë e nevojshme ndonjëherë që marzhi të</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konvertohet me ngritjen e çmimit, me qëllim që të kryhet një ushtrim mbi ngritjen e</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çmimit</w:t>
      </w:r>
    </w:p>
    <w:p w14:paraId="1188E2F2"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Llogaritja e ngritjes së çmimit, është fitimi bruto në raport me koston e mallrave të</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shitura, e shprehur kjo në përqindje:</w:t>
      </w:r>
    </w:p>
    <w:p w14:paraId="4B7721A6" w14:textId="77777777" w:rsidR="00DA359D" w:rsidRPr="00765100" w:rsidRDefault="00DA359D" w:rsidP="009609F9">
      <w:pPr>
        <w:autoSpaceDE w:val="0"/>
        <w:autoSpaceDN w:val="0"/>
        <w:adjustRightInd w:val="0"/>
        <w:spacing w:after="0" w:line="240" w:lineRule="auto"/>
        <w:jc w:val="both"/>
        <w:rPr>
          <w:rFonts w:ascii="Times New Roman" w:hAnsi="Times New Roman"/>
          <w:i/>
          <w:iCs/>
          <w:sz w:val="21"/>
          <w:szCs w:val="21"/>
          <w:lang w:val="it-IT"/>
        </w:rPr>
      </w:pPr>
    </w:p>
    <w:p w14:paraId="3452BEF0" w14:textId="77777777" w:rsidR="00DA359D" w:rsidRPr="00765100" w:rsidRDefault="003265D8" w:rsidP="009609F9">
      <w:pPr>
        <w:autoSpaceDE w:val="0"/>
        <w:autoSpaceDN w:val="0"/>
        <w:adjustRightInd w:val="0"/>
        <w:spacing w:after="0" w:line="240" w:lineRule="auto"/>
        <w:jc w:val="both"/>
        <w:rPr>
          <w:rFonts w:ascii="Times New Roman" w:hAnsi="Times New Roman"/>
          <w:i/>
          <w:iCs/>
          <w:sz w:val="21"/>
          <w:szCs w:val="21"/>
          <w:lang w:val="it-IT"/>
        </w:rPr>
      </w:pPr>
      <w:r w:rsidRPr="00765100">
        <w:rPr>
          <w:rFonts w:ascii="Times New Roman" w:hAnsi="Times New Roman"/>
          <w:i/>
          <w:iCs/>
          <w:sz w:val="21"/>
          <w:szCs w:val="21"/>
          <w:lang w:val="it-IT"/>
        </w:rPr>
        <w:t xml:space="preserve">Ngritja e çmimit </w:t>
      </w:r>
      <w:r w:rsidR="0004715A" w:rsidRPr="00765100">
        <w:rPr>
          <w:rFonts w:ascii="Times New Roman" w:hAnsi="Times New Roman"/>
          <w:sz w:val="21"/>
          <w:szCs w:val="21"/>
          <w:lang w:val="it-IT"/>
        </w:rPr>
        <w:t>=</w:t>
      </w:r>
      <w:r w:rsidR="00DA359D" w:rsidRPr="00765100">
        <w:rPr>
          <w:rFonts w:ascii="Times New Roman" w:hAnsi="Times New Roman"/>
          <w:i/>
          <w:iCs/>
          <w:sz w:val="21"/>
          <w:szCs w:val="21"/>
          <w:lang w:val="it-IT"/>
        </w:rPr>
        <w:t xml:space="preserve"> Fitimi bruto x </w:t>
      </w:r>
      <w:r w:rsidR="00DA359D" w:rsidRPr="00765100">
        <w:rPr>
          <w:rFonts w:ascii="Times New Roman" w:hAnsi="Times New Roman"/>
          <w:sz w:val="21"/>
          <w:szCs w:val="21"/>
          <w:lang w:val="it-IT"/>
        </w:rPr>
        <w:t>100/</w:t>
      </w:r>
      <w:r w:rsidR="00DA359D" w:rsidRPr="00765100">
        <w:rPr>
          <w:rFonts w:ascii="Times New Roman" w:hAnsi="Times New Roman"/>
          <w:i/>
          <w:iCs/>
          <w:sz w:val="21"/>
          <w:szCs w:val="21"/>
          <w:lang w:val="it-IT"/>
        </w:rPr>
        <w:t xml:space="preserve"> Kosto e mallrave t</w:t>
      </w:r>
      <w:r w:rsidR="00967D74" w:rsidRPr="00765100">
        <w:rPr>
          <w:rFonts w:ascii="Times New Roman" w:hAnsi="Times New Roman"/>
          <w:i/>
          <w:iCs/>
          <w:sz w:val="21"/>
          <w:szCs w:val="21"/>
          <w:lang w:val="it-IT"/>
        </w:rPr>
        <w:t>ë</w:t>
      </w:r>
      <w:r w:rsidR="00DA359D" w:rsidRPr="00765100">
        <w:rPr>
          <w:rFonts w:ascii="Times New Roman" w:hAnsi="Times New Roman"/>
          <w:i/>
          <w:iCs/>
          <w:sz w:val="21"/>
          <w:szCs w:val="21"/>
          <w:lang w:val="it-IT"/>
        </w:rPr>
        <w:t xml:space="preserve"> shitura</w:t>
      </w:r>
    </w:p>
    <w:p w14:paraId="6573CAA9" w14:textId="77777777" w:rsidR="00DA359D" w:rsidRPr="00765100" w:rsidRDefault="00DA359D" w:rsidP="009609F9">
      <w:pPr>
        <w:autoSpaceDE w:val="0"/>
        <w:autoSpaceDN w:val="0"/>
        <w:adjustRightInd w:val="0"/>
        <w:spacing w:after="0" w:line="240" w:lineRule="auto"/>
        <w:jc w:val="both"/>
        <w:rPr>
          <w:rFonts w:ascii="Times New Roman" w:hAnsi="Times New Roman"/>
          <w:i/>
          <w:iCs/>
          <w:sz w:val="21"/>
          <w:szCs w:val="21"/>
          <w:lang w:val="it-IT"/>
        </w:rPr>
      </w:pPr>
    </w:p>
    <w:p w14:paraId="2632AE8E"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Marzhi që i intereson më shumë edhe tregtarit, është elementi i fitimit i përfshirë në</w:t>
      </w:r>
      <w:r w:rsidR="0004715A" w:rsidRPr="00765100">
        <w:rPr>
          <w:rFonts w:ascii="Times New Roman" w:hAnsi="Times New Roman"/>
          <w:sz w:val="21"/>
          <w:szCs w:val="21"/>
          <w:lang w:val="it-IT"/>
        </w:rPr>
        <w:t xml:space="preserve"> </w:t>
      </w:r>
      <w:r w:rsidRPr="00765100">
        <w:rPr>
          <w:rFonts w:ascii="Times New Roman" w:hAnsi="Times New Roman"/>
          <w:sz w:val="21"/>
          <w:szCs w:val="21"/>
          <w:lang w:val="it-IT"/>
        </w:rPr>
        <w:t>çmimin e shitjes dhe llogaritet duke pjesëtuar fitimin bruto me çmimin e shitjes, e</w:t>
      </w:r>
      <w:r w:rsidR="00DA359D" w:rsidRPr="00765100">
        <w:rPr>
          <w:rFonts w:ascii="Times New Roman" w:hAnsi="Times New Roman"/>
          <w:sz w:val="21"/>
          <w:szCs w:val="21"/>
          <w:lang w:val="it-IT"/>
        </w:rPr>
        <w:t xml:space="preserve"> </w:t>
      </w:r>
      <w:r w:rsidRPr="00765100">
        <w:rPr>
          <w:rFonts w:ascii="Times New Roman" w:hAnsi="Times New Roman"/>
          <w:sz w:val="21"/>
          <w:szCs w:val="21"/>
          <w:lang w:val="it-IT"/>
        </w:rPr>
        <w:t>shprehur kjo në përqindje:</w:t>
      </w:r>
    </w:p>
    <w:p w14:paraId="015F4C6A" w14:textId="77777777" w:rsidR="00DA359D" w:rsidRPr="00765100" w:rsidRDefault="00DA359D" w:rsidP="009609F9">
      <w:pPr>
        <w:autoSpaceDE w:val="0"/>
        <w:autoSpaceDN w:val="0"/>
        <w:adjustRightInd w:val="0"/>
        <w:spacing w:after="0" w:line="240" w:lineRule="auto"/>
        <w:jc w:val="both"/>
        <w:rPr>
          <w:rFonts w:ascii="Times New Roman" w:hAnsi="Times New Roman"/>
          <w:i/>
          <w:iCs/>
          <w:sz w:val="21"/>
          <w:szCs w:val="21"/>
          <w:lang w:val="it-IT"/>
        </w:rPr>
      </w:pPr>
    </w:p>
    <w:p w14:paraId="40033548" w14:textId="77777777" w:rsidR="00DA359D" w:rsidRPr="00765100" w:rsidRDefault="00DA359D" w:rsidP="009609F9">
      <w:pPr>
        <w:autoSpaceDE w:val="0"/>
        <w:autoSpaceDN w:val="0"/>
        <w:adjustRightInd w:val="0"/>
        <w:spacing w:after="0" w:line="240" w:lineRule="auto"/>
        <w:jc w:val="both"/>
        <w:rPr>
          <w:rFonts w:ascii="Times New Roman" w:hAnsi="Times New Roman"/>
          <w:i/>
          <w:iCs/>
          <w:sz w:val="21"/>
          <w:szCs w:val="21"/>
          <w:lang w:val="it-IT"/>
        </w:rPr>
      </w:pPr>
      <w:r w:rsidRPr="00765100">
        <w:rPr>
          <w:rFonts w:ascii="Times New Roman" w:hAnsi="Times New Roman"/>
          <w:i/>
          <w:iCs/>
          <w:sz w:val="21"/>
          <w:szCs w:val="21"/>
          <w:lang w:val="it-IT"/>
        </w:rPr>
        <w:t xml:space="preserve">Marzhi </w:t>
      </w:r>
      <w:r w:rsidRPr="00765100">
        <w:rPr>
          <w:rFonts w:ascii="Times New Roman" w:hAnsi="Times New Roman"/>
          <w:sz w:val="21"/>
          <w:szCs w:val="21"/>
          <w:lang w:val="it-IT"/>
        </w:rPr>
        <w:t xml:space="preserve">= </w:t>
      </w:r>
      <w:r w:rsidR="003265D8" w:rsidRPr="00765100">
        <w:rPr>
          <w:rFonts w:ascii="Times New Roman" w:hAnsi="Times New Roman"/>
          <w:i/>
          <w:iCs/>
          <w:sz w:val="21"/>
          <w:szCs w:val="21"/>
          <w:lang w:val="it-IT"/>
        </w:rPr>
        <w:t>Fitimi bruto x</w:t>
      </w:r>
      <w:r w:rsidRPr="00765100">
        <w:rPr>
          <w:rFonts w:ascii="Times New Roman" w:hAnsi="Times New Roman"/>
          <w:i/>
          <w:iCs/>
          <w:sz w:val="21"/>
          <w:szCs w:val="21"/>
          <w:lang w:val="it-IT"/>
        </w:rPr>
        <w:t xml:space="preserve"> </w:t>
      </w:r>
      <w:r w:rsidRPr="00765100">
        <w:rPr>
          <w:rFonts w:ascii="Times New Roman" w:hAnsi="Times New Roman"/>
          <w:sz w:val="21"/>
          <w:szCs w:val="21"/>
          <w:lang w:val="it-IT"/>
        </w:rPr>
        <w:t>100/</w:t>
      </w:r>
      <w:r w:rsidRPr="00765100">
        <w:rPr>
          <w:rFonts w:ascii="Times New Roman" w:hAnsi="Times New Roman"/>
          <w:i/>
          <w:iCs/>
          <w:sz w:val="21"/>
          <w:szCs w:val="21"/>
          <w:lang w:val="it-IT"/>
        </w:rPr>
        <w:t xml:space="preserve"> Shitjet</w:t>
      </w:r>
    </w:p>
    <w:p w14:paraId="561FDC87" w14:textId="77777777" w:rsidR="003265D8" w:rsidRPr="00765100" w:rsidRDefault="003265D8" w:rsidP="009609F9">
      <w:pPr>
        <w:autoSpaceDE w:val="0"/>
        <w:autoSpaceDN w:val="0"/>
        <w:adjustRightInd w:val="0"/>
        <w:spacing w:after="0" w:line="240" w:lineRule="auto"/>
        <w:jc w:val="both"/>
        <w:rPr>
          <w:rFonts w:ascii="Times New Roman" w:hAnsi="Times New Roman"/>
          <w:i/>
          <w:iCs/>
          <w:sz w:val="21"/>
          <w:szCs w:val="21"/>
          <w:lang w:val="it-IT"/>
        </w:rPr>
      </w:pPr>
    </w:p>
    <w:p w14:paraId="1F5C1664"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Marr</w:t>
      </w:r>
      <w:r w:rsidR="00967D74" w:rsidRPr="00765100">
        <w:rPr>
          <w:rFonts w:ascii="Times New Roman" w:hAnsi="Times New Roman"/>
          <w:sz w:val="21"/>
          <w:szCs w:val="21"/>
          <w:lang w:val="it-IT"/>
        </w:rPr>
        <w:t>ë</w:t>
      </w:r>
      <w:r w:rsidRPr="00765100">
        <w:rPr>
          <w:rFonts w:ascii="Times New Roman" w:hAnsi="Times New Roman"/>
          <w:sz w:val="21"/>
          <w:szCs w:val="21"/>
          <w:lang w:val="it-IT"/>
        </w:rPr>
        <w:t>dh</w:t>
      </w:r>
      <w:r w:rsidR="00967D74" w:rsidRPr="00765100">
        <w:rPr>
          <w:rFonts w:ascii="Times New Roman" w:hAnsi="Times New Roman"/>
          <w:sz w:val="21"/>
          <w:szCs w:val="21"/>
          <w:lang w:val="it-IT"/>
        </w:rPr>
        <w:t>ë</w:t>
      </w:r>
      <w:r w:rsidRPr="00765100">
        <w:rPr>
          <w:rFonts w:ascii="Times New Roman" w:hAnsi="Times New Roman"/>
          <w:sz w:val="21"/>
          <w:szCs w:val="21"/>
          <w:lang w:val="it-IT"/>
        </w:rPr>
        <w:t>nia nd</w:t>
      </w:r>
      <w:r w:rsidR="00967D74" w:rsidRPr="00765100">
        <w:rPr>
          <w:rFonts w:ascii="Times New Roman" w:hAnsi="Times New Roman"/>
          <w:sz w:val="21"/>
          <w:szCs w:val="21"/>
          <w:lang w:val="it-IT"/>
        </w:rPr>
        <w:t>ë</w:t>
      </w:r>
      <w:r w:rsidRPr="00765100">
        <w:rPr>
          <w:rFonts w:ascii="Times New Roman" w:hAnsi="Times New Roman"/>
          <w:sz w:val="21"/>
          <w:szCs w:val="21"/>
          <w:lang w:val="it-IT"/>
        </w:rPr>
        <w:t>rmjet koefiçientit t</w:t>
      </w:r>
      <w:r w:rsidR="00967D74" w:rsidRPr="00765100">
        <w:rPr>
          <w:rFonts w:ascii="Times New Roman" w:hAnsi="Times New Roman"/>
          <w:sz w:val="21"/>
          <w:szCs w:val="21"/>
          <w:lang w:val="it-IT"/>
        </w:rPr>
        <w:t>ë</w:t>
      </w:r>
      <w:r w:rsidRPr="00765100">
        <w:rPr>
          <w:rFonts w:ascii="Times New Roman" w:hAnsi="Times New Roman"/>
          <w:sz w:val="21"/>
          <w:szCs w:val="21"/>
          <w:lang w:val="it-IT"/>
        </w:rPr>
        <w:t xml:space="preserve"> ngritjes s</w:t>
      </w:r>
      <w:r w:rsidR="00967D74" w:rsidRPr="00765100">
        <w:rPr>
          <w:rFonts w:ascii="Times New Roman" w:hAnsi="Times New Roman"/>
          <w:sz w:val="21"/>
          <w:szCs w:val="21"/>
          <w:lang w:val="it-IT"/>
        </w:rPr>
        <w:t>ë</w:t>
      </w:r>
      <w:r w:rsidRPr="00765100">
        <w:rPr>
          <w:rFonts w:ascii="Times New Roman" w:hAnsi="Times New Roman"/>
          <w:sz w:val="21"/>
          <w:szCs w:val="21"/>
          <w:lang w:val="it-IT"/>
        </w:rPr>
        <w:t xml:space="preserve"> çm</w:t>
      </w:r>
      <w:r w:rsidR="00356756" w:rsidRPr="00765100">
        <w:rPr>
          <w:rFonts w:ascii="Times New Roman" w:hAnsi="Times New Roman"/>
          <w:sz w:val="21"/>
          <w:szCs w:val="21"/>
          <w:lang w:val="it-IT"/>
        </w:rPr>
        <w:t>imit dhe marzheve tregohet sa m</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posht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ku koefiçienti i ngritjes s</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çmim</w:t>
      </w:r>
      <w:r w:rsidR="00356756" w:rsidRPr="00765100">
        <w:rPr>
          <w:rFonts w:ascii="Times New Roman" w:hAnsi="Times New Roman"/>
          <w:sz w:val="21"/>
          <w:szCs w:val="21"/>
          <w:lang w:val="it-IT"/>
        </w:rPr>
        <w:t>it shprehet si 25% e mallrave 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blera p</w:t>
      </w:r>
      <w:r w:rsidR="003C3D88" w:rsidRPr="00765100">
        <w:rPr>
          <w:rFonts w:ascii="Times New Roman" w:hAnsi="Times New Roman"/>
          <w:sz w:val="21"/>
          <w:szCs w:val="21"/>
          <w:lang w:val="it-IT"/>
        </w:rPr>
        <w:t>ë</w:t>
      </w:r>
      <w:r w:rsidRPr="00765100">
        <w:rPr>
          <w:rFonts w:ascii="Times New Roman" w:hAnsi="Times New Roman"/>
          <w:sz w:val="21"/>
          <w:szCs w:val="21"/>
          <w:lang w:val="it-IT"/>
        </w:rPr>
        <w:t>r 20 000</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Lekë.</w:t>
      </w:r>
    </w:p>
    <w:p w14:paraId="2AD3AAA9"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Prandaj, çmimi i shitjes = 20 000 + 25</w:t>
      </w:r>
      <w:r w:rsidR="00967D74" w:rsidRPr="00765100">
        <w:rPr>
          <w:rFonts w:ascii="Times New Roman" w:hAnsi="Times New Roman"/>
          <w:sz w:val="21"/>
          <w:szCs w:val="21"/>
          <w:lang w:val="it-IT"/>
        </w:rPr>
        <w:t xml:space="preserve"> </w:t>
      </w:r>
      <w:r w:rsidRPr="00765100">
        <w:rPr>
          <w:rFonts w:ascii="Times New Roman" w:hAnsi="Times New Roman"/>
          <w:sz w:val="21"/>
          <w:szCs w:val="21"/>
          <w:lang w:val="it-IT"/>
        </w:rPr>
        <w:t>% Ngritje çmimi = 25 000 Lekë</w:t>
      </w:r>
    </w:p>
    <w:p w14:paraId="1546CEF1" w14:textId="77777777" w:rsidR="003265D8" w:rsidRPr="00765100" w:rsidRDefault="0035675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Meq</w:t>
      </w:r>
      <w:r w:rsidR="003C3D88" w:rsidRPr="00765100">
        <w:rPr>
          <w:rFonts w:ascii="Times New Roman" w:hAnsi="Times New Roman"/>
          <w:sz w:val="21"/>
          <w:szCs w:val="21"/>
          <w:lang w:val="it-IT"/>
        </w:rPr>
        <w:t>ë</w:t>
      </w:r>
      <w:r w:rsidRPr="00765100">
        <w:rPr>
          <w:rFonts w:ascii="Times New Roman" w:hAnsi="Times New Roman"/>
          <w:sz w:val="21"/>
          <w:szCs w:val="21"/>
          <w:lang w:val="it-IT"/>
        </w:rPr>
        <w:t>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se çmimi i shitjes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25 000 Lekë dhe fitimi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5 000 Lekë, marzhi </w:t>
      </w:r>
      <w:r w:rsidR="00967D74" w:rsidRPr="00765100">
        <w:rPr>
          <w:rFonts w:ascii="Times New Roman" w:hAnsi="Times New Roman"/>
          <w:sz w:val="21"/>
          <w:szCs w:val="21"/>
          <w:lang w:val="it-IT"/>
        </w:rPr>
        <w:t>ë</w:t>
      </w:r>
      <w:r w:rsidR="003265D8" w:rsidRPr="00765100">
        <w:rPr>
          <w:rFonts w:ascii="Times New Roman" w:hAnsi="Times New Roman"/>
          <w:sz w:val="21"/>
          <w:szCs w:val="21"/>
          <w:lang w:val="it-IT"/>
        </w:rPr>
        <w:t>sht</w:t>
      </w:r>
      <w:r w:rsidR="00967D74" w:rsidRPr="00765100">
        <w:rPr>
          <w:rFonts w:ascii="Times New Roman" w:hAnsi="Times New Roman"/>
          <w:sz w:val="21"/>
          <w:szCs w:val="21"/>
          <w:lang w:val="it-IT"/>
        </w:rPr>
        <w:t>ë</w:t>
      </w:r>
      <w:r w:rsidR="003265D8" w:rsidRPr="00765100">
        <w:rPr>
          <w:rFonts w:ascii="Times New Roman" w:hAnsi="Times New Roman"/>
          <w:sz w:val="21"/>
          <w:szCs w:val="21"/>
          <w:lang w:val="it-IT"/>
        </w:rPr>
        <w:t>:</w:t>
      </w:r>
      <w:r w:rsidRPr="00765100">
        <w:rPr>
          <w:rFonts w:ascii="Times New Roman" w:hAnsi="Times New Roman"/>
          <w:sz w:val="21"/>
          <w:szCs w:val="21"/>
          <w:lang w:val="it-IT"/>
        </w:rPr>
        <w:t xml:space="preserve"> </w:t>
      </w:r>
    </w:p>
    <w:p w14:paraId="587DBA35" w14:textId="77777777" w:rsidR="00967D74" w:rsidRPr="00765100" w:rsidRDefault="00967D74" w:rsidP="009609F9">
      <w:pPr>
        <w:autoSpaceDE w:val="0"/>
        <w:autoSpaceDN w:val="0"/>
        <w:adjustRightInd w:val="0"/>
        <w:spacing w:after="0" w:line="240" w:lineRule="auto"/>
        <w:jc w:val="both"/>
        <w:rPr>
          <w:rFonts w:ascii="Times New Roman" w:hAnsi="Times New Roman"/>
          <w:sz w:val="21"/>
          <w:szCs w:val="21"/>
          <w:lang w:val="it-IT"/>
        </w:rPr>
      </w:pPr>
    </w:p>
    <w:p w14:paraId="6A5D681B" w14:textId="77777777" w:rsidR="00967D74" w:rsidRPr="00765100" w:rsidRDefault="00967D74"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5,000 x100/25,000 = 20%</w:t>
      </w:r>
    </w:p>
    <w:p w14:paraId="1C6FC062" w14:textId="77777777" w:rsidR="00967D74" w:rsidRPr="00765100" w:rsidRDefault="00967D74" w:rsidP="009609F9">
      <w:pPr>
        <w:autoSpaceDE w:val="0"/>
        <w:autoSpaceDN w:val="0"/>
        <w:adjustRightInd w:val="0"/>
        <w:spacing w:after="0" w:line="240" w:lineRule="auto"/>
        <w:jc w:val="both"/>
        <w:rPr>
          <w:rFonts w:ascii="Times New Roman" w:hAnsi="Times New Roman"/>
          <w:sz w:val="21"/>
          <w:szCs w:val="21"/>
          <w:lang w:val="it-IT"/>
        </w:rPr>
      </w:pPr>
    </w:p>
    <w:p w14:paraId="06342AA6" w14:textId="77777777" w:rsidR="00967D74"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Zakonisht është i nevojshëm aplikimi i ngritjes së çmimit për një periudhë përgjithësuese</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dhe pastaj të parashikohen shifrat. Tregtarit duhet sigurisht t’i jepet mundësia të diskutojë</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mbi të dhënat e gjetura, prandaj është shumë e rëndësishme të sigurojmë që pyetjet e bëra</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në fillim, të mbulojnë të gjitha shpjegimet p.sh. gjërat e humbura, të vjedhura, shitjet me</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çmim të lirë, zbritjet e veçanta të çmimeve etj. </w:t>
      </w:r>
    </w:p>
    <w:p w14:paraId="1A54DAE1" w14:textId="77777777" w:rsidR="00FD23A7" w:rsidRPr="00765100" w:rsidRDefault="00FD23A7" w:rsidP="009609F9">
      <w:pPr>
        <w:autoSpaceDE w:val="0"/>
        <w:autoSpaceDN w:val="0"/>
        <w:adjustRightInd w:val="0"/>
        <w:spacing w:after="0" w:line="240" w:lineRule="auto"/>
        <w:jc w:val="both"/>
        <w:rPr>
          <w:rFonts w:ascii="Times New Roman" w:hAnsi="Times New Roman"/>
          <w:sz w:val="21"/>
          <w:szCs w:val="21"/>
          <w:lang w:val="it-IT"/>
        </w:rPr>
      </w:pPr>
    </w:p>
    <w:p w14:paraId="445DA289" w14:textId="77777777" w:rsidR="00967D74"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Kur ngrit</w:t>
      </w:r>
      <w:r w:rsidR="00663DE9" w:rsidRPr="00765100">
        <w:rPr>
          <w:rFonts w:ascii="Times New Roman" w:hAnsi="Times New Roman"/>
          <w:sz w:val="21"/>
          <w:szCs w:val="21"/>
          <w:lang w:val="it-IT"/>
        </w:rPr>
        <w:t>ja e çmimit përcaktohet për një</w:t>
      </w:r>
      <w:r w:rsidRPr="00765100">
        <w:rPr>
          <w:rFonts w:ascii="Times New Roman" w:hAnsi="Times New Roman"/>
          <w:sz w:val="21"/>
          <w:szCs w:val="21"/>
          <w:lang w:val="it-IT"/>
        </w:rPr>
        <w:t>”periudhë përfaqësuese”, kjo mund të aplikohet</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mbi koston e mallrave të shitur të marrë nga llogaritë vjetore. Shitjet që rezultojnë mund</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të krahasohen me shitjet e deklaruara.</w:t>
      </w:r>
    </w:p>
    <w:p w14:paraId="57312F78"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Është shumë e rëndësishme t’i kushtohet rëndësi të veçantë uljeve të çmimit dhe formave</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të ngjashme me të, sepse kjo do të ndikojë në ngritjen totale të çmimit dhe rakordimin</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pasues.</w:t>
      </w:r>
    </w:p>
    <w:p w14:paraId="14F6F64C" w14:textId="77777777" w:rsidR="00356756" w:rsidRPr="00765100" w:rsidRDefault="00356756" w:rsidP="009609F9">
      <w:pPr>
        <w:autoSpaceDE w:val="0"/>
        <w:autoSpaceDN w:val="0"/>
        <w:adjustRightInd w:val="0"/>
        <w:spacing w:after="0" w:line="240" w:lineRule="auto"/>
        <w:jc w:val="both"/>
        <w:rPr>
          <w:rFonts w:ascii="Times New Roman" w:hAnsi="Times New Roman"/>
          <w:sz w:val="21"/>
          <w:szCs w:val="21"/>
          <w:lang w:val="it-IT"/>
        </w:rPr>
      </w:pPr>
    </w:p>
    <w:p w14:paraId="61538412" w14:textId="77777777" w:rsidR="003265D8" w:rsidRPr="00765100" w:rsidRDefault="003265D8"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lastRenderedPageBreak/>
        <w:t>SHEMBUJ ME KOEFIÇIENTET E NGRITJES S</w:t>
      </w:r>
      <w:r w:rsidR="00356756" w:rsidRPr="00765100">
        <w:rPr>
          <w:rFonts w:ascii="Times New Roman" w:hAnsi="Times New Roman"/>
          <w:b/>
          <w:bCs/>
          <w:sz w:val="21"/>
          <w:szCs w:val="21"/>
          <w:lang w:val="it-IT"/>
        </w:rPr>
        <w:t>Ë</w:t>
      </w:r>
      <w:r w:rsidRPr="00765100">
        <w:rPr>
          <w:rFonts w:ascii="Times New Roman" w:hAnsi="Times New Roman"/>
          <w:b/>
          <w:bCs/>
          <w:sz w:val="21"/>
          <w:szCs w:val="21"/>
          <w:lang w:val="it-IT"/>
        </w:rPr>
        <w:t>ÇMIMIT</w:t>
      </w:r>
      <w:r w:rsidR="00356756" w:rsidRPr="00765100">
        <w:rPr>
          <w:rFonts w:ascii="Times New Roman" w:hAnsi="Times New Roman"/>
          <w:b/>
          <w:bCs/>
          <w:sz w:val="21"/>
          <w:szCs w:val="21"/>
          <w:lang w:val="it-IT"/>
        </w:rPr>
        <w:t xml:space="preserve"> </w:t>
      </w:r>
      <w:r w:rsidRPr="00765100">
        <w:rPr>
          <w:rFonts w:ascii="Times New Roman" w:hAnsi="Times New Roman"/>
          <w:b/>
          <w:bCs/>
          <w:sz w:val="21"/>
          <w:szCs w:val="21"/>
          <w:lang w:val="it-IT"/>
        </w:rPr>
        <w:t>SHEMB</w:t>
      </w:r>
      <w:r w:rsidR="00356756" w:rsidRPr="00765100">
        <w:rPr>
          <w:rFonts w:ascii="Times New Roman" w:hAnsi="Times New Roman"/>
          <w:b/>
          <w:bCs/>
          <w:sz w:val="21"/>
          <w:szCs w:val="21"/>
          <w:lang w:val="it-IT"/>
        </w:rPr>
        <w:t>ULLI 1: NGRITJE ÇMIMI E THJESHTË</w:t>
      </w:r>
    </w:p>
    <w:p w14:paraId="5BFE84CC" w14:textId="77777777" w:rsidR="003265D8" w:rsidRPr="00765100" w:rsidRDefault="0035675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Sa vijon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ekstrakt i nj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Bilanci Kontabel paraqitur n</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DPT:</w:t>
      </w:r>
    </w:p>
    <w:p w14:paraId="4E397348"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Shitjet 50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 Lekë; Kosto e Shitjeve 40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 Lekë; Fitimi Bruto = 10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w:t>
      </w:r>
      <w:r w:rsidR="00DE141C" w:rsidRPr="00765100">
        <w:rPr>
          <w:rFonts w:ascii="Times New Roman" w:hAnsi="Times New Roman"/>
          <w:sz w:val="21"/>
          <w:szCs w:val="21"/>
          <w:lang w:val="it-IT"/>
        </w:rPr>
        <w:t>,</w:t>
      </w:r>
      <w:r w:rsidRPr="00765100">
        <w:rPr>
          <w:rFonts w:ascii="Times New Roman" w:hAnsi="Times New Roman"/>
          <w:sz w:val="21"/>
          <w:szCs w:val="21"/>
          <w:lang w:val="it-IT"/>
        </w:rPr>
        <w:t xml:space="preserve"> 000</w:t>
      </w:r>
      <w:r w:rsidR="00DE141C" w:rsidRPr="00765100">
        <w:rPr>
          <w:rFonts w:ascii="Times New Roman" w:hAnsi="Times New Roman"/>
          <w:sz w:val="21"/>
          <w:szCs w:val="21"/>
          <w:lang w:val="it-IT"/>
        </w:rPr>
        <w:t xml:space="preserve"> </w:t>
      </w:r>
      <w:r w:rsidRPr="00765100">
        <w:rPr>
          <w:rFonts w:ascii="Times New Roman" w:hAnsi="Times New Roman"/>
          <w:sz w:val="21"/>
          <w:szCs w:val="21"/>
          <w:lang w:val="it-IT"/>
        </w:rPr>
        <w:t>Lekë.</w:t>
      </w:r>
    </w:p>
    <w:p w14:paraId="0D085D96"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Prandaj, ngritja e p</w:t>
      </w:r>
      <w:r w:rsidR="00CB6D61" w:rsidRPr="00765100">
        <w:rPr>
          <w:rFonts w:ascii="Times New Roman" w:hAnsi="Times New Roman"/>
          <w:sz w:val="21"/>
          <w:szCs w:val="21"/>
          <w:lang w:val="it-IT"/>
        </w:rPr>
        <w:t>ë</w:t>
      </w:r>
      <w:r w:rsidRPr="00765100">
        <w:rPr>
          <w:rFonts w:ascii="Times New Roman" w:hAnsi="Times New Roman"/>
          <w:sz w:val="21"/>
          <w:szCs w:val="21"/>
          <w:lang w:val="it-IT"/>
        </w:rPr>
        <w:t xml:space="preserve">rgjithshme e çmimit = </w:t>
      </w:r>
      <w:r w:rsidR="006C07DD" w:rsidRPr="00765100">
        <w:rPr>
          <w:rFonts w:ascii="Times New Roman" w:hAnsi="Times New Roman"/>
          <w:sz w:val="21"/>
          <w:szCs w:val="21"/>
          <w:lang w:val="it-IT"/>
        </w:rPr>
        <w:t>10,000,000* 100 /40,000,000 = 25%</w:t>
      </w:r>
    </w:p>
    <w:p w14:paraId="14FB0176" w14:textId="77777777" w:rsidR="006C07DD" w:rsidRPr="00765100" w:rsidRDefault="006C07DD" w:rsidP="009609F9">
      <w:pPr>
        <w:autoSpaceDE w:val="0"/>
        <w:autoSpaceDN w:val="0"/>
        <w:adjustRightInd w:val="0"/>
        <w:spacing w:after="0" w:line="240" w:lineRule="auto"/>
        <w:jc w:val="both"/>
        <w:rPr>
          <w:rFonts w:ascii="Times New Roman" w:hAnsi="Times New Roman"/>
          <w:b/>
          <w:bCs/>
          <w:sz w:val="21"/>
          <w:szCs w:val="21"/>
          <w:highlight w:val="yellow"/>
          <w:lang w:val="it-IT"/>
        </w:rPr>
      </w:pPr>
    </w:p>
    <w:p w14:paraId="7C73C7A8" w14:textId="77777777" w:rsidR="003265D8" w:rsidRPr="00765100" w:rsidRDefault="003265D8"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SHEMBULLI 2: METODA E MESATARES S</w:t>
      </w:r>
      <w:r w:rsidR="00356756" w:rsidRPr="00765100">
        <w:rPr>
          <w:rFonts w:ascii="Times New Roman" w:hAnsi="Times New Roman"/>
          <w:b/>
          <w:bCs/>
          <w:sz w:val="21"/>
          <w:szCs w:val="21"/>
          <w:lang w:val="it-IT"/>
        </w:rPr>
        <w:t>Ë</w:t>
      </w:r>
      <w:r w:rsidRPr="00765100">
        <w:rPr>
          <w:rFonts w:ascii="Times New Roman" w:hAnsi="Times New Roman"/>
          <w:b/>
          <w:bCs/>
          <w:sz w:val="21"/>
          <w:szCs w:val="21"/>
          <w:lang w:val="it-IT"/>
        </w:rPr>
        <w:t xml:space="preserve"> PONDERUAR T</w:t>
      </w:r>
      <w:r w:rsidR="00356756" w:rsidRPr="00765100">
        <w:rPr>
          <w:rFonts w:ascii="Times New Roman" w:hAnsi="Times New Roman"/>
          <w:b/>
          <w:bCs/>
          <w:sz w:val="21"/>
          <w:szCs w:val="21"/>
          <w:lang w:val="it-IT"/>
        </w:rPr>
        <w:t xml:space="preserve">Ë NGRITJES </w:t>
      </w:r>
      <w:r w:rsidRPr="00765100">
        <w:rPr>
          <w:rFonts w:ascii="Times New Roman" w:hAnsi="Times New Roman"/>
          <w:b/>
          <w:bCs/>
          <w:sz w:val="21"/>
          <w:szCs w:val="21"/>
          <w:lang w:val="it-IT"/>
        </w:rPr>
        <w:t>S</w:t>
      </w:r>
      <w:r w:rsidR="00356756" w:rsidRPr="00765100">
        <w:rPr>
          <w:rFonts w:ascii="Times New Roman" w:hAnsi="Times New Roman"/>
          <w:b/>
          <w:bCs/>
          <w:sz w:val="21"/>
          <w:szCs w:val="21"/>
          <w:lang w:val="it-IT"/>
        </w:rPr>
        <w:t xml:space="preserve">Ë </w:t>
      </w:r>
      <w:r w:rsidRPr="00765100">
        <w:rPr>
          <w:rFonts w:ascii="Times New Roman" w:hAnsi="Times New Roman"/>
          <w:b/>
          <w:bCs/>
          <w:sz w:val="21"/>
          <w:szCs w:val="21"/>
          <w:lang w:val="it-IT"/>
        </w:rPr>
        <w:t>ÇMIMIT</w:t>
      </w:r>
    </w:p>
    <w:p w14:paraId="00BF764A" w14:textId="77777777" w:rsidR="00356756" w:rsidRPr="00765100" w:rsidRDefault="00356756" w:rsidP="009609F9">
      <w:pPr>
        <w:autoSpaceDE w:val="0"/>
        <w:autoSpaceDN w:val="0"/>
        <w:adjustRightInd w:val="0"/>
        <w:spacing w:after="0" w:line="240" w:lineRule="auto"/>
        <w:jc w:val="both"/>
        <w:rPr>
          <w:rFonts w:ascii="Times New Roman" w:hAnsi="Times New Roman"/>
          <w:b/>
          <w:bCs/>
          <w:sz w:val="21"/>
          <w:szCs w:val="21"/>
          <w:lang w:val="it-IT"/>
        </w:rPr>
      </w:pPr>
    </w:p>
    <w:p w14:paraId="4C29AAE8"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Artikujt e mëposhtëm janë përzgjedhur si përfaqësues të </w:t>
      </w:r>
      <w:r w:rsidRPr="00765100">
        <w:rPr>
          <w:rFonts w:ascii="Times New Roman" w:hAnsi="Times New Roman"/>
          <w:b/>
          <w:bCs/>
          <w:sz w:val="21"/>
          <w:szCs w:val="21"/>
          <w:lang w:val="it-IT"/>
        </w:rPr>
        <w:t xml:space="preserve">linjave kryesore </w:t>
      </w:r>
      <w:r w:rsidRPr="00765100">
        <w:rPr>
          <w:rFonts w:ascii="Times New Roman" w:hAnsi="Times New Roman"/>
          <w:sz w:val="21"/>
          <w:szCs w:val="21"/>
          <w:lang w:val="it-IT"/>
        </w:rPr>
        <w:t>në një dyqan të</w:t>
      </w:r>
      <w:r w:rsidR="00356756" w:rsidRPr="00765100">
        <w:rPr>
          <w:rFonts w:ascii="Times New Roman" w:hAnsi="Times New Roman"/>
          <w:sz w:val="21"/>
          <w:szCs w:val="21"/>
          <w:lang w:val="it-IT"/>
        </w:rPr>
        <w:t xml:space="preserve"> madh p</w:t>
      </w:r>
      <w:r w:rsidR="00CB6D61" w:rsidRPr="00765100">
        <w:rPr>
          <w:rFonts w:ascii="Times New Roman" w:hAnsi="Times New Roman"/>
          <w:sz w:val="21"/>
          <w:szCs w:val="21"/>
          <w:lang w:val="it-IT"/>
        </w:rPr>
        <w:t>ë</w:t>
      </w:r>
      <w:r w:rsidR="00356756" w:rsidRPr="00765100">
        <w:rPr>
          <w:rFonts w:ascii="Times New Roman" w:hAnsi="Times New Roman"/>
          <w:sz w:val="21"/>
          <w:szCs w:val="21"/>
          <w:lang w:val="it-IT"/>
        </w:rPr>
        <w:t>r t’u p</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rdorur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ushtri</w:t>
      </w:r>
      <w:r w:rsidR="00356756" w:rsidRPr="00765100">
        <w:rPr>
          <w:rFonts w:ascii="Times New Roman" w:hAnsi="Times New Roman"/>
          <w:sz w:val="21"/>
          <w:szCs w:val="21"/>
          <w:lang w:val="it-IT"/>
        </w:rPr>
        <w:t>min me ngritjen e çmimit duke p</w:t>
      </w:r>
      <w:r w:rsidR="003C3D88" w:rsidRPr="00765100">
        <w:rPr>
          <w:rFonts w:ascii="Times New Roman" w:hAnsi="Times New Roman"/>
          <w:sz w:val="21"/>
          <w:szCs w:val="21"/>
          <w:lang w:val="it-IT"/>
        </w:rPr>
        <w:t>ë</w:t>
      </w:r>
      <w:r w:rsidRPr="00765100">
        <w:rPr>
          <w:rFonts w:ascii="Times New Roman" w:hAnsi="Times New Roman"/>
          <w:sz w:val="21"/>
          <w:szCs w:val="21"/>
          <w:lang w:val="it-IT"/>
        </w:rPr>
        <w:t>rdorur mesataren e</w:t>
      </w:r>
      <w:r w:rsidR="00356756" w:rsidRPr="00765100">
        <w:rPr>
          <w:rFonts w:ascii="Times New Roman" w:hAnsi="Times New Roman"/>
          <w:sz w:val="21"/>
          <w:szCs w:val="21"/>
          <w:lang w:val="it-IT"/>
        </w:rPr>
        <w:t xml:space="preserve"> ponderuar me q</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llim p</w:t>
      </w:r>
      <w:r w:rsidR="003C3D88" w:rsidRPr="00765100">
        <w:rPr>
          <w:rFonts w:ascii="Times New Roman" w:hAnsi="Times New Roman"/>
          <w:sz w:val="21"/>
          <w:szCs w:val="21"/>
          <w:lang w:val="it-IT"/>
        </w:rPr>
        <w:t>ë</w:t>
      </w:r>
      <w:r w:rsidRPr="00765100">
        <w:rPr>
          <w:rFonts w:ascii="Times New Roman" w:hAnsi="Times New Roman"/>
          <w:sz w:val="21"/>
          <w:szCs w:val="21"/>
          <w:lang w:val="it-IT"/>
        </w:rPr>
        <w:t>rcaktim</w:t>
      </w:r>
      <w:r w:rsidR="00356756" w:rsidRPr="00765100">
        <w:rPr>
          <w:rFonts w:ascii="Times New Roman" w:hAnsi="Times New Roman"/>
          <w:sz w:val="21"/>
          <w:szCs w:val="21"/>
          <w:lang w:val="it-IT"/>
        </w:rPr>
        <w:t>in e koefi</w:t>
      </w:r>
      <w:r w:rsidR="00CB6D61" w:rsidRPr="00765100">
        <w:rPr>
          <w:rFonts w:ascii="Times New Roman" w:hAnsi="Times New Roman"/>
          <w:sz w:val="21"/>
          <w:szCs w:val="21"/>
          <w:lang w:val="it-IT"/>
        </w:rPr>
        <w:t>c</w:t>
      </w:r>
      <w:r w:rsidR="00356756" w:rsidRPr="00765100">
        <w:rPr>
          <w:rFonts w:ascii="Times New Roman" w:hAnsi="Times New Roman"/>
          <w:sz w:val="21"/>
          <w:szCs w:val="21"/>
          <w:lang w:val="it-IT"/>
        </w:rPr>
        <w:t>ientit t</w:t>
      </w:r>
      <w:r w:rsidR="00CB6D61"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ngritjes s</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çmimit mesatar p</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r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gjith</w:t>
      </w:r>
      <w:r w:rsidR="00CB6D61"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w:t>
      </w:r>
      <w:r w:rsidRPr="00765100">
        <w:rPr>
          <w:rFonts w:ascii="Times New Roman" w:hAnsi="Times New Roman"/>
          <w:sz w:val="21"/>
          <w:szCs w:val="21"/>
          <w:lang w:val="it-IT"/>
        </w:rPr>
        <w:t>veprimtarin</w:t>
      </w:r>
      <w:r w:rsidR="00CB6D61" w:rsidRPr="00765100">
        <w:rPr>
          <w:rFonts w:ascii="Times New Roman" w:hAnsi="Times New Roman"/>
          <w:sz w:val="21"/>
          <w:szCs w:val="21"/>
          <w:lang w:val="it-IT"/>
        </w:rPr>
        <w:t>ë</w:t>
      </w:r>
      <w:r w:rsidRPr="00765100">
        <w:rPr>
          <w:rFonts w:ascii="Times New Roman" w:hAnsi="Times New Roman"/>
          <w:sz w:val="21"/>
          <w:szCs w:val="21"/>
          <w:lang w:val="it-IT"/>
        </w:rPr>
        <w:t xml:space="preserve"> e biznesit.</w:t>
      </w:r>
    </w:p>
    <w:p w14:paraId="758E5EB2" w14:textId="77777777" w:rsidR="00356756" w:rsidRPr="00765100" w:rsidRDefault="00356756" w:rsidP="009609F9">
      <w:pPr>
        <w:autoSpaceDE w:val="0"/>
        <w:autoSpaceDN w:val="0"/>
        <w:adjustRightInd w:val="0"/>
        <w:spacing w:after="0" w:line="240" w:lineRule="auto"/>
        <w:jc w:val="both"/>
        <w:rPr>
          <w:rFonts w:ascii="Times New Roman" w:hAnsi="Times New Roman"/>
          <w:b/>
          <w:bCs/>
          <w:sz w:val="21"/>
          <w:szCs w:val="21"/>
          <w:lang w:val="it-IT"/>
        </w:rPr>
      </w:pPr>
    </w:p>
    <w:p w14:paraId="71D3C4DA" w14:textId="77777777" w:rsidR="003265D8" w:rsidRPr="00765100" w:rsidRDefault="003265D8"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Hapi 1:</w:t>
      </w:r>
    </w:p>
    <w:p w14:paraId="6433D881"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Të dhënat e mëposhtme mbi blerjet janë nxjerrë nga faturat e nj</w:t>
      </w:r>
      <w:r w:rsidR="00751F63" w:rsidRPr="00765100">
        <w:rPr>
          <w:rFonts w:ascii="Times New Roman" w:hAnsi="Times New Roman"/>
          <w:sz w:val="21"/>
          <w:szCs w:val="21"/>
          <w:lang w:val="it-IT"/>
        </w:rPr>
        <w:t>ë</w:t>
      </w:r>
      <w:r w:rsidRPr="00765100">
        <w:rPr>
          <w:rFonts w:ascii="Times New Roman" w:hAnsi="Times New Roman"/>
          <w:sz w:val="21"/>
          <w:szCs w:val="21"/>
          <w:lang w:val="it-IT"/>
        </w:rPr>
        <w:t xml:space="preserve"> muaji</w:t>
      </w:r>
    </w:p>
    <w:p w14:paraId="3405A9B3" w14:textId="77777777" w:rsidR="001379CF" w:rsidRPr="00765100" w:rsidRDefault="001379CF" w:rsidP="009609F9">
      <w:pPr>
        <w:autoSpaceDE w:val="0"/>
        <w:autoSpaceDN w:val="0"/>
        <w:adjustRightInd w:val="0"/>
        <w:spacing w:after="0" w:line="240" w:lineRule="auto"/>
        <w:jc w:val="both"/>
        <w:rPr>
          <w:rFonts w:ascii="Times New Roman" w:hAnsi="Times New Roman"/>
          <w:b/>
          <w:bCs/>
          <w:sz w:val="21"/>
          <w:szCs w:val="21"/>
          <w:lang w:val="it-IT"/>
        </w:rPr>
      </w:pPr>
    </w:p>
    <w:p w14:paraId="584C13E3" w14:textId="3A04D159" w:rsidR="001379CF" w:rsidRPr="00765100" w:rsidRDefault="001379CF"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Cs/>
          <w:sz w:val="21"/>
          <w:szCs w:val="21"/>
          <w:lang w:val="it-IT"/>
        </w:rPr>
        <w:t>Mallrat e blera</w:t>
      </w:r>
      <w:r w:rsidRPr="00765100">
        <w:rPr>
          <w:rFonts w:ascii="Times New Roman" w:hAnsi="Times New Roman"/>
          <w:b/>
          <w:bCs/>
          <w:sz w:val="21"/>
          <w:szCs w:val="21"/>
          <w:lang w:val="it-IT"/>
        </w:rPr>
        <w:t xml:space="preserve">                              </w:t>
      </w:r>
      <w:r w:rsidR="00D12A9F">
        <w:rPr>
          <w:rFonts w:ascii="Times New Roman" w:hAnsi="Times New Roman"/>
          <w:b/>
          <w:bCs/>
          <w:sz w:val="21"/>
          <w:szCs w:val="21"/>
          <w:lang w:val="it-IT"/>
        </w:rPr>
        <w:t xml:space="preserve">        </w:t>
      </w:r>
      <w:r w:rsidRPr="00765100">
        <w:rPr>
          <w:rFonts w:ascii="Times New Roman" w:hAnsi="Times New Roman"/>
          <w:bCs/>
          <w:sz w:val="21"/>
          <w:szCs w:val="21"/>
          <w:lang w:val="it-IT"/>
        </w:rPr>
        <w:t xml:space="preserve">Blerjet Lekë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Ngritja e Çmimit %</w:t>
      </w:r>
    </w:p>
    <w:p w14:paraId="79A3DFD3" w14:textId="77777777" w:rsidR="001379CF" w:rsidRPr="00765100" w:rsidRDefault="001A59DA" w:rsidP="009609F9">
      <w:pPr>
        <w:autoSpaceDE w:val="0"/>
        <w:autoSpaceDN w:val="0"/>
        <w:adjustRightInd w:val="0"/>
        <w:spacing w:after="0" w:line="240" w:lineRule="auto"/>
        <w:jc w:val="both"/>
        <w:rPr>
          <w:rFonts w:ascii="Times New Roman" w:hAnsi="Times New Roman"/>
          <w:b/>
          <w:bCs/>
          <w:sz w:val="21"/>
          <w:szCs w:val="21"/>
          <w:lang w:val="it-IT"/>
        </w:rPr>
      </w:pPr>
      <w:r w:rsidRPr="009609F9">
        <w:rPr>
          <w:rFonts w:ascii="Times New Roman" w:hAnsi="Times New Roman"/>
          <w:b/>
          <w:bCs/>
          <w:noProof/>
          <w:sz w:val="21"/>
          <w:szCs w:val="21"/>
        </w:rPr>
        <mc:AlternateContent>
          <mc:Choice Requires="wps">
            <w:drawing>
              <wp:anchor distT="0" distB="0" distL="114300" distR="114300" simplePos="0" relativeHeight="251599872" behindDoc="0" locked="0" layoutInCell="1" allowOverlap="1" wp14:anchorId="38FE1F67" wp14:editId="080787FD">
                <wp:simplePos x="0" y="0"/>
                <wp:positionH relativeFrom="column">
                  <wp:posOffset>3932555</wp:posOffset>
                </wp:positionH>
                <wp:positionV relativeFrom="paragraph">
                  <wp:posOffset>32385</wp:posOffset>
                </wp:positionV>
                <wp:extent cx="1200150" cy="0"/>
                <wp:effectExtent l="9525" t="13970" r="9525" b="508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7F6F" id="AutoShape 25" o:spid="_x0000_s1026" type="#_x0000_t32" style="position:absolute;margin-left:309.65pt;margin-top:2.55pt;width:94.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"/>
            </w:pict>
          </mc:Fallback>
        </mc:AlternateContent>
      </w:r>
      <w:r w:rsidRPr="009609F9">
        <w:rPr>
          <w:rFonts w:ascii="Times New Roman" w:hAnsi="Times New Roman"/>
          <w:b/>
          <w:bCs/>
          <w:noProof/>
          <w:sz w:val="21"/>
          <w:szCs w:val="21"/>
        </w:rPr>
        <mc:AlternateContent>
          <mc:Choice Requires="wps">
            <w:drawing>
              <wp:anchor distT="0" distB="0" distL="114300" distR="114300" simplePos="0" relativeHeight="251592704" behindDoc="0" locked="0" layoutInCell="1" allowOverlap="1" wp14:anchorId="23F8B906" wp14:editId="17DED2EE">
                <wp:simplePos x="0" y="0"/>
                <wp:positionH relativeFrom="column">
                  <wp:posOffset>1932305</wp:posOffset>
                </wp:positionH>
                <wp:positionV relativeFrom="paragraph">
                  <wp:posOffset>32385</wp:posOffset>
                </wp:positionV>
                <wp:extent cx="838200" cy="0"/>
                <wp:effectExtent l="9525" t="13970" r="9525" b="508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12F19" id="AutoShape 24" o:spid="_x0000_s1026" type="#_x0000_t32" style="position:absolute;margin-left:152.15pt;margin-top:2.55pt;width:66pt;height: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4H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"/>
            </w:pict>
          </mc:Fallback>
        </mc:AlternateContent>
      </w:r>
      <w:r w:rsidRPr="009609F9">
        <w:rPr>
          <w:rFonts w:ascii="Times New Roman" w:hAnsi="Times New Roman"/>
          <w:b/>
          <w:bCs/>
          <w:noProof/>
          <w:sz w:val="21"/>
          <w:szCs w:val="21"/>
        </w:rPr>
        <mc:AlternateContent>
          <mc:Choice Requires="wps">
            <w:drawing>
              <wp:anchor distT="0" distB="0" distL="114300" distR="114300" simplePos="0" relativeHeight="251585536" behindDoc="0" locked="0" layoutInCell="1" allowOverlap="1" wp14:anchorId="5A4EAD55" wp14:editId="175C6A8D">
                <wp:simplePos x="0" y="0"/>
                <wp:positionH relativeFrom="column">
                  <wp:posOffset>-1270</wp:posOffset>
                </wp:positionH>
                <wp:positionV relativeFrom="paragraph">
                  <wp:posOffset>32385</wp:posOffset>
                </wp:positionV>
                <wp:extent cx="838200" cy="0"/>
                <wp:effectExtent l="9525" t="13970" r="9525" b="5080"/>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93AF9" id="AutoShape 23" o:spid="_x0000_s1026" type="#_x0000_t32" style="position:absolute;margin-left:-.1pt;margin-top:2.55pt;width:66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4I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"/>
            </w:pict>
          </mc:Fallback>
        </mc:AlternateContent>
      </w:r>
    </w:p>
    <w:p w14:paraId="1ECEA53B" w14:textId="24E1E49A" w:rsidR="001379CF" w:rsidRPr="00765100" w:rsidRDefault="001379CF"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Mallra ushqimore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389,500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65</w:t>
      </w:r>
    </w:p>
    <w:p w14:paraId="78A57A68" w14:textId="090BBCFE" w:rsidR="001379CF" w:rsidRPr="00765100" w:rsidRDefault="001379CF"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Cigare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1,705,000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15</w:t>
      </w:r>
    </w:p>
    <w:p w14:paraId="7F55EDE6" w14:textId="225E15F8" w:rsidR="001379CF" w:rsidRPr="00765100" w:rsidRDefault="001379CF"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Embëlsira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285,250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50  </w:t>
      </w:r>
    </w:p>
    <w:p w14:paraId="1E949627" w14:textId="0B4F8B2F" w:rsidR="001379CF" w:rsidRPr="00765100" w:rsidRDefault="001379CF"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Materiale pastruese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124,500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30  </w:t>
      </w:r>
    </w:p>
    <w:p w14:paraId="406742AA" w14:textId="77777777" w:rsidR="00D12A9F" w:rsidRDefault="001A59DA" w:rsidP="009609F9">
      <w:pPr>
        <w:autoSpaceDE w:val="0"/>
        <w:autoSpaceDN w:val="0"/>
        <w:adjustRightInd w:val="0"/>
        <w:spacing w:after="0" w:line="240" w:lineRule="auto"/>
        <w:jc w:val="both"/>
        <w:rPr>
          <w:rFonts w:ascii="Times New Roman" w:hAnsi="Times New Roman"/>
          <w:bCs/>
          <w:sz w:val="21"/>
          <w:szCs w:val="21"/>
          <w:lang w:val="it-IT"/>
        </w:rPr>
      </w:pPr>
      <w:r w:rsidRPr="009609F9">
        <w:rPr>
          <w:rFonts w:ascii="Times New Roman" w:hAnsi="Times New Roman"/>
          <w:bCs/>
          <w:noProof/>
          <w:sz w:val="21"/>
          <w:szCs w:val="21"/>
        </w:rPr>
        <mc:AlternateContent>
          <mc:Choice Requires="wps">
            <w:drawing>
              <wp:anchor distT="0" distB="0" distL="114300" distR="114300" simplePos="0" relativeHeight="251607040" behindDoc="0" locked="0" layoutInCell="1" allowOverlap="1" wp14:anchorId="4F706070" wp14:editId="253091E4">
                <wp:simplePos x="0" y="0"/>
                <wp:positionH relativeFrom="column">
                  <wp:posOffset>1932305</wp:posOffset>
                </wp:positionH>
                <wp:positionV relativeFrom="paragraph">
                  <wp:posOffset>70485</wp:posOffset>
                </wp:positionV>
                <wp:extent cx="781050" cy="0"/>
                <wp:effectExtent l="9525" t="13970" r="9525" b="508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F9C19" id="AutoShape 26" o:spid="_x0000_s1026" type="#_x0000_t32" style="position:absolute;margin-left:152.15pt;margin-top:5.55pt;width:61.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Bt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"/>
            </w:pict>
          </mc:Fallback>
        </mc:AlternateContent>
      </w:r>
    </w:p>
    <w:p w14:paraId="55E81731" w14:textId="0463FF8E" w:rsidR="00751F63" w:rsidRPr="00765100" w:rsidRDefault="001379CF"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Gjithsej    </w:t>
      </w:r>
      <w:r w:rsidR="00D12A9F">
        <w:rPr>
          <w:rFonts w:ascii="Times New Roman" w:hAnsi="Times New Roman"/>
          <w:bCs/>
          <w:sz w:val="21"/>
          <w:szCs w:val="21"/>
          <w:lang w:val="it-IT"/>
        </w:rPr>
        <w:t xml:space="preserve">                                            </w:t>
      </w:r>
      <w:r w:rsidRPr="00765100">
        <w:rPr>
          <w:rFonts w:ascii="Times New Roman" w:hAnsi="Times New Roman"/>
          <w:bCs/>
          <w:sz w:val="21"/>
          <w:szCs w:val="21"/>
          <w:lang w:val="it-IT"/>
        </w:rPr>
        <w:t xml:space="preserve">2,504, 250           </w:t>
      </w:r>
    </w:p>
    <w:p w14:paraId="2072AEDE" w14:textId="77777777" w:rsidR="00D12A9F" w:rsidRDefault="00D12A9F" w:rsidP="009609F9">
      <w:pPr>
        <w:autoSpaceDE w:val="0"/>
        <w:autoSpaceDN w:val="0"/>
        <w:adjustRightInd w:val="0"/>
        <w:spacing w:after="0" w:line="240" w:lineRule="auto"/>
        <w:jc w:val="both"/>
        <w:rPr>
          <w:rFonts w:ascii="Times New Roman" w:hAnsi="Times New Roman"/>
          <w:bCs/>
          <w:sz w:val="21"/>
          <w:szCs w:val="21"/>
          <w:lang w:val="it-IT"/>
        </w:rPr>
      </w:pPr>
    </w:p>
    <w:p w14:paraId="43CE97E1" w14:textId="77777777" w:rsidR="00751F63" w:rsidRPr="00765100" w:rsidRDefault="00751F63" w:rsidP="009609F9">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Të gjitha shifrat janë neto pa TVSH</w:t>
      </w:r>
    </w:p>
    <w:p w14:paraId="67A56DD9" w14:textId="77777777" w:rsidR="00751F63" w:rsidRPr="009609F9" w:rsidRDefault="00751F63" w:rsidP="009609F9">
      <w:pPr>
        <w:autoSpaceDE w:val="0"/>
        <w:autoSpaceDN w:val="0"/>
        <w:adjustRightInd w:val="0"/>
        <w:spacing w:after="0" w:line="240" w:lineRule="auto"/>
        <w:jc w:val="both"/>
        <w:rPr>
          <w:rFonts w:ascii="Times New Roman" w:hAnsi="Times New Roman"/>
          <w:bCs/>
          <w:sz w:val="21"/>
          <w:szCs w:val="21"/>
        </w:rPr>
      </w:pPr>
      <w:r w:rsidRPr="009609F9">
        <w:rPr>
          <w:rFonts w:ascii="Times New Roman" w:hAnsi="Times New Roman"/>
          <w:bCs/>
          <w:sz w:val="21"/>
          <w:szCs w:val="21"/>
        </w:rPr>
        <w:t>Të gjitha shitjet janë me TVSH në masën 20%</w:t>
      </w:r>
    </w:p>
    <w:p w14:paraId="5074193D" w14:textId="77777777" w:rsidR="001379CF" w:rsidRPr="009609F9" w:rsidRDefault="001379CF" w:rsidP="009609F9">
      <w:pPr>
        <w:autoSpaceDE w:val="0"/>
        <w:autoSpaceDN w:val="0"/>
        <w:adjustRightInd w:val="0"/>
        <w:spacing w:after="0" w:line="240" w:lineRule="auto"/>
        <w:jc w:val="both"/>
        <w:rPr>
          <w:rFonts w:ascii="Times New Roman" w:hAnsi="Times New Roman"/>
          <w:bCs/>
          <w:sz w:val="21"/>
          <w:szCs w:val="21"/>
        </w:rPr>
      </w:pPr>
      <w:r w:rsidRPr="009609F9">
        <w:rPr>
          <w:rFonts w:ascii="Times New Roman" w:hAnsi="Times New Roman"/>
          <w:bCs/>
          <w:sz w:val="21"/>
          <w:szCs w:val="21"/>
        </w:rPr>
        <w:t xml:space="preserve">                              </w:t>
      </w:r>
    </w:p>
    <w:p w14:paraId="23AFF6C8" w14:textId="77777777" w:rsidR="006F6341" w:rsidRDefault="006F6341" w:rsidP="009609F9">
      <w:pPr>
        <w:autoSpaceDE w:val="0"/>
        <w:autoSpaceDN w:val="0"/>
        <w:adjustRightInd w:val="0"/>
        <w:spacing w:after="0" w:line="240" w:lineRule="auto"/>
        <w:jc w:val="both"/>
        <w:rPr>
          <w:rFonts w:ascii="Times New Roman" w:hAnsi="Times New Roman"/>
          <w:b/>
          <w:bCs/>
          <w:sz w:val="21"/>
          <w:szCs w:val="21"/>
        </w:rPr>
      </w:pPr>
    </w:p>
    <w:p w14:paraId="10F91939" w14:textId="77777777" w:rsidR="003265D8" w:rsidRPr="009609F9" w:rsidRDefault="003265D8" w:rsidP="009609F9">
      <w:pPr>
        <w:autoSpaceDE w:val="0"/>
        <w:autoSpaceDN w:val="0"/>
        <w:adjustRightInd w:val="0"/>
        <w:spacing w:after="0" w:line="240" w:lineRule="auto"/>
        <w:jc w:val="both"/>
        <w:rPr>
          <w:rFonts w:ascii="Times New Roman" w:hAnsi="Times New Roman"/>
          <w:b/>
          <w:bCs/>
          <w:sz w:val="21"/>
          <w:szCs w:val="21"/>
        </w:rPr>
      </w:pPr>
      <w:r w:rsidRPr="009609F9">
        <w:rPr>
          <w:rFonts w:ascii="Times New Roman" w:hAnsi="Times New Roman"/>
          <w:b/>
          <w:bCs/>
          <w:sz w:val="21"/>
          <w:szCs w:val="21"/>
        </w:rPr>
        <w:t>Hapi 2:</w:t>
      </w:r>
    </w:p>
    <w:p w14:paraId="7CA09B6D" w14:textId="7783AC4B" w:rsidR="003265D8" w:rsidRPr="006F6341" w:rsidRDefault="003265D8"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P</w:t>
      </w:r>
      <w:r w:rsidR="00070CB7" w:rsidRPr="009609F9">
        <w:rPr>
          <w:rFonts w:ascii="Times New Roman" w:hAnsi="Times New Roman"/>
          <w:sz w:val="21"/>
          <w:szCs w:val="21"/>
        </w:rPr>
        <w:t>ë</w:t>
      </w:r>
      <w:r w:rsidRPr="009609F9">
        <w:rPr>
          <w:rFonts w:ascii="Times New Roman" w:hAnsi="Times New Roman"/>
          <w:sz w:val="21"/>
          <w:szCs w:val="21"/>
        </w:rPr>
        <w:t>rcaktohet lëvizja e përgjithshme e mallit gjen</w:t>
      </w:r>
      <w:r w:rsidR="00356756" w:rsidRPr="009609F9">
        <w:rPr>
          <w:rFonts w:ascii="Times New Roman" w:hAnsi="Times New Roman"/>
          <w:sz w:val="21"/>
          <w:szCs w:val="21"/>
        </w:rPr>
        <w:t>dje gjatë muajit. (Sakt</w:t>
      </w:r>
      <w:r w:rsidR="00070CB7" w:rsidRPr="009609F9">
        <w:rPr>
          <w:rFonts w:ascii="Times New Roman" w:hAnsi="Times New Roman"/>
          <w:sz w:val="21"/>
          <w:szCs w:val="21"/>
        </w:rPr>
        <w:t>ë</w:t>
      </w:r>
      <w:r w:rsidR="00356756" w:rsidRPr="009609F9">
        <w:rPr>
          <w:rFonts w:ascii="Times New Roman" w:hAnsi="Times New Roman"/>
          <w:sz w:val="21"/>
          <w:szCs w:val="21"/>
        </w:rPr>
        <w:t>sohet n</w:t>
      </w:r>
      <w:r w:rsidR="003C3D88" w:rsidRPr="009609F9">
        <w:rPr>
          <w:rFonts w:ascii="Times New Roman" w:hAnsi="Times New Roman"/>
          <w:sz w:val="21"/>
          <w:szCs w:val="21"/>
        </w:rPr>
        <w:t>ë</w:t>
      </w:r>
      <w:r w:rsidR="00356756" w:rsidRPr="009609F9">
        <w:rPr>
          <w:rFonts w:ascii="Times New Roman" w:hAnsi="Times New Roman"/>
          <w:sz w:val="21"/>
          <w:szCs w:val="21"/>
        </w:rPr>
        <w:t xml:space="preserve"> baz</w:t>
      </w:r>
      <w:r w:rsidR="003C3D88" w:rsidRPr="009609F9">
        <w:rPr>
          <w:rFonts w:ascii="Times New Roman" w:hAnsi="Times New Roman"/>
          <w:sz w:val="21"/>
          <w:szCs w:val="21"/>
        </w:rPr>
        <w:t>ë</w:t>
      </w:r>
      <w:r w:rsidR="00356756" w:rsidRPr="009609F9">
        <w:rPr>
          <w:rFonts w:ascii="Times New Roman" w:hAnsi="Times New Roman"/>
          <w:sz w:val="21"/>
          <w:szCs w:val="21"/>
        </w:rPr>
        <w:t xml:space="preserve"> t</w:t>
      </w:r>
      <w:r w:rsidR="003C3D88" w:rsidRPr="009609F9">
        <w:rPr>
          <w:rFonts w:ascii="Times New Roman" w:hAnsi="Times New Roman"/>
          <w:sz w:val="21"/>
          <w:szCs w:val="21"/>
        </w:rPr>
        <w:t>ë</w:t>
      </w:r>
      <w:r w:rsidR="006F6341">
        <w:rPr>
          <w:rFonts w:ascii="Times New Roman" w:hAnsi="Times New Roman"/>
          <w:sz w:val="21"/>
          <w:szCs w:val="21"/>
        </w:rPr>
        <w:t xml:space="preserve"> </w:t>
      </w:r>
      <w:r w:rsidR="00356756" w:rsidRPr="009609F9">
        <w:rPr>
          <w:rFonts w:ascii="Times New Roman" w:hAnsi="Times New Roman"/>
          <w:sz w:val="21"/>
          <w:szCs w:val="21"/>
        </w:rPr>
        <w:t>gj</w:t>
      </w:r>
      <w:r w:rsidR="003C3D88" w:rsidRPr="009609F9">
        <w:rPr>
          <w:rFonts w:ascii="Times New Roman" w:hAnsi="Times New Roman"/>
          <w:sz w:val="21"/>
          <w:szCs w:val="21"/>
        </w:rPr>
        <w:t>ë</w:t>
      </w:r>
      <w:r w:rsidR="00356756" w:rsidRPr="009609F9">
        <w:rPr>
          <w:rFonts w:ascii="Times New Roman" w:hAnsi="Times New Roman"/>
          <w:sz w:val="21"/>
          <w:szCs w:val="21"/>
        </w:rPr>
        <w:t>ndjes n</w:t>
      </w:r>
      <w:r w:rsidR="00070CB7" w:rsidRPr="009609F9">
        <w:rPr>
          <w:rFonts w:ascii="Times New Roman" w:hAnsi="Times New Roman"/>
          <w:sz w:val="21"/>
          <w:szCs w:val="21"/>
        </w:rPr>
        <w:t>ë</w:t>
      </w:r>
      <w:r w:rsidR="00356756" w:rsidRPr="009609F9">
        <w:rPr>
          <w:rFonts w:ascii="Times New Roman" w:hAnsi="Times New Roman"/>
          <w:sz w:val="21"/>
          <w:szCs w:val="21"/>
        </w:rPr>
        <w:t xml:space="preserve"> fillim dhe n</w:t>
      </w:r>
      <w:r w:rsidR="003C3D88" w:rsidRPr="009609F9">
        <w:rPr>
          <w:rFonts w:ascii="Times New Roman" w:hAnsi="Times New Roman"/>
          <w:sz w:val="21"/>
          <w:szCs w:val="21"/>
        </w:rPr>
        <w:t>ë</w:t>
      </w:r>
      <w:r w:rsidR="00356756" w:rsidRPr="009609F9">
        <w:rPr>
          <w:rFonts w:ascii="Times New Roman" w:hAnsi="Times New Roman"/>
          <w:sz w:val="21"/>
          <w:szCs w:val="21"/>
        </w:rPr>
        <w:t xml:space="preserve"> fund p</w:t>
      </w:r>
      <w:r w:rsidR="003C3D88" w:rsidRPr="009609F9">
        <w:rPr>
          <w:rFonts w:ascii="Times New Roman" w:hAnsi="Times New Roman"/>
          <w:sz w:val="21"/>
          <w:szCs w:val="21"/>
        </w:rPr>
        <w:t>ë</w:t>
      </w:r>
      <w:r w:rsidR="006F6341">
        <w:rPr>
          <w:rFonts w:ascii="Times New Roman" w:hAnsi="Times New Roman"/>
          <w:sz w:val="21"/>
          <w:szCs w:val="21"/>
        </w:rPr>
        <w:t xml:space="preserve">r çdo artikull). </w:t>
      </w:r>
      <w:r w:rsidR="00356756" w:rsidRPr="00765100">
        <w:rPr>
          <w:rFonts w:ascii="Times New Roman" w:hAnsi="Times New Roman"/>
          <w:sz w:val="21"/>
          <w:szCs w:val="21"/>
          <w:lang w:val="it-IT"/>
        </w:rPr>
        <w:t>Kjo arrin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3 100 500 Lekë pa tatime.</w:t>
      </w:r>
    </w:p>
    <w:p w14:paraId="3877A566" w14:textId="77777777" w:rsidR="00140F3D" w:rsidRPr="00765100" w:rsidRDefault="00140F3D" w:rsidP="009609F9">
      <w:pPr>
        <w:autoSpaceDE w:val="0"/>
        <w:autoSpaceDN w:val="0"/>
        <w:adjustRightInd w:val="0"/>
        <w:spacing w:after="0" w:line="240" w:lineRule="auto"/>
        <w:jc w:val="both"/>
        <w:rPr>
          <w:rFonts w:ascii="Times New Roman" w:hAnsi="Times New Roman"/>
          <w:sz w:val="21"/>
          <w:szCs w:val="21"/>
          <w:lang w:val="it-IT"/>
        </w:rPr>
      </w:pPr>
    </w:p>
    <w:p w14:paraId="61111D2F" w14:textId="77777777" w:rsidR="003265D8" w:rsidRPr="00765100" w:rsidRDefault="003265D8"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Hapi 3:</w:t>
      </w:r>
    </w:p>
    <w:p w14:paraId="689979D3" w14:textId="77777777" w:rsidR="003265D8" w:rsidRPr="00765100" w:rsidRDefault="0035675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070CB7" w:rsidRPr="00765100">
        <w:rPr>
          <w:rFonts w:ascii="Times New Roman" w:hAnsi="Times New Roman"/>
          <w:sz w:val="21"/>
          <w:szCs w:val="21"/>
          <w:lang w:val="it-IT"/>
        </w:rPr>
        <w:t>ë</w:t>
      </w:r>
      <w:r w:rsidRPr="00765100">
        <w:rPr>
          <w:rFonts w:ascii="Times New Roman" w:hAnsi="Times New Roman"/>
          <w:sz w:val="21"/>
          <w:szCs w:val="21"/>
          <w:lang w:val="it-IT"/>
        </w:rPr>
        <w:t>rcaktohet p</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rqindja </w:t>
      </w:r>
      <w:r w:rsidRPr="00765100">
        <w:rPr>
          <w:rFonts w:ascii="Times New Roman" w:hAnsi="Times New Roman"/>
          <w:sz w:val="21"/>
          <w:szCs w:val="21"/>
          <w:lang w:val="it-IT"/>
        </w:rPr>
        <w:t>e blerjeve gjithsej p</w:t>
      </w:r>
      <w:r w:rsidR="003C3D88" w:rsidRPr="00765100">
        <w:rPr>
          <w:rFonts w:ascii="Times New Roman" w:hAnsi="Times New Roman"/>
          <w:sz w:val="21"/>
          <w:szCs w:val="21"/>
          <w:lang w:val="it-IT"/>
        </w:rPr>
        <w:t>ë</w:t>
      </w:r>
      <w:r w:rsidRPr="00765100">
        <w:rPr>
          <w:rFonts w:ascii="Times New Roman" w:hAnsi="Times New Roman"/>
          <w:sz w:val="21"/>
          <w:szCs w:val="21"/>
          <w:lang w:val="it-IT"/>
        </w:rPr>
        <w:t>r çdo linj</w:t>
      </w:r>
      <w:r w:rsidR="00070CB7"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zgj</w:t>
      </w:r>
      <w:r w:rsidR="003C3D88" w:rsidRPr="00765100">
        <w:rPr>
          <w:rFonts w:ascii="Times New Roman" w:hAnsi="Times New Roman"/>
          <w:sz w:val="21"/>
          <w:szCs w:val="21"/>
          <w:lang w:val="it-IT"/>
        </w:rPr>
        <w:t>ë</w:t>
      </w:r>
      <w:r w:rsidRPr="00765100">
        <w:rPr>
          <w:rFonts w:ascii="Times New Roman" w:hAnsi="Times New Roman"/>
          <w:sz w:val="21"/>
          <w:szCs w:val="21"/>
          <w:lang w:val="it-IT"/>
        </w:rPr>
        <w:t>dhur t</w:t>
      </w:r>
      <w:r w:rsidR="00070CB7" w:rsidRPr="00765100">
        <w:rPr>
          <w:rFonts w:ascii="Times New Roman" w:hAnsi="Times New Roman"/>
          <w:sz w:val="21"/>
          <w:szCs w:val="21"/>
          <w:lang w:val="it-IT"/>
        </w:rPr>
        <w:t>ë</w:t>
      </w:r>
      <w:r w:rsidRPr="00765100">
        <w:rPr>
          <w:rFonts w:ascii="Times New Roman" w:hAnsi="Times New Roman"/>
          <w:sz w:val="21"/>
          <w:szCs w:val="21"/>
          <w:lang w:val="it-IT"/>
        </w:rPr>
        <w:t xml:space="preserve"> mallit gj</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ndje.</w:t>
      </w:r>
    </w:p>
    <w:p w14:paraId="62E3871D" w14:textId="77777777" w:rsidR="00070CB7" w:rsidRPr="00765100" w:rsidRDefault="00070CB7" w:rsidP="009609F9">
      <w:pPr>
        <w:autoSpaceDE w:val="0"/>
        <w:autoSpaceDN w:val="0"/>
        <w:adjustRightInd w:val="0"/>
        <w:spacing w:after="0" w:line="240" w:lineRule="auto"/>
        <w:jc w:val="both"/>
        <w:rPr>
          <w:rFonts w:ascii="Times New Roman" w:hAnsi="Times New Roman"/>
          <w:i/>
          <w:iCs/>
          <w:sz w:val="21"/>
          <w:szCs w:val="21"/>
          <w:lang w:val="it-IT"/>
        </w:rPr>
      </w:pPr>
    </w:p>
    <w:p w14:paraId="4DC36037" w14:textId="77777777" w:rsidR="00070CB7" w:rsidRPr="00765100" w:rsidRDefault="003265D8" w:rsidP="009609F9">
      <w:pPr>
        <w:autoSpaceDE w:val="0"/>
        <w:autoSpaceDN w:val="0"/>
        <w:adjustRightInd w:val="0"/>
        <w:spacing w:after="0" w:line="240" w:lineRule="auto"/>
        <w:jc w:val="both"/>
        <w:rPr>
          <w:rFonts w:ascii="Times New Roman" w:hAnsi="Times New Roman"/>
          <w:i/>
          <w:iCs/>
          <w:sz w:val="21"/>
          <w:szCs w:val="21"/>
          <w:lang w:val="it-IT"/>
        </w:rPr>
      </w:pPr>
      <w:r w:rsidRPr="00765100">
        <w:rPr>
          <w:rFonts w:ascii="Times New Roman" w:hAnsi="Times New Roman"/>
          <w:i/>
          <w:iCs/>
          <w:sz w:val="21"/>
          <w:szCs w:val="21"/>
          <w:lang w:val="it-IT"/>
        </w:rPr>
        <w:t>Linja e mallit gjendje</w:t>
      </w:r>
      <w:r w:rsidR="00140F3D" w:rsidRPr="00765100">
        <w:rPr>
          <w:rFonts w:ascii="Times New Roman" w:hAnsi="Times New Roman"/>
          <w:sz w:val="21"/>
          <w:szCs w:val="21"/>
          <w:lang w:val="it-IT"/>
        </w:rPr>
        <w:t>/</w:t>
      </w:r>
      <w:r w:rsidR="00070CB7" w:rsidRPr="00765100">
        <w:rPr>
          <w:rFonts w:ascii="Times New Roman" w:hAnsi="Times New Roman"/>
          <w:i/>
          <w:iCs/>
          <w:sz w:val="21"/>
          <w:szCs w:val="21"/>
          <w:lang w:val="it-IT"/>
        </w:rPr>
        <w:t xml:space="preserve"> Blerjet gjithsej= Përqindja e blejreve gjithsej</w:t>
      </w:r>
    </w:p>
    <w:p w14:paraId="5B4F0169" w14:textId="77777777" w:rsidR="00070CB7" w:rsidRPr="00765100" w:rsidRDefault="00070CB7" w:rsidP="009609F9">
      <w:pPr>
        <w:autoSpaceDE w:val="0"/>
        <w:autoSpaceDN w:val="0"/>
        <w:adjustRightInd w:val="0"/>
        <w:spacing w:after="0" w:line="240" w:lineRule="auto"/>
        <w:jc w:val="both"/>
        <w:rPr>
          <w:rFonts w:ascii="Times New Roman" w:hAnsi="Times New Roman"/>
          <w:i/>
          <w:iCs/>
          <w:sz w:val="21"/>
          <w:szCs w:val="21"/>
          <w:lang w:val="it-IT"/>
        </w:rPr>
      </w:pPr>
    </w:p>
    <w:p w14:paraId="00F5F469"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070CB7" w:rsidRPr="00765100">
        <w:rPr>
          <w:rFonts w:ascii="Times New Roman" w:hAnsi="Times New Roman"/>
          <w:sz w:val="21"/>
          <w:szCs w:val="21"/>
          <w:lang w:val="it-IT"/>
        </w:rPr>
        <w:t>ë</w:t>
      </w:r>
      <w:r w:rsidRPr="00765100">
        <w:rPr>
          <w:rFonts w:ascii="Times New Roman" w:hAnsi="Times New Roman"/>
          <w:sz w:val="21"/>
          <w:szCs w:val="21"/>
          <w:lang w:val="it-IT"/>
        </w:rPr>
        <w:t>r sh</w:t>
      </w:r>
      <w:r w:rsidR="00070CB7" w:rsidRPr="00765100">
        <w:rPr>
          <w:rFonts w:ascii="Times New Roman" w:hAnsi="Times New Roman"/>
          <w:sz w:val="21"/>
          <w:szCs w:val="21"/>
          <w:lang w:val="it-IT"/>
        </w:rPr>
        <w:t>ë</w:t>
      </w:r>
      <w:r w:rsidRPr="00765100">
        <w:rPr>
          <w:rFonts w:ascii="Times New Roman" w:hAnsi="Times New Roman"/>
          <w:sz w:val="21"/>
          <w:szCs w:val="21"/>
          <w:lang w:val="it-IT"/>
        </w:rPr>
        <w:t>mbull, blerja e “mallrave ushqimore” pre</w:t>
      </w:r>
      <w:r w:rsidR="00356756" w:rsidRPr="00765100">
        <w:rPr>
          <w:rFonts w:ascii="Times New Roman" w:hAnsi="Times New Roman"/>
          <w:sz w:val="21"/>
          <w:szCs w:val="21"/>
          <w:lang w:val="it-IT"/>
        </w:rPr>
        <w:t>j 389,500 kur pjestohet me shum</w:t>
      </w:r>
      <w:r w:rsidR="003C3D88" w:rsidRPr="00765100">
        <w:rPr>
          <w:rFonts w:ascii="Times New Roman" w:hAnsi="Times New Roman"/>
          <w:sz w:val="21"/>
          <w:szCs w:val="21"/>
          <w:lang w:val="it-IT"/>
        </w:rPr>
        <w:t>ë</w:t>
      </w:r>
      <w:r w:rsidRPr="00765100">
        <w:rPr>
          <w:rFonts w:ascii="Times New Roman" w:hAnsi="Times New Roman"/>
          <w:sz w:val="21"/>
          <w:szCs w:val="21"/>
          <w:lang w:val="it-IT"/>
        </w:rPr>
        <w:t>n</w:t>
      </w:r>
      <w:r w:rsidR="00070CB7" w:rsidRPr="00765100">
        <w:rPr>
          <w:rFonts w:ascii="Times New Roman" w:hAnsi="Times New Roman"/>
          <w:sz w:val="21"/>
          <w:szCs w:val="21"/>
          <w:lang w:val="it-IT"/>
        </w:rPr>
        <w:t xml:space="preserve"> </w:t>
      </w:r>
      <w:r w:rsidR="00356756" w:rsidRPr="00765100">
        <w:rPr>
          <w:rFonts w:ascii="Times New Roman" w:hAnsi="Times New Roman"/>
          <w:sz w:val="21"/>
          <w:szCs w:val="21"/>
          <w:lang w:val="it-IT"/>
        </w:rPr>
        <w:t>gjthsej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bl</w:t>
      </w:r>
      <w:r w:rsidR="00356756" w:rsidRPr="00765100">
        <w:rPr>
          <w:rFonts w:ascii="Times New Roman" w:hAnsi="Times New Roman"/>
          <w:sz w:val="21"/>
          <w:szCs w:val="21"/>
          <w:lang w:val="it-IT"/>
        </w:rPr>
        <w:t>erjeve prej 2,504,250 jep nj</w:t>
      </w:r>
      <w:r w:rsidR="00070CB7"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p</w:t>
      </w:r>
      <w:r w:rsidR="003C3D88" w:rsidRPr="00765100">
        <w:rPr>
          <w:rFonts w:ascii="Times New Roman" w:hAnsi="Times New Roman"/>
          <w:sz w:val="21"/>
          <w:szCs w:val="21"/>
          <w:lang w:val="it-IT"/>
        </w:rPr>
        <w:t>ë</w:t>
      </w:r>
      <w:r w:rsidRPr="00765100">
        <w:rPr>
          <w:rFonts w:ascii="Times New Roman" w:hAnsi="Times New Roman"/>
          <w:sz w:val="21"/>
          <w:szCs w:val="21"/>
          <w:lang w:val="it-IT"/>
        </w:rPr>
        <w:t>rqindje = 15.55%</w:t>
      </w:r>
      <w:r w:rsidR="00356756" w:rsidRPr="00765100">
        <w:rPr>
          <w:rFonts w:ascii="Times New Roman" w:hAnsi="Times New Roman"/>
          <w:sz w:val="21"/>
          <w:szCs w:val="21"/>
          <w:lang w:val="it-IT"/>
        </w:rPr>
        <w:t>. Llogaritjet e tjera ndjekin 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nj</w:t>
      </w:r>
      <w:r w:rsidR="003C3D88" w:rsidRPr="00765100">
        <w:rPr>
          <w:rFonts w:ascii="Times New Roman" w:hAnsi="Times New Roman"/>
          <w:sz w:val="21"/>
          <w:szCs w:val="21"/>
          <w:lang w:val="it-IT"/>
        </w:rPr>
        <w:t>ë</w:t>
      </w:r>
      <w:r w:rsidRPr="00765100">
        <w:rPr>
          <w:rFonts w:ascii="Times New Roman" w:hAnsi="Times New Roman"/>
          <w:sz w:val="21"/>
          <w:szCs w:val="21"/>
          <w:lang w:val="it-IT"/>
        </w:rPr>
        <w:t>jtin model.</w:t>
      </w:r>
    </w:p>
    <w:p w14:paraId="76AE1CC2" w14:textId="77777777" w:rsidR="00070CB7" w:rsidRPr="00765100" w:rsidRDefault="00070CB7" w:rsidP="009609F9">
      <w:pPr>
        <w:autoSpaceDE w:val="0"/>
        <w:autoSpaceDN w:val="0"/>
        <w:adjustRightInd w:val="0"/>
        <w:spacing w:after="0" w:line="240" w:lineRule="auto"/>
        <w:jc w:val="both"/>
        <w:rPr>
          <w:rFonts w:ascii="Times New Roman" w:hAnsi="Times New Roman"/>
          <w:sz w:val="21"/>
          <w:szCs w:val="21"/>
          <w:lang w:val="it-IT"/>
        </w:rPr>
      </w:pPr>
    </w:p>
    <w:p w14:paraId="10923CA9"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b/>
          <w:bCs/>
          <w:sz w:val="21"/>
          <w:szCs w:val="21"/>
          <w:lang w:val="it-IT"/>
        </w:rPr>
        <w:t xml:space="preserve">Hapi 4: </w:t>
      </w:r>
      <w:r w:rsidRPr="00765100">
        <w:rPr>
          <w:rFonts w:ascii="Times New Roman" w:hAnsi="Times New Roman"/>
          <w:sz w:val="21"/>
          <w:szCs w:val="21"/>
          <w:lang w:val="it-IT"/>
        </w:rPr>
        <w:t>Zb</w:t>
      </w:r>
      <w:r w:rsidR="00356756" w:rsidRPr="00765100">
        <w:rPr>
          <w:rFonts w:ascii="Times New Roman" w:hAnsi="Times New Roman"/>
          <w:sz w:val="21"/>
          <w:szCs w:val="21"/>
          <w:lang w:val="it-IT"/>
        </w:rPr>
        <w:t>atohet koefiçienti i ngritjes s</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çmimit q</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lloga</w:t>
      </w:r>
      <w:r w:rsidR="00356756" w:rsidRPr="00765100">
        <w:rPr>
          <w:rFonts w:ascii="Times New Roman" w:hAnsi="Times New Roman"/>
          <w:sz w:val="21"/>
          <w:szCs w:val="21"/>
          <w:lang w:val="it-IT"/>
        </w:rPr>
        <w:t>ritur p</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r çdo linj</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dhe</w:t>
      </w:r>
      <w:r w:rsidR="00356756" w:rsidRPr="00765100">
        <w:rPr>
          <w:rFonts w:ascii="Times New Roman" w:hAnsi="Times New Roman"/>
          <w:sz w:val="21"/>
          <w:szCs w:val="21"/>
          <w:lang w:val="it-IT"/>
        </w:rPr>
        <w:t xml:space="preserve"> shuma p</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r mesataret individuale p</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r 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mb</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rritur tek </w:t>
      </w:r>
      <w:r w:rsidR="00D43227" w:rsidRPr="00765100">
        <w:rPr>
          <w:rFonts w:ascii="Times New Roman" w:hAnsi="Times New Roman"/>
          <w:sz w:val="21"/>
          <w:szCs w:val="21"/>
          <w:lang w:val="it-IT"/>
        </w:rPr>
        <w:t>“</w:t>
      </w:r>
      <w:r w:rsidRPr="00765100">
        <w:rPr>
          <w:rFonts w:ascii="Times New Roman" w:hAnsi="Times New Roman"/>
          <w:sz w:val="21"/>
          <w:szCs w:val="21"/>
          <w:lang w:val="it-IT"/>
        </w:rPr>
        <w:t>mesatarja e ponderuar e koefi</w:t>
      </w:r>
      <w:r w:rsidR="00D43227" w:rsidRPr="00765100">
        <w:rPr>
          <w:rFonts w:ascii="Times New Roman" w:hAnsi="Times New Roman"/>
          <w:sz w:val="21"/>
          <w:szCs w:val="21"/>
          <w:lang w:val="it-IT"/>
        </w:rPr>
        <w:t>c</w:t>
      </w:r>
      <w:r w:rsidRPr="00765100">
        <w:rPr>
          <w:rFonts w:ascii="Times New Roman" w:hAnsi="Times New Roman"/>
          <w:sz w:val="21"/>
          <w:szCs w:val="21"/>
          <w:lang w:val="it-IT"/>
        </w:rPr>
        <w:t>ientit</w:t>
      </w:r>
      <w:r w:rsidR="00356756" w:rsidRPr="00765100">
        <w:rPr>
          <w:rFonts w:ascii="Times New Roman" w:hAnsi="Times New Roman"/>
          <w:sz w:val="21"/>
          <w:szCs w:val="21"/>
          <w:lang w:val="it-IT"/>
        </w:rPr>
        <w:t xml:space="preserve"> 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ngritjes s</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çmimit</w:t>
      </w:r>
      <w:r w:rsidR="00D43227" w:rsidRPr="00765100">
        <w:rPr>
          <w:rFonts w:ascii="Times New Roman" w:hAnsi="Times New Roman"/>
          <w:sz w:val="21"/>
          <w:szCs w:val="21"/>
          <w:lang w:val="it-IT"/>
        </w:rPr>
        <w:t>”</w:t>
      </w:r>
      <w:r w:rsidR="00356756" w:rsidRPr="00765100">
        <w:rPr>
          <w:rFonts w:ascii="Times New Roman" w:hAnsi="Times New Roman"/>
          <w:sz w:val="21"/>
          <w:szCs w:val="21"/>
          <w:lang w:val="it-IT"/>
        </w:rPr>
        <w:t>, q</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n</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k</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t</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 xml:space="preserve"> rast </w:t>
      </w:r>
      <w:r w:rsidR="003C3D88" w:rsidRPr="00765100">
        <w:rPr>
          <w:rFonts w:ascii="Times New Roman" w:hAnsi="Times New Roman"/>
          <w:sz w:val="21"/>
          <w:szCs w:val="21"/>
          <w:lang w:val="it-IT"/>
        </w:rPr>
        <w:t>ë</w:t>
      </w:r>
      <w:r w:rsidR="00356756"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27.50</w:t>
      </w:r>
      <w:r w:rsidR="00D43227" w:rsidRPr="00765100">
        <w:rPr>
          <w:rFonts w:ascii="Times New Roman" w:hAnsi="Times New Roman"/>
          <w:sz w:val="21"/>
          <w:szCs w:val="21"/>
          <w:lang w:val="it-IT"/>
        </w:rPr>
        <w:t xml:space="preserve"> </w:t>
      </w:r>
      <w:r w:rsidRPr="00765100">
        <w:rPr>
          <w:rFonts w:ascii="Times New Roman" w:hAnsi="Times New Roman"/>
          <w:sz w:val="21"/>
          <w:szCs w:val="21"/>
          <w:lang w:val="it-IT"/>
        </w:rPr>
        <w:t>%.</w:t>
      </w:r>
    </w:p>
    <w:p w14:paraId="552DD9EA" w14:textId="77777777" w:rsidR="00D43227" w:rsidRPr="00765100" w:rsidRDefault="00D43227" w:rsidP="009609F9">
      <w:pPr>
        <w:autoSpaceDE w:val="0"/>
        <w:autoSpaceDN w:val="0"/>
        <w:adjustRightInd w:val="0"/>
        <w:spacing w:after="0" w:line="240" w:lineRule="auto"/>
        <w:jc w:val="both"/>
        <w:rPr>
          <w:rFonts w:ascii="Times New Roman" w:hAnsi="Times New Roman"/>
          <w:sz w:val="21"/>
          <w:szCs w:val="21"/>
          <w:lang w:val="it-IT"/>
        </w:rPr>
      </w:pPr>
    </w:p>
    <w:tbl>
      <w:tblPr>
        <w:tblW w:w="8199" w:type="dxa"/>
        <w:tblInd w:w="108" w:type="dxa"/>
        <w:tblLook w:val="04A0" w:firstRow="1" w:lastRow="0" w:firstColumn="1" w:lastColumn="0" w:noHBand="0" w:noVBand="1"/>
      </w:tblPr>
      <w:tblGrid>
        <w:gridCol w:w="2177"/>
        <w:gridCol w:w="1889"/>
        <w:gridCol w:w="2222"/>
        <w:gridCol w:w="1911"/>
      </w:tblGrid>
      <w:tr w:rsidR="00B84A23" w:rsidRPr="00B84A23" w14:paraId="560098E6" w14:textId="77777777" w:rsidTr="00B84A23">
        <w:trPr>
          <w:trHeight w:val="749"/>
        </w:trPr>
        <w:tc>
          <w:tcPr>
            <w:tcW w:w="2177" w:type="dxa"/>
            <w:tcBorders>
              <w:top w:val="nil"/>
              <w:left w:val="nil"/>
              <w:bottom w:val="nil"/>
              <w:right w:val="nil"/>
            </w:tcBorders>
            <w:shd w:val="clear" w:color="auto" w:fill="auto"/>
            <w:vAlign w:val="bottom"/>
            <w:hideMark/>
          </w:tcPr>
          <w:p w14:paraId="21C5B27C" w14:textId="46B48B9B" w:rsidR="00B84A23" w:rsidRPr="00B84A23" w:rsidRDefault="00B84A23" w:rsidP="00B84A23">
            <w:pPr>
              <w:spacing w:after="0" w:line="240" w:lineRule="auto"/>
              <w:jc w:val="center"/>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Mallrat e blera</w:t>
            </w:r>
          </w:p>
        </w:tc>
        <w:tc>
          <w:tcPr>
            <w:tcW w:w="1888" w:type="dxa"/>
            <w:tcBorders>
              <w:top w:val="nil"/>
              <w:left w:val="nil"/>
              <w:bottom w:val="nil"/>
              <w:right w:val="nil"/>
            </w:tcBorders>
            <w:shd w:val="clear" w:color="auto" w:fill="auto"/>
            <w:vAlign w:val="bottom"/>
            <w:hideMark/>
          </w:tcPr>
          <w:p w14:paraId="385D0A6D" w14:textId="53CB3E64" w:rsidR="00B84A23" w:rsidRPr="00B84A23" w:rsidRDefault="00B84A23" w:rsidP="00B84A23">
            <w:pPr>
              <w:spacing w:after="0" w:line="240" w:lineRule="auto"/>
              <w:jc w:val="center"/>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 e blerjeve  të  përzgjedhura   gjithsej</w:t>
            </w:r>
          </w:p>
        </w:tc>
        <w:tc>
          <w:tcPr>
            <w:tcW w:w="2222" w:type="dxa"/>
            <w:tcBorders>
              <w:top w:val="nil"/>
              <w:left w:val="nil"/>
              <w:bottom w:val="nil"/>
              <w:right w:val="nil"/>
            </w:tcBorders>
            <w:shd w:val="clear" w:color="auto" w:fill="auto"/>
            <w:vAlign w:val="bottom"/>
            <w:hideMark/>
          </w:tcPr>
          <w:p w14:paraId="6465C718" w14:textId="3725708C" w:rsidR="00B84A23" w:rsidRPr="00B84A23" w:rsidRDefault="00B84A23" w:rsidP="00B84A23">
            <w:pPr>
              <w:spacing w:after="0" w:line="240" w:lineRule="auto"/>
              <w:jc w:val="center"/>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Shpenzuar me koeficentin e ngritjes    të çmimit në %</w:t>
            </w:r>
          </w:p>
        </w:tc>
        <w:tc>
          <w:tcPr>
            <w:tcW w:w="1911" w:type="dxa"/>
            <w:tcBorders>
              <w:top w:val="nil"/>
              <w:left w:val="nil"/>
              <w:bottom w:val="nil"/>
              <w:right w:val="nil"/>
            </w:tcBorders>
            <w:shd w:val="clear" w:color="auto" w:fill="auto"/>
            <w:vAlign w:val="bottom"/>
            <w:hideMark/>
          </w:tcPr>
          <w:p w14:paraId="2F93D935" w14:textId="77777777" w:rsidR="00B84A23" w:rsidRPr="00B84A23" w:rsidRDefault="00B84A23" w:rsidP="00B84A23">
            <w:pPr>
              <w:spacing w:after="0" w:line="240" w:lineRule="auto"/>
              <w:jc w:val="center"/>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Mesatarja e ponderuar e ngritjes të çmimit në %</w:t>
            </w:r>
          </w:p>
        </w:tc>
      </w:tr>
      <w:tr w:rsidR="00B84A23" w:rsidRPr="00B84A23" w14:paraId="21BF1E19" w14:textId="77777777" w:rsidTr="00B84A23">
        <w:trPr>
          <w:trHeight w:val="205"/>
        </w:trPr>
        <w:tc>
          <w:tcPr>
            <w:tcW w:w="2177" w:type="dxa"/>
            <w:tcBorders>
              <w:top w:val="nil"/>
              <w:left w:val="nil"/>
              <w:bottom w:val="nil"/>
              <w:right w:val="nil"/>
            </w:tcBorders>
            <w:shd w:val="clear" w:color="auto" w:fill="auto"/>
            <w:noWrap/>
            <w:vAlign w:val="center"/>
            <w:hideMark/>
          </w:tcPr>
          <w:p w14:paraId="6FF696CE" w14:textId="77777777" w:rsidR="00B84A23" w:rsidRPr="00B84A23" w:rsidRDefault="00B84A23" w:rsidP="00B84A23">
            <w:pPr>
              <w:spacing w:after="0" w:line="240" w:lineRule="auto"/>
              <w:jc w:val="both"/>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 xml:space="preserve">Mallra ushqimor           </w:t>
            </w:r>
          </w:p>
        </w:tc>
        <w:tc>
          <w:tcPr>
            <w:tcW w:w="1888" w:type="dxa"/>
            <w:tcBorders>
              <w:top w:val="nil"/>
              <w:left w:val="nil"/>
              <w:bottom w:val="nil"/>
              <w:right w:val="nil"/>
            </w:tcBorders>
            <w:shd w:val="clear" w:color="auto" w:fill="auto"/>
            <w:vAlign w:val="bottom"/>
            <w:hideMark/>
          </w:tcPr>
          <w:p w14:paraId="62044236"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15.55</w:t>
            </w:r>
          </w:p>
        </w:tc>
        <w:tc>
          <w:tcPr>
            <w:tcW w:w="2222" w:type="dxa"/>
            <w:tcBorders>
              <w:top w:val="nil"/>
              <w:left w:val="nil"/>
              <w:bottom w:val="nil"/>
              <w:right w:val="nil"/>
            </w:tcBorders>
            <w:shd w:val="clear" w:color="auto" w:fill="auto"/>
            <w:vAlign w:val="bottom"/>
            <w:hideMark/>
          </w:tcPr>
          <w:p w14:paraId="586D08AD"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65%</w:t>
            </w:r>
          </w:p>
        </w:tc>
        <w:tc>
          <w:tcPr>
            <w:tcW w:w="1911" w:type="dxa"/>
            <w:tcBorders>
              <w:top w:val="nil"/>
              <w:left w:val="nil"/>
              <w:bottom w:val="nil"/>
              <w:right w:val="nil"/>
            </w:tcBorders>
            <w:shd w:val="clear" w:color="auto" w:fill="auto"/>
            <w:noWrap/>
            <w:vAlign w:val="bottom"/>
            <w:hideMark/>
          </w:tcPr>
          <w:p w14:paraId="69F2C6BD"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10.11</w:t>
            </w:r>
          </w:p>
        </w:tc>
      </w:tr>
      <w:tr w:rsidR="00B84A23" w:rsidRPr="00B84A23" w14:paraId="08EA0904" w14:textId="77777777" w:rsidTr="00B84A23">
        <w:trPr>
          <w:trHeight w:val="205"/>
        </w:trPr>
        <w:tc>
          <w:tcPr>
            <w:tcW w:w="2177" w:type="dxa"/>
            <w:tcBorders>
              <w:top w:val="nil"/>
              <w:left w:val="nil"/>
              <w:bottom w:val="nil"/>
              <w:right w:val="nil"/>
            </w:tcBorders>
            <w:shd w:val="clear" w:color="auto" w:fill="auto"/>
            <w:noWrap/>
            <w:vAlign w:val="center"/>
            <w:hideMark/>
          </w:tcPr>
          <w:p w14:paraId="3BF26BF7" w14:textId="77777777" w:rsidR="00B84A23" w:rsidRPr="00B84A23" w:rsidRDefault="00B84A23" w:rsidP="00B84A23">
            <w:pPr>
              <w:spacing w:after="0" w:line="240" w:lineRule="auto"/>
              <w:jc w:val="both"/>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 xml:space="preserve">Cigare                              </w:t>
            </w:r>
          </w:p>
        </w:tc>
        <w:tc>
          <w:tcPr>
            <w:tcW w:w="1888" w:type="dxa"/>
            <w:tcBorders>
              <w:top w:val="nil"/>
              <w:left w:val="nil"/>
              <w:bottom w:val="nil"/>
              <w:right w:val="nil"/>
            </w:tcBorders>
            <w:shd w:val="clear" w:color="auto" w:fill="auto"/>
            <w:vAlign w:val="bottom"/>
            <w:hideMark/>
          </w:tcPr>
          <w:p w14:paraId="5E24B620"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68.08</w:t>
            </w:r>
          </w:p>
        </w:tc>
        <w:tc>
          <w:tcPr>
            <w:tcW w:w="2222" w:type="dxa"/>
            <w:tcBorders>
              <w:top w:val="nil"/>
              <w:left w:val="nil"/>
              <w:bottom w:val="nil"/>
              <w:right w:val="nil"/>
            </w:tcBorders>
            <w:shd w:val="clear" w:color="auto" w:fill="auto"/>
            <w:vAlign w:val="bottom"/>
            <w:hideMark/>
          </w:tcPr>
          <w:p w14:paraId="416BC9D5"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15%</w:t>
            </w:r>
          </w:p>
        </w:tc>
        <w:tc>
          <w:tcPr>
            <w:tcW w:w="1911" w:type="dxa"/>
            <w:tcBorders>
              <w:top w:val="nil"/>
              <w:left w:val="nil"/>
              <w:bottom w:val="nil"/>
              <w:right w:val="nil"/>
            </w:tcBorders>
            <w:shd w:val="clear" w:color="auto" w:fill="auto"/>
            <w:noWrap/>
            <w:vAlign w:val="bottom"/>
            <w:hideMark/>
          </w:tcPr>
          <w:p w14:paraId="5F2AD2E8"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10.21</w:t>
            </w:r>
          </w:p>
        </w:tc>
      </w:tr>
      <w:tr w:rsidR="00B84A23" w:rsidRPr="00B84A23" w14:paraId="2FCD59A2" w14:textId="77777777" w:rsidTr="00B84A23">
        <w:trPr>
          <w:trHeight w:val="205"/>
        </w:trPr>
        <w:tc>
          <w:tcPr>
            <w:tcW w:w="2177" w:type="dxa"/>
            <w:tcBorders>
              <w:top w:val="nil"/>
              <w:left w:val="nil"/>
              <w:bottom w:val="nil"/>
              <w:right w:val="nil"/>
            </w:tcBorders>
            <w:shd w:val="clear" w:color="auto" w:fill="auto"/>
            <w:noWrap/>
            <w:vAlign w:val="center"/>
            <w:hideMark/>
          </w:tcPr>
          <w:p w14:paraId="1568A62A" w14:textId="77777777" w:rsidR="00B84A23" w:rsidRPr="00B84A23" w:rsidRDefault="00B84A23" w:rsidP="00B84A23">
            <w:pPr>
              <w:spacing w:after="0" w:line="240" w:lineRule="auto"/>
              <w:jc w:val="both"/>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lang w:val="it-IT"/>
              </w:rPr>
              <w:t xml:space="preserve">Embëlsira                      </w:t>
            </w:r>
          </w:p>
        </w:tc>
        <w:tc>
          <w:tcPr>
            <w:tcW w:w="1888" w:type="dxa"/>
            <w:tcBorders>
              <w:top w:val="nil"/>
              <w:left w:val="nil"/>
              <w:bottom w:val="nil"/>
              <w:right w:val="nil"/>
            </w:tcBorders>
            <w:shd w:val="clear" w:color="auto" w:fill="auto"/>
            <w:vAlign w:val="bottom"/>
            <w:hideMark/>
          </w:tcPr>
          <w:p w14:paraId="6ABB4636"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11.39</w:t>
            </w:r>
          </w:p>
        </w:tc>
        <w:tc>
          <w:tcPr>
            <w:tcW w:w="2222" w:type="dxa"/>
            <w:tcBorders>
              <w:top w:val="nil"/>
              <w:left w:val="nil"/>
              <w:bottom w:val="nil"/>
              <w:right w:val="nil"/>
            </w:tcBorders>
            <w:shd w:val="clear" w:color="auto" w:fill="auto"/>
            <w:vAlign w:val="bottom"/>
            <w:hideMark/>
          </w:tcPr>
          <w:p w14:paraId="2D818539"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50%</w:t>
            </w:r>
          </w:p>
        </w:tc>
        <w:tc>
          <w:tcPr>
            <w:tcW w:w="1911" w:type="dxa"/>
            <w:tcBorders>
              <w:top w:val="nil"/>
              <w:left w:val="nil"/>
              <w:bottom w:val="nil"/>
              <w:right w:val="nil"/>
            </w:tcBorders>
            <w:shd w:val="clear" w:color="auto" w:fill="auto"/>
            <w:noWrap/>
            <w:vAlign w:val="bottom"/>
            <w:hideMark/>
          </w:tcPr>
          <w:p w14:paraId="5CE09BFE"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5.70</w:t>
            </w:r>
          </w:p>
        </w:tc>
      </w:tr>
      <w:tr w:rsidR="00B84A23" w:rsidRPr="00B84A23" w14:paraId="2EA50F25" w14:textId="77777777" w:rsidTr="00B84A23">
        <w:trPr>
          <w:trHeight w:val="205"/>
        </w:trPr>
        <w:tc>
          <w:tcPr>
            <w:tcW w:w="2177" w:type="dxa"/>
            <w:tcBorders>
              <w:top w:val="nil"/>
              <w:left w:val="nil"/>
              <w:bottom w:val="nil"/>
              <w:right w:val="nil"/>
            </w:tcBorders>
            <w:shd w:val="clear" w:color="auto" w:fill="auto"/>
            <w:noWrap/>
            <w:vAlign w:val="center"/>
            <w:hideMark/>
          </w:tcPr>
          <w:p w14:paraId="73F46714" w14:textId="77777777" w:rsidR="00B84A23" w:rsidRPr="00B84A23" w:rsidRDefault="00B84A23" w:rsidP="00B84A23">
            <w:pPr>
              <w:spacing w:after="0" w:line="240" w:lineRule="auto"/>
              <w:jc w:val="both"/>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lang w:val="it-IT"/>
              </w:rPr>
              <w:t xml:space="preserve">Materiale pastruese         </w:t>
            </w:r>
          </w:p>
        </w:tc>
        <w:tc>
          <w:tcPr>
            <w:tcW w:w="1888" w:type="dxa"/>
            <w:tcBorders>
              <w:top w:val="nil"/>
              <w:left w:val="nil"/>
              <w:bottom w:val="nil"/>
              <w:right w:val="nil"/>
            </w:tcBorders>
            <w:shd w:val="clear" w:color="auto" w:fill="auto"/>
            <w:vAlign w:val="bottom"/>
            <w:hideMark/>
          </w:tcPr>
          <w:p w14:paraId="02235232"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4.97</w:t>
            </w:r>
          </w:p>
        </w:tc>
        <w:tc>
          <w:tcPr>
            <w:tcW w:w="2222" w:type="dxa"/>
            <w:tcBorders>
              <w:top w:val="nil"/>
              <w:left w:val="nil"/>
              <w:bottom w:val="nil"/>
              <w:right w:val="nil"/>
            </w:tcBorders>
            <w:shd w:val="clear" w:color="auto" w:fill="auto"/>
            <w:vAlign w:val="bottom"/>
            <w:hideMark/>
          </w:tcPr>
          <w:p w14:paraId="2014F93F"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30%</w:t>
            </w:r>
          </w:p>
        </w:tc>
        <w:tc>
          <w:tcPr>
            <w:tcW w:w="1911" w:type="dxa"/>
            <w:tcBorders>
              <w:top w:val="nil"/>
              <w:left w:val="nil"/>
              <w:bottom w:val="nil"/>
              <w:right w:val="nil"/>
            </w:tcBorders>
            <w:shd w:val="clear" w:color="auto" w:fill="auto"/>
            <w:noWrap/>
            <w:vAlign w:val="bottom"/>
            <w:hideMark/>
          </w:tcPr>
          <w:p w14:paraId="5FAA9864" w14:textId="77777777" w:rsidR="00B84A23" w:rsidRPr="00B84A23" w:rsidRDefault="00B84A23" w:rsidP="00B84A23">
            <w:pPr>
              <w:spacing w:after="0" w:line="240" w:lineRule="auto"/>
              <w:jc w:val="right"/>
              <w:rPr>
                <w:rFonts w:ascii="Times New Roman" w:eastAsia="Times New Roman" w:hAnsi="Times New Roman"/>
                <w:color w:val="000000"/>
                <w:sz w:val="21"/>
                <w:szCs w:val="21"/>
              </w:rPr>
            </w:pPr>
            <w:r w:rsidRPr="00B84A23">
              <w:rPr>
                <w:rFonts w:ascii="Times New Roman" w:eastAsia="Times New Roman" w:hAnsi="Times New Roman"/>
                <w:color w:val="000000"/>
                <w:sz w:val="21"/>
                <w:szCs w:val="21"/>
              </w:rPr>
              <w:t>1.49</w:t>
            </w:r>
          </w:p>
        </w:tc>
      </w:tr>
      <w:tr w:rsidR="00B84A23" w:rsidRPr="00B84A23" w14:paraId="56D31C99" w14:textId="77777777" w:rsidTr="00B84A23">
        <w:trPr>
          <w:trHeight w:val="205"/>
        </w:trPr>
        <w:tc>
          <w:tcPr>
            <w:tcW w:w="4066" w:type="dxa"/>
            <w:gridSpan w:val="2"/>
            <w:tcBorders>
              <w:top w:val="nil"/>
              <w:left w:val="nil"/>
              <w:bottom w:val="nil"/>
              <w:right w:val="nil"/>
            </w:tcBorders>
            <w:shd w:val="clear" w:color="auto" w:fill="auto"/>
            <w:noWrap/>
            <w:vAlign w:val="center"/>
            <w:hideMark/>
          </w:tcPr>
          <w:p w14:paraId="0D42B79D" w14:textId="77777777" w:rsidR="00B84A23" w:rsidRPr="00B84A23" w:rsidRDefault="00B84A23" w:rsidP="00B84A23">
            <w:pPr>
              <w:spacing w:after="0" w:line="240" w:lineRule="auto"/>
              <w:rPr>
                <w:rFonts w:ascii="Times New Roman" w:eastAsia="Times New Roman" w:hAnsi="Times New Roman"/>
                <w:b/>
                <w:bCs/>
                <w:color w:val="000000"/>
                <w:sz w:val="21"/>
                <w:szCs w:val="21"/>
              </w:rPr>
            </w:pPr>
            <w:r w:rsidRPr="00B84A23">
              <w:rPr>
                <w:rFonts w:ascii="Times New Roman" w:eastAsia="Times New Roman" w:hAnsi="Times New Roman"/>
                <w:b/>
                <w:bCs/>
                <w:color w:val="000000"/>
                <w:sz w:val="21"/>
                <w:szCs w:val="21"/>
                <w:lang w:val="it-IT"/>
              </w:rPr>
              <w:t xml:space="preserve">Gjithsej                    </w:t>
            </w:r>
          </w:p>
        </w:tc>
        <w:tc>
          <w:tcPr>
            <w:tcW w:w="2222" w:type="dxa"/>
            <w:tcBorders>
              <w:top w:val="nil"/>
              <w:left w:val="nil"/>
              <w:bottom w:val="nil"/>
              <w:right w:val="nil"/>
            </w:tcBorders>
            <w:shd w:val="clear" w:color="auto" w:fill="auto"/>
            <w:vAlign w:val="bottom"/>
            <w:hideMark/>
          </w:tcPr>
          <w:p w14:paraId="538ACC37" w14:textId="77777777" w:rsidR="00B84A23" w:rsidRPr="00B84A23" w:rsidRDefault="00B84A23" w:rsidP="00B84A23">
            <w:pPr>
              <w:spacing w:after="0" w:line="240" w:lineRule="auto"/>
              <w:rPr>
                <w:rFonts w:ascii="Times New Roman" w:eastAsia="Times New Roman" w:hAnsi="Times New Roman"/>
                <w:b/>
                <w:bCs/>
                <w:color w:val="000000"/>
                <w:sz w:val="21"/>
                <w:szCs w:val="21"/>
              </w:rPr>
            </w:pPr>
          </w:p>
        </w:tc>
        <w:tc>
          <w:tcPr>
            <w:tcW w:w="1911" w:type="dxa"/>
            <w:tcBorders>
              <w:top w:val="nil"/>
              <w:left w:val="nil"/>
              <w:bottom w:val="nil"/>
              <w:right w:val="nil"/>
            </w:tcBorders>
            <w:shd w:val="clear" w:color="auto" w:fill="auto"/>
            <w:noWrap/>
            <w:vAlign w:val="bottom"/>
            <w:hideMark/>
          </w:tcPr>
          <w:p w14:paraId="0EC92D14" w14:textId="77777777" w:rsidR="00B84A23" w:rsidRPr="00B84A23" w:rsidRDefault="00B84A23" w:rsidP="00B84A23">
            <w:pPr>
              <w:spacing w:after="0" w:line="240" w:lineRule="auto"/>
              <w:jc w:val="right"/>
              <w:rPr>
                <w:rFonts w:ascii="Times New Roman" w:eastAsia="Times New Roman" w:hAnsi="Times New Roman"/>
                <w:b/>
                <w:bCs/>
                <w:color w:val="000000"/>
                <w:sz w:val="21"/>
                <w:szCs w:val="21"/>
              </w:rPr>
            </w:pPr>
            <w:r w:rsidRPr="00B84A23">
              <w:rPr>
                <w:rFonts w:ascii="Times New Roman" w:eastAsia="Times New Roman" w:hAnsi="Times New Roman"/>
                <w:b/>
                <w:bCs/>
                <w:color w:val="000000"/>
                <w:sz w:val="21"/>
                <w:szCs w:val="21"/>
              </w:rPr>
              <w:t>27.51</w:t>
            </w:r>
          </w:p>
        </w:tc>
      </w:tr>
    </w:tbl>
    <w:p w14:paraId="094F685B" w14:textId="77777777" w:rsidR="00B84A23" w:rsidRDefault="00B84A23" w:rsidP="009609F9">
      <w:pPr>
        <w:autoSpaceDE w:val="0"/>
        <w:autoSpaceDN w:val="0"/>
        <w:adjustRightInd w:val="0"/>
        <w:spacing w:after="0" w:line="240" w:lineRule="auto"/>
        <w:jc w:val="both"/>
        <w:rPr>
          <w:rFonts w:ascii="Times New Roman" w:hAnsi="Times New Roman"/>
          <w:sz w:val="21"/>
          <w:szCs w:val="21"/>
          <w:lang w:val="it-IT"/>
        </w:rPr>
      </w:pPr>
    </w:p>
    <w:p w14:paraId="3CC702C3" w14:textId="77777777" w:rsidR="00B84A23" w:rsidRDefault="00B84A23" w:rsidP="009609F9">
      <w:pPr>
        <w:autoSpaceDE w:val="0"/>
        <w:autoSpaceDN w:val="0"/>
        <w:adjustRightInd w:val="0"/>
        <w:spacing w:after="0" w:line="240" w:lineRule="auto"/>
        <w:jc w:val="both"/>
        <w:rPr>
          <w:rFonts w:ascii="Times New Roman" w:hAnsi="Times New Roman"/>
          <w:sz w:val="21"/>
          <w:szCs w:val="21"/>
          <w:lang w:val="it-IT"/>
        </w:rPr>
      </w:pPr>
    </w:p>
    <w:p w14:paraId="033CC841" w14:textId="77777777" w:rsidR="00D43227" w:rsidRPr="00765100" w:rsidRDefault="00D43227"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                                                                </w:t>
      </w:r>
    </w:p>
    <w:p w14:paraId="4DDB23E1" w14:textId="77777777" w:rsidR="003265D8" w:rsidRPr="00765100" w:rsidRDefault="0035675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lastRenderedPageBreak/>
        <w:t>Shuma e l</w:t>
      </w:r>
      <w:r w:rsidR="003C3D88" w:rsidRPr="00765100">
        <w:rPr>
          <w:rFonts w:ascii="Times New Roman" w:hAnsi="Times New Roman"/>
          <w:sz w:val="21"/>
          <w:szCs w:val="21"/>
          <w:lang w:val="it-IT"/>
        </w:rPr>
        <w:t>ë</w:t>
      </w:r>
      <w:r w:rsidRPr="00765100">
        <w:rPr>
          <w:rFonts w:ascii="Times New Roman" w:hAnsi="Times New Roman"/>
          <w:sz w:val="21"/>
          <w:szCs w:val="21"/>
          <w:lang w:val="it-IT"/>
        </w:rPr>
        <w:t>vizjes s</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mallit gj</w:t>
      </w:r>
      <w:r w:rsidR="003C3D88" w:rsidRPr="00765100">
        <w:rPr>
          <w:rFonts w:ascii="Times New Roman" w:hAnsi="Times New Roman"/>
          <w:sz w:val="21"/>
          <w:szCs w:val="21"/>
          <w:lang w:val="it-IT"/>
        </w:rPr>
        <w:t>ë</w:t>
      </w:r>
      <w:r w:rsidRPr="00765100">
        <w:rPr>
          <w:rFonts w:ascii="Times New Roman" w:hAnsi="Times New Roman"/>
          <w:sz w:val="21"/>
          <w:szCs w:val="21"/>
          <w:lang w:val="it-IT"/>
        </w:rPr>
        <w:t>ndje p</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r muajin ar</w:t>
      </w:r>
      <w:r w:rsidRPr="00765100">
        <w:rPr>
          <w:rFonts w:ascii="Times New Roman" w:hAnsi="Times New Roman"/>
          <w:sz w:val="21"/>
          <w:szCs w:val="21"/>
          <w:lang w:val="it-IT"/>
        </w:rPr>
        <w:t>rin n</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3 100 500 Lekë pa tatime.</w:t>
      </w:r>
      <w:r w:rsidRPr="00765100">
        <w:rPr>
          <w:rFonts w:ascii="Times New Roman" w:hAnsi="Times New Roman"/>
          <w:sz w:val="21"/>
          <w:szCs w:val="21"/>
          <w:lang w:val="it-IT"/>
        </w:rPr>
        <w:t xml:space="preserve"> </w:t>
      </w:r>
      <w:r w:rsidR="003265D8" w:rsidRPr="00765100">
        <w:rPr>
          <w:rFonts w:ascii="Times New Roman" w:hAnsi="Times New Roman"/>
          <w:sz w:val="21"/>
          <w:szCs w:val="21"/>
          <w:lang w:val="it-IT"/>
        </w:rPr>
        <w:t xml:space="preserve">Duke </w:t>
      </w:r>
      <w:r w:rsidRPr="00765100">
        <w:rPr>
          <w:rFonts w:ascii="Times New Roman" w:hAnsi="Times New Roman"/>
          <w:sz w:val="21"/>
          <w:szCs w:val="21"/>
          <w:lang w:val="it-IT"/>
        </w:rPr>
        <w:t>zbatuar mesataren e ponderuar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ngritjes s</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çmimit (jo vet</w:t>
      </w:r>
      <w:r w:rsidR="003C3D88" w:rsidRPr="00765100">
        <w:rPr>
          <w:rFonts w:ascii="Times New Roman" w:hAnsi="Times New Roman"/>
          <w:sz w:val="21"/>
          <w:szCs w:val="21"/>
          <w:lang w:val="it-IT"/>
        </w:rPr>
        <w:t>ë</w:t>
      </w:r>
      <w:r w:rsidRPr="00765100">
        <w:rPr>
          <w:rFonts w:ascii="Times New Roman" w:hAnsi="Times New Roman"/>
          <w:sz w:val="21"/>
          <w:szCs w:val="21"/>
          <w:lang w:val="it-IT"/>
        </w:rPr>
        <w:t>m shum</w:t>
      </w:r>
      <w:r w:rsidR="003C3D88" w:rsidRPr="00765100">
        <w:rPr>
          <w:rFonts w:ascii="Times New Roman" w:hAnsi="Times New Roman"/>
          <w:sz w:val="21"/>
          <w:szCs w:val="21"/>
          <w:lang w:val="it-IT"/>
        </w:rPr>
        <w:t>ë</w:t>
      </w:r>
      <w:r w:rsidRPr="00765100">
        <w:rPr>
          <w:rFonts w:ascii="Times New Roman" w:hAnsi="Times New Roman"/>
          <w:sz w:val="21"/>
          <w:szCs w:val="21"/>
          <w:lang w:val="it-IT"/>
        </w:rPr>
        <w:t>n e artikujve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rzgjedhur):</w:t>
      </w:r>
    </w:p>
    <w:p w14:paraId="6AFC4668" w14:textId="77777777" w:rsidR="00F176F0" w:rsidRPr="00765100" w:rsidRDefault="00F176F0" w:rsidP="009609F9">
      <w:pPr>
        <w:autoSpaceDE w:val="0"/>
        <w:autoSpaceDN w:val="0"/>
        <w:adjustRightInd w:val="0"/>
        <w:spacing w:after="0" w:line="240" w:lineRule="auto"/>
        <w:jc w:val="both"/>
        <w:rPr>
          <w:rFonts w:ascii="Times New Roman" w:hAnsi="Times New Roman"/>
          <w:sz w:val="21"/>
          <w:szCs w:val="21"/>
          <w:lang w:val="it-IT"/>
        </w:rPr>
      </w:pPr>
    </w:p>
    <w:p w14:paraId="6B25E230" w14:textId="77777777" w:rsidR="00F176F0" w:rsidRPr="00765100" w:rsidRDefault="001A59DA" w:rsidP="009609F9">
      <w:pPr>
        <w:autoSpaceDE w:val="0"/>
        <w:autoSpaceDN w:val="0"/>
        <w:adjustRightInd w:val="0"/>
        <w:spacing w:after="0" w:line="240" w:lineRule="auto"/>
        <w:jc w:val="both"/>
        <w:rPr>
          <w:rFonts w:ascii="Times New Roman" w:hAnsi="Times New Roman"/>
          <w:i/>
          <w:sz w:val="21"/>
          <w:szCs w:val="21"/>
          <w:lang w:val="it-IT"/>
        </w:rPr>
      </w:pPr>
      <w:r w:rsidRPr="009609F9">
        <w:rPr>
          <w:rFonts w:ascii="Times New Roman" w:hAnsi="Times New Roman"/>
          <w:i/>
          <w:noProof/>
          <w:sz w:val="21"/>
          <w:szCs w:val="21"/>
        </w:rPr>
        <mc:AlternateContent>
          <mc:Choice Requires="wps">
            <w:drawing>
              <wp:anchor distT="0" distB="0" distL="114300" distR="114300" simplePos="0" relativeHeight="251671552" behindDoc="0" locked="0" layoutInCell="1" allowOverlap="1" wp14:anchorId="5A5383D9" wp14:editId="69136F36">
                <wp:simplePos x="0" y="0"/>
                <wp:positionH relativeFrom="column">
                  <wp:posOffset>3937690</wp:posOffset>
                </wp:positionH>
                <wp:positionV relativeFrom="paragraph">
                  <wp:posOffset>59690</wp:posOffset>
                </wp:positionV>
                <wp:extent cx="190500" cy="90805"/>
                <wp:effectExtent l="19050" t="25400" r="19050" b="1714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notchedRightArrow">
                          <a:avLst>
                            <a:gd name="adj1" fmla="val 50000"/>
                            <a:gd name="adj2" fmla="val 524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D08E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5" o:spid="_x0000_s1026" type="#_x0000_t94" style="position:absolute;margin-left:310.05pt;margin-top:4.7pt;width: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"/>
            </w:pict>
          </mc:Fallback>
        </mc:AlternateContent>
      </w:r>
      <w:r w:rsidR="00F176F0" w:rsidRPr="00765100">
        <w:rPr>
          <w:rFonts w:ascii="Times New Roman" w:hAnsi="Times New Roman"/>
          <w:i/>
          <w:sz w:val="21"/>
          <w:szCs w:val="21"/>
          <w:lang w:val="it-IT"/>
        </w:rPr>
        <w:t>Lëvizja e mallit gjendje</w:t>
      </w:r>
      <w:r w:rsidR="00452C0D" w:rsidRPr="00765100">
        <w:rPr>
          <w:rFonts w:ascii="Times New Roman" w:hAnsi="Times New Roman"/>
          <w:i/>
          <w:sz w:val="21"/>
          <w:szCs w:val="21"/>
          <w:lang w:val="it-IT"/>
        </w:rPr>
        <w:t xml:space="preserve">  </w:t>
      </w:r>
      <w:r w:rsidR="00F176F0" w:rsidRPr="00765100">
        <w:rPr>
          <w:rFonts w:ascii="Times New Roman" w:hAnsi="Times New Roman"/>
          <w:i/>
          <w:sz w:val="21"/>
          <w:szCs w:val="21"/>
          <w:lang w:val="it-IT"/>
        </w:rPr>
        <w:t xml:space="preserve"> </w:t>
      </w:r>
      <w:r w:rsidR="00452C0D" w:rsidRPr="00765100">
        <w:rPr>
          <w:rFonts w:ascii="Times New Roman" w:hAnsi="Times New Roman"/>
          <w:i/>
          <w:sz w:val="21"/>
          <w:szCs w:val="21"/>
          <w:lang w:val="it-IT"/>
        </w:rPr>
        <w:t>x   ngritja e çmimit %  =  Ngritja e çmimit lekë</w:t>
      </w:r>
      <w:r w:rsidR="002920F9" w:rsidRPr="00765100">
        <w:rPr>
          <w:rFonts w:ascii="Times New Roman" w:hAnsi="Times New Roman"/>
          <w:i/>
          <w:sz w:val="21"/>
          <w:szCs w:val="21"/>
          <w:lang w:val="it-IT"/>
        </w:rPr>
        <w:t xml:space="preserve">           shitje gjithsej  x norm TVSH</w:t>
      </w:r>
    </w:p>
    <w:p w14:paraId="2763468C" w14:textId="77777777" w:rsidR="00356756" w:rsidRPr="00765100" w:rsidRDefault="001A59DA"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noProof/>
          <w:sz w:val="21"/>
          <w:szCs w:val="21"/>
        </w:rPr>
        <mc:AlternateContent>
          <mc:Choice Requires="wps">
            <w:drawing>
              <wp:anchor distT="0" distB="0" distL="114300" distR="114300" simplePos="0" relativeHeight="251685888" behindDoc="0" locked="0" layoutInCell="1" allowOverlap="1" wp14:anchorId="0765B315" wp14:editId="6393DDC8">
                <wp:simplePos x="0" y="0"/>
                <wp:positionH relativeFrom="column">
                  <wp:posOffset>4780280</wp:posOffset>
                </wp:positionH>
                <wp:positionV relativeFrom="paragraph">
                  <wp:posOffset>-1905</wp:posOffset>
                </wp:positionV>
                <wp:extent cx="809625" cy="635"/>
                <wp:effectExtent l="9525" t="11430" r="9525" b="6985"/>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FF344" id="AutoShape 37" o:spid="_x0000_s1026" type="#_x0000_t32" style="position:absolute;margin-left:376.4pt;margin-top:-.15pt;width:63.7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678720" behindDoc="0" locked="0" layoutInCell="1" allowOverlap="1" wp14:anchorId="3AB0217D" wp14:editId="12019E77">
                <wp:simplePos x="0" y="0"/>
                <wp:positionH relativeFrom="column">
                  <wp:posOffset>3913505</wp:posOffset>
                </wp:positionH>
                <wp:positionV relativeFrom="paragraph">
                  <wp:posOffset>-3810</wp:posOffset>
                </wp:positionV>
                <wp:extent cx="809625" cy="635"/>
                <wp:effectExtent l="9525" t="9525" r="9525" b="8890"/>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4CA17" id="AutoShape 36" o:spid="_x0000_s1026" type="#_x0000_t32" style="position:absolute;margin-left:308.15pt;margin-top:-.3pt;width:63.7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664384" behindDoc="0" locked="0" layoutInCell="1" allowOverlap="1" wp14:anchorId="6328FDD7" wp14:editId="369F0D4E">
                <wp:simplePos x="0" y="0"/>
                <wp:positionH relativeFrom="column">
                  <wp:posOffset>2551430</wp:posOffset>
                </wp:positionH>
                <wp:positionV relativeFrom="paragraph">
                  <wp:posOffset>-2540</wp:posOffset>
                </wp:positionV>
                <wp:extent cx="971550" cy="635"/>
                <wp:effectExtent l="9525" t="10795" r="9525" b="762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CF370" id="AutoShape 34" o:spid="_x0000_s1026" type="#_x0000_t32" style="position:absolute;margin-left:200.9pt;margin-top:-.2pt;width:76.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657216" behindDoc="0" locked="0" layoutInCell="1" allowOverlap="1" wp14:anchorId="0ECE27E8" wp14:editId="15DD9619">
                <wp:simplePos x="0" y="0"/>
                <wp:positionH relativeFrom="column">
                  <wp:posOffset>1379855</wp:posOffset>
                </wp:positionH>
                <wp:positionV relativeFrom="paragraph">
                  <wp:posOffset>-3175</wp:posOffset>
                </wp:positionV>
                <wp:extent cx="971550" cy="635"/>
                <wp:effectExtent l="9525" t="10160" r="9525" b="8255"/>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A16D9" id="AutoShape 33" o:spid="_x0000_s1026" type="#_x0000_t32" style="position:absolute;margin-left:108.65pt;margin-top:-.25pt;width:76.5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650048" behindDoc="0" locked="0" layoutInCell="1" allowOverlap="1" wp14:anchorId="70D3F400" wp14:editId="0E44A9AD">
                <wp:simplePos x="0" y="0"/>
                <wp:positionH relativeFrom="column">
                  <wp:posOffset>-29845</wp:posOffset>
                </wp:positionH>
                <wp:positionV relativeFrom="paragraph">
                  <wp:posOffset>-3175</wp:posOffset>
                </wp:positionV>
                <wp:extent cx="1171575" cy="0"/>
                <wp:effectExtent l="9525" t="10160" r="9525" b="889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CC7A5" id="AutoShape 32" o:spid="_x0000_s1026" type="#_x0000_t32" style="position:absolute;margin-left:-2.35pt;margin-top:-.25pt;width:92.2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TtJQIAAEY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"/>
            </w:pict>
          </mc:Fallback>
        </mc:AlternateContent>
      </w:r>
      <w:r w:rsidR="00452C0D" w:rsidRPr="00765100">
        <w:rPr>
          <w:rFonts w:ascii="Times New Roman" w:hAnsi="Times New Roman"/>
          <w:sz w:val="21"/>
          <w:szCs w:val="21"/>
          <w:lang w:val="it-IT"/>
        </w:rPr>
        <w:t xml:space="preserve">           3,100,500                           27.50%                         852,637         </w:t>
      </w:r>
      <w:r w:rsidR="002920F9" w:rsidRPr="00765100">
        <w:rPr>
          <w:rFonts w:ascii="Times New Roman" w:hAnsi="Times New Roman"/>
          <w:sz w:val="21"/>
          <w:szCs w:val="21"/>
          <w:lang w:val="it-IT"/>
        </w:rPr>
        <w:t xml:space="preserve">             3,953,637                      20%   </w:t>
      </w:r>
    </w:p>
    <w:p w14:paraId="26962D1F" w14:textId="77777777" w:rsidR="00F176F0" w:rsidRPr="00765100" w:rsidRDefault="00F176F0" w:rsidP="009609F9">
      <w:pPr>
        <w:autoSpaceDE w:val="0"/>
        <w:autoSpaceDN w:val="0"/>
        <w:adjustRightInd w:val="0"/>
        <w:spacing w:after="0" w:line="240" w:lineRule="auto"/>
        <w:jc w:val="both"/>
        <w:rPr>
          <w:rFonts w:ascii="Times New Roman" w:hAnsi="Times New Roman"/>
          <w:sz w:val="21"/>
          <w:szCs w:val="21"/>
          <w:lang w:val="it-IT"/>
        </w:rPr>
      </w:pPr>
    </w:p>
    <w:p w14:paraId="6A4DC3F1" w14:textId="77777777" w:rsidR="002920F9" w:rsidRPr="00765100" w:rsidRDefault="002920F9" w:rsidP="009609F9">
      <w:pPr>
        <w:autoSpaceDE w:val="0"/>
        <w:autoSpaceDN w:val="0"/>
        <w:adjustRightInd w:val="0"/>
        <w:spacing w:after="0" w:line="240" w:lineRule="auto"/>
        <w:jc w:val="both"/>
        <w:rPr>
          <w:rFonts w:ascii="Times New Roman" w:hAnsi="Times New Roman"/>
          <w:b/>
          <w:sz w:val="21"/>
          <w:szCs w:val="21"/>
          <w:lang w:val="it-IT"/>
        </w:rPr>
      </w:pPr>
      <w:r w:rsidRPr="00765100">
        <w:rPr>
          <w:rFonts w:ascii="Times New Roman" w:hAnsi="Times New Roman"/>
          <w:sz w:val="21"/>
          <w:szCs w:val="21"/>
          <w:lang w:val="it-IT"/>
        </w:rPr>
        <w:t xml:space="preserve">= </w:t>
      </w:r>
      <w:r w:rsidRPr="00765100">
        <w:rPr>
          <w:rFonts w:ascii="Times New Roman" w:hAnsi="Times New Roman"/>
          <w:b/>
          <w:sz w:val="21"/>
          <w:szCs w:val="21"/>
          <w:lang w:val="it-IT"/>
        </w:rPr>
        <w:t>TVSH gjithsej /790,627</w:t>
      </w:r>
    </w:p>
    <w:p w14:paraId="4462F1E8" w14:textId="77777777" w:rsidR="00F176F0" w:rsidRPr="00765100" w:rsidRDefault="002920F9"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Detyrimi  tatimor i mundshëm që u llogarit krahasohet me detyrtimin e deklaruar.</w:t>
      </w:r>
    </w:p>
    <w:p w14:paraId="22E726B4" w14:textId="77777777" w:rsidR="002920F9" w:rsidRPr="00765100" w:rsidRDefault="002920F9" w:rsidP="009609F9">
      <w:pPr>
        <w:autoSpaceDE w:val="0"/>
        <w:autoSpaceDN w:val="0"/>
        <w:adjustRightInd w:val="0"/>
        <w:spacing w:after="0" w:line="240" w:lineRule="auto"/>
        <w:jc w:val="both"/>
        <w:rPr>
          <w:rFonts w:ascii="Times New Roman" w:hAnsi="Times New Roman"/>
          <w:sz w:val="21"/>
          <w:szCs w:val="21"/>
          <w:lang w:val="it-IT"/>
        </w:rPr>
      </w:pPr>
    </w:p>
    <w:p w14:paraId="18C47D91" w14:textId="77777777" w:rsidR="00F176F0" w:rsidRPr="00765100" w:rsidRDefault="00F176F0" w:rsidP="009609F9">
      <w:pPr>
        <w:autoSpaceDE w:val="0"/>
        <w:autoSpaceDN w:val="0"/>
        <w:adjustRightInd w:val="0"/>
        <w:spacing w:after="0" w:line="240" w:lineRule="auto"/>
        <w:jc w:val="both"/>
        <w:rPr>
          <w:rFonts w:ascii="Times New Roman" w:hAnsi="Times New Roman"/>
          <w:sz w:val="21"/>
          <w:szCs w:val="21"/>
          <w:lang w:val="it-IT"/>
        </w:rPr>
      </w:pPr>
    </w:p>
    <w:p w14:paraId="4511E3AA" w14:textId="77777777" w:rsidR="003265D8" w:rsidRPr="00765100" w:rsidRDefault="003265D8" w:rsidP="009609F9">
      <w:pPr>
        <w:autoSpaceDE w:val="0"/>
        <w:autoSpaceDN w:val="0"/>
        <w:adjustRightInd w:val="0"/>
        <w:spacing w:after="0" w:line="240" w:lineRule="auto"/>
        <w:jc w:val="both"/>
        <w:rPr>
          <w:rFonts w:ascii="Times New Roman" w:hAnsi="Times New Roman"/>
          <w:b/>
          <w:bCs/>
          <w:sz w:val="21"/>
          <w:szCs w:val="21"/>
          <w:lang w:val="it-IT"/>
        </w:rPr>
      </w:pPr>
      <w:r w:rsidRPr="00765100">
        <w:rPr>
          <w:rFonts w:ascii="Times New Roman" w:hAnsi="Times New Roman"/>
          <w:b/>
          <w:bCs/>
          <w:sz w:val="21"/>
          <w:szCs w:val="21"/>
          <w:lang w:val="it-IT"/>
        </w:rPr>
        <w:t>SHEMBULLI 3: GJETJA E KOEFIÇIENT</w:t>
      </w:r>
      <w:r w:rsidR="00356756" w:rsidRPr="00765100">
        <w:rPr>
          <w:rFonts w:ascii="Times New Roman" w:hAnsi="Times New Roman"/>
          <w:b/>
          <w:bCs/>
          <w:sz w:val="21"/>
          <w:szCs w:val="21"/>
          <w:lang w:val="it-IT"/>
        </w:rPr>
        <w:t>Ë</w:t>
      </w:r>
      <w:r w:rsidRPr="00765100">
        <w:rPr>
          <w:rFonts w:ascii="Times New Roman" w:hAnsi="Times New Roman"/>
          <w:b/>
          <w:bCs/>
          <w:sz w:val="21"/>
          <w:szCs w:val="21"/>
          <w:lang w:val="it-IT"/>
        </w:rPr>
        <w:t>VE T</w:t>
      </w:r>
      <w:r w:rsidR="00356756" w:rsidRPr="00765100">
        <w:rPr>
          <w:rFonts w:ascii="Times New Roman" w:hAnsi="Times New Roman"/>
          <w:b/>
          <w:bCs/>
          <w:sz w:val="21"/>
          <w:szCs w:val="21"/>
          <w:lang w:val="it-IT"/>
        </w:rPr>
        <w:t>Ë</w:t>
      </w:r>
      <w:r w:rsidRPr="00765100">
        <w:rPr>
          <w:rFonts w:ascii="Times New Roman" w:hAnsi="Times New Roman"/>
          <w:b/>
          <w:bCs/>
          <w:sz w:val="21"/>
          <w:szCs w:val="21"/>
          <w:lang w:val="it-IT"/>
        </w:rPr>
        <w:t xml:space="preserve"> NGRITJES S</w:t>
      </w:r>
      <w:r w:rsidR="00356756" w:rsidRPr="00765100">
        <w:rPr>
          <w:rFonts w:ascii="Times New Roman" w:hAnsi="Times New Roman"/>
          <w:b/>
          <w:bCs/>
          <w:sz w:val="21"/>
          <w:szCs w:val="21"/>
          <w:lang w:val="it-IT"/>
        </w:rPr>
        <w:t>Ë</w:t>
      </w:r>
      <w:r w:rsidRPr="00765100">
        <w:rPr>
          <w:rFonts w:ascii="Times New Roman" w:hAnsi="Times New Roman"/>
          <w:b/>
          <w:bCs/>
          <w:sz w:val="21"/>
          <w:szCs w:val="21"/>
          <w:lang w:val="it-IT"/>
        </w:rPr>
        <w:t xml:space="preserve"> ÇMIMIT NGA</w:t>
      </w:r>
      <w:r w:rsidR="00356756" w:rsidRPr="00765100">
        <w:rPr>
          <w:rFonts w:ascii="Times New Roman" w:hAnsi="Times New Roman"/>
          <w:b/>
          <w:bCs/>
          <w:sz w:val="21"/>
          <w:szCs w:val="21"/>
          <w:lang w:val="it-IT"/>
        </w:rPr>
        <w:t xml:space="preserve"> </w:t>
      </w:r>
      <w:r w:rsidRPr="00765100">
        <w:rPr>
          <w:rFonts w:ascii="Times New Roman" w:hAnsi="Times New Roman"/>
          <w:b/>
          <w:bCs/>
          <w:sz w:val="21"/>
          <w:szCs w:val="21"/>
          <w:lang w:val="it-IT"/>
        </w:rPr>
        <w:t>MARZHI I FITIMIT BRUTO</w:t>
      </w:r>
    </w:p>
    <w:p w14:paraId="5A57CF3E" w14:textId="77777777" w:rsidR="00356756" w:rsidRPr="00765100" w:rsidRDefault="00356756" w:rsidP="009609F9">
      <w:pPr>
        <w:autoSpaceDE w:val="0"/>
        <w:autoSpaceDN w:val="0"/>
        <w:adjustRightInd w:val="0"/>
        <w:spacing w:after="0" w:line="240" w:lineRule="auto"/>
        <w:jc w:val="both"/>
        <w:rPr>
          <w:rFonts w:ascii="Times New Roman" w:hAnsi="Times New Roman"/>
          <w:b/>
          <w:bCs/>
          <w:sz w:val="21"/>
          <w:szCs w:val="21"/>
          <w:lang w:val="it-IT"/>
        </w:rPr>
      </w:pPr>
    </w:p>
    <w:p w14:paraId="75B6593C" w14:textId="77777777" w:rsidR="003265D8" w:rsidRDefault="00356756"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Kjo </w:t>
      </w:r>
      <w:r w:rsidR="003C3D88" w:rsidRPr="00765100">
        <w:rPr>
          <w:rFonts w:ascii="Times New Roman" w:hAnsi="Times New Roman"/>
          <w:sz w:val="21"/>
          <w:szCs w:val="21"/>
          <w:lang w:val="it-IT"/>
        </w:rPr>
        <w:t>ë</w:t>
      </w:r>
      <w:r w:rsidRPr="00765100">
        <w:rPr>
          <w:rFonts w:ascii="Times New Roman" w:hAnsi="Times New Roman"/>
          <w:sz w:val="21"/>
          <w:szCs w:val="21"/>
          <w:lang w:val="it-IT"/>
        </w:rPr>
        <w:t>sht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metod</w:t>
      </w:r>
      <w:r w:rsidR="00DF0786"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alternative e llogaritjes s</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b</w:t>
      </w:r>
      <w:r w:rsidR="003C3D88" w:rsidRPr="00765100">
        <w:rPr>
          <w:rFonts w:ascii="Times New Roman" w:hAnsi="Times New Roman"/>
          <w:sz w:val="21"/>
          <w:szCs w:val="21"/>
          <w:lang w:val="it-IT"/>
        </w:rPr>
        <w:t>ë</w:t>
      </w:r>
      <w:r w:rsidRPr="00765100">
        <w:rPr>
          <w:rFonts w:ascii="Times New Roman" w:hAnsi="Times New Roman"/>
          <w:sz w:val="21"/>
          <w:szCs w:val="21"/>
          <w:lang w:val="it-IT"/>
        </w:rPr>
        <w:t>r</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Sh</w:t>
      </w:r>
      <w:r w:rsidR="00DF0786" w:rsidRPr="00765100">
        <w:rPr>
          <w:rFonts w:ascii="Times New Roman" w:hAnsi="Times New Roman"/>
          <w:sz w:val="21"/>
          <w:szCs w:val="21"/>
          <w:lang w:val="it-IT"/>
        </w:rPr>
        <w:t>ë</w:t>
      </w:r>
      <w:r w:rsidRPr="00765100">
        <w:rPr>
          <w:rFonts w:ascii="Times New Roman" w:hAnsi="Times New Roman"/>
          <w:sz w:val="21"/>
          <w:szCs w:val="21"/>
          <w:lang w:val="it-IT"/>
        </w:rPr>
        <w:t>mbullin 2 m</w:t>
      </w:r>
      <w:r w:rsidR="003C3D88" w:rsidRPr="00765100">
        <w:rPr>
          <w:rFonts w:ascii="Times New Roman" w:hAnsi="Times New Roman"/>
          <w:sz w:val="21"/>
          <w:szCs w:val="21"/>
          <w:lang w:val="it-IT"/>
        </w:rPr>
        <w:t xml:space="preserve">ë lart, por </w:t>
      </w:r>
      <w:r w:rsidR="003265D8" w:rsidRPr="00765100">
        <w:rPr>
          <w:rFonts w:ascii="Times New Roman" w:hAnsi="Times New Roman"/>
          <w:sz w:val="21"/>
          <w:szCs w:val="21"/>
          <w:lang w:val="it-IT"/>
        </w:rPr>
        <w:t>jep</w:t>
      </w:r>
      <w:r w:rsidRPr="00765100">
        <w:rPr>
          <w:rFonts w:ascii="Times New Roman" w:hAnsi="Times New Roman"/>
          <w:sz w:val="21"/>
          <w:szCs w:val="21"/>
          <w:lang w:val="it-IT"/>
        </w:rPr>
        <w:t xml:space="preserve"> sakt</w:t>
      </w:r>
      <w:r w:rsidR="003C3D88" w:rsidRPr="00765100">
        <w:rPr>
          <w:rFonts w:ascii="Times New Roman" w:hAnsi="Times New Roman"/>
          <w:sz w:val="21"/>
          <w:szCs w:val="21"/>
          <w:lang w:val="it-IT"/>
        </w:rPr>
        <w:t>ë</w:t>
      </w:r>
      <w:r w:rsidRPr="00765100">
        <w:rPr>
          <w:rFonts w:ascii="Times New Roman" w:hAnsi="Times New Roman"/>
          <w:sz w:val="21"/>
          <w:szCs w:val="21"/>
          <w:lang w:val="it-IT"/>
        </w:rPr>
        <w:t>sisht t</w:t>
      </w:r>
      <w:r w:rsidR="003C3D88" w:rsidRPr="00765100">
        <w:rPr>
          <w:rFonts w:ascii="Times New Roman" w:hAnsi="Times New Roman"/>
          <w:sz w:val="21"/>
          <w:szCs w:val="21"/>
          <w:lang w:val="it-IT"/>
        </w:rPr>
        <w:t>ë</w:t>
      </w:r>
      <w:r w:rsidRPr="00765100">
        <w:rPr>
          <w:rFonts w:ascii="Times New Roman" w:hAnsi="Times New Roman"/>
          <w:sz w:val="21"/>
          <w:szCs w:val="21"/>
          <w:lang w:val="it-IT"/>
        </w:rPr>
        <w:t xml:space="preserve"> nj</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jtin rezultat duke u nisur </w:t>
      </w:r>
      <w:r w:rsidRPr="00765100">
        <w:rPr>
          <w:rFonts w:ascii="Times New Roman" w:hAnsi="Times New Roman"/>
          <w:sz w:val="21"/>
          <w:szCs w:val="21"/>
          <w:lang w:val="it-IT"/>
        </w:rPr>
        <w:t>nga kosto e blerjeve ashtu si m</w:t>
      </w:r>
      <w:r w:rsidR="003C3D88" w:rsidRPr="00765100">
        <w:rPr>
          <w:rFonts w:ascii="Times New Roman" w:hAnsi="Times New Roman"/>
          <w:sz w:val="21"/>
          <w:szCs w:val="21"/>
          <w:lang w:val="it-IT"/>
        </w:rPr>
        <w:t>ë</w:t>
      </w:r>
      <w:r w:rsidR="003265D8" w:rsidRPr="00765100">
        <w:rPr>
          <w:rFonts w:ascii="Times New Roman" w:hAnsi="Times New Roman"/>
          <w:sz w:val="21"/>
          <w:szCs w:val="21"/>
          <w:lang w:val="it-IT"/>
        </w:rPr>
        <w:t xml:space="preserve"> lart.</w:t>
      </w:r>
    </w:p>
    <w:p w14:paraId="59066F98" w14:textId="77777777" w:rsidR="009517D3" w:rsidRPr="00765100" w:rsidRDefault="009517D3" w:rsidP="009609F9">
      <w:pPr>
        <w:autoSpaceDE w:val="0"/>
        <w:autoSpaceDN w:val="0"/>
        <w:adjustRightInd w:val="0"/>
        <w:spacing w:after="0" w:line="240" w:lineRule="auto"/>
        <w:jc w:val="both"/>
        <w:rPr>
          <w:rFonts w:ascii="Times New Roman" w:hAnsi="Times New Roman"/>
          <w:sz w:val="21"/>
          <w:szCs w:val="21"/>
          <w:lang w:val="it-IT"/>
        </w:rPr>
      </w:pPr>
    </w:p>
    <w:p w14:paraId="6F8A3939" w14:textId="61682C51"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Mallrat e Blera</w:t>
      </w:r>
      <w:r w:rsidRPr="00765100">
        <w:rPr>
          <w:rFonts w:ascii="Times New Roman" w:hAnsi="Times New Roman"/>
          <w:sz w:val="21"/>
          <w:szCs w:val="21"/>
          <w:lang w:val="it-IT"/>
        </w:rPr>
        <w:tab/>
        <w:t xml:space="preserve"> </w:t>
      </w:r>
      <w:r w:rsidR="009517D3">
        <w:rPr>
          <w:rFonts w:ascii="Times New Roman" w:hAnsi="Times New Roman"/>
          <w:sz w:val="21"/>
          <w:szCs w:val="21"/>
          <w:lang w:val="it-IT"/>
        </w:rPr>
        <w:t xml:space="preserve">                  </w:t>
      </w:r>
      <w:r w:rsidRPr="00765100">
        <w:rPr>
          <w:rFonts w:ascii="Times New Roman" w:hAnsi="Times New Roman"/>
          <w:sz w:val="21"/>
          <w:szCs w:val="21"/>
          <w:lang w:val="it-IT"/>
        </w:rPr>
        <w:t xml:space="preserve">Blerjet Lekë </w:t>
      </w:r>
      <w:r w:rsidRPr="00765100">
        <w:rPr>
          <w:rFonts w:ascii="Times New Roman" w:hAnsi="Times New Roman"/>
          <w:sz w:val="21"/>
          <w:szCs w:val="21"/>
          <w:lang w:val="it-IT"/>
        </w:rPr>
        <w:tab/>
      </w:r>
      <w:r w:rsidR="009517D3">
        <w:rPr>
          <w:rFonts w:ascii="Times New Roman" w:hAnsi="Times New Roman"/>
          <w:sz w:val="21"/>
          <w:szCs w:val="21"/>
          <w:lang w:val="it-IT"/>
        </w:rPr>
        <w:t xml:space="preserve">        </w:t>
      </w:r>
      <w:r w:rsidRPr="00765100">
        <w:rPr>
          <w:rFonts w:ascii="Times New Roman" w:hAnsi="Times New Roman"/>
          <w:sz w:val="21"/>
          <w:szCs w:val="21"/>
          <w:lang w:val="it-IT"/>
        </w:rPr>
        <w:t xml:space="preserve">Ngritja e çmimit %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Vlera e shitjeve</w:t>
      </w:r>
    </w:p>
    <w:p w14:paraId="24C2253D" w14:textId="36FC5ADE" w:rsidR="003157F4" w:rsidRPr="00765100" w:rsidRDefault="001A59DA" w:rsidP="009609F9">
      <w:pPr>
        <w:autoSpaceDE w:val="0"/>
        <w:autoSpaceDN w:val="0"/>
        <w:adjustRightInd w:val="0"/>
        <w:spacing w:after="0" w:line="240" w:lineRule="auto"/>
        <w:jc w:val="both"/>
        <w:rPr>
          <w:rFonts w:ascii="Times New Roman" w:hAnsi="Times New Roman"/>
          <w:sz w:val="21"/>
          <w:szCs w:val="21"/>
          <w:lang w:val="it-IT"/>
        </w:rPr>
      </w:pPr>
      <w:r w:rsidRPr="009609F9">
        <w:rPr>
          <w:rFonts w:ascii="Times New Roman" w:hAnsi="Times New Roman"/>
          <w:noProof/>
          <w:sz w:val="21"/>
          <w:szCs w:val="21"/>
        </w:rPr>
        <mc:AlternateContent>
          <mc:Choice Requires="wps">
            <w:drawing>
              <wp:anchor distT="0" distB="0" distL="114300" distR="114300" simplePos="0" relativeHeight="251714560" behindDoc="0" locked="0" layoutInCell="1" allowOverlap="1" wp14:anchorId="4C8C113F" wp14:editId="0A36CCAB">
                <wp:simplePos x="0" y="0"/>
                <wp:positionH relativeFrom="column">
                  <wp:posOffset>4046855</wp:posOffset>
                </wp:positionH>
                <wp:positionV relativeFrom="paragraph">
                  <wp:posOffset>40640</wp:posOffset>
                </wp:positionV>
                <wp:extent cx="971550" cy="9525"/>
                <wp:effectExtent l="9525" t="12700" r="9525" b="6350"/>
                <wp:wrapNone/>
                <wp:docPr id="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3D273" id="AutoShape 41" o:spid="_x0000_s1026" type="#_x0000_t32" style="position:absolute;margin-left:318.65pt;margin-top:3.2pt;width:76.5pt;height:.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d8JgIAAEg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707392" behindDoc="0" locked="0" layoutInCell="1" allowOverlap="1" wp14:anchorId="73848393" wp14:editId="3DB89696">
                <wp:simplePos x="0" y="0"/>
                <wp:positionH relativeFrom="column">
                  <wp:posOffset>2551430</wp:posOffset>
                </wp:positionH>
                <wp:positionV relativeFrom="paragraph">
                  <wp:posOffset>31115</wp:posOffset>
                </wp:positionV>
                <wp:extent cx="971550" cy="9525"/>
                <wp:effectExtent l="9525" t="12700" r="9525" b="6350"/>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EC520" id="AutoShape 40" o:spid="_x0000_s1026" type="#_x0000_t32" style="position:absolute;margin-left:200.9pt;margin-top:2.45pt;width:76.5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700224" behindDoc="0" locked="0" layoutInCell="1" allowOverlap="1" wp14:anchorId="6D75DFD1" wp14:editId="5E184145">
                <wp:simplePos x="0" y="0"/>
                <wp:positionH relativeFrom="column">
                  <wp:posOffset>1379855</wp:posOffset>
                </wp:positionH>
                <wp:positionV relativeFrom="paragraph">
                  <wp:posOffset>21590</wp:posOffset>
                </wp:positionV>
                <wp:extent cx="809625" cy="9525"/>
                <wp:effectExtent l="9525" t="12700" r="9525" b="635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A829" id="AutoShape 39" o:spid="_x0000_s1026" type="#_x0000_t32" style="position:absolute;margin-left:108.65pt;margin-top:1.7pt;width:63.75pt;height:.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"/>
            </w:pict>
          </mc:Fallback>
        </mc:AlternateContent>
      </w:r>
      <w:r w:rsidRPr="009609F9">
        <w:rPr>
          <w:rFonts w:ascii="Times New Roman" w:hAnsi="Times New Roman"/>
          <w:noProof/>
          <w:sz w:val="21"/>
          <w:szCs w:val="21"/>
        </w:rPr>
        <mc:AlternateContent>
          <mc:Choice Requires="wps">
            <w:drawing>
              <wp:anchor distT="0" distB="0" distL="114300" distR="114300" simplePos="0" relativeHeight="251693056" behindDoc="0" locked="0" layoutInCell="1" allowOverlap="1" wp14:anchorId="638CE714" wp14:editId="2F89E380">
                <wp:simplePos x="0" y="0"/>
                <wp:positionH relativeFrom="column">
                  <wp:posOffset>36830</wp:posOffset>
                </wp:positionH>
                <wp:positionV relativeFrom="paragraph">
                  <wp:posOffset>12065</wp:posOffset>
                </wp:positionV>
                <wp:extent cx="809625" cy="9525"/>
                <wp:effectExtent l="9525" t="12700" r="9525" b="6350"/>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93794" id="AutoShape 38" o:spid="_x0000_s1026" type="#_x0000_t32" style="position:absolute;margin-left:2.9pt;margin-top:.95pt;width:63.75pt;height:.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"/>
            </w:pict>
          </mc:Fallback>
        </mc:AlternateContent>
      </w:r>
    </w:p>
    <w:p w14:paraId="471B4D6E" w14:textId="74790626"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Mallra ushqimore </w:t>
      </w:r>
      <w:r w:rsidR="003157F4" w:rsidRPr="00765100">
        <w:rPr>
          <w:rFonts w:ascii="Times New Roman" w:hAnsi="Times New Roman"/>
          <w:sz w:val="21"/>
          <w:szCs w:val="21"/>
          <w:lang w:val="it-IT"/>
        </w:rPr>
        <w:t xml:space="preserve">         </w:t>
      </w:r>
      <w:r w:rsidR="009517D3">
        <w:rPr>
          <w:rFonts w:ascii="Times New Roman" w:hAnsi="Times New Roman"/>
          <w:sz w:val="21"/>
          <w:szCs w:val="21"/>
          <w:lang w:val="it-IT"/>
        </w:rPr>
        <w:t xml:space="preserve">            </w:t>
      </w:r>
      <w:r w:rsidRPr="00765100">
        <w:rPr>
          <w:rFonts w:ascii="Times New Roman" w:hAnsi="Times New Roman"/>
          <w:sz w:val="21"/>
          <w:szCs w:val="21"/>
          <w:lang w:val="it-IT"/>
        </w:rPr>
        <w:t xml:space="preserve">389,500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 65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642,675</w:t>
      </w:r>
    </w:p>
    <w:p w14:paraId="7D765E9B" w14:textId="61EDE121"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Cigare </w:t>
      </w:r>
      <w:r w:rsidR="003157F4" w:rsidRPr="00765100">
        <w:rPr>
          <w:rFonts w:ascii="Times New Roman" w:hAnsi="Times New Roman"/>
          <w:sz w:val="21"/>
          <w:szCs w:val="21"/>
          <w:lang w:val="it-IT"/>
        </w:rPr>
        <w:t xml:space="preserve">                       </w:t>
      </w:r>
      <w:r w:rsidR="009517D3">
        <w:rPr>
          <w:rFonts w:ascii="Times New Roman" w:hAnsi="Times New Roman"/>
          <w:sz w:val="21"/>
          <w:szCs w:val="21"/>
          <w:lang w:val="it-IT"/>
        </w:rPr>
        <w:t xml:space="preserve">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1,705,000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15</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 1,960,750</w:t>
      </w:r>
    </w:p>
    <w:p w14:paraId="411864DB" w14:textId="7DE29C9B"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Ëmbëlsira </w:t>
      </w:r>
      <w:r w:rsidR="003157F4" w:rsidRPr="00765100">
        <w:rPr>
          <w:rFonts w:ascii="Times New Roman" w:hAnsi="Times New Roman"/>
          <w:sz w:val="21"/>
          <w:szCs w:val="21"/>
          <w:lang w:val="it-IT"/>
        </w:rPr>
        <w:t xml:space="preserve">                     </w:t>
      </w:r>
      <w:r w:rsidR="009517D3">
        <w:rPr>
          <w:rFonts w:ascii="Times New Roman" w:hAnsi="Times New Roman"/>
          <w:sz w:val="21"/>
          <w:szCs w:val="21"/>
          <w:lang w:val="it-IT"/>
        </w:rPr>
        <w:t xml:space="preserve">            </w:t>
      </w:r>
      <w:r w:rsidRPr="00765100">
        <w:rPr>
          <w:rFonts w:ascii="Times New Roman" w:hAnsi="Times New Roman"/>
          <w:sz w:val="21"/>
          <w:szCs w:val="21"/>
          <w:lang w:val="it-IT"/>
        </w:rPr>
        <w:t xml:space="preserve">285,250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50</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 427,875</w:t>
      </w:r>
    </w:p>
    <w:p w14:paraId="5FE20BD6" w14:textId="799EDC8B"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Materiale pastruese </w:t>
      </w:r>
      <w:r w:rsidR="003157F4" w:rsidRPr="00765100">
        <w:rPr>
          <w:rFonts w:ascii="Times New Roman" w:hAnsi="Times New Roman"/>
          <w:sz w:val="21"/>
          <w:szCs w:val="21"/>
          <w:lang w:val="it-IT"/>
        </w:rPr>
        <w:t xml:space="preserve">     </w:t>
      </w:r>
      <w:r w:rsidR="009517D3">
        <w:rPr>
          <w:rFonts w:ascii="Times New Roman" w:hAnsi="Times New Roman"/>
          <w:sz w:val="21"/>
          <w:szCs w:val="21"/>
          <w:lang w:val="it-IT"/>
        </w:rPr>
        <w:t xml:space="preserve">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124,500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 30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161,850</w:t>
      </w:r>
    </w:p>
    <w:p w14:paraId="7DECE841" w14:textId="5E7FB29C"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Gjithsej </w:t>
      </w:r>
      <w:r w:rsidR="003157F4" w:rsidRPr="00765100">
        <w:rPr>
          <w:rFonts w:ascii="Times New Roman" w:hAnsi="Times New Roman"/>
          <w:sz w:val="21"/>
          <w:szCs w:val="21"/>
          <w:lang w:val="it-IT"/>
        </w:rPr>
        <w:t xml:space="preserve">                   </w:t>
      </w:r>
      <w:r w:rsidR="009517D3">
        <w:rPr>
          <w:rFonts w:ascii="Times New Roman" w:hAnsi="Times New Roman"/>
          <w:sz w:val="21"/>
          <w:szCs w:val="21"/>
          <w:lang w:val="it-IT"/>
        </w:rPr>
        <w:t xml:space="preserve">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2,504,250 </w:t>
      </w:r>
      <w:r w:rsidR="003157F4" w:rsidRPr="00765100">
        <w:rPr>
          <w:rFonts w:ascii="Times New Roman" w:hAnsi="Times New Roman"/>
          <w:sz w:val="21"/>
          <w:szCs w:val="21"/>
          <w:lang w:val="it-IT"/>
        </w:rPr>
        <w:t xml:space="preserve">                                                        </w:t>
      </w:r>
      <w:r w:rsidRPr="00765100">
        <w:rPr>
          <w:rFonts w:ascii="Times New Roman" w:hAnsi="Times New Roman"/>
          <w:sz w:val="21"/>
          <w:szCs w:val="21"/>
          <w:lang w:val="it-IT"/>
        </w:rPr>
        <w:t>3,193,150</w:t>
      </w:r>
    </w:p>
    <w:p w14:paraId="735683AD" w14:textId="77777777" w:rsidR="009517D3" w:rsidRDefault="009517D3" w:rsidP="009609F9">
      <w:pPr>
        <w:autoSpaceDE w:val="0"/>
        <w:autoSpaceDN w:val="0"/>
        <w:adjustRightInd w:val="0"/>
        <w:spacing w:after="0" w:line="240" w:lineRule="auto"/>
        <w:jc w:val="both"/>
        <w:rPr>
          <w:rFonts w:ascii="Times New Roman" w:hAnsi="Times New Roman"/>
          <w:sz w:val="21"/>
          <w:szCs w:val="21"/>
          <w:lang w:val="it-IT"/>
        </w:rPr>
      </w:pPr>
    </w:p>
    <w:p w14:paraId="04970BD0" w14:textId="77777777" w:rsidR="003265D8" w:rsidRPr="00765100" w:rsidRDefault="003C3D8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Fitimi bruto mbi çështjet thelbësore arrijnë në</w:t>
      </w:r>
      <w:r w:rsidR="003265D8" w:rsidRPr="00765100">
        <w:rPr>
          <w:rFonts w:ascii="Times New Roman" w:hAnsi="Times New Roman"/>
          <w:sz w:val="21"/>
          <w:szCs w:val="21"/>
          <w:lang w:val="it-IT"/>
        </w:rPr>
        <w:t xml:space="preserve"> 688 900 Lekë (3</w:t>
      </w:r>
      <w:r w:rsidR="00855EF4" w:rsidRPr="00765100">
        <w:rPr>
          <w:rFonts w:ascii="Times New Roman" w:hAnsi="Times New Roman"/>
          <w:sz w:val="21"/>
          <w:szCs w:val="21"/>
          <w:lang w:val="it-IT"/>
        </w:rPr>
        <w:t>,</w:t>
      </w:r>
      <w:r w:rsidR="003265D8" w:rsidRPr="00765100">
        <w:rPr>
          <w:rFonts w:ascii="Times New Roman" w:hAnsi="Times New Roman"/>
          <w:sz w:val="21"/>
          <w:szCs w:val="21"/>
          <w:lang w:val="it-IT"/>
        </w:rPr>
        <w:t>193</w:t>
      </w:r>
      <w:r w:rsidR="00855EF4" w:rsidRPr="00765100">
        <w:rPr>
          <w:rFonts w:ascii="Times New Roman" w:hAnsi="Times New Roman"/>
          <w:sz w:val="21"/>
          <w:szCs w:val="21"/>
          <w:lang w:val="it-IT"/>
        </w:rPr>
        <w:t>,</w:t>
      </w:r>
      <w:r w:rsidR="003265D8" w:rsidRPr="00765100">
        <w:rPr>
          <w:rFonts w:ascii="Times New Roman" w:hAnsi="Times New Roman"/>
          <w:sz w:val="21"/>
          <w:szCs w:val="21"/>
          <w:lang w:val="it-IT"/>
        </w:rPr>
        <w:t>150 – 2</w:t>
      </w:r>
      <w:r w:rsidR="00855EF4" w:rsidRPr="00765100">
        <w:rPr>
          <w:rFonts w:ascii="Times New Roman" w:hAnsi="Times New Roman"/>
          <w:sz w:val="21"/>
          <w:szCs w:val="21"/>
          <w:lang w:val="it-IT"/>
        </w:rPr>
        <w:t>,</w:t>
      </w:r>
      <w:r w:rsidR="003265D8" w:rsidRPr="00765100">
        <w:rPr>
          <w:rFonts w:ascii="Times New Roman" w:hAnsi="Times New Roman"/>
          <w:sz w:val="21"/>
          <w:szCs w:val="21"/>
          <w:lang w:val="it-IT"/>
        </w:rPr>
        <w:t xml:space="preserve"> 504</w:t>
      </w:r>
      <w:r w:rsidR="00855EF4" w:rsidRPr="00765100">
        <w:rPr>
          <w:rFonts w:ascii="Times New Roman" w:hAnsi="Times New Roman"/>
          <w:sz w:val="21"/>
          <w:szCs w:val="21"/>
          <w:lang w:val="it-IT"/>
        </w:rPr>
        <w:t>,</w:t>
      </w:r>
      <w:r w:rsidR="003265D8" w:rsidRPr="00765100">
        <w:rPr>
          <w:rFonts w:ascii="Times New Roman" w:hAnsi="Times New Roman"/>
          <w:sz w:val="21"/>
          <w:szCs w:val="21"/>
          <w:lang w:val="it-IT"/>
        </w:rPr>
        <w:t xml:space="preserve"> 250).</w:t>
      </w:r>
    </w:p>
    <w:p w14:paraId="31ACEA54"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Prandaj:</w:t>
      </w:r>
    </w:p>
    <w:p w14:paraId="51A66218" w14:textId="77777777" w:rsidR="00855EF4" w:rsidRPr="00765100" w:rsidRDefault="00855EF4" w:rsidP="009609F9">
      <w:pPr>
        <w:autoSpaceDE w:val="0"/>
        <w:autoSpaceDN w:val="0"/>
        <w:adjustRightInd w:val="0"/>
        <w:spacing w:after="0" w:line="240" w:lineRule="auto"/>
        <w:jc w:val="both"/>
        <w:rPr>
          <w:rFonts w:ascii="Times New Roman" w:hAnsi="Times New Roman"/>
          <w:i/>
          <w:sz w:val="21"/>
          <w:szCs w:val="21"/>
          <w:lang w:val="it-IT"/>
        </w:rPr>
      </w:pPr>
      <w:r w:rsidRPr="00765100">
        <w:rPr>
          <w:rFonts w:ascii="Times New Roman" w:hAnsi="Times New Roman"/>
          <w:sz w:val="21"/>
          <w:szCs w:val="21"/>
          <w:lang w:val="it-IT"/>
        </w:rPr>
        <w:t xml:space="preserve">                                        </w:t>
      </w:r>
      <w:r w:rsidRPr="00765100">
        <w:rPr>
          <w:rFonts w:ascii="Times New Roman" w:hAnsi="Times New Roman"/>
          <w:i/>
          <w:sz w:val="21"/>
          <w:szCs w:val="21"/>
          <w:lang w:val="it-IT"/>
        </w:rPr>
        <w:t>Fitimi bruto                                688,900 *100</w:t>
      </w:r>
    </w:p>
    <w:p w14:paraId="770E1ACB" w14:textId="77777777" w:rsidR="003265D8" w:rsidRPr="00765100" w:rsidRDefault="001A59DA" w:rsidP="009609F9">
      <w:pPr>
        <w:autoSpaceDE w:val="0"/>
        <w:autoSpaceDN w:val="0"/>
        <w:adjustRightInd w:val="0"/>
        <w:spacing w:after="0" w:line="240" w:lineRule="auto"/>
        <w:jc w:val="both"/>
        <w:rPr>
          <w:rFonts w:ascii="Times New Roman" w:hAnsi="Times New Roman"/>
          <w:i/>
          <w:sz w:val="21"/>
          <w:szCs w:val="21"/>
          <w:lang w:val="it-IT"/>
        </w:rPr>
      </w:pPr>
      <w:r w:rsidRPr="009609F9">
        <w:rPr>
          <w:rFonts w:ascii="Times New Roman" w:hAnsi="Times New Roman"/>
          <w:i/>
          <w:noProof/>
          <w:sz w:val="21"/>
          <w:szCs w:val="21"/>
        </w:rPr>
        <mc:AlternateContent>
          <mc:Choice Requires="wps">
            <w:drawing>
              <wp:anchor distT="0" distB="0" distL="114300" distR="114300" simplePos="0" relativeHeight="251743232" behindDoc="0" locked="0" layoutInCell="1" allowOverlap="1" wp14:anchorId="57E97B4B" wp14:editId="332BC543">
                <wp:simplePos x="0" y="0"/>
                <wp:positionH relativeFrom="column">
                  <wp:posOffset>2999105</wp:posOffset>
                </wp:positionH>
                <wp:positionV relativeFrom="paragraph">
                  <wp:posOffset>109855</wp:posOffset>
                </wp:positionV>
                <wp:extent cx="885825" cy="0"/>
                <wp:effectExtent l="9525" t="10795" r="9525" b="8255"/>
                <wp:wrapNone/>
                <wp:docPr id="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2F4F6" id="AutoShape 46" o:spid="_x0000_s1026" type="#_x0000_t32" style="position:absolute;margin-left:236.15pt;margin-top:8.65pt;width:69.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"/>
            </w:pict>
          </mc:Fallback>
        </mc:AlternateContent>
      </w:r>
      <w:r w:rsidRPr="009609F9">
        <w:rPr>
          <w:rFonts w:ascii="Times New Roman" w:hAnsi="Times New Roman"/>
          <w:i/>
          <w:noProof/>
          <w:sz w:val="21"/>
          <w:szCs w:val="21"/>
        </w:rPr>
        <mc:AlternateContent>
          <mc:Choice Requires="wps">
            <w:drawing>
              <wp:anchor distT="0" distB="0" distL="114300" distR="114300" simplePos="0" relativeHeight="251736064" behindDoc="0" locked="0" layoutInCell="1" allowOverlap="1" wp14:anchorId="313B6D16" wp14:editId="4FD4C559">
                <wp:simplePos x="0" y="0"/>
                <wp:positionH relativeFrom="column">
                  <wp:posOffset>1160780</wp:posOffset>
                </wp:positionH>
                <wp:positionV relativeFrom="paragraph">
                  <wp:posOffset>109855</wp:posOffset>
                </wp:positionV>
                <wp:extent cx="1533525" cy="0"/>
                <wp:effectExtent l="9525" t="10795" r="9525" b="825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BBC3F" id="AutoShape 45" o:spid="_x0000_s1026" type="#_x0000_t32" style="position:absolute;margin-left:91.4pt;margin-top:8.65pt;width:120.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6vHA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"/>
            </w:pict>
          </mc:Fallback>
        </mc:AlternateContent>
      </w:r>
      <w:r w:rsidR="00855EF4" w:rsidRPr="00765100">
        <w:rPr>
          <w:rFonts w:ascii="Times New Roman" w:hAnsi="Times New Roman"/>
          <w:i/>
          <w:sz w:val="21"/>
          <w:szCs w:val="21"/>
          <w:lang w:val="it-IT"/>
        </w:rPr>
        <w:t xml:space="preserve">Ngritja e çmimit =                                                           =                                </w:t>
      </w:r>
    </w:p>
    <w:p w14:paraId="7326C30C" w14:textId="77777777" w:rsidR="00855EF4" w:rsidRPr="00765100" w:rsidRDefault="00855EF4" w:rsidP="009609F9">
      <w:pPr>
        <w:autoSpaceDE w:val="0"/>
        <w:autoSpaceDN w:val="0"/>
        <w:adjustRightInd w:val="0"/>
        <w:spacing w:after="0" w:line="240" w:lineRule="auto"/>
        <w:jc w:val="both"/>
        <w:rPr>
          <w:rFonts w:ascii="Times New Roman" w:hAnsi="Times New Roman"/>
          <w:i/>
          <w:sz w:val="21"/>
          <w:szCs w:val="21"/>
          <w:lang w:val="it-IT"/>
        </w:rPr>
      </w:pPr>
      <w:r w:rsidRPr="00765100">
        <w:rPr>
          <w:rFonts w:ascii="Times New Roman" w:hAnsi="Times New Roman"/>
          <w:sz w:val="21"/>
          <w:szCs w:val="21"/>
          <w:lang w:val="it-IT"/>
        </w:rPr>
        <w:t xml:space="preserve">                               </w:t>
      </w:r>
      <w:r w:rsidRPr="00765100">
        <w:rPr>
          <w:rFonts w:ascii="Times New Roman" w:hAnsi="Times New Roman"/>
          <w:i/>
          <w:sz w:val="21"/>
          <w:szCs w:val="21"/>
          <w:lang w:val="it-IT"/>
        </w:rPr>
        <w:t xml:space="preserve">Kosto e mallrave të shitura                    2,504,250 </w:t>
      </w:r>
    </w:p>
    <w:p w14:paraId="31159361" w14:textId="77777777" w:rsidR="00855EF4" w:rsidRPr="00765100" w:rsidRDefault="00855EF4" w:rsidP="009609F9">
      <w:pPr>
        <w:autoSpaceDE w:val="0"/>
        <w:autoSpaceDN w:val="0"/>
        <w:adjustRightInd w:val="0"/>
        <w:spacing w:after="0" w:line="240" w:lineRule="auto"/>
        <w:jc w:val="both"/>
        <w:rPr>
          <w:rFonts w:ascii="Times New Roman" w:hAnsi="Times New Roman"/>
          <w:sz w:val="21"/>
          <w:szCs w:val="21"/>
          <w:lang w:val="it-IT"/>
        </w:rPr>
      </w:pPr>
    </w:p>
    <w:p w14:paraId="23C3B8FF" w14:textId="77777777" w:rsidR="00855EF4" w:rsidRPr="00765100" w:rsidRDefault="00855EF4" w:rsidP="009609F9">
      <w:pPr>
        <w:autoSpaceDE w:val="0"/>
        <w:autoSpaceDN w:val="0"/>
        <w:adjustRightInd w:val="0"/>
        <w:spacing w:after="0" w:line="240" w:lineRule="auto"/>
        <w:jc w:val="both"/>
        <w:rPr>
          <w:rFonts w:ascii="Times New Roman" w:hAnsi="Times New Roman"/>
          <w:b/>
          <w:sz w:val="21"/>
          <w:szCs w:val="21"/>
          <w:lang w:val="it-IT"/>
        </w:rPr>
      </w:pPr>
      <w:r w:rsidRPr="00765100">
        <w:rPr>
          <w:rFonts w:ascii="Times New Roman" w:hAnsi="Times New Roman"/>
          <w:b/>
          <w:i/>
          <w:sz w:val="21"/>
          <w:szCs w:val="21"/>
          <w:lang w:val="it-IT"/>
        </w:rPr>
        <w:t>=27.50 % mesatarja e ponderuare ngritjes së çmimit.</w:t>
      </w:r>
    </w:p>
    <w:p w14:paraId="269CD06D" w14:textId="77777777" w:rsidR="00855EF4" w:rsidRPr="00765100" w:rsidRDefault="00855EF4" w:rsidP="009609F9">
      <w:pPr>
        <w:autoSpaceDE w:val="0"/>
        <w:autoSpaceDN w:val="0"/>
        <w:adjustRightInd w:val="0"/>
        <w:spacing w:after="0" w:line="240" w:lineRule="auto"/>
        <w:jc w:val="both"/>
        <w:rPr>
          <w:rFonts w:ascii="Times New Roman" w:hAnsi="Times New Roman"/>
          <w:sz w:val="21"/>
          <w:szCs w:val="21"/>
          <w:lang w:val="it-IT"/>
        </w:rPr>
      </w:pPr>
    </w:p>
    <w:p w14:paraId="68F4AB81" w14:textId="77777777" w:rsidR="003265D8" w:rsidRPr="00765100" w:rsidRDefault="003C3D88"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Ky rezultat është identik me atë që kemi nxjerr</w:t>
      </w:r>
      <w:r w:rsidR="00DF0786" w:rsidRPr="00765100">
        <w:rPr>
          <w:rFonts w:ascii="Times New Roman" w:hAnsi="Times New Roman"/>
          <w:sz w:val="21"/>
          <w:szCs w:val="21"/>
          <w:lang w:val="it-IT"/>
        </w:rPr>
        <w:t>ë</w:t>
      </w:r>
      <w:r w:rsidRPr="00765100">
        <w:rPr>
          <w:rFonts w:ascii="Times New Roman" w:hAnsi="Times New Roman"/>
          <w:sz w:val="21"/>
          <w:szCs w:val="21"/>
          <w:lang w:val="it-IT"/>
        </w:rPr>
        <w:t xml:space="preserve"> duke përdorur metodën tjetër të pë</w:t>
      </w:r>
      <w:r w:rsidR="003265D8" w:rsidRPr="00765100">
        <w:rPr>
          <w:rFonts w:ascii="Times New Roman" w:hAnsi="Times New Roman"/>
          <w:sz w:val="21"/>
          <w:szCs w:val="21"/>
          <w:lang w:val="it-IT"/>
        </w:rPr>
        <w:t>rllogaritjes.</w:t>
      </w:r>
    </w:p>
    <w:p w14:paraId="0D645FC3" w14:textId="77777777" w:rsidR="003265D8" w:rsidRPr="00765100" w:rsidRDefault="003265D8" w:rsidP="009609F9">
      <w:pPr>
        <w:autoSpaceDE w:val="0"/>
        <w:autoSpaceDN w:val="0"/>
        <w:adjustRightInd w:val="0"/>
        <w:spacing w:after="0" w:line="240" w:lineRule="auto"/>
        <w:jc w:val="both"/>
        <w:rPr>
          <w:rFonts w:ascii="Times New Roman" w:hAnsi="Times New Roman"/>
          <w:sz w:val="21"/>
          <w:szCs w:val="21"/>
          <w:lang w:val="it-IT"/>
        </w:rPr>
      </w:pPr>
    </w:p>
    <w:p w14:paraId="5EBA84E5" w14:textId="77777777" w:rsidR="005D0F9C" w:rsidRPr="00765100" w:rsidRDefault="005D0F9C" w:rsidP="009609F9">
      <w:pPr>
        <w:autoSpaceDE w:val="0"/>
        <w:autoSpaceDN w:val="0"/>
        <w:adjustRightInd w:val="0"/>
        <w:spacing w:after="0" w:line="240" w:lineRule="auto"/>
        <w:jc w:val="both"/>
        <w:rPr>
          <w:rFonts w:ascii="Times New Roman" w:hAnsi="Times New Roman"/>
          <w:sz w:val="21"/>
          <w:szCs w:val="21"/>
          <w:lang w:val="it-IT"/>
        </w:rPr>
      </w:pPr>
    </w:p>
    <w:p w14:paraId="3F5567B9" w14:textId="77777777" w:rsidR="00801585" w:rsidRDefault="00801585" w:rsidP="009609F9">
      <w:pPr>
        <w:pStyle w:val="Heading1"/>
        <w:spacing w:line="240" w:lineRule="auto"/>
        <w:jc w:val="both"/>
        <w:rPr>
          <w:rFonts w:ascii="Times New Roman" w:hAnsi="Times New Roman" w:cs="Times New Roman"/>
          <w:b/>
          <w:color w:val="auto"/>
          <w:sz w:val="21"/>
          <w:szCs w:val="21"/>
        </w:rPr>
      </w:pPr>
      <w:bookmarkStart w:id="120" w:name="_Toc474495229"/>
      <w:r>
        <w:rPr>
          <w:rFonts w:ascii="Times New Roman" w:hAnsi="Times New Roman" w:cs="Times New Roman"/>
          <w:b/>
          <w:color w:val="auto"/>
          <w:sz w:val="21"/>
          <w:szCs w:val="21"/>
        </w:rPr>
        <w:br w:type="page"/>
      </w:r>
    </w:p>
    <w:p w14:paraId="348922DA" w14:textId="4BE22FED" w:rsidR="00593569" w:rsidRPr="009609F9" w:rsidRDefault="005D0F9C" w:rsidP="009609F9">
      <w:pPr>
        <w:pStyle w:val="Heading1"/>
        <w:spacing w:line="240" w:lineRule="auto"/>
        <w:jc w:val="both"/>
        <w:rPr>
          <w:rFonts w:ascii="Times New Roman" w:hAnsi="Times New Roman" w:cs="Times New Roman"/>
          <w:b/>
          <w:color w:val="auto"/>
          <w:sz w:val="21"/>
          <w:szCs w:val="21"/>
        </w:rPr>
      </w:pPr>
      <w:r w:rsidRPr="009609F9">
        <w:rPr>
          <w:rFonts w:ascii="Times New Roman" w:hAnsi="Times New Roman" w:cs="Times New Roman"/>
          <w:b/>
          <w:color w:val="auto"/>
          <w:sz w:val="21"/>
          <w:szCs w:val="21"/>
        </w:rPr>
        <w:lastRenderedPageBreak/>
        <w:t>KAPITULLI VII</w:t>
      </w:r>
      <w:bookmarkEnd w:id="120"/>
    </w:p>
    <w:p w14:paraId="0C0AE0FC" w14:textId="77777777" w:rsidR="00593569" w:rsidRPr="009609F9" w:rsidRDefault="00593569" w:rsidP="009609F9">
      <w:pPr>
        <w:spacing w:after="0" w:line="240" w:lineRule="auto"/>
        <w:jc w:val="both"/>
        <w:rPr>
          <w:rFonts w:ascii="Times New Roman" w:hAnsi="Times New Roman"/>
          <w:sz w:val="21"/>
          <w:szCs w:val="21"/>
        </w:rPr>
      </w:pPr>
    </w:p>
    <w:p w14:paraId="1865EA95" w14:textId="77777777" w:rsidR="00593569" w:rsidRPr="009609F9" w:rsidRDefault="00A42EA0" w:rsidP="00573E35">
      <w:pPr>
        <w:pStyle w:val="Heading1"/>
        <w:numPr>
          <w:ilvl w:val="0"/>
          <w:numId w:val="92"/>
        </w:numPr>
        <w:spacing w:line="240" w:lineRule="auto"/>
        <w:jc w:val="both"/>
        <w:rPr>
          <w:rFonts w:ascii="Times New Roman" w:hAnsi="Times New Roman" w:cs="Times New Roman"/>
          <w:color w:val="auto"/>
          <w:sz w:val="21"/>
          <w:szCs w:val="21"/>
        </w:rPr>
      </w:pPr>
      <w:bookmarkStart w:id="121" w:name="_Toc474495230"/>
      <w:r w:rsidRPr="009609F9">
        <w:rPr>
          <w:rFonts w:ascii="Times New Roman" w:hAnsi="Times New Roman" w:cs="Times New Roman"/>
          <w:color w:val="auto"/>
          <w:sz w:val="21"/>
          <w:szCs w:val="21"/>
        </w:rPr>
        <w:t>Kryerja e Kontrollit Tatimor</w:t>
      </w:r>
      <w:bookmarkEnd w:id="121"/>
    </w:p>
    <w:p w14:paraId="18E5111A" w14:textId="77777777" w:rsidR="00B94CE8" w:rsidRPr="009609F9" w:rsidRDefault="00B94CE8" w:rsidP="009609F9">
      <w:pPr>
        <w:spacing w:after="0" w:line="240" w:lineRule="auto"/>
        <w:jc w:val="both"/>
        <w:rPr>
          <w:rFonts w:ascii="Times New Roman" w:hAnsi="Times New Roman"/>
          <w:b/>
          <w:sz w:val="21"/>
          <w:szCs w:val="21"/>
        </w:rPr>
      </w:pPr>
    </w:p>
    <w:p w14:paraId="26CDC40D"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 xml:space="preserve">Kontrolli duhet kryer në mjedisin ku tatimpaguesi zhvillon aktivitetin e tij, dhe kontrollori duhet të vizitojë mundësisht gjithë njësitë e tatimpaguesit për një njohje të plotë të aktivitetit tregtar të tatimpaguesit. Nëse aktiviteti nuk kryhet vetëm në një vend por ka shpërndarje edhe në territore të ndryshme jashtë Drejtorisë </w:t>
      </w:r>
      <w:r w:rsidR="003962A2" w:rsidRPr="009609F9">
        <w:rPr>
          <w:rFonts w:ascii="Times New Roman" w:eastAsia="Times New Roman" w:hAnsi="Times New Roman"/>
          <w:sz w:val="21"/>
          <w:szCs w:val="21"/>
        </w:rPr>
        <w:t xml:space="preserve">Tatimore </w:t>
      </w:r>
      <w:r w:rsidRPr="009609F9">
        <w:rPr>
          <w:rFonts w:ascii="Times New Roman" w:eastAsia="Times New Roman" w:hAnsi="Times New Roman"/>
          <w:sz w:val="21"/>
          <w:szCs w:val="21"/>
        </w:rPr>
        <w:t xml:space="preserve">Rajonale ku është rregjistruar, inspektori i kontrollit ushtron kontrollin e tij edhe në këto vendndodhje për të verifikuar nëse deklarimet e tatimpaguesit janë të sakta dhe të </w:t>
      </w:r>
      <w:r w:rsidR="00E10CF4" w:rsidRPr="009609F9">
        <w:rPr>
          <w:rFonts w:ascii="Times New Roman" w:eastAsia="Times New Roman" w:hAnsi="Times New Roman"/>
          <w:sz w:val="21"/>
          <w:szCs w:val="21"/>
        </w:rPr>
        <w:t>p</w:t>
      </w:r>
      <w:r w:rsidRPr="009609F9">
        <w:rPr>
          <w:rFonts w:ascii="Times New Roman" w:eastAsia="Times New Roman" w:hAnsi="Times New Roman"/>
          <w:sz w:val="21"/>
          <w:szCs w:val="21"/>
        </w:rPr>
        <w:t>a deformuara.</w:t>
      </w:r>
    </w:p>
    <w:p w14:paraId="3EE6E3A4"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 xml:space="preserve">Inspektori i kontrollit duhet të kërkojë </w:t>
      </w:r>
      <w:r w:rsidR="006171D0" w:rsidRPr="009609F9">
        <w:rPr>
          <w:rFonts w:ascii="Times New Roman" w:eastAsia="Times New Roman" w:hAnsi="Times New Roman"/>
          <w:sz w:val="21"/>
          <w:szCs w:val="21"/>
        </w:rPr>
        <w:t xml:space="preserve">me shkrim </w:t>
      </w:r>
      <w:r w:rsidRPr="009609F9">
        <w:rPr>
          <w:rFonts w:ascii="Times New Roman" w:eastAsia="Times New Roman" w:hAnsi="Times New Roman"/>
          <w:sz w:val="21"/>
          <w:szCs w:val="21"/>
        </w:rPr>
        <w:t>ç’fardo të dhën</w:t>
      </w:r>
      <w:r w:rsidR="00E10CF4" w:rsidRPr="009609F9">
        <w:rPr>
          <w:rFonts w:ascii="Times New Roman" w:eastAsia="Times New Roman" w:hAnsi="Times New Roman"/>
          <w:sz w:val="21"/>
          <w:szCs w:val="21"/>
        </w:rPr>
        <w:t>ë</w:t>
      </w:r>
      <w:r w:rsidR="006171D0" w:rsidRPr="009609F9">
        <w:rPr>
          <w:rFonts w:ascii="Times New Roman" w:eastAsia="Times New Roman" w:hAnsi="Times New Roman"/>
          <w:sz w:val="21"/>
          <w:szCs w:val="21"/>
        </w:rPr>
        <w:t xml:space="preserve"> nga biznesi</w:t>
      </w:r>
      <w:r w:rsidRPr="009609F9">
        <w:rPr>
          <w:rFonts w:ascii="Times New Roman" w:eastAsia="Times New Roman" w:hAnsi="Times New Roman"/>
          <w:sz w:val="21"/>
          <w:szCs w:val="21"/>
        </w:rPr>
        <w:t xml:space="preserve"> në të cilin ushtron kontroll, të dhëna të cilat mund t’i përkasin edhe periudhave të mëparshme kur kjo është e nevojshme për kontrollin që po kryhet. Kur ka rezistencë nga tatimpaguesi apo konsulentët e tij, kjo rezistencë zakonisht kapërcehet duke i bërë të ditur tatimpaguesit se, vonesa në dhënien e informacionit, konsiderohet si mungesë dëshir</w:t>
      </w:r>
      <w:r w:rsidR="00B94CE8" w:rsidRPr="009609F9">
        <w:rPr>
          <w:rFonts w:ascii="Times New Roman" w:eastAsia="Times New Roman" w:hAnsi="Times New Roman"/>
          <w:sz w:val="21"/>
          <w:szCs w:val="21"/>
        </w:rPr>
        <w:t>ë</w:t>
      </w:r>
      <w:r w:rsidR="006171D0" w:rsidRPr="009609F9">
        <w:rPr>
          <w:rFonts w:ascii="Times New Roman" w:eastAsia="Times New Roman" w:hAnsi="Times New Roman"/>
          <w:sz w:val="21"/>
          <w:szCs w:val="21"/>
        </w:rPr>
        <w:t xml:space="preserve"> për bashkëpunim dhe veprimi është i penalizueshem nga ligji </w:t>
      </w:r>
      <w:r w:rsidR="001538E0" w:rsidRPr="009609F9">
        <w:rPr>
          <w:rFonts w:ascii="Times New Roman" w:eastAsia="Times New Roman" w:hAnsi="Times New Roman"/>
          <w:sz w:val="21"/>
          <w:szCs w:val="21"/>
        </w:rPr>
        <w:t>i</w:t>
      </w:r>
      <w:r w:rsidR="006171D0" w:rsidRPr="009609F9">
        <w:rPr>
          <w:rFonts w:ascii="Times New Roman" w:eastAsia="Times New Roman" w:hAnsi="Times New Roman"/>
          <w:sz w:val="21"/>
          <w:szCs w:val="21"/>
        </w:rPr>
        <w:t xml:space="preserve"> procedurave tatimore</w:t>
      </w:r>
      <w:r w:rsidRPr="009609F9">
        <w:rPr>
          <w:rFonts w:ascii="Times New Roman" w:eastAsia="Times New Roman" w:hAnsi="Times New Roman"/>
          <w:sz w:val="21"/>
          <w:szCs w:val="21"/>
        </w:rPr>
        <w:t xml:space="preserve"> dhe që thjesht rrit kohëzgjatjen e kontrollit, dhe për pasojë pengesa për aktivitetin ekonomik të subjektit.</w:t>
      </w:r>
    </w:p>
    <w:p w14:paraId="3AB7D7E8"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Të gjitha regjistrimet e bisedave me biznesin duhet të hidhen në bllokun e shënimeve gjatë kryerjes së kontrolleve të plota ose të vizitave fiskale. Në rastet e kontrollit të transferimit të çmimit dhe për vetë specifikën e kontrollit, inspektori i kontrollit/grupi mban Raport Ditor mbi gjithshka të diskutuar me tatimpaguesin, përfshirë informacione të dhëna të ofruara prej tij sipas kërkesës së grupit të kontrollit.</w:t>
      </w:r>
    </w:p>
    <w:p w14:paraId="39E2A424"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2" w:name="_Toc474495231"/>
      <w:r w:rsidRPr="00DE5DA8">
        <w:rPr>
          <w:rFonts w:ascii="Times New Roman" w:hAnsi="Times New Roman" w:cs="Times New Roman"/>
          <w:color w:val="auto"/>
          <w:sz w:val="21"/>
          <w:szCs w:val="21"/>
        </w:rPr>
        <w:t>Intervista fillestare me fillimin e kontrollit</w:t>
      </w:r>
      <w:bookmarkEnd w:id="122"/>
    </w:p>
    <w:p w14:paraId="46BFD025"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Në fillim, kontrollori interviston një përfaqësues të shoqërisë. Intervista fillestare është shumë e rëndësishme dhe është e nevojshme që kontrollori të përgatitet mirë. Verifikimet e detyrueshme duhen përfshirë në këtë intervistë, për të bërë të mundur që të dhënat që ka tatimpaguesi të merren dh</w:t>
      </w:r>
      <w:r w:rsidR="00E44E3F" w:rsidRPr="00765100">
        <w:rPr>
          <w:rFonts w:ascii="Times New Roman" w:eastAsia="Times New Roman" w:hAnsi="Times New Roman"/>
          <w:sz w:val="21"/>
          <w:szCs w:val="21"/>
          <w:lang w:val="it-IT"/>
        </w:rPr>
        <w:t xml:space="preserve">e hidhen në bllokun e shënimeve dhe të lidhen me cilesine e kryerjes se kontrollit gjetjet e shmangjeve te detyrimeve tatimore dhe ritjen e treguesve te deklarimit nga tatimpaguesi në të ardhmen. </w:t>
      </w:r>
    </w:p>
    <w:p w14:paraId="0550586F" w14:textId="718E4930" w:rsidR="00A42EA0" w:rsidRPr="00765100" w:rsidRDefault="00E92C79" w:rsidP="006F6341">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Lidhur me kryerjen e intervistes inspektori i kontrollit duhet të plotësoje Formularet sipas Tabelave te formularve te Manualit të Kontrollit ose ne varësi me natyren dhe përpjekjeve për njohjen e aktivitetit të shoqërise që kontrollon</w:t>
      </w:r>
      <w:r w:rsidR="005C0457" w:rsidRPr="00765100">
        <w:rPr>
          <w:rFonts w:ascii="Times New Roman" w:eastAsia="Times New Roman" w:hAnsi="Times New Roman"/>
          <w:sz w:val="21"/>
          <w:szCs w:val="21"/>
          <w:lang w:val="it-IT"/>
        </w:rPr>
        <w:t>, inspektori i kontrollit</w:t>
      </w:r>
      <w:r w:rsidR="00663DE9" w:rsidRPr="00765100">
        <w:rPr>
          <w:rFonts w:ascii="Times New Roman" w:eastAsia="Times New Roman" w:hAnsi="Times New Roman"/>
          <w:sz w:val="21"/>
          <w:szCs w:val="21"/>
          <w:lang w:val="it-IT"/>
        </w:rPr>
        <w:t xml:space="preserve"> </w:t>
      </w:r>
      <w:r w:rsidR="005C0457" w:rsidRPr="00765100">
        <w:rPr>
          <w:rFonts w:ascii="Times New Roman" w:eastAsia="Times New Roman" w:hAnsi="Times New Roman"/>
          <w:sz w:val="21"/>
          <w:szCs w:val="21"/>
          <w:lang w:val="it-IT"/>
        </w:rPr>
        <w:t>m</w:t>
      </w:r>
      <w:r w:rsidRPr="00765100">
        <w:rPr>
          <w:rFonts w:ascii="Times New Roman" w:eastAsia="Times New Roman" w:hAnsi="Times New Roman"/>
          <w:sz w:val="21"/>
          <w:szCs w:val="21"/>
          <w:lang w:val="it-IT"/>
        </w:rPr>
        <w:t>und t</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plotesoj</w:t>
      </w:r>
      <w:r w:rsidR="005C0457" w:rsidRPr="00765100">
        <w:rPr>
          <w:rFonts w:ascii="Times New Roman" w:eastAsia="Times New Roman" w:hAnsi="Times New Roman"/>
          <w:sz w:val="21"/>
          <w:szCs w:val="21"/>
          <w:lang w:val="it-IT"/>
        </w:rPr>
        <w:t>ë edhe</w:t>
      </w:r>
      <w:r w:rsidRPr="00765100">
        <w:rPr>
          <w:rFonts w:ascii="Times New Roman" w:eastAsia="Times New Roman" w:hAnsi="Times New Roman"/>
          <w:sz w:val="21"/>
          <w:szCs w:val="21"/>
          <w:lang w:val="it-IT"/>
        </w:rPr>
        <w:t xml:space="preserve"> formulare t</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tjer</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q</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lidhen me</w:t>
      </w:r>
      <w:r w:rsidR="005C0457"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 xml:space="preserve"> efektivitetin e investimeve</w:t>
      </w:r>
      <w:r w:rsidR="005C0457"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 xml:space="preserve"> </w:t>
      </w:r>
      <w:r w:rsidR="005C0457" w:rsidRPr="00765100">
        <w:rPr>
          <w:rFonts w:ascii="Times New Roman" w:eastAsia="Times New Roman" w:hAnsi="Times New Roman"/>
          <w:sz w:val="21"/>
          <w:szCs w:val="21"/>
          <w:lang w:val="it-IT"/>
        </w:rPr>
        <w:t xml:space="preserve">efektivitetin dhe shfrytëzimin </w:t>
      </w:r>
      <w:r w:rsidRPr="00765100">
        <w:rPr>
          <w:rFonts w:ascii="Times New Roman" w:eastAsia="Times New Roman" w:hAnsi="Times New Roman"/>
          <w:sz w:val="21"/>
          <w:szCs w:val="21"/>
          <w:lang w:val="it-IT"/>
        </w:rPr>
        <w:t>te aktiveve</w:t>
      </w:r>
      <w:r w:rsidR="005C0457" w:rsidRPr="00765100">
        <w:rPr>
          <w:rFonts w:ascii="Times New Roman" w:eastAsia="Times New Roman" w:hAnsi="Times New Roman"/>
          <w:sz w:val="21"/>
          <w:szCs w:val="21"/>
          <w:lang w:val="it-IT"/>
        </w:rPr>
        <w:t xml:space="preserve"> te Trupezuara dhe të patrupëzuara, rendimentin</w:t>
      </w:r>
      <w:r w:rsidRPr="00765100">
        <w:rPr>
          <w:rFonts w:ascii="Times New Roman" w:eastAsia="Times New Roman" w:hAnsi="Times New Roman"/>
          <w:sz w:val="21"/>
          <w:szCs w:val="21"/>
          <w:lang w:val="it-IT"/>
        </w:rPr>
        <w:t xml:space="preserve"> te fuqise puntore</w:t>
      </w:r>
      <w:r w:rsidR="005C0457"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 xml:space="preserve"> etj</w:t>
      </w:r>
      <w:r w:rsidR="005C0457" w:rsidRPr="00765100">
        <w:rPr>
          <w:rFonts w:ascii="Times New Roman" w:eastAsia="Times New Roman" w:hAnsi="Times New Roman"/>
          <w:sz w:val="21"/>
          <w:szCs w:val="21"/>
          <w:lang w:val="it-IT"/>
        </w:rPr>
        <w:t>. formularë</w:t>
      </w:r>
      <w:r w:rsidRPr="00765100">
        <w:rPr>
          <w:rFonts w:ascii="Times New Roman" w:eastAsia="Times New Roman" w:hAnsi="Times New Roman"/>
          <w:sz w:val="21"/>
          <w:szCs w:val="21"/>
          <w:lang w:val="it-IT"/>
        </w:rPr>
        <w:t xml:space="preserve"> t</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cilat duhet t</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jen</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n</w:t>
      </w:r>
      <w:r w:rsidR="005C0457"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fund</w:t>
      </w:r>
      <w:r w:rsidR="005C0457"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 xml:space="preserve"> pjes</w:t>
      </w:r>
      <w:r w:rsidR="004118D1" w:rsidRPr="00765100">
        <w:rPr>
          <w:rFonts w:ascii="Times New Roman" w:eastAsia="Times New Roman" w:hAnsi="Times New Roman"/>
          <w:sz w:val="21"/>
          <w:szCs w:val="21"/>
          <w:lang w:val="it-IT"/>
        </w:rPr>
        <w:t>ë përbërse</w:t>
      </w:r>
      <w:r w:rsidRPr="00765100">
        <w:rPr>
          <w:rFonts w:ascii="Times New Roman" w:eastAsia="Times New Roman" w:hAnsi="Times New Roman"/>
          <w:sz w:val="21"/>
          <w:szCs w:val="21"/>
          <w:lang w:val="it-IT"/>
        </w:rPr>
        <w:t xml:space="preserve"> e praktikës se kontrollit Tatimore t</w:t>
      </w:r>
      <w:r w:rsidR="004118D1"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firmosura nga inspektori dhe  përfaqësu</w:t>
      </w:r>
      <w:r w:rsidR="006F6341">
        <w:rPr>
          <w:rFonts w:ascii="Times New Roman" w:eastAsia="Times New Roman" w:hAnsi="Times New Roman"/>
          <w:sz w:val="21"/>
          <w:szCs w:val="21"/>
          <w:lang w:val="it-IT"/>
        </w:rPr>
        <w:t>esi i shoqërisë së kontrolluar.</w:t>
      </w:r>
    </w:p>
    <w:p w14:paraId="765D5AAF"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t xml:space="preserve">Në një ortakëri duhen intervistuar partnerët. Intervista duhet realizuar me drejtorët e shoqërive, duke supozuar që janë drejtorët ata që drejtojne biznesin. </w:t>
      </w:r>
      <w:r w:rsidRPr="009609F9">
        <w:rPr>
          <w:rFonts w:ascii="Times New Roman" w:eastAsia="Times New Roman" w:hAnsi="Times New Roman"/>
          <w:sz w:val="21"/>
          <w:szCs w:val="21"/>
        </w:rPr>
        <w:t>Në këto takime duhet të sigurohet informacioni i mëposhtëm:</w:t>
      </w:r>
    </w:p>
    <w:p w14:paraId="766CECE6" w14:textId="77777777" w:rsidR="00A42EA0" w:rsidRPr="009609F9" w:rsidRDefault="00A42EA0" w:rsidP="002D0A0F">
      <w:pPr>
        <w:numPr>
          <w:ilvl w:val="0"/>
          <w:numId w:val="5"/>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Përshkrimi i përgjithshëm i shoqërisë</w:t>
      </w:r>
    </w:p>
    <w:p w14:paraId="4BC9212D" w14:textId="77777777" w:rsidR="00A42EA0" w:rsidRPr="009609F9" w:rsidRDefault="00A42EA0" w:rsidP="002D0A0F">
      <w:pPr>
        <w:numPr>
          <w:ilvl w:val="0"/>
          <w:numId w:val="5"/>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Detyrat që kryen secili në atë shoqëri</w:t>
      </w:r>
    </w:p>
    <w:p w14:paraId="758EB52D" w14:textId="2D90DF16" w:rsidR="00A42EA0" w:rsidRPr="006F6341" w:rsidRDefault="00A42EA0" w:rsidP="009609F9">
      <w:pPr>
        <w:numPr>
          <w:ilvl w:val="0"/>
          <w:numId w:val="5"/>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Informacion i hollësishëm lidhur me objektivat e shoqërisë, në mënyrë të veçantë në lidhje me normën e fitimit, dhe mënyra që ka zgjedhur shoqëria për të arritur ato objektiva.</w:t>
      </w:r>
    </w:p>
    <w:p w14:paraId="142C0A97" w14:textId="1CE4A374" w:rsidR="00A42EA0" w:rsidRPr="006F6341" w:rsidRDefault="00A42EA0" w:rsidP="009609F9">
      <w:pPr>
        <w:numPr>
          <w:ilvl w:val="0"/>
          <w:numId w:val="5"/>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Qartësimi i ndonjë pike për informacionin e grumbulluar, i cili nuk përputhet me informacionin e dhënë.</w:t>
      </w:r>
    </w:p>
    <w:p w14:paraId="789F11E7" w14:textId="77777777" w:rsidR="00A42EA0" w:rsidRPr="00765100" w:rsidRDefault="00A42EA0" w:rsidP="002D0A0F">
      <w:pPr>
        <w:numPr>
          <w:ilvl w:val="0"/>
          <w:numId w:val="5"/>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Investigimi i ndonje pike të dobët, shfaqur në sistemin e kontrollit, apo regjistrimet për subjektin, të cilat për pasoje hedhin hije dyshimi për deklarimin tatimor të paraqitur.</w:t>
      </w:r>
    </w:p>
    <w:p w14:paraId="097EBCF6" w14:textId="77777777" w:rsidR="00A42EA0" w:rsidRPr="00765100" w:rsidRDefault="00A42EA0" w:rsidP="002D0A0F">
      <w:pPr>
        <w:numPr>
          <w:ilvl w:val="0"/>
          <w:numId w:val="5"/>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Percaktimi i informacionit shtesë që kërkohet dhe afatin kohor për sigurimin ketij informacioni.</w:t>
      </w:r>
    </w:p>
    <w:p w14:paraId="5E23EE86"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t xml:space="preserve">Nëse regjistrat nuk i mban pronari apo drejtori, eshte e rendesishme qe kontrolli te bëhet kur personi i ngarkuar të jetë disponibël. </w:t>
      </w:r>
      <w:r w:rsidRPr="009609F9">
        <w:rPr>
          <w:rFonts w:ascii="Times New Roman" w:eastAsia="Times New Roman" w:hAnsi="Times New Roman"/>
          <w:sz w:val="21"/>
          <w:szCs w:val="21"/>
        </w:rPr>
        <w:t>Ju keni nevoje të dini:</w:t>
      </w:r>
    </w:p>
    <w:p w14:paraId="23827D9F"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 xml:space="preserve">si kalon (pasqyrohet) shitja në </w:t>
      </w:r>
      <w:r w:rsidR="00F94ED4">
        <w:rPr>
          <w:rFonts w:ascii="Times New Roman" w:eastAsia="Times New Roman" w:hAnsi="Times New Roman"/>
          <w:sz w:val="21"/>
          <w:szCs w:val="21"/>
        </w:rPr>
        <w:t>system</w:t>
      </w:r>
    </w:p>
    <w:p w14:paraId="601A08AA"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 xml:space="preserve">si kalon blerja në </w:t>
      </w:r>
      <w:r w:rsidR="00F94ED4">
        <w:rPr>
          <w:rFonts w:ascii="Times New Roman" w:eastAsia="Times New Roman" w:hAnsi="Times New Roman"/>
          <w:sz w:val="21"/>
          <w:szCs w:val="21"/>
        </w:rPr>
        <w:t>system</w:t>
      </w:r>
    </w:p>
    <w:p w14:paraId="61CB3BAC"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si trajtohen shpenzimet</w:t>
      </w:r>
    </w:p>
    <w:p w14:paraId="4CBD0E20"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si trajtohen hyrjet në arkë dhe pagesat</w:t>
      </w:r>
    </w:p>
    <w:p w14:paraId="0BD3B6E6"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cilat janë fushat me të cilat merren pronarët/drejtorët</w:t>
      </w:r>
    </w:p>
    <w:p w14:paraId="541C3DCA"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ne cilat fusha merren vetë pronarët /drejtorët</w:t>
      </w:r>
    </w:p>
    <w:p w14:paraId="5A7B5CFA" w14:textId="77777777" w:rsid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lastRenderedPageBreak/>
        <w:t>nëse bashkëshortja/bashkëshorti/familjare të tjerë të pronarit/drejtorit angazhohen, çfarë bëjnë ai/ajo</w:t>
      </w:r>
    </w:p>
    <w:p w14:paraId="49AAC08E" w14:textId="77777777" w:rsidR="00A42EA0" w:rsidRPr="00F94ED4" w:rsidRDefault="00A42EA0" w:rsidP="004A4204">
      <w:pPr>
        <w:pStyle w:val="ListParagraph"/>
        <w:numPr>
          <w:ilvl w:val="0"/>
          <w:numId w:val="22"/>
        </w:numPr>
        <w:spacing w:after="0" w:line="240" w:lineRule="auto"/>
        <w:jc w:val="both"/>
        <w:rPr>
          <w:rFonts w:ascii="Times New Roman" w:eastAsia="Times New Roman" w:hAnsi="Times New Roman"/>
          <w:sz w:val="21"/>
          <w:szCs w:val="21"/>
        </w:rPr>
      </w:pPr>
      <w:r w:rsidRPr="00F94ED4">
        <w:rPr>
          <w:rFonts w:ascii="Times New Roman" w:eastAsia="Times New Roman" w:hAnsi="Times New Roman"/>
          <w:sz w:val="21"/>
          <w:szCs w:val="21"/>
        </w:rPr>
        <w:t>a ju ka ndodhur ndonjë ngjarje e vecantë gjatë veprimtarisë suaj për periudhën që është objekt kontrolli ?</w:t>
      </w:r>
    </w:p>
    <w:p w14:paraId="36A9EA58" w14:textId="77777777" w:rsidR="00A42EA0" w:rsidRPr="009609F9" w:rsidRDefault="00A42EA0" w:rsidP="009609F9">
      <w:pPr>
        <w:spacing w:line="240" w:lineRule="auto"/>
        <w:jc w:val="both"/>
        <w:rPr>
          <w:rFonts w:ascii="Times New Roman" w:eastAsia="Times New Roman" w:hAnsi="Times New Roman"/>
          <w:sz w:val="21"/>
          <w:szCs w:val="21"/>
        </w:rPr>
      </w:pPr>
    </w:p>
    <w:p w14:paraId="2F8FF4E2"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Pyetjet e bëra dhe përgjigjet që jepen duhet të shkruhen në bllokun e shënimeve të kontrollorit, që do të formojë bazën e raportit të kontrollit dhe pasurimin e dosjes së kontrollit. Keto shenime janë me rëndësi, sepse ato mund të nevojiten në gjykatë me provën e shkresës ne kohën e kontrollit dhe vetë nëpunësi mund t’i duhet t’ju referohet, ose të kërkojë vetë t’ju referohet atyre.</w:t>
      </w:r>
    </w:p>
    <w:p w14:paraId="40B23D72"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3" w:name="_Toc474495232"/>
      <w:r w:rsidRPr="00DE5DA8">
        <w:rPr>
          <w:rFonts w:ascii="Times New Roman" w:hAnsi="Times New Roman" w:cs="Times New Roman"/>
          <w:color w:val="auto"/>
          <w:sz w:val="21"/>
          <w:szCs w:val="21"/>
        </w:rPr>
        <w:t>Verifikimi i kontrolleve të brendshme pranë tatimpaguesve të mëdhenj</w:t>
      </w:r>
      <w:bookmarkEnd w:id="123"/>
    </w:p>
    <w:p w14:paraId="4B9C5099" w14:textId="6A3BDAD6" w:rsidR="00A42EA0" w:rsidRPr="00765100" w:rsidRDefault="00A42EA0" w:rsidP="006F6341">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Gjat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intervist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 inspektori i kontrollit duhet të përcaktoj</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shkallën dhe efektivitetin e kontrolleve të brendshme ushtruar n</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subjektin tatimpagues. Për të bërë vlerësimin e efektivitetit 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sistemit të kontrollit të brendshëm, kontrollori përcakton elementet kyç të mjedisit të kontrollit, sistemet e kontabilitetit dhe</w:t>
      </w:r>
      <w:r w:rsidR="006F6341">
        <w:rPr>
          <w:rFonts w:ascii="Times New Roman" w:eastAsia="Times New Roman" w:hAnsi="Times New Roman"/>
          <w:sz w:val="21"/>
          <w:szCs w:val="21"/>
          <w:lang w:val="it-IT"/>
        </w:rPr>
        <w:t xml:space="preserve"> kontrollet e brendshme për të.</w:t>
      </w:r>
    </w:p>
    <w:p w14:paraId="46CCCCC8"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Kur kontrollori kupton sistemin e kontrollit të brendshëm, ai mund të bëjë vleresimin e atij sistemi për 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arritur synimet e tij, në një nivel më të lartë, me synim minimizimin e kohes së kontrollit në ato fusha.</w:t>
      </w:r>
    </w:p>
    <w:p w14:paraId="39D8EE45" w14:textId="77777777" w:rsidR="00A42EA0" w:rsidRPr="00765100" w:rsidRDefault="00F76295"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 xml:space="preserve">Inspektori i </w:t>
      </w:r>
      <w:r w:rsidR="00071D6F" w:rsidRPr="00765100">
        <w:rPr>
          <w:rFonts w:ascii="Times New Roman" w:eastAsia="Times New Roman" w:hAnsi="Times New Roman"/>
          <w:sz w:val="21"/>
          <w:szCs w:val="21"/>
          <w:lang w:val="it-IT"/>
        </w:rPr>
        <w:t>k</w:t>
      </w:r>
      <w:r w:rsidRPr="00765100">
        <w:rPr>
          <w:rFonts w:ascii="Times New Roman" w:eastAsia="Times New Roman" w:hAnsi="Times New Roman"/>
          <w:sz w:val="21"/>
          <w:szCs w:val="21"/>
          <w:lang w:val="it-IT"/>
        </w:rPr>
        <w:t xml:space="preserve">ontrollit </w:t>
      </w:r>
      <w:r w:rsidR="00A42EA0" w:rsidRPr="00765100">
        <w:rPr>
          <w:rFonts w:ascii="Times New Roman" w:eastAsia="Times New Roman" w:hAnsi="Times New Roman"/>
          <w:sz w:val="21"/>
          <w:szCs w:val="21"/>
          <w:lang w:val="it-IT"/>
        </w:rPr>
        <w:t>fillon të veprojë kur qartëson m</w:t>
      </w:r>
      <w:r w:rsidRPr="00765100">
        <w:rPr>
          <w:rFonts w:ascii="Times New Roman" w:eastAsia="Times New Roman" w:hAnsi="Times New Roman"/>
          <w:sz w:val="21"/>
          <w:szCs w:val="21"/>
          <w:lang w:val="it-IT"/>
        </w:rPr>
        <w:t>ë</w:t>
      </w:r>
      <w:r w:rsidR="00A42EA0" w:rsidRPr="00765100">
        <w:rPr>
          <w:rFonts w:ascii="Times New Roman" w:eastAsia="Times New Roman" w:hAnsi="Times New Roman"/>
          <w:sz w:val="21"/>
          <w:szCs w:val="21"/>
          <w:lang w:val="it-IT"/>
        </w:rPr>
        <w:t>nyrën e operimit dhe sistemin e të dhënave nga subjekti.</w:t>
      </w:r>
    </w:p>
    <w:p w14:paraId="5239B032"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Nëse kemi të bëjmë me një sistem kontabiliteti plotësisht 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dyfishtë, atëhere kontrollori kryen veprimet e mëposhtme:</w:t>
      </w:r>
    </w:p>
    <w:p w14:paraId="0A2953EC" w14:textId="77777777" w:rsidR="00A42EA0" w:rsidRPr="00765100" w:rsidRDefault="00A42EA0" w:rsidP="002D0A0F">
      <w:pPr>
        <w:numPr>
          <w:ilvl w:val="0"/>
          <w:numId w:val="6"/>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Kontrollon hyrjet dhe daljet e mallrave apo shërbimet e regjistruara në arkë /bankë me faturat përkatëse.</w:t>
      </w:r>
    </w:p>
    <w:p w14:paraId="6E852B78" w14:textId="77777777" w:rsidR="00A42EA0" w:rsidRPr="00765100" w:rsidRDefault="00A42EA0" w:rsidP="002D0A0F">
      <w:pPr>
        <w:numPr>
          <w:ilvl w:val="0"/>
          <w:numId w:val="6"/>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Njihet me mënyr</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n se si regjistrohet levizja fizike e mallrave</w:t>
      </w:r>
    </w:p>
    <w:p w14:paraId="05E19747" w14:textId="77777777" w:rsidR="00A42EA0" w:rsidRPr="00765100" w:rsidRDefault="00A42EA0" w:rsidP="002D0A0F">
      <w:pPr>
        <w:numPr>
          <w:ilvl w:val="0"/>
          <w:numId w:val="6"/>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Zbulon se ç</w:t>
      </w:r>
      <w:r w:rsidR="00071D6F"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farë të dhënash egzistojnë jashtë sistemit të kontabilitetit, si p.sh. në fletët që shoqërojne mallrat, çeqe të paguar, kontra-çeqe (kopje), arkëtimet, kontrollin e gjëndjes se stokut etj.</w:t>
      </w:r>
    </w:p>
    <w:p w14:paraId="3A753BDC"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t>Nëse nuk ka sistem kontabiliteti të dyfishtë, do t</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b</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hen m</w:t>
      </w:r>
      <w:r w:rsidR="00071D6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shumë pyetje bazë për të përcaktuar se çfarë është regjistruar egzaktësisht. </w:t>
      </w:r>
      <w:r w:rsidRPr="009609F9">
        <w:rPr>
          <w:rFonts w:ascii="Times New Roman" w:eastAsia="Times New Roman" w:hAnsi="Times New Roman"/>
          <w:sz w:val="21"/>
          <w:szCs w:val="21"/>
        </w:rPr>
        <w:t>Për shëmbull:</w:t>
      </w:r>
    </w:p>
    <w:p w14:paraId="3E86422F" w14:textId="77777777" w:rsidR="00A42EA0" w:rsidRPr="009609F9" w:rsidRDefault="00A42EA0" w:rsidP="009609F9">
      <w:pPr>
        <w:spacing w:after="0" w:line="240" w:lineRule="auto"/>
        <w:ind w:left="3"/>
        <w:jc w:val="both"/>
        <w:rPr>
          <w:rFonts w:ascii="Times New Roman" w:eastAsia="Times New Roman" w:hAnsi="Times New Roman"/>
          <w:i/>
          <w:sz w:val="21"/>
          <w:szCs w:val="21"/>
        </w:rPr>
      </w:pPr>
      <w:r w:rsidRPr="009609F9">
        <w:rPr>
          <w:rFonts w:ascii="Times New Roman" w:eastAsia="Times New Roman" w:hAnsi="Times New Roman"/>
          <w:i/>
          <w:sz w:val="21"/>
          <w:szCs w:val="21"/>
        </w:rPr>
        <w:t>Arkëtimet</w:t>
      </w:r>
    </w:p>
    <w:p w14:paraId="3FA5E80E" w14:textId="77777777" w:rsidR="00F94ED4"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A hidhen arkëtimet ditore apo javore në libër. Nga cilat evidenca sigurohen këto shifra?</w:t>
      </w:r>
    </w:p>
    <w:p w14:paraId="5AC438E7" w14:textId="77777777" w:rsidR="00F94ED4"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Si regjistrohen qarkullimi i shitjeve ditore në vendin kur kryhen shitjet?</w:t>
      </w:r>
    </w:p>
    <w:p w14:paraId="34C7CB43" w14:textId="77777777" w:rsidR="00F94ED4"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A rakordon regjistri bazë (libri apo ditari i shitjeve) me shifrën e shitjeve që pasqyrohet në librin e arkëtimeve dhe deklaratat tatimore (deklaratat e TVSH-së dhe bilancin vjetor)?</w:t>
      </w:r>
    </w:p>
    <w:p w14:paraId="6FCD9EE8" w14:textId="77777777" w:rsidR="00F94ED4"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Sa shpesh hidhen të dhënat?</w:t>
      </w:r>
    </w:p>
    <w:p w14:paraId="3E5614C1" w14:textId="77777777" w:rsidR="00F94ED4"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A ju jepen kupona klienteve? Në ç’formë?</w:t>
      </w:r>
    </w:p>
    <w:p w14:paraId="07670E4D" w14:textId="77777777" w:rsidR="00A42EA0"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Si regjistrohen shitjet me kredi?</w:t>
      </w:r>
    </w:p>
    <w:p w14:paraId="179C5FD0" w14:textId="77777777" w:rsidR="00A42EA0" w:rsidRPr="009609F9" w:rsidRDefault="00A42EA0" w:rsidP="009609F9">
      <w:pPr>
        <w:spacing w:line="240" w:lineRule="auto"/>
        <w:ind w:left="3"/>
        <w:jc w:val="both"/>
        <w:rPr>
          <w:rFonts w:ascii="Times New Roman" w:eastAsia="Times New Roman" w:hAnsi="Times New Roman"/>
          <w:i/>
          <w:sz w:val="21"/>
          <w:szCs w:val="21"/>
        </w:rPr>
      </w:pPr>
      <w:r w:rsidRPr="009609F9">
        <w:rPr>
          <w:rFonts w:ascii="Times New Roman" w:eastAsia="Times New Roman" w:hAnsi="Times New Roman"/>
          <w:i/>
          <w:sz w:val="21"/>
          <w:szCs w:val="21"/>
        </w:rPr>
        <w:t>Shpenzimet</w:t>
      </w:r>
    </w:p>
    <w:p w14:paraId="65147F1C" w14:textId="77777777" w:rsidR="00A42EA0" w:rsidRPr="00765100" w:rsidRDefault="00A42EA0" w:rsidP="004A4204">
      <w:pPr>
        <w:pStyle w:val="ListParagraph"/>
        <w:numPr>
          <w:ilvl w:val="0"/>
          <w:numId w:val="22"/>
        </w:num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Me çfarë dokumentacioni mbështeten shpenzimet e bëra?</w:t>
      </w:r>
    </w:p>
    <w:p w14:paraId="5E5D3920" w14:textId="77777777" w:rsidR="00A42EA0" w:rsidRPr="009609F9" w:rsidRDefault="00A42EA0" w:rsidP="009609F9">
      <w:pPr>
        <w:spacing w:line="240" w:lineRule="auto"/>
        <w:ind w:left="3"/>
        <w:jc w:val="both"/>
        <w:rPr>
          <w:rFonts w:ascii="Times New Roman" w:eastAsia="Times New Roman" w:hAnsi="Times New Roman"/>
          <w:i/>
          <w:sz w:val="21"/>
          <w:szCs w:val="21"/>
        </w:rPr>
      </w:pPr>
      <w:r w:rsidRPr="009609F9">
        <w:rPr>
          <w:rFonts w:ascii="Times New Roman" w:eastAsia="Times New Roman" w:hAnsi="Times New Roman"/>
          <w:i/>
          <w:sz w:val="21"/>
          <w:szCs w:val="21"/>
        </w:rPr>
        <w:t>Pronari</w:t>
      </w:r>
    </w:p>
    <w:p w14:paraId="3965664E" w14:textId="77777777" w:rsidR="00A42EA0"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Cila është praktika e pronarit në lidhje me tërheqjet?</w:t>
      </w:r>
    </w:p>
    <w:p w14:paraId="02128479" w14:textId="77777777" w:rsidR="00A42EA0" w:rsidRPr="009609F9" w:rsidRDefault="00A42EA0" w:rsidP="009609F9">
      <w:pPr>
        <w:spacing w:line="240" w:lineRule="auto"/>
        <w:jc w:val="both"/>
        <w:rPr>
          <w:rFonts w:ascii="Times New Roman" w:eastAsia="Arial" w:hAnsi="Times New Roman"/>
          <w:sz w:val="21"/>
          <w:szCs w:val="21"/>
        </w:rPr>
      </w:pPr>
    </w:p>
    <w:p w14:paraId="1B70CA09" w14:textId="77777777" w:rsidR="00A42EA0"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Çfarë regjistrimesh ekzistojnë për tërheqje të tilla?</w:t>
      </w:r>
    </w:p>
    <w:p w14:paraId="510377F7" w14:textId="77777777" w:rsidR="00A42EA0" w:rsidRPr="009609F9" w:rsidRDefault="00A42EA0" w:rsidP="009609F9">
      <w:pPr>
        <w:spacing w:line="240" w:lineRule="auto"/>
        <w:jc w:val="both"/>
        <w:rPr>
          <w:rFonts w:ascii="Times New Roman" w:eastAsia="Arial" w:hAnsi="Times New Roman"/>
          <w:sz w:val="21"/>
          <w:szCs w:val="21"/>
        </w:rPr>
      </w:pPr>
    </w:p>
    <w:p w14:paraId="0D1E0E28" w14:textId="77777777" w:rsidR="00A42EA0" w:rsidRPr="00F94ED4" w:rsidRDefault="00A42EA0" w:rsidP="004A4204">
      <w:pPr>
        <w:pStyle w:val="ListParagraph"/>
        <w:numPr>
          <w:ilvl w:val="0"/>
          <w:numId w:val="22"/>
        </w:numPr>
        <w:tabs>
          <w:tab w:val="left" w:pos="363"/>
        </w:tabs>
        <w:spacing w:after="0" w:line="240" w:lineRule="auto"/>
        <w:jc w:val="both"/>
        <w:rPr>
          <w:rFonts w:ascii="Times New Roman" w:eastAsia="Arial" w:hAnsi="Times New Roman"/>
          <w:sz w:val="21"/>
          <w:szCs w:val="21"/>
        </w:rPr>
      </w:pPr>
      <w:r w:rsidRPr="00F94ED4">
        <w:rPr>
          <w:rFonts w:ascii="Times New Roman" w:eastAsia="Times New Roman" w:hAnsi="Times New Roman"/>
          <w:sz w:val="21"/>
          <w:szCs w:val="21"/>
        </w:rPr>
        <w:t>Çfarë mallrash merr për përdorim privat dhe në çfarë intervale kohore?</w:t>
      </w:r>
    </w:p>
    <w:p w14:paraId="5511DCB0" w14:textId="77777777" w:rsidR="00F94ED4" w:rsidRDefault="00F94ED4" w:rsidP="009609F9">
      <w:pPr>
        <w:spacing w:line="240" w:lineRule="auto"/>
        <w:ind w:left="3"/>
        <w:jc w:val="both"/>
        <w:rPr>
          <w:rFonts w:ascii="Times New Roman" w:eastAsia="Times New Roman" w:hAnsi="Times New Roman"/>
          <w:i/>
          <w:sz w:val="21"/>
          <w:szCs w:val="21"/>
        </w:rPr>
      </w:pPr>
    </w:p>
    <w:p w14:paraId="294C22B5" w14:textId="77777777" w:rsidR="00A42EA0" w:rsidRPr="00765100" w:rsidRDefault="00A42EA0" w:rsidP="009609F9">
      <w:pPr>
        <w:spacing w:line="240" w:lineRule="auto"/>
        <w:ind w:left="3"/>
        <w:jc w:val="both"/>
        <w:rPr>
          <w:rFonts w:ascii="Times New Roman" w:eastAsia="Times New Roman" w:hAnsi="Times New Roman"/>
          <w:i/>
          <w:sz w:val="21"/>
          <w:szCs w:val="21"/>
          <w:lang w:val="it-IT"/>
        </w:rPr>
      </w:pPr>
      <w:r w:rsidRPr="00765100">
        <w:rPr>
          <w:rFonts w:ascii="Times New Roman" w:eastAsia="Times New Roman" w:hAnsi="Times New Roman"/>
          <w:i/>
          <w:sz w:val="21"/>
          <w:szCs w:val="21"/>
          <w:lang w:val="it-IT"/>
        </w:rPr>
        <w:t>Zërat e bilancit</w:t>
      </w:r>
    </w:p>
    <w:p w14:paraId="68DC3A44"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lastRenderedPageBreak/>
        <w:t xml:space="preserve">Cili është burimi i shifrave për debitorët, kreditorët dhe stokun? </w:t>
      </w:r>
      <w:r w:rsidRPr="009609F9">
        <w:rPr>
          <w:rFonts w:ascii="Times New Roman" w:eastAsia="Times New Roman" w:hAnsi="Times New Roman"/>
          <w:sz w:val="21"/>
          <w:szCs w:val="21"/>
        </w:rPr>
        <w:t>(Shpesh këto vlerësohen ose sigurohen në një formular nga ana e pronarit</w:t>
      </w:r>
    </w:p>
    <w:p w14:paraId="63B42B9A"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4" w:name="_Toc474495233"/>
      <w:r w:rsidRPr="00DE5DA8">
        <w:rPr>
          <w:rFonts w:ascii="Times New Roman" w:hAnsi="Times New Roman" w:cs="Times New Roman"/>
          <w:color w:val="auto"/>
          <w:sz w:val="21"/>
          <w:szCs w:val="21"/>
        </w:rPr>
        <w:t>Krijimi i opinionit mbi llogaritë</w:t>
      </w:r>
      <w:bookmarkEnd w:id="124"/>
    </w:p>
    <w:p w14:paraId="11F9982D"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Pas etapës së intervistimit, kontrollori mund të egzaminojë dhe të testojë treguesit financiare duke kryer teste të vazhdueshme për ata tregues (të dhënat) financiare. Testet e vazhdueshme ndahen në dy kategori, në analizë (shqyrtime) analitike substantive dhe teste të detajuara substantive. Niveli i testeve substantive administrohet me anë vler</w:t>
      </w:r>
      <w:r w:rsidR="00071D6F" w:rsidRPr="009609F9">
        <w:rPr>
          <w:rFonts w:ascii="Times New Roman" w:eastAsia="Times New Roman" w:hAnsi="Times New Roman"/>
          <w:sz w:val="21"/>
          <w:szCs w:val="21"/>
        </w:rPr>
        <w:t>ë</w:t>
      </w:r>
      <w:r w:rsidRPr="009609F9">
        <w:rPr>
          <w:rFonts w:ascii="Times New Roman" w:eastAsia="Times New Roman" w:hAnsi="Times New Roman"/>
          <w:sz w:val="21"/>
          <w:szCs w:val="21"/>
        </w:rPr>
        <w:t>simit për efektivitetin e kontrolleve të brendshme q</w:t>
      </w:r>
      <w:r w:rsidR="00071D6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janë kryer.</w:t>
      </w:r>
    </w:p>
    <w:p w14:paraId="2F4FB909"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Testimi substantiv i detajuar kryhet në fusha që konsiderohen risk kryesor në lidhje me pagesat e tatimeve të biznesit. Testimet ndahen n</w:t>
      </w:r>
      <w:r w:rsidR="00071D6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dy nën-tituj kryesore:</w:t>
      </w:r>
    </w:p>
    <w:p w14:paraId="207A5B13"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b/>
          <w:sz w:val="21"/>
          <w:szCs w:val="21"/>
        </w:rPr>
        <w:t xml:space="preserve">Shqyrtim analitik </w:t>
      </w:r>
      <w:r w:rsidRPr="009609F9">
        <w:rPr>
          <w:rFonts w:ascii="Times New Roman" w:eastAsia="Times New Roman" w:hAnsi="Times New Roman"/>
          <w:sz w:val="21"/>
          <w:szCs w:val="21"/>
        </w:rPr>
        <w:t>- duke formuluar se ç</w:t>
      </w:r>
      <w:r w:rsidR="00071D6F" w:rsidRPr="009609F9">
        <w:rPr>
          <w:rFonts w:ascii="Times New Roman" w:eastAsia="Times New Roman" w:hAnsi="Times New Roman"/>
          <w:sz w:val="21"/>
          <w:szCs w:val="21"/>
        </w:rPr>
        <w:t>’</w:t>
      </w:r>
      <w:r w:rsidRPr="009609F9">
        <w:rPr>
          <w:rFonts w:ascii="Times New Roman" w:eastAsia="Times New Roman" w:hAnsi="Times New Roman"/>
          <w:sz w:val="21"/>
          <w:szCs w:val="21"/>
        </w:rPr>
        <w:t>far</w:t>
      </w:r>
      <w:r w:rsidR="00150C8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parashikon të gjesh në një informacion të</w:t>
      </w:r>
      <w:r w:rsidRPr="009609F9">
        <w:rPr>
          <w:rFonts w:ascii="Times New Roman" w:eastAsia="Times New Roman" w:hAnsi="Times New Roman"/>
          <w:b/>
          <w:sz w:val="21"/>
          <w:szCs w:val="21"/>
        </w:rPr>
        <w:t xml:space="preserve"> </w:t>
      </w:r>
      <w:r w:rsidRPr="009609F9">
        <w:rPr>
          <w:rFonts w:ascii="Times New Roman" w:eastAsia="Times New Roman" w:hAnsi="Times New Roman"/>
          <w:sz w:val="21"/>
          <w:szCs w:val="21"/>
        </w:rPr>
        <w:t>dhënë dhe duke e krahasuar atë me vetë të dhënat. Ajo ç</w:t>
      </w:r>
      <w:r w:rsidR="00150C88" w:rsidRPr="009609F9">
        <w:rPr>
          <w:rFonts w:ascii="Times New Roman" w:eastAsia="Times New Roman" w:hAnsi="Times New Roman"/>
          <w:sz w:val="21"/>
          <w:szCs w:val="21"/>
        </w:rPr>
        <w:t>’</w:t>
      </w:r>
      <w:r w:rsidRPr="009609F9">
        <w:rPr>
          <w:rFonts w:ascii="Times New Roman" w:eastAsia="Times New Roman" w:hAnsi="Times New Roman"/>
          <w:sz w:val="21"/>
          <w:szCs w:val="21"/>
        </w:rPr>
        <w:t>ka pret të gjesh mund të zhvillohet duke p</w:t>
      </w:r>
      <w:r w:rsidR="00150C88" w:rsidRPr="009609F9">
        <w:rPr>
          <w:rFonts w:ascii="Times New Roman" w:eastAsia="Times New Roman" w:hAnsi="Times New Roman"/>
          <w:sz w:val="21"/>
          <w:szCs w:val="21"/>
        </w:rPr>
        <w:t>ë</w:t>
      </w:r>
      <w:r w:rsidRPr="009609F9">
        <w:rPr>
          <w:rFonts w:ascii="Times New Roman" w:eastAsia="Times New Roman" w:hAnsi="Times New Roman"/>
          <w:sz w:val="21"/>
          <w:szCs w:val="21"/>
        </w:rPr>
        <w:t>rdorur burime informacioni që lidhen me të dhënën q</w:t>
      </w:r>
      <w:r w:rsidR="00150C8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w:t>
      </w:r>
      <w:r w:rsidR="00150C88" w:rsidRPr="009609F9">
        <w:rPr>
          <w:rFonts w:ascii="Times New Roman" w:eastAsia="Times New Roman" w:hAnsi="Times New Roman"/>
          <w:sz w:val="21"/>
          <w:szCs w:val="21"/>
        </w:rPr>
        <w:t>inspektori është</w:t>
      </w:r>
      <w:r w:rsidRPr="009609F9">
        <w:rPr>
          <w:rFonts w:ascii="Times New Roman" w:eastAsia="Times New Roman" w:hAnsi="Times New Roman"/>
          <w:sz w:val="21"/>
          <w:szCs w:val="21"/>
        </w:rPr>
        <w:t xml:space="preserve"> duke egzaminuar për të përcaktuar detyrimin tatimor në fushën q</w:t>
      </w:r>
      <w:r w:rsidR="00754EDE"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po merrni nën egzaminim. Diferencat që rezultojnë mund të investigohen më pas.</w:t>
      </w:r>
    </w:p>
    <w:p w14:paraId="1104A259"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b/>
          <w:sz w:val="21"/>
          <w:szCs w:val="21"/>
        </w:rPr>
        <w:t>Teste t</w:t>
      </w:r>
      <w:r w:rsidR="00071D6F" w:rsidRPr="009609F9">
        <w:rPr>
          <w:rFonts w:ascii="Times New Roman" w:eastAsia="Times New Roman" w:hAnsi="Times New Roman"/>
          <w:b/>
          <w:sz w:val="21"/>
          <w:szCs w:val="21"/>
        </w:rPr>
        <w:t>ë</w:t>
      </w:r>
      <w:r w:rsidRPr="009609F9">
        <w:rPr>
          <w:rFonts w:ascii="Times New Roman" w:eastAsia="Times New Roman" w:hAnsi="Times New Roman"/>
          <w:b/>
          <w:sz w:val="21"/>
          <w:szCs w:val="21"/>
        </w:rPr>
        <w:t xml:space="preserve"> detajuara </w:t>
      </w:r>
      <w:r w:rsidRPr="009609F9">
        <w:rPr>
          <w:rFonts w:ascii="Times New Roman" w:eastAsia="Times New Roman" w:hAnsi="Times New Roman"/>
          <w:sz w:val="21"/>
          <w:szCs w:val="21"/>
        </w:rPr>
        <w:t>- testim direkt për transaksione apo procedura t</w:t>
      </w:r>
      <w:r w:rsidR="00857FA9"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tjera duke bërë një</w:t>
      </w:r>
      <w:r w:rsidRPr="009609F9">
        <w:rPr>
          <w:rFonts w:ascii="Times New Roman" w:eastAsia="Times New Roman" w:hAnsi="Times New Roman"/>
          <w:b/>
          <w:sz w:val="21"/>
          <w:szCs w:val="21"/>
        </w:rPr>
        <w:t xml:space="preserve"> </w:t>
      </w:r>
      <w:r w:rsidRPr="009609F9">
        <w:rPr>
          <w:rFonts w:ascii="Times New Roman" w:eastAsia="Times New Roman" w:hAnsi="Times New Roman"/>
          <w:sz w:val="21"/>
          <w:szCs w:val="21"/>
        </w:rPr>
        <w:t>kombinim të teknikave të tilla si:</w:t>
      </w:r>
    </w:p>
    <w:p w14:paraId="79D4FDE1" w14:textId="77777777" w:rsidR="00A42EA0" w:rsidRPr="009609F9" w:rsidRDefault="00A42EA0" w:rsidP="002D0A0F">
      <w:pPr>
        <w:numPr>
          <w:ilvl w:val="0"/>
          <w:numId w:val="7"/>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Vrojtime dhe pyetje</w:t>
      </w:r>
    </w:p>
    <w:p w14:paraId="7B1CA0DD" w14:textId="77777777" w:rsidR="00A42EA0" w:rsidRPr="009609F9" w:rsidRDefault="00A42EA0" w:rsidP="002D0A0F">
      <w:pPr>
        <w:numPr>
          <w:ilvl w:val="0"/>
          <w:numId w:val="7"/>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Inspektime fizike</w:t>
      </w:r>
    </w:p>
    <w:p w14:paraId="14542F81" w14:textId="77777777" w:rsidR="00A42EA0" w:rsidRPr="009609F9" w:rsidRDefault="00A42EA0" w:rsidP="002D0A0F">
      <w:pPr>
        <w:numPr>
          <w:ilvl w:val="0"/>
          <w:numId w:val="7"/>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Analizimi i evidencave</w:t>
      </w:r>
    </w:p>
    <w:p w14:paraId="7CAF2D05" w14:textId="77777777" w:rsidR="007D2BC9" w:rsidRPr="009609F9" w:rsidRDefault="007D2BC9" w:rsidP="009609F9">
      <w:pPr>
        <w:spacing w:line="240" w:lineRule="auto"/>
        <w:ind w:left="3"/>
        <w:jc w:val="both"/>
        <w:rPr>
          <w:rFonts w:ascii="Times New Roman" w:eastAsia="Times New Roman" w:hAnsi="Times New Roman"/>
          <w:sz w:val="21"/>
          <w:szCs w:val="21"/>
          <w:u w:val="single"/>
        </w:rPr>
      </w:pPr>
    </w:p>
    <w:p w14:paraId="675F0BC1" w14:textId="77777777" w:rsidR="00A42EA0" w:rsidRPr="009609F9" w:rsidRDefault="00A42EA0" w:rsidP="009609F9">
      <w:pPr>
        <w:spacing w:line="240" w:lineRule="auto"/>
        <w:ind w:left="3"/>
        <w:jc w:val="both"/>
        <w:rPr>
          <w:rFonts w:ascii="Times New Roman" w:eastAsia="Times New Roman" w:hAnsi="Times New Roman"/>
          <w:sz w:val="21"/>
          <w:szCs w:val="21"/>
          <w:u w:val="single"/>
        </w:rPr>
      </w:pPr>
      <w:r w:rsidRPr="009609F9">
        <w:rPr>
          <w:rFonts w:ascii="Times New Roman" w:eastAsia="Times New Roman" w:hAnsi="Times New Roman"/>
          <w:sz w:val="21"/>
          <w:szCs w:val="21"/>
          <w:u w:val="single"/>
        </w:rPr>
        <w:t>Analiz</w:t>
      </w:r>
      <w:r w:rsidR="00A6352E" w:rsidRPr="009609F9">
        <w:rPr>
          <w:rFonts w:ascii="Times New Roman" w:eastAsia="Times New Roman" w:hAnsi="Times New Roman"/>
          <w:sz w:val="21"/>
          <w:szCs w:val="21"/>
          <w:u w:val="single"/>
        </w:rPr>
        <w:t>ë</w:t>
      </w:r>
      <w:r w:rsidRPr="009609F9">
        <w:rPr>
          <w:rFonts w:ascii="Times New Roman" w:eastAsia="Times New Roman" w:hAnsi="Times New Roman"/>
          <w:sz w:val="21"/>
          <w:szCs w:val="21"/>
          <w:u w:val="single"/>
        </w:rPr>
        <w:t xml:space="preserve"> analitike</w:t>
      </w:r>
      <w:r w:rsidR="00A6352E" w:rsidRPr="009609F9">
        <w:rPr>
          <w:rFonts w:ascii="Times New Roman" w:eastAsia="Times New Roman" w:hAnsi="Times New Roman"/>
          <w:sz w:val="21"/>
          <w:szCs w:val="21"/>
          <w:u w:val="single"/>
        </w:rPr>
        <w:t>.</w:t>
      </w:r>
    </w:p>
    <w:p w14:paraId="4452DD87"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Analiza substantive analitike bëhet për të krahasuar atë që aktualisht është pasqyruar me ç</w:t>
      </w:r>
      <w:r w:rsidR="00A6352E" w:rsidRPr="009609F9">
        <w:rPr>
          <w:rFonts w:ascii="Times New Roman" w:eastAsia="Times New Roman" w:hAnsi="Times New Roman"/>
          <w:sz w:val="21"/>
          <w:szCs w:val="21"/>
        </w:rPr>
        <w:t>’</w:t>
      </w:r>
      <w:r w:rsidRPr="009609F9">
        <w:rPr>
          <w:rFonts w:ascii="Times New Roman" w:eastAsia="Times New Roman" w:hAnsi="Times New Roman"/>
          <w:sz w:val="21"/>
          <w:szCs w:val="21"/>
        </w:rPr>
        <w:t>ka duhej regjistruar, duke u bazuar në të dhëna të tjera. Kur rezultati i analiz</w:t>
      </w:r>
      <w:r w:rsidR="00857FA9" w:rsidRPr="009609F9">
        <w:rPr>
          <w:rFonts w:ascii="Times New Roman" w:eastAsia="Times New Roman" w:hAnsi="Times New Roman"/>
          <w:sz w:val="21"/>
          <w:szCs w:val="21"/>
        </w:rPr>
        <w:t>ë</w:t>
      </w:r>
      <w:r w:rsidRPr="009609F9">
        <w:rPr>
          <w:rFonts w:ascii="Times New Roman" w:eastAsia="Times New Roman" w:hAnsi="Times New Roman"/>
          <w:sz w:val="21"/>
          <w:szCs w:val="21"/>
        </w:rPr>
        <w:t>s ndryshon nga ç</w:t>
      </w:r>
      <w:r w:rsidR="00857FA9" w:rsidRPr="009609F9">
        <w:rPr>
          <w:rFonts w:ascii="Times New Roman" w:eastAsia="Times New Roman" w:hAnsi="Times New Roman"/>
          <w:sz w:val="21"/>
          <w:szCs w:val="21"/>
        </w:rPr>
        <w:t>’</w:t>
      </w:r>
      <w:r w:rsidRPr="009609F9">
        <w:rPr>
          <w:rFonts w:ascii="Times New Roman" w:eastAsia="Times New Roman" w:hAnsi="Times New Roman"/>
          <w:sz w:val="21"/>
          <w:szCs w:val="21"/>
        </w:rPr>
        <w:t>ka ishte e pritshme, kontrollori mund t’i investigojë këto diferenca të ndjeshme.</w:t>
      </w:r>
    </w:p>
    <w:p w14:paraId="3A096BE5"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Një analizë substantive analitike konsiston në tre hapa:</w:t>
      </w:r>
    </w:p>
    <w:p w14:paraId="167D0098"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b/>
          <w:sz w:val="21"/>
          <w:szCs w:val="21"/>
          <w:lang w:val="it-IT"/>
        </w:rPr>
        <w:t xml:space="preserve">Hapi 1 </w:t>
      </w:r>
      <w:r w:rsidRPr="00765100">
        <w:rPr>
          <w:rFonts w:ascii="Times New Roman" w:eastAsia="Times New Roman" w:hAnsi="Times New Roman"/>
          <w:sz w:val="21"/>
          <w:szCs w:val="21"/>
          <w:lang w:val="it-IT"/>
        </w:rPr>
        <w:t>- Vendos atë ç</w:t>
      </w:r>
      <w:r w:rsidR="00A6352E" w:rsidRPr="00765100">
        <w:rPr>
          <w:rFonts w:ascii="Times New Roman" w:eastAsia="Times New Roman" w:hAnsi="Times New Roman"/>
          <w:sz w:val="21"/>
          <w:szCs w:val="21"/>
          <w:lang w:val="it-IT"/>
        </w:rPr>
        <w:t>’</w:t>
      </w:r>
      <w:r w:rsidRPr="00765100">
        <w:rPr>
          <w:rFonts w:ascii="Times New Roman" w:eastAsia="Times New Roman" w:hAnsi="Times New Roman"/>
          <w:sz w:val="21"/>
          <w:szCs w:val="21"/>
          <w:lang w:val="it-IT"/>
        </w:rPr>
        <w:t>ka parashikon të gjejë dhe në ç’nivel diferencat janë të pranueshme.</w:t>
      </w:r>
      <w:r w:rsidRPr="00765100">
        <w:rPr>
          <w:rFonts w:ascii="Times New Roman" w:eastAsia="Times New Roman" w:hAnsi="Times New Roman"/>
          <w:b/>
          <w:sz w:val="21"/>
          <w:szCs w:val="21"/>
          <w:lang w:val="it-IT"/>
        </w:rPr>
        <w:t xml:space="preserve"> Hapi 2 </w:t>
      </w:r>
      <w:r w:rsidRPr="00765100">
        <w:rPr>
          <w:rFonts w:ascii="Times New Roman" w:eastAsia="Times New Roman" w:hAnsi="Times New Roman"/>
          <w:sz w:val="21"/>
          <w:szCs w:val="21"/>
          <w:lang w:val="it-IT"/>
        </w:rPr>
        <w:t>- Përcakton atë ç’ka është regjistruar /deklaruar</w:t>
      </w:r>
      <w:r w:rsidR="00A6352E" w:rsidRPr="00765100">
        <w:rPr>
          <w:rFonts w:ascii="Times New Roman" w:eastAsia="Times New Roman" w:hAnsi="Times New Roman"/>
          <w:sz w:val="21"/>
          <w:szCs w:val="21"/>
          <w:lang w:val="it-IT"/>
        </w:rPr>
        <w:t>.</w:t>
      </w:r>
    </w:p>
    <w:p w14:paraId="548C76DF"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b/>
          <w:sz w:val="21"/>
          <w:szCs w:val="21"/>
          <w:lang w:val="it-IT"/>
        </w:rPr>
        <w:t xml:space="preserve">Hapi 3 </w:t>
      </w:r>
      <w:r w:rsidRPr="00765100">
        <w:rPr>
          <w:rFonts w:ascii="Times New Roman" w:eastAsia="Times New Roman" w:hAnsi="Times New Roman"/>
          <w:sz w:val="21"/>
          <w:szCs w:val="21"/>
          <w:lang w:val="it-IT"/>
        </w:rPr>
        <w:t>- Investigon diferencat q</w:t>
      </w:r>
      <w:r w:rsidR="00A6352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nuk mund të jenë diferenca t</w:t>
      </w:r>
      <w:r w:rsidR="000C081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pranueshme.</w:t>
      </w:r>
    </w:p>
    <w:p w14:paraId="2BB936EF"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Nëse ka një lidhje të drejtëpërdrejtë midis disa t</w:t>
      </w:r>
      <w:r w:rsidR="000C081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dhënave, atëhere kjo lidhje mund të pranohet. Lidhja midis të dhënave financiare dhe jo-financiare zakonisht është efektive. Kur vendoset se cilat diferenca janë të pranueshme, ndonjëherë kontrollori është në gjëndje të p</w:t>
      </w:r>
      <w:r w:rsidR="00C65B19"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rcaktojë me saktësi, p.sh. kur krahason pagesat për komisionet e shitjeve. (Nëse ky komision është 10%, atëhere shitjet do të jenë 10 herë më të larta se sa komisioni). Në këto raste nuk mund të ketë diferenca. N</w:t>
      </w:r>
      <w:r w:rsidR="000C081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raste të tjera, do t</w:t>
      </w:r>
      <w:r w:rsidR="00C65B19"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jetë e v</w:t>
      </w:r>
      <w:r w:rsidR="00C65B19"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shtirë të llogaritet në mënyre pre</w:t>
      </w:r>
      <w:r w:rsidR="000C0816" w:rsidRPr="00765100">
        <w:rPr>
          <w:rFonts w:ascii="Times New Roman" w:eastAsia="Times New Roman" w:hAnsi="Times New Roman"/>
          <w:sz w:val="21"/>
          <w:szCs w:val="21"/>
          <w:lang w:val="it-IT"/>
        </w:rPr>
        <w:t>ç</w:t>
      </w:r>
      <w:r w:rsidRPr="00765100">
        <w:rPr>
          <w:rFonts w:ascii="Times New Roman" w:eastAsia="Times New Roman" w:hAnsi="Times New Roman"/>
          <w:sz w:val="21"/>
          <w:szCs w:val="21"/>
          <w:lang w:val="it-IT"/>
        </w:rPr>
        <w:t>ise diferenca e pranueshme, p.sh., humbjet në një fabrik</w:t>
      </w:r>
      <w:r w:rsidR="000C081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për mbushjen e shisheve, ku ndikojnë faktor</w:t>
      </w:r>
      <w:r w:rsidR="000C0816"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të ndryshëm. Kontrollori duhet të përdorë gjykimin e tij.</w:t>
      </w:r>
    </w:p>
    <w:p w14:paraId="7B7D3434"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Kur përcaktohen diferencat, kontrollori duhet të thërasë drejtuesit e subjektit ku ushtrohet kontroll për të dhënë shpejgime. Në mungesë të një arsye</w:t>
      </w:r>
      <w:r w:rsidR="00297DA4" w:rsidRPr="00765100">
        <w:rPr>
          <w:rFonts w:ascii="Times New Roman" w:eastAsia="Times New Roman" w:hAnsi="Times New Roman"/>
          <w:sz w:val="21"/>
          <w:szCs w:val="21"/>
          <w:lang w:val="it-IT"/>
        </w:rPr>
        <w:t>v</w:t>
      </w:r>
      <w:r w:rsidRPr="00765100">
        <w:rPr>
          <w:rFonts w:ascii="Times New Roman" w:eastAsia="Times New Roman" w:hAnsi="Times New Roman"/>
          <w:sz w:val="21"/>
          <w:szCs w:val="21"/>
          <w:lang w:val="it-IT"/>
        </w:rPr>
        <w:t>e bindëse për diferencën (e cila duhet investiguar në vetvete), diferenca përbën arsye t</w:t>
      </w:r>
      <w:r w:rsidR="00297DA4"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mjaftueshme për të përcaktuar bazën e vler</w:t>
      </w:r>
      <w:r w:rsidR="00297DA4"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simit të tatimit.</w:t>
      </w:r>
    </w:p>
    <w:p w14:paraId="0D48B6BD" w14:textId="77777777" w:rsidR="00A42EA0" w:rsidRPr="00765100" w:rsidRDefault="00A42EA0" w:rsidP="009609F9">
      <w:pPr>
        <w:spacing w:line="240" w:lineRule="auto"/>
        <w:ind w:left="3"/>
        <w:jc w:val="both"/>
        <w:rPr>
          <w:rFonts w:ascii="Times New Roman" w:eastAsia="Times New Roman" w:hAnsi="Times New Roman"/>
          <w:sz w:val="21"/>
          <w:szCs w:val="21"/>
          <w:u w:val="single"/>
          <w:lang w:val="it-IT"/>
        </w:rPr>
      </w:pPr>
      <w:r w:rsidRPr="00765100">
        <w:rPr>
          <w:rFonts w:ascii="Times New Roman" w:eastAsia="Times New Roman" w:hAnsi="Times New Roman"/>
          <w:sz w:val="21"/>
          <w:szCs w:val="21"/>
          <w:u w:val="single"/>
          <w:lang w:val="it-IT"/>
        </w:rPr>
        <w:t>Teste të detajuara</w:t>
      </w:r>
    </w:p>
    <w:p w14:paraId="39973046"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t>Qëllimi i këtyre testeve është të verifikohet nëse të dhënat e subjektit janë të sakta dhe t</w:t>
      </w:r>
      <w:r w:rsidR="00696F5A"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plota. </w:t>
      </w:r>
      <w:r w:rsidRPr="009609F9">
        <w:rPr>
          <w:rFonts w:ascii="Times New Roman" w:eastAsia="Times New Roman" w:hAnsi="Times New Roman"/>
          <w:sz w:val="21"/>
          <w:szCs w:val="21"/>
        </w:rPr>
        <w:t>Këto teste përfshijn</w:t>
      </w:r>
      <w:r w:rsidR="00696F5A" w:rsidRPr="009609F9">
        <w:rPr>
          <w:rFonts w:ascii="Times New Roman" w:eastAsia="Times New Roman" w:hAnsi="Times New Roman"/>
          <w:sz w:val="21"/>
          <w:szCs w:val="21"/>
        </w:rPr>
        <w:t>ë</w:t>
      </w:r>
      <w:r w:rsidRPr="009609F9">
        <w:rPr>
          <w:rFonts w:ascii="Times New Roman" w:eastAsia="Times New Roman" w:hAnsi="Times New Roman"/>
          <w:sz w:val="21"/>
          <w:szCs w:val="21"/>
        </w:rPr>
        <w:t>:</w:t>
      </w:r>
    </w:p>
    <w:p w14:paraId="7823CF6F"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Vrojtime dhe marrje në pyetje</w:t>
      </w:r>
    </w:p>
    <w:p w14:paraId="10D9C5A5"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Rikryerje dhe rillogaritje, p.sh. duke parë në vend procesin e prodhimit</w:t>
      </w:r>
    </w:p>
    <w:p w14:paraId="0D800936"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Konfirmim nga pal</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t</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treta</w:t>
      </w:r>
    </w:p>
    <w:p w14:paraId="03EE0DED"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lastRenderedPageBreak/>
        <w:t>Inspektim fizik</w:t>
      </w:r>
    </w:p>
    <w:p w14:paraId="5E98DE24"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Shqyrtim i evidencave (dokumentacionit)</w:t>
      </w:r>
    </w:p>
    <w:p w14:paraId="298EE8E4" w14:textId="77777777" w:rsidR="00A42EA0" w:rsidRPr="009609F9" w:rsidRDefault="00A42EA0" w:rsidP="002D0A0F">
      <w:pPr>
        <w:numPr>
          <w:ilvl w:val="0"/>
          <w:numId w:val="8"/>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Shqyrtim i dokumentave t</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tjer</w:t>
      </w:r>
      <w:r w:rsidR="00683418" w:rsidRPr="009609F9">
        <w:rPr>
          <w:rFonts w:ascii="Times New Roman" w:eastAsia="Times New Roman" w:hAnsi="Times New Roman"/>
          <w:sz w:val="21"/>
          <w:szCs w:val="21"/>
        </w:rPr>
        <w:t>a</w:t>
      </w:r>
      <w:r w:rsidRPr="009609F9">
        <w:rPr>
          <w:rFonts w:ascii="Times New Roman" w:eastAsia="Times New Roman" w:hAnsi="Times New Roman"/>
          <w:sz w:val="21"/>
          <w:szCs w:val="21"/>
        </w:rPr>
        <w:t xml:space="preserve"> si, proces-verbale të mbledhjeve të punës për analiza për llogarite e drejtuesve, takime.</w:t>
      </w:r>
    </w:p>
    <w:p w14:paraId="6A893630" w14:textId="77777777" w:rsidR="00A42EA0" w:rsidRPr="009609F9" w:rsidRDefault="00A42EA0" w:rsidP="009609F9">
      <w:pPr>
        <w:spacing w:line="240" w:lineRule="auto"/>
        <w:jc w:val="both"/>
        <w:rPr>
          <w:rFonts w:ascii="Times New Roman" w:eastAsia="Times New Roman" w:hAnsi="Times New Roman"/>
          <w:sz w:val="21"/>
          <w:szCs w:val="21"/>
        </w:rPr>
      </w:pPr>
    </w:p>
    <w:p w14:paraId="2CF0B498"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Është e rëndësishme që kontrollori të kuptojë objektin e çdo testimi për të siguruar që metoda e përzgjedhjes është e saktë. Testet e hartuara për të provuar egzistenc</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n dhe saktësinë e të dhënave, ndryshojn</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nga testet e hartuara m</w:t>
      </w:r>
      <w:r w:rsidR="00683418" w:rsidRPr="009609F9">
        <w:rPr>
          <w:rFonts w:ascii="Times New Roman" w:eastAsia="Times New Roman" w:hAnsi="Times New Roman"/>
          <w:sz w:val="21"/>
          <w:szCs w:val="21"/>
        </w:rPr>
        <w:t>e</w:t>
      </w:r>
      <w:r w:rsidRPr="009609F9">
        <w:rPr>
          <w:rFonts w:ascii="Times New Roman" w:eastAsia="Times New Roman" w:hAnsi="Times New Roman"/>
          <w:sz w:val="21"/>
          <w:szCs w:val="21"/>
        </w:rPr>
        <w:t xml:space="preserve"> qëllim vërtetimin se të dh</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nat janë të plota.</w:t>
      </w:r>
    </w:p>
    <w:p w14:paraId="294CE6F0" w14:textId="77777777" w:rsidR="00A42EA0" w:rsidRPr="009609F9" w:rsidRDefault="00A42EA0" w:rsidP="009609F9">
      <w:pPr>
        <w:spacing w:line="240" w:lineRule="auto"/>
        <w:ind w:left="3"/>
        <w:jc w:val="both"/>
        <w:rPr>
          <w:rFonts w:ascii="Times New Roman" w:eastAsia="Times New Roman" w:hAnsi="Times New Roman"/>
          <w:sz w:val="21"/>
          <w:szCs w:val="21"/>
          <w:u w:val="single"/>
        </w:rPr>
      </w:pPr>
      <w:r w:rsidRPr="009609F9">
        <w:rPr>
          <w:rFonts w:ascii="Times New Roman" w:eastAsia="Times New Roman" w:hAnsi="Times New Roman"/>
          <w:sz w:val="21"/>
          <w:szCs w:val="21"/>
          <w:u w:val="single"/>
        </w:rPr>
        <w:t>Ekzistenca dhe saktësia</w:t>
      </w:r>
    </w:p>
    <w:p w14:paraId="0644561D"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Meqënëse ky test ka si qëllim t</w:t>
      </w:r>
      <w:r w:rsidR="00C92BF9"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siguroj</w:t>
      </w:r>
      <w:r w:rsidR="00C92BF9"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që shumat e regjistruara jan</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reale dhe t</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sakta, çështjet për testim duhen seleksionuar nga libri i kontabilitetit.</w:t>
      </w:r>
    </w:p>
    <w:p w14:paraId="06A8509C" w14:textId="77777777" w:rsidR="00A42EA0" w:rsidRPr="009609F9" w:rsidRDefault="00A42EA0" w:rsidP="009609F9">
      <w:pPr>
        <w:spacing w:line="240" w:lineRule="auto"/>
        <w:ind w:left="3"/>
        <w:jc w:val="both"/>
        <w:rPr>
          <w:rFonts w:ascii="Times New Roman" w:eastAsia="Times New Roman" w:hAnsi="Times New Roman"/>
          <w:sz w:val="21"/>
          <w:szCs w:val="21"/>
          <w:u w:val="single"/>
        </w:rPr>
      </w:pPr>
      <w:r w:rsidRPr="009609F9">
        <w:rPr>
          <w:rFonts w:ascii="Times New Roman" w:eastAsia="Times New Roman" w:hAnsi="Times New Roman"/>
          <w:sz w:val="21"/>
          <w:szCs w:val="21"/>
          <w:u w:val="single"/>
        </w:rPr>
        <w:t>Kompletimi</w:t>
      </w:r>
    </w:p>
    <w:p w14:paraId="02291B63"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Ka raste kur kontrollori nuk mund të vërtetoj</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që shumat në regjistra për zërat e seleksionuar janë të plota – sipas definicionit për zëra të caktuar ato janë regjistruar. Për të provuar që të gjithë zërat janë hedhur, kon</w:t>
      </w:r>
      <w:r w:rsidR="00683418" w:rsidRPr="009609F9">
        <w:rPr>
          <w:rFonts w:ascii="Times New Roman" w:eastAsia="Times New Roman" w:hAnsi="Times New Roman"/>
          <w:sz w:val="21"/>
          <w:szCs w:val="21"/>
        </w:rPr>
        <w:t>t</w:t>
      </w:r>
      <w:r w:rsidRPr="009609F9">
        <w:rPr>
          <w:rFonts w:ascii="Times New Roman" w:eastAsia="Times New Roman" w:hAnsi="Times New Roman"/>
          <w:sz w:val="21"/>
          <w:szCs w:val="21"/>
        </w:rPr>
        <w:t>rollori duhet të shfrytëzojë ndonjë burim tjetër. Kontrollori duhet të vë</w:t>
      </w:r>
      <w:r w:rsidR="00683418" w:rsidRPr="009609F9">
        <w:rPr>
          <w:rFonts w:ascii="Times New Roman" w:eastAsia="Times New Roman" w:hAnsi="Times New Roman"/>
          <w:sz w:val="21"/>
          <w:szCs w:val="21"/>
        </w:rPr>
        <w:t>rë</w:t>
      </w:r>
      <w:r w:rsidRPr="009609F9">
        <w:rPr>
          <w:rFonts w:ascii="Times New Roman" w:eastAsia="Times New Roman" w:hAnsi="Times New Roman"/>
          <w:sz w:val="21"/>
          <w:szCs w:val="21"/>
        </w:rPr>
        <w:t xml:space="preserve"> gjykimin e tij në veprim n</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lidhje me zërat që do të analizoj</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deri sa t</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arrij</w:t>
      </w:r>
      <w:r w:rsidR="00683418"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një rezultat të pranueshëm. Për shëmbull:</w:t>
      </w:r>
    </w:p>
    <w:p w14:paraId="7E0C469B" w14:textId="77777777" w:rsidR="00A42EA0" w:rsidRPr="009609F9" w:rsidRDefault="00A42EA0" w:rsidP="002D0A0F">
      <w:pPr>
        <w:numPr>
          <w:ilvl w:val="0"/>
          <w:numId w:val="9"/>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të testojë shumat e kreditor</w:t>
      </w:r>
      <w:r w:rsidR="00C92BF9" w:rsidRPr="009609F9">
        <w:rPr>
          <w:rFonts w:ascii="Times New Roman" w:eastAsia="Times New Roman" w:hAnsi="Times New Roman"/>
          <w:sz w:val="21"/>
          <w:szCs w:val="21"/>
        </w:rPr>
        <w:t>ë</w:t>
      </w:r>
      <w:r w:rsidRPr="009609F9">
        <w:rPr>
          <w:rFonts w:ascii="Times New Roman" w:eastAsia="Times New Roman" w:hAnsi="Times New Roman"/>
          <w:sz w:val="21"/>
          <w:szCs w:val="21"/>
        </w:rPr>
        <w:t>ve, deklarimet e dhëna prej furnizuesve apo dokumentacion për hyrjet e mallrave.</w:t>
      </w:r>
    </w:p>
    <w:p w14:paraId="37FD9781" w14:textId="77777777" w:rsidR="00A42EA0" w:rsidRPr="009609F9" w:rsidRDefault="00A42EA0" w:rsidP="002D0A0F">
      <w:pPr>
        <w:numPr>
          <w:ilvl w:val="0"/>
          <w:numId w:val="9"/>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të shqyrtojë shifrat e shitjeve, verifikojë të dh</w:t>
      </w:r>
      <w:r w:rsidR="00A62963" w:rsidRPr="009609F9">
        <w:rPr>
          <w:rFonts w:ascii="Times New Roman" w:eastAsia="Times New Roman" w:hAnsi="Times New Roman"/>
          <w:sz w:val="21"/>
          <w:szCs w:val="21"/>
        </w:rPr>
        <w:t>ë</w:t>
      </w:r>
      <w:r w:rsidRPr="009609F9">
        <w:rPr>
          <w:rFonts w:ascii="Times New Roman" w:eastAsia="Times New Roman" w:hAnsi="Times New Roman"/>
          <w:sz w:val="21"/>
          <w:szCs w:val="21"/>
        </w:rPr>
        <w:t>nat ose t</w:t>
      </w:r>
      <w:r w:rsidR="00A62963"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bëjë krahasimin me komisionin e shitjes</w:t>
      </w:r>
      <w:r w:rsidR="00C92BF9" w:rsidRPr="009609F9">
        <w:rPr>
          <w:rFonts w:ascii="Times New Roman" w:eastAsia="Times New Roman" w:hAnsi="Times New Roman"/>
          <w:sz w:val="21"/>
          <w:szCs w:val="21"/>
        </w:rPr>
        <w:t>.</w:t>
      </w:r>
    </w:p>
    <w:p w14:paraId="16AA0FB3"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Procedurat që sugjerohen për kontroll jepen në tabelat per procedure. Kontrollori duhet t</w:t>
      </w:r>
      <w:r w:rsidR="00A62963"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ver</w:t>
      </w:r>
      <w:r w:rsidR="00A62963"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gjykimin e tij për të përzgjedhur provën me të përshtatshme.</w:t>
      </w:r>
    </w:p>
    <w:p w14:paraId="152905B8" w14:textId="77777777" w:rsidR="00A42EA0" w:rsidRPr="00765100" w:rsidRDefault="00A42EA0" w:rsidP="009609F9">
      <w:pPr>
        <w:spacing w:line="240" w:lineRule="auto"/>
        <w:ind w:left="3"/>
        <w:jc w:val="both"/>
        <w:rPr>
          <w:rFonts w:ascii="Times New Roman" w:eastAsia="Times New Roman" w:hAnsi="Times New Roman"/>
          <w:sz w:val="21"/>
          <w:szCs w:val="21"/>
          <w:u w:val="single"/>
          <w:lang w:val="it-IT"/>
        </w:rPr>
      </w:pPr>
      <w:r w:rsidRPr="00765100">
        <w:rPr>
          <w:rFonts w:ascii="Times New Roman" w:eastAsia="Times New Roman" w:hAnsi="Times New Roman"/>
          <w:sz w:val="21"/>
          <w:szCs w:val="21"/>
          <w:u w:val="single"/>
          <w:lang w:val="it-IT"/>
        </w:rPr>
        <w:t>Vler</w:t>
      </w:r>
      <w:r w:rsidR="00D72175" w:rsidRPr="00765100">
        <w:rPr>
          <w:rFonts w:ascii="Times New Roman" w:eastAsia="Times New Roman" w:hAnsi="Times New Roman"/>
          <w:sz w:val="21"/>
          <w:szCs w:val="21"/>
          <w:u w:val="single"/>
          <w:lang w:val="it-IT"/>
        </w:rPr>
        <w:t>ë</w:t>
      </w:r>
      <w:r w:rsidRPr="00765100">
        <w:rPr>
          <w:rFonts w:ascii="Times New Roman" w:eastAsia="Times New Roman" w:hAnsi="Times New Roman"/>
          <w:sz w:val="21"/>
          <w:szCs w:val="21"/>
          <w:u w:val="single"/>
          <w:lang w:val="it-IT"/>
        </w:rPr>
        <w:t>simi i rezultateve</w:t>
      </w:r>
    </w:p>
    <w:p w14:paraId="61CD2674"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Nga testi i holl</w:t>
      </w:r>
      <w:r w:rsidR="00C92BF9"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sish</w:t>
      </w:r>
      <w:r w:rsidR="00D72175"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m ka dy rezultate të mundshme:</w:t>
      </w:r>
    </w:p>
    <w:p w14:paraId="16491C57" w14:textId="77777777" w:rsidR="00A42EA0" w:rsidRPr="00765100" w:rsidRDefault="00A42EA0" w:rsidP="002D0A0F">
      <w:pPr>
        <w:numPr>
          <w:ilvl w:val="0"/>
          <w:numId w:val="10"/>
        </w:numPr>
        <w:tabs>
          <w:tab w:val="left" w:pos="363"/>
        </w:tabs>
        <w:spacing w:after="0" w:line="240" w:lineRule="auto"/>
        <w:ind w:left="363" w:hanging="363"/>
        <w:jc w:val="both"/>
        <w:rPr>
          <w:rFonts w:ascii="Times New Roman" w:eastAsia="Arial" w:hAnsi="Times New Roman"/>
          <w:sz w:val="21"/>
          <w:szCs w:val="21"/>
          <w:lang w:val="it-IT"/>
        </w:rPr>
      </w:pPr>
      <w:r w:rsidRPr="00765100">
        <w:rPr>
          <w:rFonts w:ascii="Times New Roman" w:eastAsia="Times New Roman" w:hAnsi="Times New Roman"/>
          <w:sz w:val="21"/>
          <w:szCs w:val="21"/>
          <w:lang w:val="it-IT"/>
        </w:rPr>
        <w:t>Testi tregon se ka nj</w:t>
      </w:r>
      <w:r w:rsidR="00D72175"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gabim dhe kontrollori duhet të shikoj</w:t>
      </w:r>
      <w:r w:rsidR="00D72175"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shkakun e gabimit, të shohë për ndonjë gabim tjetër të mundshëm dhe të bëjë vlerësimin e efektit të gabimeve në detyrimin tatimor të deklaruar. Çdo pagesë e pavleshme e zbuluar është tregues mashtrimi, i cili ka nevoje për veprime të mëtejshme.</w:t>
      </w:r>
    </w:p>
    <w:p w14:paraId="0DD0F42D" w14:textId="77777777" w:rsidR="00D72175" w:rsidRPr="00765100" w:rsidRDefault="00D72175" w:rsidP="009609F9">
      <w:pPr>
        <w:spacing w:line="240" w:lineRule="auto"/>
        <w:ind w:left="3"/>
        <w:jc w:val="both"/>
        <w:rPr>
          <w:rFonts w:ascii="Times New Roman" w:eastAsia="Times New Roman" w:hAnsi="Times New Roman"/>
          <w:b/>
          <w:sz w:val="21"/>
          <w:szCs w:val="21"/>
          <w:lang w:val="it-IT"/>
        </w:rPr>
      </w:pPr>
    </w:p>
    <w:p w14:paraId="2434092A"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5" w:name="_Toc474495234"/>
      <w:r w:rsidRPr="00DE5DA8">
        <w:rPr>
          <w:rFonts w:ascii="Times New Roman" w:hAnsi="Times New Roman" w:cs="Times New Roman"/>
          <w:color w:val="auto"/>
          <w:sz w:val="21"/>
          <w:szCs w:val="21"/>
        </w:rPr>
        <w:t>Sistemet kontabile të informatizuara</w:t>
      </w:r>
      <w:bookmarkEnd w:id="125"/>
    </w:p>
    <w:p w14:paraId="7B50472D" w14:textId="77777777" w:rsidR="00A42EA0" w:rsidRPr="009609F9" w:rsidRDefault="00A42EA0" w:rsidP="009609F9">
      <w:pPr>
        <w:spacing w:line="240" w:lineRule="auto"/>
        <w:ind w:left="3"/>
        <w:jc w:val="both"/>
        <w:rPr>
          <w:rFonts w:ascii="Times New Roman" w:eastAsia="Times New Roman" w:hAnsi="Times New Roman"/>
          <w:sz w:val="21"/>
          <w:szCs w:val="21"/>
        </w:rPr>
      </w:pPr>
      <w:r w:rsidRPr="00765100">
        <w:rPr>
          <w:rFonts w:ascii="Times New Roman" w:eastAsia="Times New Roman" w:hAnsi="Times New Roman"/>
          <w:sz w:val="21"/>
          <w:szCs w:val="21"/>
          <w:lang w:val="it-IT"/>
        </w:rPr>
        <w:t>Kur sistemet e kontabilitetit janë të informatizuara, kontrollori kërkon konfirmimin e besueshmerisë së procedurave të programimit. Siguria për besueshmëri mund të arrihet me anë të disa mjeteve, në vart</w:t>
      </w:r>
      <w:r w:rsidR="007F2AB0"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si të rrethanave. </w:t>
      </w:r>
      <w:r w:rsidRPr="009609F9">
        <w:rPr>
          <w:rFonts w:ascii="Times New Roman" w:eastAsia="Times New Roman" w:hAnsi="Times New Roman"/>
          <w:sz w:val="21"/>
          <w:szCs w:val="21"/>
        </w:rPr>
        <w:t>Kontrollori mund të marrë në konsideratë:</w:t>
      </w:r>
    </w:p>
    <w:p w14:paraId="51C78F05" w14:textId="77777777" w:rsidR="00A42EA0" w:rsidRPr="009609F9" w:rsidRDefault="00A42EA0" w:rsidP="002D0A0F">
      <w:pPr>
        <w:numPr>
          <w:ilvl w:val="0"/>
          <w:numId w:val="11"/>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Vlerësimi i kontrolleve me Teknologji Informative - nëse vlersimi për të rezulton i kënaqshëm, nuk ka nevojë për evidenca të tjera në lidhje me procedurat e programuara</w:t>
      </w:r>
    </w:p>
    <w:p w14:paraId="6FC68E73" w14:textId="77777777" w:rsidR="00A42EA0" w:rsidRPr="009609F9" w:rsidRDefault="00A42EA0" w:rsidP="009609F9">
      <w:pPr>
        <w:spacing w:line="240" w:lineRule="auto"/>
        <w:jc w:val="both"/>
        <w:rPr>
          <w:rFonts w:ascii="Times New Roman" w:eastAsia="Arial" w:hAnsi="Times New Roman"/>
          <w:sz w:val="21"/>
          <w:szCs w:val="21"/>
        </w:rPr>
      </w:pPr>
    </w:p>
    <w:p w14:paraId="2F53D79A" w14:textId="77777777" w:rsidR="00A42EA0" w:rsidRPr="009609F9" w:rsidRDefault="00A42EA0" w:rsidP="002D0A0F">
      <w:pPr>
        <w:numPr>
          <w:ilvl w:val="0"/>
          <w:numId w:val="11"/>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Sigurimi i evidencës që të dhënat e kompjuterizuara janë të sakta kur bëhet krahasimi i tyre me të dhëna të siguruara nga teste të tjera.</w:t>
      </w:r>
    </w:p>
    <w:p w14:paraId="3E82F24E" w14:textId="77777777" w:rsidR="00A42EA0" w:rsidRPr="009609F9" w:rsidRDefault="00A42EA0" w:rsidP="009609F9">
      <w:pPr>
        <w:spacing w:line="240" w:lineRule="auto"/>
        <w:jc w:val="both"/>
        <w:rPr>
          <w:rFonts w:ascii="Times New Roman" w:eastAsia="Arial" w:hAnsi="Times New Roman"/>
          <w:sz w:val="21"/>
          <w:szCs w:val="21"/>
        </w:rPr>
      </w:pPr>
    </w:p>
    <w:p w14:paraId="40967F7D" w14:textId="77777777" w:rsidR="00A42EA0" w:rsidRPr="009609F9" w:rsidRDefault="00A42EA0" w:rsidP="002D0A0F">
      <w:pPr>
        <w:numPr>
          <w:ilvl w:val="0"/>
          <w:numId w:val="11"/>
        </w:numPr>
        <w:tabs>
          <w:tab w:val="left" w:pos="363"/>
        </w:tabs>
        <w:spacing w:after="0" w:line="240" w:lineRule="auto"/>
        <w:ind w:left="363" w:hanging="363"/>
        <w:jc w:val="both"/>
        <w:rPr>
          <w:rFonts w:ascii="Times New Roman" w:eastAsia="Arial" w:hAnsi="Times New Roman"/>
          <w:sz w:val="21"/>
          <w:szCs w:val="21"/>
        </w:rPr>
      </w:pPr>
      <w:r w:rsidRPr="009609F9">
        <w:rPr>
          <w:rFonts w:ascii="Times New Roman" w:eastAsia="Times New Roman" w:hAnsi="Times New Roman"/>
          <w:sz w:val="21"/>
          <w:szCs w:val="21"/>
        </w:rPr>
        <w:t>Nëse është e nevojshme, kontrollori mund të testojë procedurat e programuara duke rikryer disa detyra dhe duke egzaminuar rezultatin.</w:t>
      </w:r>
    </w:p>
    <w:p w14:paraId="68A5C07D" w14:textId="77777777" w:rsidR="00A42EA0" w:rsidRPr="009609F9" w:rsidRDefault="00A42EA0" w:rsidP="009609F9">
      <w:pPr>
        <w:spacing w:line="240" w:lineRule="auto"/>
        <w:jc w:val="both"/>
        <w:rPr>
          <w:rFonts w:ascii="Times New Roman" w:eastAsia="Times New Roman" w:hAnsi="Times New Roman"/>
          <w:sz w:val="21"/>
          <w:szCs w:val="21"/>
        </w:rPr>
      </w:pPr>
    </w:p>
    <w:p w14:paraId="39D672B2" w14:textId="77777777" w:rsidR="00A42EA0" w:rsidRPr="009609F9" w:rsidRDefault="00A42EA0" w:rsidP="009609F9">
      <w:pPr>
        <w:spacing w:line="240" w:lineRule="auto"/>
        <w:ind w:left="3"/>
        <w:jc w:val="both"/>
        <w:rPr>
          <w:rFonts w:ascii="Times New Roman" w:eastAsia="Times New Roman" w:hAnsi="Times New Roman"/>
          <w:sz w:val="21"/>
          <w:szCs w:val="21"/>
        </w:rPr>
      </w:pPr>
      <w:r w:rsidRPr="009609F9">
        <w:rPr>
          <w:rFonts w:ascii="Times New Roman" w:eastAsia="Times New Roman" w:hAnsi="Times New Roman"/>
          <w:sz w:val="21"/>
          <w:szCs w:val="21"/>
        </w:rPr>
        <w:t>Si pjesë të planifikimit, kontrollori mund të marrë në konsideratë që një specialist i stafit të kompjuterave të asistoj</w:t>
      </w:r>
      <w:r w:rsidR="007F2AB0"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në kontroll. Në së ndodh kjo, është e nevojshmë që kontrollori të pranoj</w:t>
      </w:r>
      <w:r w:rsidR="007F2AB0"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konkluzonin e specialistit të infomatikës. Pra </w:t>
      </w:r>
      <w:r w:rsidR="007F2AB0" w:rsidRPr="009609F9">
        <w:rPr>
          <w:rFonts w:ascii="Times New Roman" w:eastAsia="Times New Roman" w:hAnsi="Times New Roman"/>
          <w:sz w:val="21"/>
          <w:szCs w:val="21"/>
        </w:rPr>
        <w:t>ë</w:t>
      </w:r>
      <w:r w:rsidRPr="009609F9">
        <w:rPr>
          <w:rFonts w:ascii="Times New Roman" w:eastAsia="Times New Roman" w:hAnsi="Times New Roman"/>
          <w:sz w:val="21"/>
          <w:szCs w:val="21"/>
        </w:rPr>
        <w:t>sht</w:t>
      </w:r>
      <w:r w:rsidR="007F2AB0"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m</w:t>
      </w:r>
      <w:r w:rsidR="00C92BF9"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rëndësi që të bihet dakort me punën që do t</w:t>
      </w:r>
      <w:r w:rsidR="007F2AB0" w:rsidRPr="009609F9">
        <w:rPr>
          <w:rFonts w:ascii="Times New Roman" w:hAnsi="Times New Roman"/>
          <w:sz w:val="21"/>
          <w:szCs w:val="21"/>
        </w:rPr>
        <w:t>ë</w:t>
      </w:r>
      <w:r w:rsidRPr="009609F9">
        <w:rPr>
          <w:rFonts w:ascii="Times New Roman" w:eastAsia="Times New Roman" w:hAnsi="Times New Roman"/>
          <w:sz w:val="21"/>
          <w:szCs w:val="21"/>
        </w:rPr>
        <w:t xml:space="preserve"> b</w:t>
      </w:r>
      <w:r w:rsidR="00C92BF9" w:rsidRPr="009609F9">
        <w:rPr>
          <w:rFonts w:ascii="Times New Roman" w:eastAsia="Times New Roman" w:hAnsi="Times New Roman"/>
          <w:sz w:val="21"/>
          <w:szCs w:val="21"/>
        </w:rPr>
        <w:t>ë</w:t>
      </w:r>
      <w:r w:rsidRPr="009609F9">
        <w:rPr>
          <w:rFonts w:ascii="Times New Roman" w:eastAsia="Times New Roman" w:hAnsi="Times New Roman"/>
          <w:sz w:val="21"/>
          <w:szCs w:val="21"/>
        </w:rPr>
        <w:t>jn</w:t>
      </w:r>
      <w:r w:rsidR="007F2AB0"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specialistët e IT dhe me mënyrën e tyre të raportimit.</w:t>
      </w:r>
    </w:p>
    <w:p w14:paraId="72FAF718"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6" w:name="_Toc474495235"/>
      <w:r w:rsidRPr="00DE5DA8">
        <w:rPr>
          <w:rFonts w:ascii="Times New Roman" w:hAnsi="Times New Roman" w:cs="Times New Roman"/>
          <w:color w:val="auto"/>
          <w:sz w:val="21"/>
          <w:szCs w:val="21"/>
        </w:rPr>
        <w:lastRenderedPageBreak/>
        <w:t>Teknika të informatizuara kontrolli</w:t>
      </w:r>
      <w:bookmarkEnd w:id="126"/>
    </w:p>
    <w:p w14:paraId="20E64B28"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9609F9">
        <w:rPr>
          <w:rFonts w:ascii="Times New Roman" w:eastAsia="Times New Roman" w:hAnsi="Times New Roman"/>
          <w:sz w:val="21"/>
          <w:szCs w:val="21"/>
        </w:rPr>
        <w:t>Nëse kontrollorit i duhet të kontrollojë një v</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llim t</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madh të dhënash apo nuk egziston asnjë model kontrolli kompjuterik, ose kërkohet një nivel i lartë sigurie, ku të gjithë zërat duhen përfshirë në një testim substantiv, mund të jetë me efektivetet të përdoren teknika kontrolli me ndihm</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n e kompjuterit. </w:t>
      </w:r>
      <w:r w:rsidRPr="00765100">
        <w:rPr>
          <w:rFonts w:ascii="Times New Roman" w:eastAsia="Times New Roman" w:hAnsi="Times New Roman"/>
          <w:sz w:val="21"/>
          <w:szCs w:val="21"/>
          <w:lang w:val="it-IT"/>
        </w:rPr>
        <w:t>Kjo kërkon krijimin e nj</w:t>
      </w:r>
      <w:r w:rsidR="00482A3A"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programi që t</w:t>
      </w:r>
      <w:r w:rsidR="00482A3A"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kryejë procedur</w:t>
      </w:r>
      <w:r w:rsidR="00482A3A"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n e kontrollit për testime.</w:t>
      </w:r>
    </w:p>
    <w:p w14:paraId="3DDE05B0"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Teknikat e kontrollit me anë të kompjuterit janë detyr</w:t>
      </w:r>
      <w:r w:rsidR="00482A3A"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e specialistit, megjithatë ato janë jashtëzakonisht të dobishme kur synohet identifikimi për zëra të pazakontë për investigim të mëtejshëm.</w:t>
      </w:r>
    </w:p>
    <w:p w14:paraId="098D07B5" w14:textId="77777777" w:rsidR="00A42EA0" w:rsidRPr="009609F9" w:rsidRDefault="00A42EA0"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Nësë ja vlen, thirret specialisti i informatik</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s për asistenc</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Si zakonisht, </w:t>
      </w:r>
      <w:r w:rsidR="00482A3A" w:rsidRPr="009609F9">
        <w:rPr>
          <w:rFonts w:ascii="Times New Roman" w:eastAsia="Times New Roman" w:hAnsi="Times New Roman"/>
          <w:sz w:val="21"/>
          <w:szCs w:val="21"/>
        </w:rPr>
        <w:t>ç</w:t>
      </w:r>
      <w:r w:rsidRPr="009609F9">
        <w:rPr>
          <w:rFonts w:ascii="Times New Roman" w:eastAsia="Times New Roman" w:hAnsi="Times New Roman"/>
          <w:sz w:val="21"/>
          <w:szCs w:val="21"/>
        </w:rPr>
        <w:t>do detaj i punës së ndërmarr</w:t>
      </w:r>
      <w:r w:rsidR="00482A3A"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me teknika kontrolli të informatizuara duhen evidentuar dhe hedhur në dosjen e kontrollit.</w:t>
      </w:r>
    </w:p>
    <w:p w14:paraId="026D6B45" w14:textId="77777777" w:rsidR="00A42EA0" w:rsidRPr="009609F9" w:rsidRDefault="00A42EA0"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Nëse kontrollori e ndjen se teknikat e kontrollit tatimor janë të justifikueshme, përmes Drejtorit Rajonal i bëhet një kërkesë për ndihmë të specializuar Drejtorit të Teknologjisë Informative dhe për dijeni Drejtorit të Kontrollit Tatimor.</w:t>
      </w:r>
    </w:p>
    <w:p w14:paraId="3AB8F89A"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7" w:name="_Toc474495236"/>
      <w:r w:rsidRPr="00DE5DA8">
        <w:rPr>
          <w:rFonts w:ascii="Times New Roman" w:hAnsi="Times New Roman" w:cs="Times New Roman"/>
          <w:color w:val="auto"/>
          <w:sz w:val="21"/>
          <w:szCs w:val="21"/>
        </w:rPr>
        <w:t xml:space="preserve">Përdorimi i blloqeve të shënimeve dhe </w:t>
      </w:r>
      <w:r w:rsidR="00482A3A" w:rsidRPr="00DE5DA8">
        <w:rPr>
          <w:rFonts w:ascii="Times New Roman" w:hAnsi="Times New Roman" w:cs="Times New Roman"/>
          <w:color w:val="auto"/>
          <w:sz w:val="21"/>
          <w:szCs w:val="21"/>
        </w:rPr>
        <w:t>proces-</w:t>
      </w:r>
      <w:r w:rsidRPr="00DE5DA8">
        <w:rPr>
          <w:rFonts w:ascii="Times New Roman" w:hAnsi="Times New Roman" w:cs="Times New Roman"/>
          <w:color w:val="auto"/>
          <w:sz w:val="21"/>
          <w:szCs w:val="21"/>
        </w:rPr>
        <w:t>verbaleve.</w:t>
      </w:r>
      <w:bookmarkEnd w:id="127"/>
    </w:p>
    <w:p w14:paraId="6526112D" w14:textId="77777777" w:rsidR="00A42EA0" w:rsidRPr="00765100" w:rsidRDefault="00A42EA0" w:rsidP="009609F9">
      <w:p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Është thelbësore që gjatë intervistës kontrollori të mbajë shënime të dhënat që ka egzaminuar dhe konkluzionet që ka nxjerrë. Për të siguruar saktësin</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çdo kontrollor mban shënime në të cilat hedh të dhëna t</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plota gjatë vizit</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 s</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kontrollit, në mënyre që ai t</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kompletoj</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raportin, dhe nëse është e nevojshme, për të dhënë shpjegime në nj</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apelim të mundshëm, apo në gjykatë.</w:t>
      </w:r>
    </w:p>
    <w:p w14:paraId="006DC50B" w14:textId="77777777" w:rsidR="00A42EA0" w:rsidRPr="00765100" w:rsidRDefault="00A42EA0" w:rsidP="009609F9">
      <w:p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Kur ka fakte t</w:t>
      </w:r>
      <w:r w:rsidR="00C84CCE"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diskutueshme, ose fakte q</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mund të kund</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rshtohen më vonë (p.sh. rezultatet e një inventarizimi, këto duhet të regjistrohen në një </w:t>
      </w:r>
      <w:r w:rsidR="0061221F" w:rsidRPr="00765100">
        <w:rPr>
          <w:rFonts w:ascii="Times New Roman" w:eastAsia="Times New Roman" w:hAnsi="Times New Roman"/>
          <w:sz w:val="21"/>
          <w:szCs w:val="21"/>
          <w:lang w:val="it-IT"/>
        </w:rPr>
        <w:t>proces-</w:t>
      </w:r>
      <w:r w:rsidRPr="00765100">
        <w:rPr>
          <w:rFonts w:ascii="Times New Roman" w:eastAsia="Times New Roman" w:hAnsi="Times New Roman"/>
          <w:sz w:val="21"/>
          <w:szCs w:val="21"/>
          <w:lang w:val="it-IT"/>
        </w:rPr>
        <w:t>verbal në atë moment dhe tatimpaguesit duhet t’i k</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rkohet q</w:t>
      </w:r>
      <w:r w:rsidR="0061221F" w:rsidRPr="00765100">
        <w:rPr>
          <w:rFonts w:ascii="Times New Roman" w:hAnsi="Times New Roman"/>
          <w:sz w:val="21"/>
          <w:szCs w:val="21"/>
          <w:lang w:val="it-IT"/>
        </w:rPr>
        <w:t>ë</w:t>
      </w:r>
      <w:r w:rsidRPr="00765100">
        <w:rPr>
          <w:rFonts w:ascii="Times New Roman" w:eastAsia="Times New Roman" w:hAnsi="Times New Roman"/>
          <w:sz w:val="21"/>
          <w:szCs w:val="21"/>
          <w:lang w:val="it-IT"/>
        </w:rPr>
        <w:t xml:space="preserve"> t</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shpreh</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miratimin e tij duke firmosur. Nëse kjo nuk pranohet, atëhere ky fakt duhet t</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regjistrohet, firmoset dhe datohet në </w:t>
      </w:r>
      <w:r w:rsidR="0061221F" w:rsidRPr="00765100">
        <w:rPr>
          <w:rFonts w:ascii="Times New Roman" w:eastAsia="Times New Roman" w:hAnsi="Times New Roman"/>
          <w:sz w:val="21"/>
          <w:szCs w:val="21"/>
          <w:lang w:val="it-IT"/>
        </w:rPr>
        <w:t>proces-</w:t>
      </w:r>
      <w:r w:rsidRPr="00765100">
        <w:rPr>
          <w:rFonts w:ascii="Times New Roman" w:eastAsia="Times New Roman" w:hAnsi="Times New Roman"/>
          <w:sz w:val="21"/>
          <w:szCs w:val="21"/>
          <w:lang w:val="it-IT"/>
        </w:rPr>
        <w:t>verbal nga inspektori.</w:t>
      </w:r>
    </w:p>
    <w:p w14:paraId="0E2CD45F" w14:textId="77777777" w:rsidR="00A42EA0" w:rsidRPr="00765100" w:rsidRDefault="00A42EA0" w:rsidP="00F94ED4">
      <w:pPr>
        <w:spacing w:line="240" w:lineRule="auto"/>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Shënimet e mbajtura n</w:t>
      </w:r>
      <w:r w:rsidR="00AE233B"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bllok gjatë kontrollit duhet të futen në dosjen e tatimpaguesit dhe arshivohen se mund </w:t>
      </w:r>
      <w:r w:rsidR="00F94ED4" w:rsidRPr="00765100">
        <w:rPr>
          <w:rFonts w:ascii="Times New Roman" w:eastAsia="Times New Roman" w:hAnsi="Times New Roman"/>
          <w:sz w:val="21"/>
          <w:szCs w:val="21"/>
          <w:lang w:val="it-IT"/>
        </w:rPr>
        <w:t>të nevojitet për në të ardhmen.</w:t>
      </w:r>
    </w:p>
    <w:p w14:paraId="68DBFBC7"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8" w:name="_Toc474495237"/>
      <w:r w:rsidRPr="00DE5DA8">
        <w:rPr>
          <w:rFonts w:ascii="Times New Roman" w:hAnsi="Times New Roman" w:cs="Times New Roman"/>
          <w:color w:val="auto"/>
          <w:sz w:val="21"/>
          <w:szCs w:val="21"/>
        </w:rPr>
        <w:t>Deklarata personale e tatimpaguesit</w:t>
      </w:r>
      <w:bookmarkEnd w:id="128"/>
    </w:p>
    <w:p w14:paraId="5A5700A2" w14:textId="77777777" w:rsidR="00A42EA0" w:rsidRPr="009609F9" w:rsidRDefault="00A42EA0"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 xml:space="preserve">Nëse inspektori i </w:t>
      </w:r>
      <w:r w:rsidR="0061221F" w:rsidRPr="009609F9">
        <w:rPr>
          <w:rFonts w:ascii="Times New Roman" w:eastAsia="Times New Roman" w:hAnsi="Times New Roman"/>
          <w:sz w:val="21"/>
          <w:szCs w:val="21"/>
        </w:rPr>
        <w:t>k</w:t>
      </w:r>
      <w:r w:rsidRPr="009609F9">
        <w:rPr>
          <w:rFonts w:ascii="Times New Roman" w:eastAsia="Times New Roman" w:hAnsi="Times New Roman"/>
          <w:sz w:val="21"/>
          <w:szCs w:val="21"/>
        </w:rPr>
        <w:t>ontrollit trajton një rast ku ka evazion fiskal që përmbush kriteret për investigim, nevojitet që tatimpaguesi të japë sigurinë që gjithë çështjet e nevojshme janë marrë në shqyrtim nga kontrollori. Menj</w:t>
      </w:r>
      <w:r w:rsidR="004763E8" w:rsidRPr="009609F9">
        <w:rPr>
          <w:rFonts w:ascii="Times New Roman" w:eastAsia="Times New Roman" w:hAnsi="Times New Roman"/>
          <w:sz w:val="21"/>
          <w:szCs w:val="21"/>
        </w:rPr>
        <w:t>ë</w:t>
      </w:r>
      <w:r w:rsidRPr="009609F9">
        <w:rPr>
          <w:rFonts w:ascii="Times New Roman" w:eastAsia="Times New Roman" w:hAnsi="Times New Roman"/>
          <w:sz w:val="21"/>
          <w:szCs w:val="21"/>
        </w:rPr>
        <w:t>her</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pas konkludimit për shumën e tatimit dhe gjobat e rezultuara gjatë kontrolli, kontrollori i kërkon tatimpaguesit të bëjë një deklarat</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zyrtare. Në deklaratë thuhet që ai ka deklaruar gjithshka dhe se akordi i arritur ka kuptimin që organi tatimor ka njohuri të plota për të gjitha çështjet tatimore të tij.</w:t>
      </w:r>
    </w:p>
    <w:p w14:paraId="56C02842" w14:textId="77777777" w:rsidR="00A42EA0" w:rsidRPr="009609F9" w:rsidRDefault="00A42EA0" w:rsidP="009609F9">
      <w:pPr>
        <w:spacing w:line="240" w:lineRule="auto"/>
        <w:jc w:val="both"/>
        <w:rPr>
          <w:rFonts w:ascii="Times New Roman" w:eastAsia="Times New Roman" w:hAnsi="Times New Roman"/>
          <w:sz w:val="21"/>
          <w:szCs w:val="21"/>
        </w:rPr>
      </w:pPr>
      <w:r w:rsidRPr="009609F9">
        <w:rPr>
          <w:rFonts w:ascii="Times New Roman" w:eastAsia="Times New Roman" w:hAnsi="Times New Roman"/>
          <w:sz w:val="21"/>
          <w:szCs w:val="21"/>
        </w:rPr>
        <w:t>Në fund t</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kontrollit, tatimpaguesi duhet të nënshkruaje një deklarat</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Deklarata v</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rteton se ai u ka deklaruar çdo gjë organeve tatimore dhe që marr</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veshja e arritur ka të bëjë me faktin që Organi Tatimor ka njohuri të plota p</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r gjith</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aktivitetin ekonomik t</w:t>
      </w:r>
      <w:r w:rsidR="0061221F" w:rsidRPr="009609F9">
        <w:rPr>
          <w:rFonts w:ascii="Times New Roman" w:eastAsia="Times New Roman" w:hAnsi="Times New Roman"/>
          <w:sz w:val="21"/>
          <w:szCs w:val="21"/>
        </w:rPr>
        <w:t>ë</w:t>
      </w:r>
      <w:r w:rsidRPr="009609F9">
        <w:rPr>
          <w:rFonts w:ascii="Times New Roman" w:eastAsia="Times New Roman" w:hAnsi="Times New Roman"/>
          <w:sz w:val="21"/>
          <w:szCs w:val="21"/>
        </w:rPr>
        <w:t xml:space="preserve"> tatimpaguesit.</w:t>
      </w:r>
    </w:p>
    <w:p w14:paraId="24D54AEA" w14:textId="77777777" w:rsidR="00A42EA0" w:rsidRPr="00765100" w:rsidRDefault="00A42EA0" w:rsidP="009609F9">
      <w:pPr>
        <w:spacing w:line="240" w:lineRule="auto"/>
        <w:ind w:left="3"/>
        <w:jc w:val="both"/>
        <w:rPr>
          <w:rFonts w:ascii="Times New Roman" w:eastAsia="Times New Roman" w:hAnsi="Times New Roman"/>
          <w:b/>
          <w:sz w:val="21"/>
          <w:szCs w:val="21"/>
          <w:u w:val="single"/>
          <w:lang w:val="it-IT"/>
        </w:rPr>
      </w:pPr>
      <w:r w:rsidRPr="00765100">
        <w:rPr>
          <w:rFonts w:ascii="Times New Roman" w:eastAsia="Times New Roman" w:hAnsi="Times New Roman"/>
          <w:b/>
          <w:sz w:val="21"/>
          <w:szCs w:val="21"/>
          <w:u w:val="single"/>
          <w:lang w:val="it-IT"/>
        </w:rPr>
        <w:t>Çertifikate (model)</w:t>
      </w:r>
    </w:p>
    <w:p w14:paraId="25A7ABCE"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Per: Drejtorin e Drejtorisë Rajonale Tatimore..............................</w:t>
      </w:r>
    </w:p>
    <w:p w14:paraId="2C76CB8A"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Kjo deklaratë është bërë me shkrim për të vërtetuar që unë ju kam paraqitur gjithë të dhënat faktike në lidhje me (detyrimin tim) apo detyrimin e kompanisë për (TVSH, tatimin mbi fitimin, etj. te specifikuara) për periudhën……..deri……</w:t>
      </w:r>
    </w:p>
    <w:p w14:paraId="646B2E78" w14:textId="77777777" w:rsidR="00A42EA0" w:rsidRPr="00765100" w:rsidRDefault="00A42EA0" w:rsidP="009609F9">
      <w:pPr>
        <w:spacing w:line="240" w:lineRule="auto"/>
        <w:jc w:val="both"/>
        <w:rPr>
          <w:rFonts w:ascii="Times New Roman" w:eastAsia="Times New Roman" w:hAnsi="Times New Roman"/>
          <w:sz w:val="21"/>
          <w:szCs w:val="21"/>
          <w:lang w:val="it-IT"/>
        </w:rPr>
      </w:pPr>
    </w:p>
    <w:p w14:paraId="7EE29A6A"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Unë e kuptoj fare mirë që fshehja me paramendim e ndonje fakti tjetër për detyrime të tjera shtesë ndaj Organit Tatimor në raport me detyrimet e lartepermendura, përbën një bazë për ndjekje penale.</w:t>
      </w:r>
    </w:p>
    <w:p w14:paraId="564AD921" w14:textId="77777777" w:rsidR="00A42EA0" w:rsidRPr="00765100" w:rsidRDefault="00A42EA0" w:rsidP="009609F9">
      <w:pPr>
        <w:spacing w:line="240" w:lineRule="auto"/>
        <w:jc w:val="both"/>
        <w:rPr>
          <w:rFonts w:ascii="Times New Roman" w:eastAsia="Times New Roman" w:hAnsi="Times New Roman"/>
          <w:sz w:val="21"/>
          <w:szCs w:val="21"/>
          <w:lang w:val="it-IT"/>
        </w:rPr>
      </w:pPr>
    </w:p>
    <w:p w14:paraId="1078B450" w14:textId="77777777" w:rsidR="00A42EA0" w:rsidRPr="00765100" w:rsidRDefault="00A42EA0" w:rsidP="009609F9">
      <w:pPr>
        <w:tabs>
          <w:tab w:val="left" w:pos="6463"/>
        </w:tabs>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Emri Mbiemri i tatimpaguesit</w:t>
      </w:r>
      <w:r w:rsidRPr="00765100">
        <w:rPr>
          <w:rFonts w:ascii="Times New Roman" w:eastAsia="Times New Roman" w:hAnsi="Times New Roman"/>
          <w:sz w:val="21"/>
          <w:szCs w:val="21"/>
          <w:lang w:val="it-IT"/>
        </w:rPr>
        <w:tab/>
        <w:t>Data:…….</w:t>
      </w:r>
    </w:p>
    <w:p w14:paraId="01AA1511" w14:textId="77777777" w:rsidR="00A42EA0" w:rsidRPr="00765100" w:rsidRDefault="00A42EA0" w:rsidP="009609F9">
      <w:pPr>
        <w:tabs>
          <w:tab w:val="left" w:pos="6463"/>
        </w:tabs>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lastRenderedPageBreak/>
        <w:t>Nënshkruar:</w:t>
      </w:r>
      <w:r w:rsidRPr="00765100">
        <w:rPr>
          <w:rFonts w:ascii="Times New Roman" w:eastAsia="Times New Roman" w:hAnsi="Times New Roman"/>
          <w:sz w:val="21"/>
          <w:szCs w:val="21"/>
          <w:lang w:val="it-IT"/>
        </w:rPr>
        <w:tab/>
        <w:t>Data:……..</w:t>
      </w:r>
    </w:p>
    <w:p w14:paraId="74F6E2E5" w14:textId="77777777" w:rsidR="00A42EA0" w:rsidRPr="00765100" w:rsidRDefault="00A42EA0" w:rsidP="009609F9">
      <w:pPr>
        <w:tabs>
          <w:tab w:val="left" w:pos="3583"/>
        </w:tabs>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Detyra:</w:t>
      </w:r>
      <w:r w:rsidRPr="00765100">
        <w:rPr>
          <w:rFonts w:ascii="Times New Roman" w:eastAsia="Times New Roman" w:hAnsi="Times New Roman"/>
          <w:sz w:val="21"/>
          <w:szCs w:val="21"/>
          <w:lang w:val="it-IT"/>
        </w:rPr>
        <w:tab/>
        <w:t>Adresa:</w:t>
      </w:r>
    </w:p>
    <w:p w14:paraId="3E6B7476" w14:textId="77777777" w:rsidR="00A42EA0" w:rsidRPr="00765100" w:rsidRDefault="00A42EA0" w:rsidP="009609F9">
      <w:pPr>
        <w:spacing w:line="240" w:lineRule="auto"/>
        <w:jc w:val="both"/>
        <w:rPr>
          <w:rFonts w:ascii="Times New Roman" w:eastAsia="Times New Roman" w:hAnsi="Times New Roman"/>
          <w:sz w:val="21"/>
          <w:szCs w:val="21"/>
          <w:lang w:val="it-IT"/>
        </w:rPr>
      </w:pPr>
    </w:p>
    <w:p w14:paraId="60D32907" w14:textId="19106959" w:rsidR="00A42EA0" w:rsidRPr="00765100" w:rsidRDefault="00A42EA0" w:rsidP="006F6341">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Tatimpaguesit i bëhet e qartë se dhënia e çert</w:t>
      </w:r>
      <w:r w:rsidR="0061221F" w:rsidRPr="00765100">
        <w:rPr>
          <w:rFonts w:ascii="Times New Roman" w:eastAsia="Times New Roman" w:hAnsi="Times New Roman"/>
          <w:sz w:val="21"/>
          <w:szCs w:val="21"/>
          <w:lang w:val="it-IT"/>
        </w:rPr>
        <w:t>i</w:t>
      </w:r>
      <w:r w:rsidRPr="00765100">
        <w:rPr>
          <w:rFonts w:ascii="Times New Roman" w:eastAsia="Times New Roman" w:hAnsi="Times New Roman"/>
          <w:sz w:val="21"/>
          <w:szCs w:val="21"/>
          <w:lang w:val="it-IT"/>
        </w:rPr>
        <w:t>fikatës në këtë formë është përfundimtare, dhe n</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se kjo deklarate rezulton e pasakt</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në një kohë të mëvonshme, çështja menj</w:t>
      </w:r>
      <w:r w:rsidR="006F6341">
        <w:rPr>
          <w:rFonts w:ascii="Times New Roman" w:eastAsia="Times New Roman" w:hAnsi="Times New Roman"/>
          <w:sz w:val="21"/>
          <w:szCs w:val="21"/>
          <w:lang w:val="it-IT"/>
        </w:rPr>
        <w:t>ëherë kalon për ndjekje penale.</w:t>
      </w:r>
    </w:p>
    <w:p w14:paraId="1FD9D846" w14:textId="77777777" w:rsidR="00A42EA0" w:rsidRPr="00765100" w:rsidRDefault="00A42EA0" w:rsidP="009609F9">
      <w:pPr>
        <w:spacing w:line="240" w:lineRule="auto"/>
        <w:ind w:left="3"/>
        <w:jc w:val="both"/>
        <w:rPr>
          <w:rFonts w:ascii="Times New Roman" w:eastAsia="Times New Roman" w:hAnsi="Times New Roman"/>
          <w:sz w:val="21"/>
          <w:szCs w:val="21"/>
          <w:lang w:val="it-IT"/>
        </w:rPr>
      </w:pPr>
      <w:r w:rsidRPr="00765100">
        <w:rPr>
          <w:rFonts w:ascii="Times New Roman" w:eastAsia="Times New Roman" w:hAnsi="Times New Roman"/>
          <w:sz w:val="21"/>
          <w:szCs w:val="21"/>
          <w:lang w:val="it-IT"/>
        </w:rPr>
        <w:t>Nëse tatimpaguesi refuzon të n</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nshkruaj</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xml:space="preserve"> atë çert</w:t>
      </w:r>
      <w:r w:rsidR="0061221F" w:rsidRPr="00765100">
        <w:rPr>
          <w:rFonts w:ascii="Times New Roman" w:eastAsia="Times New Roman" w:hAnsi="Times New Roman"/>
          <w:sz w:val="21"/>
          <w:szCs w:val="21"/>
          <w:lang w:val="it-IT"/>
        </w:rPr>
        <w:t>i</w:t>
      </w:r>
      <w:r w:rsidRPr="00765100">
        <w:rPr>
          <w:rFonts w:ascii="Times New Roman" w:eastAsia="Times New Roman" w:hAnsi="Times New Roman"/>
          <w:sz w:val="21"/>
          <w:szCs w:val="21"/>
          <w:lang w:val="it-IT"/>
        </w:rPr>
        <w:t>fikatë (deklarat</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 ç</w:t>
      </w:r>
      <w:r w:rsidR="0061221F" w:rsidRPr="00765100">
        <w:rPr>
          <w:rFonts w:ascii="Times New Roman" w:eastAsia="Times New Roman" w:hAnsi="Times New Roman"/>
          <w:sz w:val="21"/>
          <w:szCs w:val="21"/>
          <w:lang w:val="it-IT"/>
        </w:rPr>
        <w:t>ë</w:t>
      </w:r>
      <w:r w:rsidRPr="00765100">
        <w:rPr>
          <w:rFonts w:ascii="Times New Roman" w:eastAsia="Times New Roman" w:hAnsi="Times New Roman"/>
          <w:sz w:val="21"/>
          <w:szCs w:val="21"/>
          <w:lang w:val="it-IT"/>
        </w:rPr>
        <w:t>shtja duhet t’i bëhet me dije Drejtorit të Kontrollit në DRT i cili informon Drejtorin e Drejtorisë Tatimore Rajonale.</w:t>
      </w:r>
    </w:p>
    <w:p w14:paraId="034AAA09" w14:textId="77777777" w:rsidR="00A42EA0" w:rsidRPr="00DE5DA8" w:rsidRDefault="00A42EA0" w:rsidP="00573E35">
      <w:pPr>
        <w:pStyle w:val="Heading2"/>
        <w:numPr>
          <w:ilvl w:val="1"/>
          <w:numId w:val="92"/>
        </w:numPr>
        <w:jc w:val="both"/>
        <w:rPr>
          <w:rFonts w:ascii="Times New Roman" w:hAnsi="Times New Roman" w:cs="Times New Roman"/>
          <w:color w:val="auto"/>
          <w:sz w:val="21"/>
          <w:szCs w:val="21"/>
        </w:rPr>
      </w:pPr>
      <w:bookmarkStart w:id="129" w:name="page32"/>
      <w:bookmarkEnd w:id="129"/>
      <w:r w:rsidRPr="00DE5DA8">
        <w:rPr>
          <w:rFonts w:ascii="Times New Roman" w:hAnsi="Times New Roman" w:cs="Times New Roman"/>
          <w:color w:val="auto"/>
          <w:sz w:val="21"/>
          <w:szCs w:val="21"/>
        </w:rPr>
        <w:tab/>
      </w:r>
      <w:bookmarkStart w:id="130" w:name="_Toc474495238"/>
      <w:r w:rsidRPr="00DE5DA8">
        <w:rPr>
          <w:rFonts w:ascii="Times New Roman" w:hAnsi="Times New Roman" w:cs="Times New Roman"/>
          <w:color w:val="auto"/>
          <w:sz w:val="21"/>
          <w:szCs w:val="21"/>
        </w:rPr>
        <w:t>Elementet bazë të pasqyrimit në Raportin e Kontrollit</w:t>
      </w:r>
      <w:bookmarkEnd w:id="130"/>
      <w:r w:rsidRPr="00DE5DA8">
        <w:rPr>
          <w:rFonts w:ascii="Times New Roman" w:hAnsi="Times New Roman" w:cs="Times New Roman"/>
          <w:color w:val="auto"/>
          <w:sz w:val="21"/>
          <w:szCs w:val="21"/>
        </w:rPr>
        <w:t xml:space="preserve"> </w:t>
      </w:r>
    </w:p>
    <w:p w14:paraId="6269BC03"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Tërësia e aspekteve, që në përgjithësi një Raport Kontrolli i plotë duhet të përfshijë, por pa u kufizuar në to, janë rubrikat si më poshtë:</w:t>
      </w:r>
    </w:p>
    <w:p w14:paraId="0D5EA765" w14:textId="77777777" w:rsidR="00A42EA0" w:rsidRPr="009609F9" w:rsidRDefault="00A42EA0" w:rsidP="002D0A0F">
      <w:pPr>
        <w:pStyle w:val="ListParagraph"/>
        <w:numPr>
          <w:ilvl w:val="0"/>
          <w:numId w:val="12"/>
        </w:numPr>
        <w:spacing w:line="240" w:lineRule="auto"/>
        <w:jc w:val="both"/>
        <w:rPr>
          <w:rFonts w:ascii="Times New Roman" w:hAnsi="Times New Roman"/>
          <w:sz w:val="21"/>
          <w:szCs w:val="21"/>
        </w:rPr>
      </w:pPr>
      <w:r w:rsidRPr="009609F9">
        <w:rPr>
          <w:rFonts w:ascii="Times New Roman" w:hAnsi="Times New Roman"/>
          <w:b/>
          <w:i/>
          <w:sz w:val="21"/>
          <w:szCs w:val="21"/>
          <w:u w:val="single"/>
        </w:rPr>
        <w:t>Të përgjithshme</w:t>
      </w:r>
      <w:r w:rsidRPr="009609F9">
        <w:rPr>
          <w:rFonts w:ascii="Times New Roman" w:hAnsi="Times New Roman"/>
          <w:sz w:val="21"/>
          <w:szCs w:val="21"/>
        </w:rPr>
        <w:t>:</w:t>
      </w:r>
    </w:p>
    <w:p w14:paraId="0348922E" w14:textId="77777777" w:rsidR="00A42EA0" w:rsidRPr="009609F9"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 xml:space="preserve">Data e mbajtjes së Raport Kontrollit, inspektori/grupi i inspektorëve të kontrollit tek tatimpaguesi, Drejtoria Rajonale Tatimore që ka urdhëruar kontrollin dhe të dhëna të shkresës zyrtare mbi të cilën është urdhëruar kontrolli,  </w:t>
      </w:r>
    </w:p>
    <w:p w14:paraId="121CA2F0" w14:textId="77777777" w:rsidR="00A42EA0" w:rsidRPr="009609F9" w:rsidRDefault="00A42EA0" w:rsidP="002D0A0F">
      <w:pPr>
        <w:pStyle w:val="ListParagraph"/>
        <w:numPr>
          <w:ilvl w:val="0"/>
          <w:numId w:val="12"/>
        </w:numPr>
        <w:spacing w:line="240" w:lineRule="auto"/>
        <w:jc w:val="both"/>
        <w:rPr>
          <w:rFonts w:ascii="Times New Roman" w:hAnsi="Times New Roman"/>
          <w:sz w:val="21"/>
          <w:szCs w:val="21"/>
        </w:rPr>
      </w:pPr>
      <w:r w:rsidRPr="009609F9">
        <w:rPr>
          <w:rFonts w:ascii="Times New Roman" w:hAnsi="Times New Roman"/>
          <w:b/>
          <w:i/>
          <w:sz w:val="21"/>
          <w:szCs w:val="21"/>
          <w:u w:val="single"/>
        </w:rPr>
        <w:t>Të dhënat lidhur me tatimpaguesin</w:t>
      </w:r>
      <w:r w:rsidRPr="009609F9">
        <w:rPr>
          <w:rFonts w:ascii="Times New Roman" w:hAnsi="Times New Roman"/>
          <w:sz w:val="21"/>
          <w:szCs w:val="21"/>
        </w:rPr>
        <w:t>:</w:t>
      </w:r>
    </w:p>
    <w:p w14:paraId="6FA39BD1" w14:textId="77777777" w:rsidR="00A42EA0" w:rsidRPr="009609F9"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Periudha e ushtrimit të kontrollit dhe llojet e tatimeve që kanë qenë pjesë e kontrollit, periudha e fillimit dhe e përfundimit të kontrollit, periudhat e kontrolluara për secilin lloj tatimi, të dhëna mbi kontrollet e fundit të ushtruara për secilin lloj tatimi tek tatimpaguesi, detyrimet e dala nga kontrolli I fundit dhe rregullshmëria e kontabilizimit të detyrimeve dhe gjobave që kanë lindur nga këto kontrolle, apo për rastet e kontestimit të detyrimeve të dhëna nga kontrolli i fundit faza ku ndodhet apelimi i tatimpaguesit, si dhe ndonjë falje e cila ju është bërë detyrimeve të vendosura të përfituara nga akte ligjore të mëvonshme në fuqi.</w:t>
      </w:r>
    </w:p>
    <w:p w14:paraId="729D8E78" w14:textId="77777777" w:rsidR="00E54C7C" w:rsidRPr="009609F9" w:rsidRDefault="00E54C7C" w:rsidP="009609F9">
      <w:pPr>
        <w:pStyle w:val="Default"/>
        <w:jc w:val="both"/>
        <w:rPr>
          <w:sz w:val="21"/>
          <w:szCs w:val="21"/>
        </w:rPr>
      </w:pPr>
      <w:r w:rsidRPr="009609F9">
        <w:rPr>
          <w:sz w:val="21"/>
          <w:szCs w:val="21"/>
        </w:rPr>
        <w:t xml:space="preserve">Bazuar në ligjin e procedurave tatimore Njoftimi i </w:t>
      </w:r>
      <w:r w:rsidR="004C4B9E" w:rsidRPr="009609F9">
        <w:rPr>
          <w:sz w:val="21"/>
          <w:szCs w:val="21"/>
        </w:rPr>
        <w:t>K</w:t>
      </w:r>
      <w:r w:rsidRPr="009609F9">
        <w:rPr>
          <w:sz w:val="21"/>
          <w:szCs w:val="21"/>
        </w:rPr>
        <w:t>ontrollit</w:t>
      </w:r>
      <w:r w:rsidR="004C4B9E" w:rsidRPr="009609F9">
        <w:rPr>
          <w:sz w:val="21"/>
          <w:szCs w:val="21"/>
        </w:rPr>
        <w:t xml:space="preserve"> Tatimor, veç të tjerave </w:t>
      </w:r>
      <w:r w:rsidRPr="009609F9">
        <w:rPr>
          <w:sz w:val="21"/>
          <w:szCs w:val="21"/>
        </w:rPr>
        <w:t xml:space="preserve"> përmban </w:t>
      </w:r>
      <w:r w:rsidR="004C4B9E" w:rsidRPr="009609F9">
        <w:rPr>
          <w:sz w:val="21"/>
          <w:szCs w:val="21"/>
        </w:rPr>
        <w:t xml:space="preserve">sipas nenit 81, </w:t>
      </w:r>
      <w:r w:rsidRPr="009609F9">
        <w:rPr>
          <w:sz w:val="21"/>
          <w:szCs w:val="21"/>
        </w:rPr>
        <w:t>pika</w:t>
      </w:r>
      <w:r w:rsidR="004C4B9E" w:rsidRPr="009609F9">
        <w:rPr>
          <w:sz w:val="21"/>
          <w:szCs w:val="21"/>
        </w:rPr>
        <w:t xml:space="preserve"> 2, germa </w:t>
      </w:r>
      <w:r w:rsidR="00595912" w:rsidRPr="009609F9">
        <w:rPr>
          <w:sz w:val="21"/>
          <w:szCs w:val="21"/>
        </w:rPr>
        <w:t>f)</w:t>
      </w:r>
      <w:r w:rsidRPr="009609F9">
        <w:rPr>
          <w:sz w:val="21"/>
          <w:szCs w:val="21"/>
        </w:rPr>
        <w:t xml:space="preserve">  një kërkesë për vënien në dispozicion të administratës tatimore të informacionit specifik për kontrollin tatimor. </w:t>
      </w:r>
      <w:r w:rsidR="00346856" w:rsidRPr="009609F9">
        <w:rPr>
          <w:sz w:val="21"/>
          <w:szCs w:val="21"/>
        </w:rPr>
        <w:t xml:space="preserve">Ky Formular quhet “Formular Pyetsor </w:t>
      </w:r>
      <w:r w:rsidR="00595912" w:rsidRPr="009609F9">
        <w:rPr>
          <w:sz w:val="21"/>
          <w:szCs w:val="21"/>
        </w:rPr>
        <w:t>i</w:t>
      </w:r>
      <w:r w:rsidR="00346856" w:rsidRPr="009609F9">
        <w:rPr>
          <w:sz w:val="21"/>
          <w:szCs w:val="21"/>
        </w:rPr>
        <w:t xml:space="preserve"> Vetdeklarimit”</w:t>
      </w:r>
    </w:p>
    <w:p w14:paraId="4DB52DD3" w14:textId="77B41AF3" w:rsidR="00E54C7C" w:rsidRPr="009609F9" w:rsidRDefault="00E54C7C" w:rsidP="009609F9">
      <w:pPr>
        <w:pStyle w:val="Default"/>
        <w:jc w:val="both"/>
        <w:rPr>
          <w:sz w:val="21"/>
          <w:szCs w:val="21"/>
        </w:rPr>
      </w:pPr>
      <w:r w:rsidRPr="009609F9">
        <w:rPr>
          <w:sz w:val="21"/>
          <w:szCs w:val="21"/>
        </w:rPr>
        <w:t>3. Me njoftimin e kontrollit tatimor, tatimpaguesit i jepet mundësia të deklarojë çdo të dhënë për transaksione të padeklaruara, për të cilat nuk është paguar tatim. Ky deklarim kryhet në Drejtorinë Rajonale Tatimore, nëpërmjet një formulari-pyetësor që i vihet në dispozicion së bashku me njoftimin për kontroll, brenda</w:t>
      </w:r>
      <w:r w:rsidR="006F6341">
        <w:rPr>
          <w:sz w:val="21"/>
          <w:szCs w:val="21"/>
        </w:rPr>
        <w:t xml:space="preserve"> 30 ditëve </w:t>
      </w:r>
      <w:r w:rsidRPr="009609F9">
        <w:rPr>
          <w:sz w:val="21"/>
          <w:szCs w:val="21"/>
        </w:rPr>
        <w:t xml:space="preserve">kalendarike, por përpara fillimit të kontrollit tatimor. </w:t>
      </w:r>
    </w:p>
    <w:p w14:paraId="3AABDA69" w14:textId="77777777" w:rsidR="00E54C7C" w:rsidRPr="009609F9" w:rsidRDefault="00E54C7C" w:rsidP="009609F9">
      <w:pPr>
        <w:pStyle w:val="Default"/>
        <w:jc w:val="both"/>
        <w:rPr>
          <w:sz w:val="21"/>
          <w:szCs w:val="21"/>
        </w:rPr>
      </w:pPr>
      <w:r w:rsidRPr="009609F9">
        <w:rPr>
          <w:sz w:val="21"/>
          <w:szCs w:val="21"/>
        </w:rPr>
        <w:t xml:space="preserve">4. Tatimpaguesi deklaron dhe paguan menjëherë tatimin ose kontributin përkatës së bashku me kamatëvonesën, të llogaritur në përputhje me nenin76 të këtij ligji. </w:t>
      </w:r>
    </w:p>
    <w:p w14:paraId="6DE6B10E" w14:textId="77777777" w:rsidR="00E54C7C" w:rsidRPr="009609F9" w:rsidRDefault="00E54C7C" w:rsidP="009609F9">
      <w:pPr>
        <w:spacing w:line="240" w:lineRule="auto"/>
        <w:jc w:val="both"/>
        <w:rPr>
          <w:rFonts w:ascii="Times New Roman" w:hAnsi="Times New Roman"/>
          <w:sz w:val="21"/>
          <w:szCs w:val="21"/>
        </w:rPr>
      </w:pPr>
      <w:r w:rsidRPr="009609F9">
        <w:rPr>
          <w:rFonts w:ascii="Times New Roman" w:hAnsi="Times New Roman"/>
          <w:sz w:val="21"/>
          <w:szCs w:val="21"/>
        </w:rPr>
        <w:t>5. Për detyrimin tatimor të deklaruar përpara fillimit të kontrollit tatimor sipas pikës 3, të këtij neni, aplikohet dënim administrativ në masën 50 për qind të tatimit ose kontributit</w:t>
      </w:r>
    </w:p>
    <w:p w14:paraId="462347CB" w14:textId="77777777" w:rsidR="00E54C7C" w:rsidRPr="009609F9" w:rsidRDefault="00E54C7C" w:rsidP="009609F9">
      <w:pPr>
        <w:pStyle w:val="Default"/>
        <w:jc w:val="both"/>
        <w:rPr>
          <w:sz w:val="21"/>
          <w:szCs w:val="21"/>
        </w:rPr>
      </w:pPr>
      <w:r w:rsidRPr="009609F9">
        <w:rPr>
          <w:sz w:val="21"/>
          <w:szCs w:val="21"/>
        </w:rPr>
        <w:t xml:space="preserve">Nëse dënimi i aplikuar sipas kësaj dispozite është më i madh se dënimi që aplikohet për shkeljen sipas dispozitës përkatëse të kreut XIV, të ligjit, atëherë aplikohet dënimi më i ulët. </w:t>
      </w:r>
    </w:p>
    <w:p w14:paraId="52860B31" w14:textId="77777777" w:rsidR="00E54C7C" w:rsidRPr="009609F9" w:rsidRDefault="00E54C7C" w:rsidP="009609F9">
      <w:pPr>
        <w:spacing w:line="240" w:lineRule="auto"/>
        <w:jc w:val="both"/>
        <w:rPr>
          <w:rFonts w:ascii="Times New Roman" w:hAnsi="Times New Roman"/>
          <w:sz w:val="21"/>
          <w:szCs w:val="21"/>
        </w:rPr>
      </w:pPr>
      <w:r w:rsidRPr="009609F9">
        <w:rPr>
          <w:rFonts w:ascii="Times New Roman" w:hAnsi="Times New Roman"/>
          <w:sz w:val="21"/>
          <w:szCs w:val="21"/>
        </w:rPr>
        <w:t>6. Nëse tatimpaguesi nuk deklaron sipas pikës 3, të këtij neni, përpara fillimit të kontrollit prezumohet që nuk ka për të deklaruar dhe për çdo detyrim tatimor apo shkelje të konstatuar gjatë kontrollit aplikohen dënimet administrative sipas këtij ligji.</w:t>
      </w:r>
    </w:p>
    <w:p w14:paraId="7B682579" w14:textId="2D0ECC2E" w:rsidR="00AF17DB" w:rsidRPr="009609F9" w:rsidRDefault="006F6341" w:rsidP="009609F9">
      <w:pPr>
        <w:spacing w:line="240" w:lineRule="auto"/>
        <w:jc w:val="both"/>
        <w:rPr>
          <w:rFonts w:ascii="Times New Roman" w:hAnsi="Times New Roman"/>
          <w:sz w:val="21"/>
          <w:szCs w:val="21"/>
        </w:rPr>
      </w:pPr>
      <w:r>
        <w:rPr>
          <w:rFonts w:ascii="Times New Roman" w:hAnsi="Times New Roman"/>
          <w:sz w:val="21"/>
          <w:szCs w:val="21"/>
        </w:rPr>
        <w:t>Çeshtjet kryesore t</w:t>
      </w:r>
      <w:r w:rsidR="00165A80">
        <w:rPr>
          <w:rFonts w:ascii="Times New Roman" w:hAnsi="Times New Roman"/>
          <w:sz w:val="21"/>
          <w:szCs w:val="21"/>
        </w:rPr>
        <w:t>ë</w:t>
      </w:r>
      <w:r w:rsidR="00AF17DB" w:rsidRPr="009609F9">
        <w:rPr>
          <w:rFonts w:ascii="Times New Roman" w:hAnsi="Times New Roman"/>
          <w:sz w:val="21"/>
          <w:szCs w:val="21"/>
        </w:rPr>
        <w:t xml:space="preserve"> pyetsori pa u kufizuar janë:</w:t>
      </w:r>
    </w:p>
    <w:p w14:paraId="65728884" w14:textId="77777777" w:rsidR="00F94ED4" w:rsidRDefault="00AF17DB" w:rsidP="004A4204">
      <w:pPr>
        <w:pStyle w:val="ListParagraph"/>
        <w:numPr>
          <w:ilvl w:val="0"/>
          <w:numId w:val="24"/>
        </w:numPr>
        <w:spacing w:after="0" w:line="240" w:lineRule="auto"/>
        <w:jc w:val="both"/>
        <w:rPr>
          <w:rFonts w:ascii="Times New Roman" w:hAnsi="Times New Roman"/>
          <w:sz w:val="21"/>
          <w:szCs w:val="21"/>
        </w:rPr>
      </w:pPr>
      <w:r w:rsidRPr="00F94ED4">
        <w:rPr>
          <w:rFonts w:ascii="Times New Roman" w:hAnsi="Times New Roman"/>
          <w:sz w:val="21"/>
          <w:szCs w:val="21"/>
        </w:rPr>
        <w:t>Natyra e biznesit</w:t>
      </w:r>
    </w:p>
    <w:p w14:paraId="75EC3001" w14:textId="77777777" w:rsidR="00F94ED4" w:rsidRDefault="00AF17DB" w:rsidP="004A4204">
      <w:pPr>
        <w:pStyle w:val="ListParagraph"/>
        <w:numPr>
          <w:ilvl w:val="0"/>
          <w:numId w:val="24"/>
        </w:numPr>
        <w:spacing w:after="0" w:line="240" w:lineRule="auto"/>
        <w:jc w:val="both"/>
        <w:rPr>
          <w:rFonts w:ascii="Times New Roman" w:hAnsi="Times New Roman"/>
          <w:sz w:val="21"/>
          <w:szCs w:val="21"/>
        </w:rPr>
      </w:pPr>
      <w:r w:rsidRPr="00F94ED4">
        <w:rPr>
          <w:rFonts w:ascii="Times New Roman" w:hAnsi="Times New Roman"/>
          <w:sz w:val="21"/>
          <w:szCs w:val="21"/>
        </w:rPr>
        <w:t>Faktet për të cilat kryhet vetdeklarimi</w:t>
      </w:r>
    </w:p>
    <w:p w14:paraId="00FA8077" w14:textId="77777777" w:rsidR="00F94ED4" w:rsidRDefault="00AF17DB" w:rsidP="004A4204">
      <w:pPr>
        <w:pStyle w:val="ListParagraph"/>
        <w:numPr>
          <w:ilvl w:val="0"/>
          <w:numId w:val="24"/>
        </w:numPr>
        <w:spacing w:after="0" w:line="240" w:lineRule="auto"/>
        <w:jc w:val="both"/>
        <w:rPr>
          <w:rFonts w:ascii="Times New Roman" w:hAnsi="Times New Roman"/>
          <w:sz w:val="21"/>
          <w:szCs w:val="21"/>
        </w:rPr>
      </w:pPr>
      <w:r w:rsidRPr="00F94ED4">
        <w:rPr>
          <w:rFonts w:ascii="Times New Roman" w:hAnsi="Times New Roman"/>
          <w:sz w:val="21"/>
          <w:szCs w:val="21"/>
        </w:rPr>
        <w:t xml:space="preserve">Deklarimi </w:t>
      </w:r>
      <w:r w:rsidR="00BD69A3" w:rsidRPr="00F94ED4">
        <w:rPr>
          <w:rFonts w:ascii="Times New Roman" w:hAnsi="Times New Roman"/>
          <w:sz w:val="21"/>
          <w:szCs w:val="21"/>
        </w:rPr>
        <w:t>i</w:t>
      </w:r>
      <w:r w:rsidRPr="00F94ED4">
        <w:rPr>
          <w:rFonts w:ascii="Times New Roman" w:hAnsi="Times New Roman"/>
          <w:sz w:val="21"/>
          <w:szCs w:val="21"/>
        </w:rPr>
        <w:t xml:space="preserve"> mbledhjes se TVSH</w:t>
      </w:r>
    </w:p>
    <w:p w14:paraId="251F1080" w14:textId="77777777" w:rsidR="00F94ED4" w:rsidRPr="00765100" w:rsidRDefault="00AF17DB" w:rsidP="004A4204">
      <w:pPr>
        <w:pStyle w:val="ListParagraph"/>
        <w:numPr>
          <w:ilvl w:val="0"/>
          <w:numId w:val="24"/>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Deklarimi I të gjitha llojeve te tatimeve</w:t>
      </w:r>
    </w:p>
    <w:p w14:paraId="33C8CBFA" w14:textId="77777777" w:rsidR="00AF17DB" w:rsidRPr="00765100" w:rsidRDefault="00AF17DB" w:rsidP="004A4204">
      <w:pPr>
        <w:pStyle w:val="ListParagraph"/>
        <w:numPr>
          <w:ilvl w:val="0"/>
          <w:numId w:val="24"/>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Deklarimi  e detyrimeve tatimore të vlerësuara.</w:t>
      </w:r>
    </w:p>
    <w:p w14:paraId="3946141E" w14:textId="77777777" w:rsidR="00F94ED4" w:rsidRPr="00765100" w:rsidRDefault="00F94ED4" w:rsidP="009609F9">
      <w:pPr>
        <w:spacing w:line="240" w:lineRule="auto"/>
        <w:jc w:val="both"/>
        <w:rPr>
          <w:rFonts w:ascii="Times New Roman" w:hAnsi="Times New Roman"/>
          <w:sz w:val="21"/>
          <w:szCs w:val="21"/>
          <w:lang w:val="it-IT"/>
        </w:rPr>
      </w:pPr>
    </w:p>
    <w:p w14:paraId="507EA05F" w14:textId="77777777" w:rsidR="00AF17DB" w:rsidRPr="00765100" w:rsidRDefault="00AF17DB"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lastRenderedPageBreak/>
        <w:t>Formular pyetsore eshte pjese integrale u Udhezimit nr.24</w:t>
      </w:r>
      <w:r w:rsidR="00E145A4" w:rsidRPr="00765100">
        <w:rPr>
          <w:rFonts w:ascii="Times New Roman" w:hAnsi="Times New Roman"/>
          <w:sz w:val="21"/>
          <w:szCs w:val="21"/>
          <w:lang w:val="it-IT"/>
        </w:rPr>
        <w:t>, datë 02.09.2008 “Për Procedurat Tatimore në RSH” i ndryshuar</w:t>
      </w:r>
    </w:p>
    <w:p w14:paraId="094DC609" w14:textId="3ABE9A6B" w:rsidR="00F94ED4"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Fusha e aktivitetit ku vepron tatimpaguesi që është kontrolluar, të dhënat e tij në aspekt të statusit (person fizik/ juridik) forma e statusit sh.p.k. sh.a. person fizik, degë, filial etj., kapitali edhe zotëruesit e tij, emri i administratorit të shoqërisë, ndryshimet në kuotat e kapitalit gjatë periudhës së kontrollit nëse ka, forma e transferimit (shitje,dhurim) dhe nëse është mbajtur tatimi në burim, adresa e tatimpaguesit si dhe adresat sekondare nëse ka, format e pronësisë së ambjenteve ku e ushtron veprimtarinë(pasuri e paluajtshme pronë e shoqërisë së tatimpaguesit, apo qera), kuota e qerasë dhe përputhja e saj me nivelin e referencave sipas zonave, forma e mbajtjes së kontabilitetit (nga Brenda/nga jashtë) shoqëria që ka çertifikuar bilancet/llogaritë e tatimpaguesit, (të dhënat e tyre në regjistrin e tatimeve dhe atë </w:t>
      </w:r>
      <w:r w:rsidR="006F6341">
        <w:rPr>
          <w:rFonts w:ascii="Times New Roman" w:hAnsi="Times New Roman"/>
          <w:sz w:val="21"/>
          <w:szCs w:val="21"/>
          <w:lang w:val="it-IT"/>
        </w:rPr>
        <w:t>të QKR-së).</w:t>
      </w:r>
    </w:p>
    <w:p w14:paraId="07B2F02F"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Bankat në të cilat ka llogaritë e veta tatimpaguesi (shoqëria/personi fizik, shoqata, etj ), </w:t>
      </w:r>
    </w:p>
    <w:p w14:paraId="76B4F54A"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Prezantim i aktivitetit/eve që kryhen nga tatimpaguesi (aktivitetet kryesore dhe ato ndihmëse, përputhja me kodin ekonomik të tatimpaguesit sipas atij të regjistruar në QKR si dhe aspektet e mospërputhjes së tyre, dhe kontrollet sipas secilit lloj tatimi në vartësi të këtyre aktiviteteve biznesi, mënyra e realizimit të biznesit (me pika shitëse fikse, të lëvizshme, mjetet e realizimit të tyre, klientët kryesorë furnitorët kryesorë, mënyrat e realizimit të biznesit (me kontrata apo pa kontrata), mënyrat e arkëtimit të faturave(me arkë/bankë,) me likujdim të menjëhershëm apo me pagesë të mëvonshme, emrat e personave që mbajnë arkën e tatimpaguesit dhe lëvizjen e parave, etj.</w:t>
      </w:r>
    </w:p>
    <w:p w14:paraId="17331D42" w14:textId="77777777" w:rsidR="00A42EA0" w:rsidRPr="009609F9" w:rsidRDefault="00A42EA0" w:rsidP="002D0A0F">
      <w:pPr>
        <w:pStyle w:val="ListParagraph"/>
        <w:numPr>
          <w:ilvl w:val="0"/>
          <w:numId w:val="12"/>
        </w:numPr>
        <w:spacing w:line="240" w:lineRule="auto"/>
        <w:jc w:val="both"/>
        <w:rPr>
          <w:rFonts w:ascii="Times New Roman" w:hAnsi="Times New Roman"/>
          <w:sz w:val="21"/>
          <w:szCs w:val="21"/>
          <w:u w:val="single"/>
        </w:rPr>
      </w:pPr>
      <w:r w:rsidRPr="009609F9">
        <w:rPr>
          <w:rFonts w:ascii="Times New Roman" w:hAnsi="Times New Roman"/>
          <w:b/>
          <w:i/>
          <w:sz w:val="21"/>
          <w:szCs w:val="21"/>
          <w:u w:val="single"/>
        </w:rPr>
        <w:t>Gjetjet gjatë kontrollit</w:t>
      </w:r>
      <w:r w:rsidRPr="009609F9">
        <w:rPr>
          <w:rFonts w:ascii="Times New Roman" w:hAnsi="Times New Roman"/>
          <w:sz w:val="21"/>
          <w:szCs w:val="21"/>
          <w:u w:val="single"/>
        </w:rPr>
        <w:t>.</w:t>
      </w:r>
    </w:p>
    <w:p w14:paraId="1EF62CBE" w14:textId="77777777" w:rsidR="00A42EA0" w:rsidRPr="009609F9" w:rsidRDefault="00E11205" w:rsidP="009609F9">
      <w:pPr>
        <w:spacing w:line="240" w:lineRule="auto"/>
        <w:jc w:val="both"/>
        <w:rPr>
          <w:rFonts w:ascii="Times New Roman" w:hAnsi="Times New Roman"/>
          <w:sz w:val="21"/>
          <w:szCs w:val="21"/>
        </w:rPr>
      </w:pPr>
      <w:r w:rsidRPr="009609F9">
        <w:rPr>
          <w:rFonts w:ascii="Times New Roman" w:hAnsi="Times New Roman"/>
          <w:sz w:val="21"/>
          <w:szCs w:val="21"/>
        </w:rPr>
        <w:t>Në zbatim të plotë dhe korekt të pikave te programit të kontrollit të miratuar, në perfundim të kontrollit p</w:t>
      </w:r>
      <w:r w:rsidR="00A42EA0" w:rsidRPr="009609F9">
        <w:rPr>
          <w:rFonts w:ascii="Times New Roman" w:hAnsi="Times New Roman"/>
          <w:sz w:val="21"/>
          <w:szCs w:val="21"/>
        </w:rPr>
        <w:t>ikat kryesore ku mund të konsistojnë gjetjet në lidhje me moszbatimin me korrektësi të Legjislacionit Tatimor nga ana e tatimpaguesit, por gjithsesi pa u kufizuar në to, mund të jenë si më poshtë:</w:t>
      </w:r>
    </w:p>
    <w:p w14:paraId="651F3E9A" w14:textId="77777777" w:rsidR="00A42EA0" w:rsidRPr="006F6341" w:rsidRDefault="00A42EA0" w:rsidP="006F6341">
      <w:pPr>
        <w:spacing w:line="240" w:lineRule="auto"/>
        <w:jc w:val="both"/>
        <w:rPr>
          <w:rFonts w:ascii="Times New Roman" w:hAnsi="Times New Roman"/>
          <w:sz w:val="21"/>
          <w:szCs w:val="21"/>
        </w:rPr>
      </w:pPr>
      <w:r w:rsidRPr="006F6341">
        <w:rPr>
          <w:rFonts w:ascii="Times New Roman" w:hAnsi="Times New Roman"/>
          <w:sz w:val="21"/>
          <w:szCs w:val="21"/>
          <w:u w:val="single"/>
        </w:rPr>
        <w:t>Paisjet fiskale dhe punonjësit e padeklaruar</w:t>
      </w:r>
      <w:r w:rsidRPr="006F6341">
        <w:rPr>
          <w:rFonts w:ascii="Times New Roman" w:hAnsi="Times New Roman"/>
          <w:sz w:val="21"/>
          <w:szCs w:val="21"/>
        </w:rPr>
        <w:t>.</w:t>
      </w:r>
    </w:p>
    <w:p w14:paraId="7AB18204" w14:textId="77777777" w:rsidR="00A42EA0" w:rsidRPr="009609F9"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Punonjësit e konstatuar të paregjistruar dhe proces-verbalet e mbajtura, kontrolli I veprimtarisë së kasës/ave fiskale, dhe të dhënat specifike të pajisjes fiskale lidhur me gjendjen e saj, shoqërinë që ka kryer furnizimin dhe mirëmbajtjen dhe mirëadministrimin e funksionimit të pajisjes/eve fiskale duke evidentuar edhe ditën dhe orën e verifikimit, si dhe adresën se ku është/janë instaluar pajisja/et fiskale dhe të dhënat e rregjistruara në aspektet e vlerës së tatueshme, TVSH dhe vlerën totale, ndarjet në artikuj furnizimi etj, mënyrat e likujdimit (Cash, kartë krediti, shuma e transaksioneve vjetore me Cash dhe blerësit e tij, (klientë /tatimpagues dhe mbajtja e proces-verbaleve në rastet e konstatimit të parregullsive ligjore.</w:t>
      </w:r>
    </w:p>
    <w:p w14:paraId="06D5DF20" w14:textId="77777777" w:rsidR="00A42EA0" w:rsidRPr="006F6341" w:rsidRDefault="00A42EA0" w:rsidP="006F6341">
      <w:pPr>
        <w:spacing w:line="240" w:lineRule="auto"/>
        <w:jc w:val="both"/>
        <w:rPr>
          <w:rFonts w:ascii="Times New Roman" w:hAnsi="Times New Roman"/>
          <w:sz w:val="21"/>
          <w:szCs w:val="21"/>
          <w:lang w:val="it-IT"/>
        </w:rPr>
      </w:pPr>
      <w:r w:rsidRPr="006F6341">
        <w:rPr>
          <w:rFonts w:ascii="Times New Roman" w:hAnsi="Times New Roman"/>
          <w:sz w:val="21"/>
          <w:szCs w:val="21"/>
          <w:u w:val="single"/>
          <w:lang w:val="it-IT"/>
        </w:rPr>
        <w:t>Tatimi mbi vlerën e shtuar</w:t>
      </w:r>
      <w:r w:rsidR="00F94ED4" w:rsidRPr="006F6341">
        <w:rPr>
          <w:rFonts w:ascii="Times New Roman" w:hAnsi="Times New Roman"/>
          <w:sz w:val="21"/>
          <w:szCs w:val="21"/>
          <w:u w:val="single"/>
          <w:lang w:val="it-IT"/>
        </w:rPr>
        <w:t xml:space="preserve"> </w:t>
      </w:r>
      <w:r w:rsidRPr="006F6341">
        <w:rPr>
          <w:rFonts w:ascii="Times New Roman" w:hAnsi="Times New Roman"/>
          <w:sz w:val="21"/>
          <w:szCs w:val="21"/>
          <w:u w:val="single"/>
          <w:lang w:val="it-IT"/>
        </w:rPr>
        <w:t>(TVSH</w:t>
      </w:r>
      <w:r w:rsidRPr="006F6341">
        <w:rPr>
          <w:rFonts w:ascii="Times New Roman" w:hAnsi="Times New Roman"/>
          <w:sz w:val="21"/>
          <w:szCs w:val="21"/>
          <w:lang w:val="it-IT"/>
        </w:rPr>
        <w:t>).</w:t>
      </w:r>
    </w:p>
    <w:p w14:paraId="55DD71EA"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Kontrolli i detyrimeve të TVSH-së për periudhat e kontrolluara nga kontrolli i fundit dhe verifikimi i saktë sipas legjisl</w:t>
      </w:r>
      <w:r w:rsidR="00F94ED4" w:rsidRPr="00765100">
        <w:rPr>
          <w:rFonts w:ascii="Times New Roman" w:hAnsi="Times New Roman"/>
          <w:sz w:val="21"/>
          <w:szCs w:val="21"/>
          <w:lang w:val="it-IT"/>
        </w:rPr>
        <w:t xml:space="preserve">acionit në fuqi (Ligji TVSH-së </w:t>
      </w:r>
      <w:r w:rsidRPr="00765100">
        <w:rPr>
          <w:rFonts w:ascii="Times New Roman" w:hAnsi="Times New Roman"/>
          <w:sz w:val="21"/>
          <w:szCs w:val="21"/>
          <w:lang w:val="it-IT"/>
        </w:rPr>
        <w:t xml:space="preserve">dhe Udhëzimi) mbi gjendjen e saktë të detyrimit apo gjëndjen kreditore për secilin muaj, totalin vjetor, dhe rakordimin me deklarimin për secilin vit. Evidentimi i të gjitha mosrakordimeve sipas muajve, mbajtja e proces-verbaleve dhe shënimeve për të kryer rregullimet përfundimtare të gjendjes së TVSH-së, blloqet e faturave tatimore të tërhequra nga organi tatimor, inventarizimi i përdorimit të tyre dhe i gjendjes në momentin e kontrollit. </w:t>
      </w:r>
    </w:p>
    <w:p w14:paraId="2B680D0E"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Analiza e shitjeve sipas klientëve dhe paradhëniet e marra nga klientët dhe autofaturat për shërbimin/mallin e blerë, përputhja e blerjeve me natyrën dhe nevojën e biznesit, furnitorët e huaj dhe marrëdhëniet me to në aspekt të shkëmbimit të informacionit. </w:t>
      </w:r>
    </w:p>
    <w:p w14:paraId="51C98CE7"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Eksportet e tatimpaguesit, llojet në sasi dhe kohë të mallrave/shërbimeve, evidentimi i diferencave të eksporteve (nëse ka), evidentimi i shitjeve të përjashtuara nëse ka dhe kontrolli i deklarimeve. </w:t>
      </w:r>
    </w:p>
    <w:p w14:paraId="3C2F6A50"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Blerjet nga importi dhe rakordimet në sasi dhe natyrë mallrash në përputhje me nevojën dhe natyrën e aktivitetit, paraqitja e tyre për secilën periudhë (vit) në një pasqyrë, rakordimi me deklarimet dhe mbajtja e proces-verbaleve në rastet e mosrakordimeve, </w:t>
      </w:r>
    </w:p>
    <w:p w14:paraId="020E443A"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lastRenderedPageBreak/>
        <w:t>Rregjistrimi në mënyrë kronologjike i blerjeve d</w:t>
      </w:r>
      <w:r w:rsidR="00F94ED4" w:rsidRPr="00765100">
        <w:rPr>
          <w:rFonts w:ascii="Times New Roman" w:hAnsi="Times New Roman"/>
          <w:sz w:val="21"/>
          <w:szCs w:val="21"/>
          <w:lang w:val="it-IT"/>
        </w:rPr>
        <w:t xml:space="preserve">he kontrolli i deklarimeve mbi </w:t>
      </w:r>
      <w:r w:rsidRPr="00765100">
        <w:rPr>
          <w:rFonts w:ascii="Times New Roman" w:hAnsi="Times New Roman"/>
          <w:sz w:val="21"/>
          <w:szCs w:val="21"/>
          <w:lang w:val="it-IT"/>
        </w:rPr>
        <w:t>përputhshmërinë, përshkrimi i blerjeve sipas faturave të ndarë sipas zërave (m</w:t>
      </w:r>
      <w:r w:rsidR="00F94ED4" w:rsidRPr="00765100">
        <w:rPr>
          <w:rFonts w:ascii="Times New Roman" w:hAnsi="Times New Roman"/>
          <w:sz w:val="21"/>
          <w:szCs w:val="21"/>
          <w:lang w:val="it-IT"/>
        </w:rPr>
        <w:t xml:space="preserve">allra, </w:t>
      </w:r>
      <w:r w:rsidRPr="00765100">
        <w:rPr>
          <w:rFonts w:ascii="Times New Roman" w:hAnsi="Times New Roman"/>
          <w:sz w:val="21"/>
          <w:szCs w:val="21"/>
          <w:lang w:val="it-IT"/>
        </w:rPr>
        <w:t>materialë, lëndë të para, shërbime, blerje shërbime nga të tretë, etj sipas konstatimeve në fakt</w:t>
      </w:r>
      <w:r w:rsidR="00F94ED4" w:rsidRPr="00765100">
        <w:rPr>
          <w:rFonts w:ascii="Times New Roman" w:hAnsi="Times New Roman"/>
          <w:sz w:val="21"/>
          <w:szCs w:val="21"/>
          <w:lang w:val="it-IT"/>
        </w:rPr>
        <w:t xml:space="preserve"> </w:t>
      </w:r>
      <w:r w:rsidRPr="00765100">
        <w:rPr>
          <w:rFonts w:ascii="Times New Roman" w:hAnsi="Times New Roman"/>
          <w:sz w:val="21"/>
          <w:szCs w:val="21"/>
          <w:lang w:val="it-IT"/>
        </w:rPr>
        <w:t>(importi dhe vendi).</w:t>
      </w:r>
    </w:p>
    <w:p w14:paraId="785C0B48"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Krahasimi i importeve të bëra me rakordimin e të dhënave të marra nga Dogana.</w:t>
      </w:r>
    </w:p>
    <w:p w14:paraId="7E29BB6C"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Kontrolli i plotësimit të faturave sipas kërkesave të legjislacionit fiskal në fuqi dhe evidentimi i parregullsive i shoqëruar me proces-verbalet përkatëse.</w:t>
      </w:r>
    </w:p>
    <w:p w14:paraId="22080F27"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Përputhja e çmimeve të aplikuara në faturat tatimore me afishimin e çmimeve nga ana e tatimpaguesit. </w:t>
      </w:r>
    </w:p>
    <w:p w14:paraId="2A3A1AD2"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Evidentimi i saktë për periudhën e kontrolluar i detyrimeve të TVSH-së (debitore-kreditore) për tu përdorur në çdo rast si një provë e kërkesës për kreditim TVSH-je nga ana e tatimpaguesit pa nevojën e kontrollit për këtë periudhë.</w:t>
      </w:r>
    </w:p>
    <w:p w14:paraId="1223A0FD" w14:textId="77777777" w:rsidR="00A42EA0" w:rsidRPr="006F6341" w:rsidRDefault="00A42EA0" w:rsidP="006F6341">
      <w:pPr>
        <w:spacing w:line="240" w:lineRule="auto"/>
        <w:jc w:val="both"/>
        <w:rPr>
          <w:rFonts w:ascii="Times New Roman" w:hAnsi="Times New Roman"/>
          <w:sz w:val="21"/>
          <w:szCs w:val="21"/>
          <w:u w:val="single"/>
        </w:rPr>
      </w:pPr>
      <w:r w:rsidRPr="006F6341">
        <w:rPr>
          <w:rFonts w:ascii="Times New Roman" w:hAnsi="Times New Roman"/>
          <w:sz w:val="21"/>
          <w:szCs w:val="21"/>
          <w:u w:val="single"/>
        </w:rPr>
        <w:t>Pasqyrat Financiare.</w:t>
      </w:r>
    </w:p>
    <w:p w14:paraId="7BE3D450" w14:textId="77777777" w:rsidR="00A42EA0" w:rsidRPr="009609F9"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Mënyra e mbajtjes së kontabilitetit sipas kërkesave të legjislacionit fiskal në fuqi, dhe evidentimi i parregullsive nëse ka në raport me standartet e kontabilitetit (SKK nr.2). Mënyra e mbajtjes (me program</w:t>
      </w:r>
      <w:r w:rsidR="00F94ED4">
        <w:rPr>
          <w:rFonts w:ascii="Times New Roman" w:hAnsi="Times New Roman"/>
          <w:sz w:val="21"/>
          <w:szCs w:val="21"/>
        </w:rPr>
        <w:t xml:space="preserve"> </w:t>
      </w:r>
      <w:r w:rsidRPr="009609F9">
        <w:rPr>
          <w:rFonts w:ascii="Times New Roman" w:hAnsi="Times New Roman"/>
          <w:sz w:val="21"/>
          <w:szCs w:val="21"/>
        </w:rPr>
        <w:t>(Alfa, Financa5) apo manuale. Plotësimi i afateve ligjore për dorëzimin e bilancit dhe pasqyrave financiare por edhe i vendimit të ansamblesë së ortakëve (kur është rasti) për fitimin e shpërndarë, tatimi i llogaritur dhe i mbajtur sipas ligjit në fuqi.</w:t>
      </w:r>
    </w:p>
    <w:p w14:paraId="6E54E90F" w14:textId="77777777" w:rsidR="00A42EA0" w:rsidRPr="009609F9"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Përshkrimi i detajuar i aktiveve dhe i pasiveve të bilancit lëvizjet e bëra dhe kontabilizimi i saktë nga një periudhë kalendarike</w:t>
      </w:r>
      <w:r w:rsidR="00F94ED4">
        <w:rPr>
          <w:rFonts w:ascii="Times New Roman" w:hAnsi="Times New Roman"/>
          <w:sz w:val="21"/>
          <w:szCs w:val="21"/>
        </w:rPr>
        <w:t xml:space="preserve"> </w:t>
      </w:r>
      <w:r w:rsidRPr="009609F9">
        <w:rPr>
          <w:rFonts w:ascii="Times New Roman" w:hAnsi="Times New Roman"/>
          <w:sz w:val="21"/>
          <w:szCs w:val="21"/>
        </w:rPr>
        <w:t>(fiskale) në tjetrën.</w:t>
      </w:r>
    </w:p>
    <w:p w14:paraId="4A7DE926" w14:textId="77777777" w:rsidR="00A42EA0" w:rsidRPr="00765100" w:rsidRDefault="00A42EA0" w:rsidP="009609F9">
      <w:pPr>
        <w:spacing w:line="240" w:lineRule="auto"/>
        <w:jc w:val="both"/>
        <w:rPr>
          <w:rFonts w:ascii="Times New Roman" w:hAnsi="Times New Roman"/>
          <w:sz w:val="21"/>
          <w:szCs w:val="21"/>
        </w:rPr>
      </w:pPr>
      <w:r w:rsidRPr="009609F9">
        <w:rPr>
          <w:rFonts w:ascii="Times New Roman" w:hAnsi="Times New Roman"/>
          <w:sz w:val="21"/>
          <w:szCs w:val="21"/>
        </w:rPr>
        <w:t xml:space="preserve">Lëvizjet e bankës, </w:t>
      </w:r>
      <w:r w:rsidR="00F94ED4">
        <w:rPr>
          <w:rFonts w:ascii="Times New Roman" w:hAnsi="Times New Roman"/>
          <w:sz w:val="21"/>
          <w:szCs w:val="21"/>
        </w:rPr>
        <w:t>rrjedhja e fluksit të parave, (</w:t>
      </w:r>
      <w:r w:rsidRPr="00765100">
        <w:rPr>
          <w:rFonts w:ascii="Times New Roman" w:hAnsi="Times New Roman"/>
          <w:sz w:val="21"/>
          <w:szCs w:val="21"/>
        </w:rPr>
        <w:t>në</w:t>
      </w:r>
      <w:r w:rsidR="00F94ED4" w:rsidRPr="00765100">
        <w:rPr>
          <w:rFonts w:ascii="Times New Roman" w:hAnsi="Times New Roman"/>
          <w:sz w:val="21"/>
          <w:szCs w:val="21"/>
        </w:rPr>
        <w:t xml:space="preserve"> rast të konstatimit të hyrjeve të </w:t>
      </w:r>
      <w:r w:rsidRPr="00765100">
        <w:rPr>
          <w:rFonts w:ascii="Times New Roman" w:hAnsi="Times New Roman"/>
          <w:sz w:val="21"/>
          <w:szCs w:val="21"/>
        </w:rPr>
        <w:t xml:space="preserve">parave të paidentifikuara arkëtimeve të pafaturuara të specifikohen </w:t>
      </w:r>
      <w:r w:rsidR="00F94ED4" w:rsidRPr="00765100">
        <w:rPr>
          <w:rFonts w:ascii="Times New Roman" w:hAnsi="Times New Roman"/>
          <w:sz w:val="21"/>
          <w:szCs w:val="21"/>
        </w:rPr>
        <w:t xml:space="preserve">dhe të nxirren efektet fiskale </w:t>
      </w:r>
      <w:r w:rsidRPr="00765100">
        <w:rPr>
          <w:rFonts w:ascii="Times New Roman" w:hAnsi="Times New Roman"/>
          <w:sz w:val="21"/>
          <w:szCs w:val="21"/>
        </w:rPr>
        <w:t xml:space="preserve">rast pas rasti). </w:t>
      </w:r>
    </w:p>
    <w:p w14:paraId="5B6624A7" w14:textId="77777777" w:rsidR="00A42EA0" w:rsidRPr="00765100" w:rsidRDefault="00A42EA0" w:rsidP="009609F9">
      <w:pPr>
        <w:spacing w:line="240" w:lineRule="auto"/>
        <w:jc w:val="both"/>
        <w:rPr>
          <w:rFonts w:ascii="Times New Roman" w:hAnsi="Times New Roman"/>
          <w:sz w:val="21"/>
          <w:szCs w:val="21"/>
        </w:rPr>
      </w:pPr>
      <w:r w:rsidRPr="00765100">
        <w:rPr>
          <w:rFonts w:ascii="Times New Roman" w:hAnsi="Times New Roman"/>
          <w:sz w:val="21"/>
          <w:szCs w:val="21"/>
        </w:rPr>
        <w:t>Gjendja dhe lëvizja e arkës (në rast të konstatimit të hyrjeve të parave të paidentifikuara, arkëtimeve të pafaturuara të specifikohen dhe të nxirren efektet fiskale rast pas rasti).</w:t>
      </w:r>
    </w:p>
    <w:p w14:paraId="7899104D" w14:textId="0645CC1A" w:rsidR="00A42EA0" w:rsidRPr="00765100" w:rsidRDefault="00A42EA0" w:rsidP="009609F9">
      <w:pPr>
        <w:tabs>
          <w:tab w:val="left" w:pos="4500"/>
        </w:tabs>
        <w:spacing w:line="240" w:lineRule="auto"/>
        <w:jc w:val="both"/>
        <w:rPr>
          <w:rFonts w:ascii="Times New Roman" w:hAnsi="Times New Roman"/>
          <w:i/>
          <w:sz w:val="21"/>
          <w:szCs w:val="21"/>
          <w:shd w:val="clear" w:color="auto" w:fill="FFFFFF"/>
        </w:rPr>
      </w:pPr>
      <w:r w:rsidRPr="00765100">
        <w:rPr>
          <w:rFonts w:ascii="Times New Roman" w:hAnsi="Times New Roman"/>
          <w:sz w:val="21"/>
          <w:szCs w:val="21"/>
        </w:rPr>
        <w:t>Përbërja dhe analiza e aktiveve afatshkurtra</w:t>
      </w:r>
      <w:r w:rsidR="002A39B9">
        <w:rPr>
          <w:rFonts w:ascii="Times New Roman" w:hAnsi="Times New Roman"/>
          <w:sz w:val="21"/>
          <w:szCs w:val="21"/>
        </w:rPr>
        <w:t xml:space="preserve"> </w:t>
      </w:r>
      <w:r w:rsidRPr="00765100">
        <w:rPr>
          <w:rFonts w:ascii="Times New Roman" w:hAnsi="Times New Roman"/>
          <w:sz w:val="21"/>
          <w:szCs w:val="21"/>
        </w:rPr>
        <w:t>(kërkesa të arkëtueshme/klientë), pasqyrimi i secilit klient, gjendja e tyre me secilin klient, (gjendja ne fillim të vitit (01.01201_+/-shtesa apo debitime, pakësimet e llogarisë klientë ose pagesa nga banka /arka, gjendja në fund 31.12.20xx)</w:t>
      </w:r>
      <w:r w:rsidRPr="00765100">
        <w:rPr>
          <w:rFonts w:ascii="Times New Roman" w:hAnsi="Times New Roman"/>
          <w:i/>
          <w:sz w:val="21"/>
          <w:szCs w:val="21"/>
          <w:shd w:val="clear" w:color="auto" w:fill="FFFFFF"/>
        </w:rPr>
        <w:t xml:space="preserve"> (</w:t>
      </w:r>
      <w:r w:rsidRPr="00765100">
        <w:rPr>
          <w:rFonts w:ascii="Times New Roman" w:hAnsi="Times New Roman"/>
          <w:sz w:val="21"/>
          <w:szCs w:val="21"/>
          <w:shd w:val="clear" w:color="auto" w:fill="FFFFFF"/>
        </w:rPr>
        <w:t>në rast të</w:t>
      </w:r>
      <w:r w:rsidR="002A39B9">
        <w:rPr>
          <w:rFonts w:ascii="Times New Roman" w:hAnsi="Times New Roman"/>
          <w:sz w:val="21"/>
          <w:szCs w:val="21"/>
          <w:shd w:val="clear" w:color="auto" w:fill="FFFFFF"/>
        </w:rPr>
        <w:t xml:space="preserve"> konstatimit të diferencave të </w:t>
      </w:r>
      <w:r w:rsidRPr="00765100">
        <w:rPr>
          <w:rFonts w:ascii="Times New Roman" w:hAnsi="Times New Roman"/>
          <w:sz w:val="21"/>
          <w:szCs w:val="21"/>
          <w:shd w:val="clear" w:color="auto" w:fill="FFFFFF"/>
        </w:rPr>
        <w:t>veprohet sipas rastit duke  nxjerrë efektet fiskale......)</w:t>
      </w:r>
    </w:p>
    <w:p w14:paraId="231360EC" w14:textId="5826C8CE" w:rsidR="00A42EA0" w:rsidRPr="00765100" w:rsidRDefault="00A42EA0" w:rsidP="009609F9">
      <w:pPr>
        <w:tabs>
          <w:tab w:val="left" w:pos="4500"/>
        </w:tabs>
        <w:spacing w:line="240" w:lineRule="auto"/>
        <w:jc w:val="both"/>
        <w:rPr>
          <w:rFonts w:ascii="Times New Roman" w:hAnsi="Times New Roman"/>
          <w:bCs/>
          <w:sz w:val="21"/>
          <w:szCs w:val="21"/>
          <w:lang w:val="sq-AL"/>
        </w:rPr>
      </w:pPr>
      <w:r w:rsidRPr="00765100">
        <w:rPr>
          <w:rFonts w:ascii="Times New Roman" w:hAnsi="Times New Roman"/>
          <w:sz w:val="21"/>
          <w:szCs w:val="21"/>
          <w:shd w:val="clear" w:color="auto" w:fill="FFFFFF"/>
        </w:rPr>
        <w:t>Analizë e kujdesshme e llogarisë</w:t>
      </w:r>
      <w:r w:rsidRPr="00765100">
        <w:rPr>
          <w:rFonts w:ascii="Times New Roman" w:hAnsi="Times New Roman"/>
          <w:i/>
          <w:sz w:val="21"/>
          <w:szCs w:val="21"/>
          <w:shd w:val="clear" w:color="auto" w:fill="FFFFFF"/>
        </w:rPr>
        <w:t xml:space="preserve"> </w:t>
      </w:r>
      <w:r w:rsidRPr="00765100">
        <w:rPr>
          <w:rFonts w:ascii="Times New Roman" w:hAnsi="Times New Roman"/>
          <w:b/>
          <w:sz w:val="21"/>
          <w:szCs w:val="21"/>
        </w:rPr>
        <w:t>“</w:t>
      </w:r>
      <w:r w:rsidRPr="009609F9">
        <w:rPr>
          <w:rFonts w:ascii="Times New Roman" w:hAnsi="Times New Roman"/>
          <w:i/>
          <w:sz w:val="21"/>
          <w:szCs w:val="21"/>
          <w:lang w:val="sq-AL"/>
        </w:rPr>
        <w:t>Kërkesa të tjera të arkëtueshme</w:t>
      </w:r>
      <w:r w:rsidRPr="00765100">
        <w:rPr>
          <w:rFonts w:ascii="Times New Roman" w:hAnsi="Times New Roman"/>
          <w:sz w:val="21"/>
          <w:szCs w:val="21"/>
        </w:rPr>
        <w:t>”,</w:t>
      </w:r>
      <w:r w:rsidRPr="00765100">
        <w:rPr>
          <w:rFonts w:ascii="Times New Roman" w:hAnsi="Times New Roman"/>
          <w:b/>
          <w:sz w:val="21"/>
          <w:szCs w:val="21"/>
        </w:rPr>
        <w:t xml:space="preserve"> </w:t>
      </w:r>
      <w:r w:rsidRPr="00765100">
        <w:rPr>
          <w:rFonts w:ascii="Times New Roman" w:hAnsi="Times New Roman"/>
          <w:sz w:val="21"/>
          <w:szCs w:val="21"/>
        </w:rPr>
        <w:t>e</w:t>
      </w:r>
      <w:r w:rsidRPr="00765100">
        <w:rPr>
          <w:rFonts w:ascii="Times New Roman" w:hAnsi="Times New Roman"/>
          <w:b/>
          <w:sz w:val="21"/>
          <w:szCs w:val="21"/>
        </w:rPr>
        <w:t xml:space="preserve"> </w:t>
      </w:r>
      <w:r w:rsidRPr="00765100">
        <w:rPr>
          <w:rFonts w:ascii="Times New Roman" w:hAnsi="Times New Roman"/>
          <w:sz w:val="21"/>
          <w:szCs w:val="21"/>
        </w:rPr>
        <w:t>pasqyruar ne lekë</w:t>
      </w:r>
      <w:r w:rsidRPr="009609F9">
        <w:rPr>
          <w:rFonts w:ascii="Times New Roman" w:hAnsi="Times New Roman"/>
          <w:b/>
          <w:sz w:val="21"/>
          <w:szCs w:val="21"/>
        </w:rPr>
        <w:t xml:space="preserve">. </w:t>
      </w:r>
      <w:r w:rsidRPr="009609F9">
        <w:rPr>
          <w:rFonts w:ascii="Times New Roman" w:hAnsi="Times New Roman"/>
          <w:sz w:val="21"/>
          <w:szCs w:val="21"/>
        </w:rPr>
        <w:t xml:space="preserve">Në këtë llogari duhet të përfshihen saldot debitore </w:t>
      </w:r>
      <w:r w:rsidRPr="009609F9">
        <w:rPr>
          <w:rFonts w:ascii="Times New Roman" w:hAnsi="Times New Roman"/>
          <w:sz w:val="21"/>
          <w:szCs w:val="21"/>
          <w:lang w:val="sq-AL"/>
        </w:rPr>
        <w:t xml:space="preserve">të llogarisë “Shteti-tatim mbi fitimin” me 31.12.20xx, saldot debitore të llogarisë së TVSH-së (ose teprica kreditore e TVSH-së) dhe kërkesa të tjera </w:t>
      </w:r>
      <w:r w:rsidRPr="009609F9">
        <w:rPr>
          <w:rFonts w:ascii="Times New Roman" w:hAnsi="Times New Roman"/>
          <w:i/>
          <w:sz w:val="21"/>
          <w:szCs w:val="21"/>
          <w:lang w:val="sq-AL"/>
        </w:rPr>
        <w:t xml:space="preserve">debitore për paradhënien e marrë nga ndonjë punonjës dhe shumën në lekë, etj sipas rastit.  </w:t>
      </w:r>
      <w:r w:rsidRPr="00765100">
        <w:rPr>
          <w:rFonts w:ascii="Times New Roman" w:hAnsi="Times New Roman"/>
          <w:sz w:val="21"/>
          <w:szCs w:val="21"/>
          <w:lang w:val="sq-AL"/>
        </w:rPr>
        <w:t>Llogaria sintetike</w:t>
      </w:r>
      <w:r w:rsidRPr="00765100">
        <w:rPr>
          <w:rFonts w:ascii="Times New Roman" w:hAnsi="Times New Roman"/>
          <w:b/>
          <w:sz w:val="21"/>
          <w:szCs w:val="21"/>
          <w:lang w:val="sq-AL"/>
        </w:rPr>
        <w:t xml:space="preserve"> </w:t>
      </w:r>
      <w:r w:rsidRPr="00765100">
        <w:rPr>
          <w:rFonts w:ascii="Times New Roman" w:hAnsi="Times New Roman"/>
          <w:sz w:val="21"/>
          <w:szCs w:val="21"/>
          <w:lang w:val="sq-AL"/>
        </w:rPr>
        <w:t>e</w:t>
      </w:r>
      <w:r w:rsidRPr="00765100">
        <w:rPr>
          <w:rFonts w:ascii="Times New Roman" w:hAnsi="Times New Roman"/>
          <w:b/>
          <w:sz w:val="21"/>
          <w:szCs w:val="21"/>
          <w:lang w:val="sq-AL"/>
        </w:rPr>
        <w:t xml:space="preserve"> </w:t>
      </w:r>
      <w:r w:rsidRPr="00765100">
        <w:rPr>
          <w:rFonts w:ascii="Times New Roman" w:hAnsi="Times New Roman"/>
          <w:sz w:val="21"/>
          <w:szCs w:val="21"/>
          <w:lang w:val="sq-AL"/>
        </w:rPr>
        <w:t xml:space="preserve">“Inventarit”, si dhe llogaritë “Lëndë të para”, dhe llojin e vlerësimit të kryer nga shoqëria (me koston historike, etj). </w:t>
      </w:r>
    </w:p>
    <w:p w14:paraId="3979F675" w14:textId="77777777" w:rsidR="00A42EA0" w:rsidRPr="00765100" w:rsidRDefault="00A42EA0" w:rsidP="009609F9">
      <w:pPr>
        <w:spacing w:line="240" w:lineRule="auto"/>
        <w:jc w:val="both"/>
        <w:rPr>
          <w:rFonts w:ascii="Times New Roman" w:hAnsi="Times New Roman"/>
          <w:sz w:val="21"/>
          <w:szCs w:val="21"/>
          <w:lang w:val="sq-AL"/>
        </w:rPr>
      </w:pPr>
      <w:r w:rsidRPr="00765100">
        <w:rPr>
          <w:rFonts w:ascii="Times New Roman" w:hAnsi="Times New Roman"/>
          <w:sz w:val="21"/>
          <w:szCs w:val="21"/>
          <w:lang w:val="sq-AL"/>
        </w:rPr>
        <w:t>Analizat e bilancit material, (gjendje në fillim + blerje-shitje apo përdorim) me gjendjen sipas kontabilitetit me atë të konstatuar në fakt</w:t>
      </w:r>
      <w:r w:rsidR="00F94ED4" w:rsidRPr="00765100">
        <w:rPr>
          <w:rFonts w:ascii="Times New Roman" w:hAnsi="Times New Roman"/>
          <w:sz w:val="21"/>
          <w:szCs w:val="21"/>
          <w:lang w:val="sq-AL"/>
        </w:rPr>
        <w:t xml:space="preserve"> </w:t>
      </w:r>
      <w:r w:rsidRPr="00765100">
        <w:rPr>
          <w:rFonts w:ascii="Times New Roman" w:hAnsi="Times New Roman"/>
          <w:sz w:val="21"/>
          <w:szCs w:val="21"/>
          <w:lang w:val="sq-AL"/>
        </w:rPr>
        <w:t>(mbajtja e proces-verbaleve nëse konstatohen parregullsi në sasi dhe në vlerë sipas llojeve të mungesave).</w:t>
      </w:r>
    </w:p>
    <w:p w14:paraId="16F0AD3D" w14:textId="77777777" w:rsidR="00A42EA0" w:rsidRPr="00765100" w:rsidRDefault="00A42EA0" w:rsidP="009609F9">
      <w:pPr>
        <w:tabs>
          <w:tab w:val="left" w:pos="4500"/>
        </w:tabs>
        <w:spacing w:line="240" w:lineRule="auto"/>
        <w:jc w:val="both"/>
        <w:rPr>
          <w:rFonts w:ascii="Times New Roman" w:hAnsi="Times New Roman"/>
          <w:bCs/>
          <w:sz w:val="21"/>
          <w:szCs w:val="21"/>
          <w:lang w:val="it-IT"/>
        </w:rPr>
      </w:pPr>
      <w:r w:rsidRPr="00765100">
        <w:rPr>
          <w:rFonts w:ascii="Times New Roman" w:hAnsi="Times New Roman"/>
          <w:bCs/>
          <w:sz w:val="21"/>
          <w:szCs w:val="21"/>
          <w:lang w:val="it-IT"/>
        </w:rPr>
        <w:t xml:space="preserve">Po ashtu në Aktin e Kontrollit duhet të bëhet pasqyrimi dhe analiza e llogarive të pasivit. </w:t>
      </w:r>
    </w:p>
    <w:p w14:paraId="2A32C29F" w14:textId="77777777" w:rsidR="00A42EA0" w:rsidRPr="009609F9" w:rsidRDefault="00A42EA0" w:rsidP="009609F9">
      <w:pPr>
        <w:spacing w:line="240" w:lineRule="auto"/>
        <w:jc w:val="both"/>
        <w:rPr>
          <w:rFonts w:ascii="Times New Roman" w:hAnsi="Times New Roman"/>
          <w:sz w:val="21"/>
          <w:szCs w:val="21"/>
          <w:lang w:val="it-IT"/>
        </w:rPr>
      </w:pPr>
      <w:r w:rsidRPr="009609F9">
        <w:rPr>
          <w:rFonts w:ascii="Times New Roman" w:hAnsi="Times New Roman"/>
          <w:bCs/>
          <w:sz w:val="21"/>
          <w:szCs w:val="21"/>
          <w:lang w:val="it-IT"/>
        </w:rPr>
        <w:t xml:space="preserve">Pasqyrim në Raportin e kontrollit duhet ti bëhet grupit të Pasivit “Detyrimet afatshkurtëra” me përbërjen e </w:t>
      </w:r>
      <w:r w:rsidRPr="00765100">
        <w:rPr>
          <w:rFonts w:ascii="Times New Roman" w:hAnsi="Times New Roman"/>
          <w:sz w:val="21"/>
          <w:szCs w:val="21"/>
          <w:lang w:val="it-IT"/>
        </w:rPr>
        <w:t xml:space="preserve">llogarive përkatëse si: </w:t>
      </w:r>
      <w:r w:rsidRPr="009609F9">
        <w:rPr>
          <w:rFonts w:ascii="Times New Roman" w:hAnsi="Times New Roman"/>
          <w:sz w:val="21"/>
          <w:szCs w:val="21"/>
          <w:lang w:val="it-IT"/>
        </w:rPr>
        <w:t>“Huamarrjet”, “llogari të</w:t>
      </w:r>
      <w:r w:rsidRPr="009609F9">
        <w:rPr>
          <w:rFonts w:ascii="Times New Roman" w:hAnsi="Times New Roman"/>
          <w:iCs/>
          <w:sz w:val="21"/>
          <w:szCs w:val="21"/>
          <w:lang w:val="it-IT"/>
        </w:rPr>
        <w:t xml:space="preserve"> pagueshme ndaj furnitorëve”,(të analizuara për secilin prej tyre),</w:t>
      </w:r>
      <w:r w:rsidRPr="009609F9">
        <w:rPr>
          <w:rFonts w:ascii="Times New Roman" w:hAnsi="Times New Roman"/>
          <w:sz w:val="21"/>
          <w:szCs w:val="21"/>
          <w:lang w:val="it-IT"/>
        </w:rPr>
        <w:t xml:space="preserve"> Llogaria “</w:t>
      </w:r>
      <w:r w:rsidRPr="009609F9">
        <w:rPr>
          <w:rFonts w:ascii="Times New Roman" w:hAnsi="Times New Roman"/>
          <w:sz w:val="21"/>
          <w:szCs w:val="21"/>
          <w:lang w:val="de-DE"/>
        </w:rPr>
        <w:t xml:space="preserve">Të pagueshme ndaj punonjësve“, </w:t>
      </w:r>
      <w:r w:rsidRPr="009609F9">
        <w:rPr>
          <w:rFonts w:ascii="Times New Roman" w:hAnsi="Times New Roman"/>
          <w:iCs/>
          <w:sz w:val="21"/>
          <w:szCs w:val="21"/>
          <w:lang w:val="it-IT"/>
        </w:rPr>
        <w:t xml:space="preserve"> </w:t>
      </w:r>
      <w:r w:rsidRPr="009609F9">
        <w:rPr>
          <w:rFonts w:ascii="Times New Roman" w:hAnsi="Times New Roman"/>
          <w:sz w:val="21"/>
          <w:szCs w:val="21"/>
          <w:lang w:val="it-IT"/>
        </w:rPr>
        <w:t>Llogaria “</w:t>
      </w:r>
      <w:r w:rsidRPr="009609F9">
        <w:rPr>
          <w:rFonts w:ascii="Times New Roman" w:hAnsi="Times New Roman"/>
          <w:iCs/>
          <w:sz w:val="21"/>
          <w:szCs w:val="21"/>
          <w:lang w:val="it-IT"/>
        </w:rPr>
        <w:t>Detyrime tatimore</w:t>
      </w:r>
      <w:r w:rsidRPr="009609F9">
        <w:rPr>
          <w:rFonts w:ascii="Times New Roman" w:hAnsi="Times New Roman"/>
          <w:sz w:val="21"/>
          <w:szCs w:val="21"/>
          <w:lang w:val="it-IT"/>
        </w:rPr>
        <w:t>”, Llogaria “</w:t>
      </w:r>
      <w:r w:rsidRPr="00765100">
        <w:rPr>
          <w:rFonts w:ascii="Times New Roman" w:hAnsi="Times New Roman"/>
          <w:sz w:val="21"/>
          <w:szCs w:val="21"/>
          <w:lang w:val="it-IT"/>
        </w:rPr>
        <w:t>Huatë afatgjata</w:t>
      </w:r>
      <w:r w:rsidRPr="009609F9">
        <w:rPr>
          <w:rFonts w:ascii="Times New Roman" w:hAnsi="Times New Roman"/>
          <w:sz w:val="21"/>
          <w:szCs w:val="21"/>
          <w:lang w:val="it-IT"/>
        </w:rPr>
        <w:t>”, Llogaria “Kapitali aksionar”, Llogaria “Fitimet-Humbjet e pashpërndara”, Llogaria “Fitimi (Humbja) e vitit financiar”.</w:t>
      </w:r>
    </w:p>
    <w:p w14:paraId="78610FD8" w14:textId="77777777" w:rsidR="00A42EA0" w:rsidRPr="006F6341" w:rsidRDefault="00A42EA0" w:rsidP="006F6341">
      <w:pPr>
        <w:spacing w:line="240" w:lineRule="auto"/>
        <w:jc w:val="both"/>
        <w:rPr>
          <w:rFonts w:ascii="Times New Roman" w:hAnsi="Times New Roman"/>
          <w:sz w:val="21"/>
          <w:szCs w:val="21"/>
          <w:highlight w:val="yellow"/>
          <w:u w:val="single"/>
          <w:lang w:val="it-IT"/>
        </w:rPr>
      </w:pPr>
      <w:r w:rsidRPr="006F6341">
        <w:rPr>
          <w:rFonts w:ascii="Times New Roman" w:hAnsi="Times New Roman"/>
          <w:sz w:val="21"/>
          <w:szCs w:val="21"/>
          <w:u w:val="single"/>
          <w:lang w:val="it-IT"/>
        </w:rPr>
        <w:t xml:space="preserve">Tatim fitimi </w:t>
      </w:r>
    </w:p>
    <w:p w14:paraId="3EA9D99D" w14:textId="77777777" w:rsidR="00A42EA0" w:rsidRPr="009609F9" w:rsidRDefault="00A42EA0" w:rsidP="009609F9">
      <w:pPr>
        <w:tabs>
          <w:tab w:val="left" w:pos="1080"/>
          <w:tab w:val="left" w:pos="4500"/>
        </w:tabs>
        <w:spacing w:line="240" w:lineRule="auto"/>
        <w:jc w:val="both"/>
        <w:rPr>
          <w:rFonts w:ascii="Times New Roman" w:hAnsi="Times New Roman"/>
          <w:bCs/>
          <w:sz w:val="21"/>
          <w:szCs w:val="21"/>
          <w:lang w:val="it-IT"/>
        </w:rPr>
      </w:pPr>
      <w:r w:rsidRPr="009609F9">
        <w:rPr>
          <w:rFonts w:ascii="Times New Roman" w:hAnsi="Times New Roman"/>
          <w:bCs/>
          <w:sz w:val="21"/>
          <w:szCs w:val="21"/>
          <w:lang w:val="it-IT"/>
        </w:rPr>
        <w:t>Pasqyrimi i të ardhurave dhe shpenzimeve të tatimpaguesit dhe zërat që i përbëjnë ato duke i analizuar me hollësi si:</w:t>
      </w:r>
    </w:p>
    <w:p w14:paraId="150E3787" w14:textId="77777777" w:rsidR="00A42EA0" w:rsidRPr="009609F9" w:rsidRDefault="00A42EA0" w:rsidP="009609F9">
      <w:pPr>
        <w:tabs>
          <w:tab w:val="left" w:pos="1080"/>
          <w:tab w:val="left" w:pos="4500"/>
        </w:tabs>
        <w:spacing w:line="240" w:lineRule="auto"/>
        <w:jc w:val="both"/>
        <w:rPr>
          <w:rFonts w:ascii="Times New Roman" w:hAnsi="Times New Roman"/>
          <w:sz w:val="21"/>
          <w:szCs w:val="21"/>
          <w:lang w:val="it-IT"/>
        </w:rPr>
      </w:pPr>
      <w:r w:rsidRPr="009609F9">
        <w:rPr>
          <w:rFonts w:ascii="Times New Roman" w:hAnsi="Times New Roman"/>
          <w:sz w:val="21"/>
          <w:szCs w:val="21"/>
          <w:lang w:val="it-IT"/>
        </w:rPr>
        <w:lastRenderedPageBreak/>
        <w:t>Analiza e të ardhurave, (duke i analizuar sipas secilës llogari), si dhe analiza e shpenzimeve duke i evidentuar ato sipas çdo llogarie e nënllogarie.</w:t>
      </w:r>
    </w:p>
    <w:p w14:paraId="5D74E133" w14:textId="77777777" w:rsidR="00A42EA0" w:rsidRPr="00765100" w:rsidRDefault="00A42EA0"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Analizat e kostove që kanë ngarkuar shpenzimet e tatimpaguesit dhe peshës specifike që zë secili prej tyre ndaj totalit dhe përqëndrimi tek ato shpenzime, të cilat zënë peshë specifike të konsiderueshme në koston totale.</w:t>
      </w:r>
    </w:p>
    <w:p w14:paraId="67F05357" w14:textId="77777777" w:rsidR="00A42EA0" w:rsidRDefault="00A42EA0" w:rsidP="009609F9">
      <w:pPr>
        <w:pStyle w:val="PlainText"/>
        <w:ind w:right="-180"/>
        <w:jc w:val="both"/>
        <w:rPr>
          <w:rFonts w:ascii="Times New Roman" w:eastAsia="MS Mincho" w:hAnsi="Times New Roman" w:cs="Times New Roman"/>
          <w:sz w:val="21"/>
          <w:szCs w:val="21"/>
          <w:lang w:val="it-IT"/>
        </w:rPr>
      </w:pPr>
      <w:r w:rsidRPr="009609F9">
        <w:rPr>
          <w:rFonts w:ascii="Times New Roman" w:hAnsi="Times New Roman" w:cs="Times New Roman"/>
          <w:sz w:val="21"/>
          <w:szCs w:val="21"/>
          <w:lang w:val="it-IT"/>
        </w:rPr>
        <w:t>Llogaritja e tatim-fitimit apo kompensimeve (nëse ka nga vitet e kaluara sipas dispozitave të legjislacionit fiskal ne fuqi), krahasimi i shpenzimeve të bëra me ato të deklaruara, si dhe klasifikimi i shpenzimeve në shpenzime të njohura dhe të panjohura për efekte fiskale. Kontrolli për sigurimet shoqërore dhe ato shëndetësore, për të gjitha periudhat e vitit si dhe pagat përkatëse të tyre, (</w:t>
      </w:r>
      <w:r w:rsidRPr="009609F9">
        <w:rPr>
          <w:rFonts w:ascii="Times New Roman" w:eastAsia="MS Mincho" w:hAnsi="Times New Roman" w:cs="Times New Roman"/>
          <w:sz w:val="21"/>
          <w:szCs w:val="21"/>
          <w:lang w:val="it-IT"/>
        </w:rPr>
        <w:t>në rast të konstatimit të diferencave të kryhen vlerësimet tatimore përkatëse duke nxjerrë efektet fiskale).</w:t>
      </w:r>
    </w:p>
    <w:p w14:paraId="5724CE84" w14:textId="77777777" w:rsidR="00F94ED4" w:rsidRPr="009609F9" w:rsidRDefault="00F94ED4" w:rsidP="009609F9">
      <w:pPr>
        <w:pStyle w:val="PlainText"/>
        <w:ind w:right="-180"/>
        <w:jc w:val="both"/>
        <w:rPr>
          <w:rFonts w:ascii="Times New Roman" w:eastAsia="MS Mincho" w:hAnsi="Times New Roman" w:cs="Times New Roman"/>
          <w:sz w:val="21"/>
          <w:szCs w:val="21"/>
          <w:lang w:val="it-IT"/>
        </w:rPr>
      </w:pPr>
    </w:p>
    <w:p w14:paraId="3A139518" w14:textId="77777777" w:rsidR="00A42EA0" w:rsidRPr="009609F9" w:rsidRDefault="00A42EA0" w:rsidP="009609F9">
      <w:pPr>
        <w:pStyle w:val="PlainText"/>
        <w:ind w:right="-180"/>
        <w:jc w:val="both"/>
        <w:rPr>
          <w:rFonts w:ascii="Times New Roman" w:eastAsia="MS Mincho" w:hAnsi="Times New Roman" w:cs="Times New Roman"/>
          <w:sz w:val="21"/>
          <w:szCs w:val="21"/>
          <w:lang w:val="it-IT"/>
        </w:rPr>
      </w:pPr>
    </w:p>
    <w:p w14:paraId="1C4B7CDB" w14:textId="77777777" w:rsidR="00A42EA0" w:rsidRPr="009609F9" w:rsidRDefault="00A42EA0" w:rsidP="002D0A0F">
      <w:pPr>
        <w:pStyle w:val="PlainText"/>
        <w:numPr>
          <w:ilvl w:val="0"/>
          <w:numId w:val="12"/>
        </w:numPr>
        <w:ind w:right="-180"/>
        <w:jc w:val="both"/>
        <w:rPr>
          <w:rFonts w:ascii="Times New Roman" w:eastAsia="MS Mincho" w:hAnsi="Times New Roman" w:cs="Times New Roman"/>
          <w:b/>
          <w:i/>
          <w:sz w:val="21"/>
          <w:szCs w:val="21"/>
          <w:lang w:val="it-IT"/>
        </w:rPr>
      </w:pPr>
      <w:r w:rsidRPr="009609F9">
        <w:rPr>
          <w:rFonts w:ascii="Times New Roman" w:eastAsia="MS Mincho" w:hAnsi="Times New Roman" w:cs="Times New Roman"/>
          <w:b/>
          <w:i/>
          <w:sz w:val="21"/>
          <w:szCs w:val="21"/>
          <w:u w:val="single"/>
          <w:lang w:val="it-IT"/>
        </w:rPr>
        <w:t>Përmbledhje e Gjetjeve dhe detyrimet e dala</w:t>
      </w:r>
      <w:r w:rsidRPr="009609F9">
        <w:rPr>
          <w:rFonts w:ascii="Times New Roman" w:eastAsia="MS Mincho" w:hAnsi="Times New Roman" w:cs="Times New Roman"/>
          <w:b/>
          <w:i/>
          <w:sz w:val="21"/>
          <w:szCs w:val="21"/>
          <w:lang w:val="it-IT"/>
        </w:rPr>
        <w:t>.</w:t>
      </w:r>
    </w:p>
    <w:p w14:paraId="1701ADCF" w14:textId="77777777" w:rsidR="00A42EA0" w:rsidRPr="009609F9" w:rsidRDefault="00A42EA0" w:rsidP="009609F9">
      <w:pPr>
        <w:pStyle w:val="PlainText"/>
        <w:ind w:right="-180"/>
        <w:jc w:val="both"/>
        <w:rPr>
          <w:rFonts w:ascii="Times New Roman" w:eastAsia="MS Mincho" w:hAnsi="Times New Roman" w:cs="Times New Roman"/>
          <w:sz w:val="21"/>
          <w:szCs w:val="21"/>
          <w:lang w:val="it-IT"/>
        </w:rPr>
      </w:pPr>
    </w:p>
    <w:p w14:paraId="3675A648" w14:textId="77777777" w:rsidR="00A42EA0" w:rsidRPr="009609F9" w:rsidRDefault="00A42EA0" w:rsidP="009609F9">
      <w:pPr>
        <w:pStyle w:val="PlainText"/>
        <w:ind w:right="-180"/>
        <w:jc w:val="both"/>
        <w:rPr>
          <w:rFonts w:ascii="Times New Roman" w:eastAsia="MS Mincho" w:hAnsi="Times New Roman" w:cs="Times New Roman"/>
          <w:sz w:val="21"/>
          <w:szCs w:val="21"/>
          <w:lang w:val="it-IT"/>
        </w:rPr>
      </w:pPr>
      <w:r w:rsidRPr="009609F9">
        <w:rPr>
          <w:rFonts w:ascii="Times New Roman" w:eastAsia="MS Mincho" w:hAnsi="Times New Roman" w:cs="Times New Roman"/>
          <w:sz w:val="21"/>
          <w:szCs w:val="21"/>
          <w:lang w:val="it-IT"/>
        </w:rPr>
        <w:t>Në përfundim të të gjitha konstatimeve të dhëna më lart të mbështetura edhe nëpërmjet proces verbaleve të mbajtura me tatimpaguesit për secilën shkelje të konstatuar Raporti i kontrollit do të pasqyrojë edhe detyrimet përfundimtare të tatimpaguesit.</w:t>
      </w:r>
    </w:p>
    <w:p w14:paraId="6B6766A3" w14:textId="76BBDB1D" w:rsidR="00A42EA0" w:rsidRDefault="00A42EA0" w:rsidP="00A71495">
      <w:pPr>
        <w:pStyle w:val="PlainText"/>
        <w:ind w:right="-180"/>
        <w:jc w:val="both"/>
        <w:rPr>
          <w:rFonts w:ascii="Times New Roman" w:eastAsia="MS Mincho" w:hAnsi="Times New Roman" w:cs="Times New Roman"/>
          <w:sz w:val="21"/>
          <w:szCs w:val="21"/>
          <w:lang w:val="it-IT"/>
        </w:rPr>
      </w:pPr>
      <w:r w:rsidRPr="009609F9">
        <w:rPr>
          <w:rFonts w:ascii="Times New Roman" w:eastAsia="MS Mincho" w:hAnsi="Times New Roman" w:cs="Times New Roman"/>
          <w:sz w:val="21"/>
          <w:szCs w:val="21"/>
          <w:lang w:val="it-IT"/>
        </w:rPr>
        <w:t>Raporti mbahet në dy kopje nga e cila njëra i vihet në dispozicion tatimpaguesit dhe tjetra</w:t>
      </w:r>
      <w:r w:rsidR="00A71495">
        <w:rPr>
          <w:rFonts w:ascii="Times New Roman" w:eastAsia="MS Mincho" w:hAnsi="Times New Roman" w:cs="Times New Roman"/>
          <w:sz w:val="21"/>
          <w:szCs w:val="21"/>
          <w:lang w:val="it-IT"/>
        </w:rPr>
        <w:t xml:space="preserve"> mbahet nga grupi i kontrollit.</w:t>
      </w:r>
    </w:p>
    <w:p w14:paraId="1FD1F17B" w14:textId="77777777" w:rsidR="00A71495" w:rsidRPr="00A71495" w:rsidRDefault="00A71495" w:rsidP="00A71495">
      <w:pPr>
        <w:pStyle w:val="PlainText"/>
        <w:ind w:right="-180"/>
        <w:jc w:val="both"/>
        <w:rPr>
          <w:rFonts w:ascii="Times New Roman" w:eastAsia="MS Mincho" w:hAnsi="Times New Roman" w:cs="Times New Roman"/>
          <w:sz w:val="21"/>
          <w:szCs w:val="21"/>
          <w:lang w:val="it-IT"/>
        </w:rPr>
      </w:pPr>
    </w:p>
    <w:p w14:paraId="05A9D7D5" w14:textId="77777777" w:rsidR="00A42EA0" w:rsidRPr="0051118D" w:rsidRDefault="00A42EA0" w:rsidP="00573E35">
      <w:pPr>
        <w:pStyle w:val="Heading2"/>
        <w:numPr>
          <w:ilvl w:val="1"/>
          <w:numId w:val="92"/>
        </w:numPr>
        <w:jc w:val="both"/>
        <w:rPr>
          <w:rFonts w:ascii="Times New Roman" w:hAnsi="Times New Roman" w:cs="Times New Roman"/>
          <w:color w:val="auto"/>
          <w:sz w:val="21"/>
          <w:szCs w:val="21"/>
        </w:rPr>
      </w:pPr>
      <w:bookmarkStart w:id="131" w:name="_Toc474495239"/>
      <w:r w:rsidRPr="0051118D">
        <w:rPr>
          <w:rFonts w:ascii="Times New Roman" w:hAnsi="Times New Roman" w:cs="Times New Roman"/>
          <w:color w:val="auto"/>
          <w:sz w:val="21"/>
          <w:szCs w:val="21"/>
        </w:rPr>
        <w:t>Raporti i arritjeve të Planit të Kontrollit mujor</w:t>
      </w:r>
      <w:bookmarkEnd w:id="131"/>
    </w:p>
    <w:p w14:paraId="5FC9CA6A" w14:textId="3D53C4AF" w:rsidR="00A42EA0" w:rsidRPr="009609F9" w:rsidRDefault="00A42EA0" w:rsidP="009609F9">
      <w:pPr>
        <w:tabs>
          <w:tab w:val="left" w:pos="1080"/>
          <w:tab w:val="left" w:pos="4500"/>
        </w:tabs>
        <w:spacing w:line="240" w:lineRule="auto"/>
        <w:jc w:val="both"/>
        <w:rPr>
          <w:rFonts w:ascii="Times New Roman" w:hAnsi="Times New Roman"/>
          <w:bCs/>
          <w:sz w:val="21"/>
          <w:szCs w:val="21"/>
          <w:lang w:val="it-IT"/>
        </w:rPr>
      </w:pPr>
      <w:r w:rsidRPr="009609F9">
        <w:rPr>
          <w:rFonts w:ascii="Times New Roman" w:hAnsi="Times New Roman"/>
          <w:bCs/>
          <w:sz w:val="21"/>
          <w:szCs w:val="21"/>
          <w:lang w:val="it-IT"/>
        </w:rPr>
        <w:t xml:space="preserve">Me përfundimin e çdo muaji </w:t>
      </w:r>
      <w:r w:rsidR="005F2825">
        <w:rPr>
          <w:rFonts w:ascii="Times New Roman" w:hAnsi="Times New Roman"/>
          <w:bCs/>
          <w:sz w:val="21"/>
          <w:szCs w:val="21"/>
          <w:lang w:val="it-IT"/>
        </w:rPr>
        <w:t xml:space="preserve">secila Drejtori Tatimor Rajonale </w:t>
      </w:r>
      <w:r w:rsidRPr="009609F9">
        <w:rPr>
          <w:rFonts w:ascii="Times New Roman" w:hAnsi="Times New Roman"/>
          <w:bCs/>
          <w:sz w:val="21"/>
          <w:szCs w:val="21"/>
          <w:lang w:val="it-IT"/>
        </w:rPr>
        <w:t xml:space="preserve">duhet të informojë </w:t>
      </w:r>
      <w:r w:rsidR="005F2825">
        <w:rPr>
          <w:rFonts w:ascii="Times New Roman" w:hAnsi="Times New Roman"/>
          <w:bCs/>
          <w:sz w:val="21"/>
          <w:szCs w:val="21"/>
          <w:lang w:val="it-IT"/>
        </w:rPr>
        <w:t>Drejtorin</w:t>
      </w:r>
      <w:r w:rsidR="00165A80">
        <w:rPr>
          <w:rFonts w:ascii="Times New Roman" w:hAnsi="Times New Roman"/>
          <w:bCs/>
          <w:sz w:val="21"/>
          <w:szCs w:val="21"/>
          <w:lang w:val="it-IT"/>
        </w:rPr>
        <w:t>ë</w:t>
      </w:r>
      <w:r w:rsidR="005F2825">
        <w:rPr>
          <w:rFonts w:ascii="Times New Roman" w:hAnsi="Times New Roman"/>
          <w:bCs/>
          <w:sz w:val="21"/>
          <w:szCs w:val="21"/>
          <w:lang w:val="it-IT"/>
        </w:rPr>
        <w:t xml:space="preserve"> e P</w:t>
      </w:r>
      <w:r w:rsidR="00165A80">
        <w:rPr>
          <w:rFonts w:ascii="Times New Roman" w:hAnsi="Times New Roman"/>
          <w:bCs/>
          <w:sz w:val="21"/>
          <w:szCs w:val="21"/>
          <w:lang w:val="it-IT"/>
        </w:rPr>
        <w:t>ë</w:t>
      </w:r>
      <w:r w:rsidR="005F2825">
        <w:rPr>
          <w:rFonts w:ascii="Times New Roman" w:hAnsi="Times New Roman"/>
          <w:bCs/>
          <w:sz w:val="21"/>
          <w:szCs w:val="21"/>
          <w:lang w:val="it-IT"/>
        </w:rPr>
        <w:t>rgjithshme t</w:t>
      </w:r>
      <w:r w:rsidR="00165A80">
        <w:rPr>
          <w:rFonts w:ascii="Times New Roman" w:hAnsi="Times New Roman"/>
          <w:bCs/>
          <w:sz w:val="21"/>
          <w:szCs w:val="21"/>
          <w:lang w:val="it-IT"/>
        </w:rPr>
        <w:t>ë</w:t>
      </w:r>
      <w:r w:rsidR="005F2825">
        <w:rPr>
          <w:rFonts w:ascii="Times New Roman" w:hAnsi="Times New Roman"/>
          <w:bCs/>
          <w:sz w:val="21"/>
          <w:szCs w:val="21"/>
          <w:lang w:val="it-IT"/>
        </w:rPr>
        <w:t xml:space="preserve"> Tatimeve</w:t>
      </w:r>
      <w:r w:rsidR="00E27EF9" w:rsidRPr="009609F9">
        <w:rPr>
          <w:rFonts w:ascii="Times New Roman" w:hAnsi="Times New Roman"/>
          <w:bCs/>
          <w:sz w:val="21"/>
          <w:szCs w:val="21"/>
          <w:lang w:val="it-IT"/>
        </w:rPr>
        <w:t xml:space="preserve"> </w:t>
      </w:r>
      <w:r w:rsidRPr="009609F9">
        <w:rPr>
          <w:rFonts w:ascii="Times New Roman" w:hAnsi="Times New Roman"/>
          <w:bCs/>
          <w:sz w:val="21"/>
          <w:szCs w:val="21"/>
          <w:lang w:val="it-IT"/>
        </w:rPr>
        <w:t>mbi rezultatet e kontrolleve tek tatimpaguesit. Raportimi i këtyre rezultateve duhet t</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 xml:space="preserve"> b</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het sipas Modelit bashkëngjitur këtij Manuali. Ky formular d</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rgohet n</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 xml:space="preserve"> DPT</w:t>
      </w:r>
      <w:r w:rsidR="00F950E4" w:rsidRPr="009609F9">
        <w:rPr>
          <w:rFonts w:ascii="Times New Roman" w:hAnsi="Times New Roman"/>
          <w:bCs/>
          <w:sz w:val="21"/>
          <w:szCs w:val="21"/>
          <w:lang w:val="it-IT"/>
        </w:rPr>
        <w:t xml:space="preserve"> </w:t>
      </w:r>
      <w:r w:rsidRPr="009609F9">
        <w:rPr>
          <w:rFonts w:ascii="Times New Roman" w:hAnsi="Times New Roman"/>
          <w:bCs/>
          <w:sz w:val="21"/>
          <w:szCs w:val="21"/>
          <w:lang w:val="it-IT"/>
        </w:rPr>
        <w:t>brenda dat</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s 15 të muajit pasardhës pas mbylljes s</w:t>
      </w:r>
      <w:r w:rsidR="00F950E4" w:rsidRPr="009609F9">
        <w:rPr>
          <w:rFonts w:ascii="Times New Roman" w:hAnsi="Times New Roman"/>
          <w:bCs/>
          <w:sz w:val="21"/>
          <w:szCs w:val="21"/>
          <w:lang w:val="it-IT"/>
        </w:rPr>
        <w:t>ë</w:t>
      </w:r>
      <w:r w:rsidRPr="009609F9">
        <w:rPr>
          <w:rFonts w:ascii="Times New Roman" w:hAnsi="Times New Roman"/>
          <w:bCs/>
          <w:sz w:val="21"/>
          <w:szCs w:val="21"/>
          <w:lang w:val="it-IT"/>
        </w:rPr>
        <w:t xml:space="preserve"> kontrolleve.  </w:t>
      </w:r>
    </w:p>
    <w:p w14:paraId="5A20816B" w14:textId="77777777" w:rsidR="000A0456" w:rsidRPr="00F87AAA" w:rsidRDefault="000A0456" w:rsidP="009609F9">
      <w:pPr>
        <w:pStyle w:val="Heading1"/>
        <w:spacing w:line="240" w:lineRule="auto"/>
        <w:jc w:val="both"/>
        <w:rPr>
          <w:rFonts w:ascii="Times New Roman" w:hAnsi="Times New Roman" w:cs="Times New Roman"/>
          <w:b/>
          <w:color w:val="auto"/>
          <w:sz w:val="21"/>
          <w:szCs w:val="21"/>
          <w:lang w:val="it-IT"/>
        </w:rPr>
      </w:pPr>
      <w:r w:rsidRPr="00F87AAA">
        <w:rPr>
          <w:rFonts w:ascii="Times New Roman" w:hAnsi="Times New Roman" w:cs="Times New Roman"/>
          <w:b/>
          <w:color w:val="auto"/>
          <w:sz w:val="21"/>
          <w:szCs w:val="21"/>
          <w:lang w:val="it-IT"/>
        </w:rPr>
        <w:br w:type="page"/>
      </w:r>
    </w:p>
    <w:p w14:paraId="5B671BA6" w14:textId="0C2DF519" w:rsidR="005D0F9C" w:rsidRPr="009609F9" w:rsidRDefault="005D0F9C" w:rsidP="009609F9">
      <w:pPr>
        <w:pStyle w:val="Heading1"/>
        <w:spacing w:line="240" w:lineRule="auto"/>
        <w:jc w:val="both"/>
        <w:rPr>
          <w:rFonts w:ascii="Times New Roman" w:hAnsi="Times New Roman" w:cs="Times New Roman"/>
          <w:b/>
          <w:color w:val="auto"/>
          <w:sz w:val="21"/>
          <w:szCs w:val="21"/>
        </w:rPr>
      </w:pPr>
      <w:bookmarkStart w:id="132" w:name="_Toc474495240"/>
      <w:r w:rsidRPr="009609F9">
        <w:rPr>
          <w:rFonts w:ascii="Times New Roman" w:hAnsi="Times New Roman" w:cs="Times New Roman"/>
          <w:b/>
          <w:color w:val="auto"/>
          <w:sz w:val="21"/>
          <w:szCs w:val="21"/>
        </w:rPr>
        <w:lastRenderedPageBreak/>
        <w:t>KAPITULLI VIII</w:t>
      </w:r>
      <w:bookmarkEnd w:id="132"/>
    </w:p>
    <w:p w14:paraId="1D9C92A9" w14:textId="77777777" w:rsidR="00EB32CA" w:rsidRDefault="00EB32CA" w:rsidP="00573E35">
      <w:pPr>
        <w:pStyle w:val="Heading1"/>
        <w:numPr>
          <w:ilvl w:val="0"/>
          <w:numId w:val="92"/>
        </w:numPr>
        <w:spacing w:line="240" w:lineRule="auto"/>
        <w:jc w:val="both"/>
        <w:rPr>
          <w:rFonts w:ascii="Times New Roman" w:hAnsi="Times New Roman" w:cs="Times New Roman"/>
          <w:color w:val="auto"/>
          <w:sz w:val="21"/>
          <w:szCs w:val="21"/>
          <w:lang w:val="it-IT"/>
        </w:rPr>
      </w:pPr>
      <w:bookmarkStart w:id="133" w:name="_Toc474495241"/>
      <w:r w:rsidRPr="00765100">
        <w:rPr>
          <w:rFonts w:ascii="Times New Roman" w:hAnsi="Times New Roman" w:cs="Times New Roman"/>
          <w:color w:val="auto"/>
          <w:sz w:val="21"/>
          <w:szCs w:val="21"/>
          <w:lang w:val="it-IT"/>
        </w:rPr>
        <w:t>Menaxhimi i kontrollit tek tatimpaguesit dhe procedurat që ndiqen nga Drejtoria Tatimore Rajonale</w:t>
      </w:r>
      <w:bookmarkEnd w:id="133"/>
      <w:r w:rsidRPr="00765100">
        <w:rPr>
          <w:rFonts w:ascii="Times New Roman" w:hAnsi="Times New Roman" w:cs="Times New Roman"/>
          <w:color w:val="auto"/>
          <w:sz w:val="21"/>
          <w:szCs w:val="21"/>
          <w:lang w:val="it-IT"/>
        </w:rPr>
        <w:t xml:space="preserve"> </w:t>
      </w:r>
    </w:p>
    <w:p w14:paraId="1E9EB6F0" w14:textId="77777777" w:rsidR="006F6341" w:rsidRPr="006F6341" w:rsidRDefault="006F6341" w:rsidP="006F6341">
      <w:pPr>
        <w:rPr>
          <w:lang w:val="it-IT"/>
        </w:rPr>
      </w:pPr>
    </w:p>
    <w:p w14:paraId="1AB331B1" w14:textId="6081AEEC"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Plani mujor i kontrolleve të tatimpaguesve të përzgjedhur për ko</w:t>
      </w:r>
      <w:r w:rsidR="00F94ED4" w:rsidRPr="00765100">
        <w:rPr>
          <w:rFonts w:ascii="Times New Roman" w:hAnsi="Times New Roman"/>
          <w:sz w:val="21"/>
          <w:szCs w:val="21"/>
          <w:lang w:val="it-IT"/>
        </w:rPr>
        <w:t xml:space="preserve">ntroll i dërguar nga Drejtoria </w:t>
      </w:r>
      <w:r w:rsidRPr="00765100">
        <w:rPr>
          <w:rFonts w:ascii="Times New Roman" w:hAnsi="Times New Roman"/>
          <w:sz w:val="21"/>
          <w:szCs w:val="21"/>
          <w:lang w:val="it-IT"/>
        </w:rPr>
        <w:t xml:space="preserve">e Përgjithshme e Tatimeve,  </w:t>
      </w:r>
      <w:r w:rsidR="00A71495">
        <w:rPr>
          <w:rFonts w:ascii="Times New Roman" w:hAnsi="Times New Roman"/>
          <w:sz w:val="21"/>
          <w:szCs w:val="21"/>
          <w:lang w:val="it-IT"/>
        </w:rPr>
        <w:t xml:space="preserve">zbatohet </w:t>
      </w:r>
      <w:r w:rsidRPr="00765100">
        <w:rPr>
          <w:rFonts w:ascii="Times New Roman" w:hAnsi="Times New Roman"/>
          <w:sz w:val="21"/>
          <w:szCs w:val="21"/>
          <w:lang w:val="it-IT"/>
        </w:rPr>
        <w:t>nga Drejtori i Kontrollit në DRT, i cili brenda atij plani,fillon me hapjen e çështjeve të kontrollit nisur nga renditja e e listës së subjekteve e cila është ndërtuar mbi bazën e subjekteve me më shumë risk, por duke mbajtur parasysh kapacitetet dhe aftësitë e inspektorëve të kontrollit.</w:t>
      </w:r>
    </w:p>
    <w:p w14:paraId="67861409"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Pavarësisht nga plani mujori i dërguar nga DPT, dhe detyrën për realizimin e plotë të tij, Drejtori i Kontrollit në DRT nuk hap një çëshjte të re kontrolli jashtë mundësive të realizimit në kohë të tij, por e hap atë (për kontroll), duke kordinuar dhe me përgjegjësit e kontrollit sipas kapaciteteve të mundshme. Tatimpaguesit të cilët janë përfshirë për kontroll gjatë muajit, por që nuk janë realizuar për tu kontrolluar për arsye të ndryshme objektive, janë prioritare për përzgjedhjen në muajin pasardhës, duke dhënë për këtë shp</w:t>
      </w:r>
      <w:r w:rsidR="00F94ED4" w:rsidRPr="00765100">
        <w:rPr>
          <w:rFonts w:ascii="Times New Roman" w:hAnsi="Times New Roman"/>
          <w:sz w:val="21"/>
          <w:szCs w:val="21"/>
          <w:lang w:val="it-IT"/>
        </w:rPr>
        <w:t xml:space="preserve">jegimet përkatëse mbi arsyet e </w:t>
      </w:r>
      <w:r w:rsidRPr="00765100">
        <w:rPr>
          <w:rFonts w:ascii="Times New Roman" w:hAnsi="Times New Roman"/>
          <w:sz w:val="21"/>
          <w:szCs w:val="21"/>
          <w:lang w:val="it-IT"/>
        </w:rPr>
        <w:t>mosrealizimit të planit mujor.</w:t>
      </w:r>
    </w:p>
    <w:p w14:paraId="1DBB9B14"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Hapja e një çështje (për kontroll), nga Drejtori i Kontrollit në DRT bëhet duke i vendosur çështjes një prej pesë përparësive : i menjëhershëm (brenda ditës), i lartë,(brenda 10 ditëve kalendarike), i mesëm (brenda 20 ditësh kalendarike, i ulët ( brenda një muaji kalendarik), dhe i përgjithshëm (pa afat). Përcaktimi i përparësisë së çështjes duhet të bëhet duke u bazuar gjithashtu në afatin e planifikuar nga DPT për çdo kontroll, në mënyrë që të ketë një rakordim ndërmjet afatit të planifikuar nga DPT dhe përparësisë së çështjes sipas sistemit C@TS.</w:t>
      </w:r>
    </w:p>
    <w:p w14:paraId="413900C4" w14:textId="025ABFD8"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Pas hapjes së çështjes dhe vendosjes së përparësisë nga Drejtori i Drejtorisë së Kontrollit të DRT-së kompetencat per vijimin e çështjes i kalojnë përgjegjësit, i cili brenda një afati pre</w:t>
      </w:r>
      <w:r w:rsidR="00A71495">
        <w:rPr>
          <w:rFonts w:ascii="Times New Roman" w:hAnsi="Times New Roman"/>
          <w:sz w:val="21"/>
          <w:szCs w:val="21"/>
          <w:lang w:val="it-IT"/>
        </w:rPr>
        <w:t>j 3 ditë pune duhet të hapë çështjen në si</w:t>
      </w:r>
      <w:r w:rsidRPr="00765100">
        <w:rPr>
          <w:rFonts w:ascii="Times New Roman" w:hAnsi="Times New Roman"/>
          <w:sz w:val="21"/>
          <w:szCs w:val="21"/>
          <w:lang w:val="it-IT"/>
        </w:rPr>
        <w:t xml:space="preserve">stem duke përcaktuar inspektorin/ët, përgjegjësitë tatimore dhe periudhat tatimore subjekt i kontrollit, si dhe harton njoftimin për kontroll të tatimpaguesit i cili evidentohet në sistemin C@TS dhe printohet për t’u protokolluar e nisur tek tatimpaguesi. </w:t>
      </w:r>
    </w:p>
    <w:p w14:paraId="42DF4960" w14:textId="7FBCB5FE"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Përzgjedhja e inspektorit/ëve të kontrollit nga Përgjegj</w:t>
      </w:r>
      <w:r w:rsidR="00A71495">
        <w:rPr>
          <w:rFonts w:ascii="Times New Roman" w:hAnsi="Times New Roman"/>
          <w:sz w:val="21"/>
          <w:szCs w:val="21"/>
          <w:lang w:val="it-IT"/>
        </w:rPr>
        <w:t xml:space="preserve">ësi i Kontrollit bëhet mbi </w:t>
      </w:r>
      <w:r w:rsidRPr="00765100">
        <w:rPr>
          <w:rFonts w:ascii="Times New Roman" w:hAnsi="Times New Roman"/>
          <w:sz w:val="21"/>
          <w:szCs w:val="21"/>
          <w:lang w:val="it-IT"/>
        </w:rPr>
        <w:t>bazën e kitereve sa më poshtë:</w:t>
      </w:r>
    </w:p>
    <w:p w14:paraId="0B0ED07A" w14:textId="23456DCA" w:rsidR="00EB32CA" w:rsidRPr="00EF2B90" w:rsidRDefault="00A71495" w:rsidP="004A4204">
      <w:pPr>
        <w:pStyle w:val="ListParagraph"/>
        <w:numPr>
          <w:ilvl w:val="0"/>
          <w:numId w:val="13"/>
        </w:numPr>
        <w:spacing w:line="240" w:lineRule="auto"/>
        <w:jc w:val="both"/>
        <w:rPr>
          <w:rFonts w:ascii="Times New Roman" w:hAnsi="Times New Roman"/>
          <w:sz w:val="21"/>
          <w:szCs w:val="21"/>
          <w:lang w:val="it-IT"/>
        </w:rPr>
      </w:pPr>
      <w:r w:rsidRPr="00EF2B90">
        <w:rPr>
          <w:rFonts w:ascii="Times New Roman" w:hAnsi="Times New Roman"/>
          <w:sz w:val="21"/>
          <w:szCs w:val="21"/>
          <w:lang w:val="it-IT"/>
        </w:rPr>
        <w:t>Aftësitë profesionale individuale të inspektorit</w:t>
      </w:r>
      <w:r w:rsidR="00EB32CA" w:rsidRPr="00EF2B90">
        <w:rPr>
          <w:rFonts w:ascii="Times New Roman" w:hAnsi="Times New Roman"/>
          <w:sz w:val="21"/>
          <w:szCs w:val="21"/>
          <w:lang w:val="it-IT"/>
        </w:rPr>
        <w:t xml:space="preserve"> të kontrollit</w:t>
      </w:r>
    </w:p>
    <w:p w14:paraId="60273D04" w14:textId="4B241390" w:rsidR="00EB32CA" w:rsidRPr="00EF2B90" w:rsidRDefault="00EB32CA" w:rsidP="004A4204">
      <w:pPr>
        <w:pStyle w:val="ListParagraph"/>
        <w:numPr>
          <w:ilvl w:val="0"/>
          <w:numId w:val="13"/>
        </w:numPr>
        <w:spacing w:line="240" w:lineRule="auto"/>
        <w:jc w:val="both"/>
        <w:rPr>
          <w:rFonts w:ascii="Times New Roman" w:hAnsi="Times New Roman"/>
          <w:sz w:val="21"/>
          <w:szCs w:val="21"/>
        </w:rPr>
      </w:pPr>
      <w:r w:rsidRPr="009609F9">
        <w:rPr>
          <w:rFonts w:ascii="Times New Roman" w:hAnsi="Times New Roman"/>
          <w:sz w:val="21"/>
          <w:szCs w:val="21"/>
        </w:rPr>
        <w:t>Natyrën,</w:t>
      </w:r>
      <w:r w:rsidR="00A012FF" w:rsidRPr="009609F9">
        <w:rPr>
          <w:rFonts w:ascii="Times New Roman" w:hAnsi="Times New Roman"/>
          <w:sz w:val="21"/>
          <w:szCs w:val="21"/>
        </w:rPr>
        <w:t xml:space="preserve"> </w:t>
      </w:r>
      <w:r w:rsidRPr="009609F9">
        <w:rPr>
          <w:rFonts w:ascii="Times New Roman" w:hAnsi="Times New Roman"/>
          <w:sz w:val="21"/>
          <w:szCs w:val="21"/>
        </w:rPr>
        <w:t xml:space="preserve">kompleksitetin dhe profilin ekonomik të tatimpaguesit </w:t>
      </w:r>
    </w:p>
    <w:p w14:paraId="5C5CB41E" w14:textId="77777777"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 xml:space="preserve">Ky njoftim, pasi printohet protokollohet, pasi nënshkruhet nga Drejtori i Drejtorisë Rajonale Tatimore (me konceptues Përgjegjësi i Sektorit dhe aprovues Drejtori i Kontrollit). </w:t>
      </w:r>
    </w:p>
    <w:p w14:paraId="485B2BFE" w14:textId="608BF7D5"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Nëse inspektori i</w:t>
      </w:r>
      <w:r w:rsidR="00EF2B90">
        <w:rPr>
          <w:rFonts w:ascii="Times New Roman" w:hAnsi="Times New Roman"/>
          <w:sz w:val="21"/>
          <w:szCs w:val="21"/>
        </w:rPr>
        <w:t xml:space="preserve"> kontrollit informohet se tatim</w:t>
      </w:r>
      <w:r w:rsidRPr="009609F9">
        <w:rPr>
          <w:rFonts w:ascii="Times New Roman" w:hAnsi="Times New Roman"/>
          <w:sz w:val="21"/>
          <w:szCs w:val="21"/>
        </w:rPr>
        <w:t xml:space="preserve">paguesi nuk do të bashkëpunojë lidhur me kontrollin pa arsye objektive dhe bindëse, inspektori (pas konsultimit edhe me Përgjegjësin e Kontrollit dhe ky me Drejtorin e Drejtorisë së Kontrollit), ndjek rrugën e përcaktuar në </w:t>
      </w:r>
      <w:r w:rsidR="00EF2B90">
        <w:rPr>
          <w:rFonts w:ascii="Times New Roman" w:hAnsi="Times New Roman"/>
          <w:sz w:val="21"/>
          <w:szCs w:val="21"/>
        </w:rPr>
        <w:t>rrjedh</w:t>
      </w:r>
      <w:r w:rsidR="00165A80">
        <w:rPr>
          <w:rFonts w:ascii="Times New Roman" w:hAnsi="Times New Roman"/>
          <w:sz w:val="21"/>
          <w:szCs w:val="21"/>
        </w:rPr>
        <w:t>ë</w:t>
      </w:r>
      <w:r w:rsidR="00EF2B90">
        <w:rPr>
          <w:rFonts w:ascii="Times New Roman" w:hAnsi="Times New Roman"/>
          <w:sz w:val="21"/>
          <w:szCs w:val="21"/>
        </w:rPr>
        <w:t>n e pun</w:t>
      </w:r>
      <w:r w:rsidR="00165A80">
        <w:rPr>
          <w:rFonts w:ascii="Times New Roman" w:hAnsi="Times New Roman"/>
          <w:sz w:val="21"/>
          <w:szCs w:val="21"/>
        </w:rPr>
        <w:t>ë</w:t>
      </w:r>
      <w:r w:rsidR="00EF2B90">
        <w:rPr>
          <w:rFonts w:ascii="Times New Roman" w:hAnsi="Times New Roman"/>
          <w:sz w:val="21"/>
          <w:szCs w:val="21"/>
        </w:rPr>
        <w:t>s,</w:t>
      </w:r>
      <w:r w:rsidRPr="009609F9">
        <w:rPr>
          <w:rFonts w:ascii="Times New Roman" w:hAnsi="Times New Roman"/>
          <w:sz w:val="21"/>
          <w:szCs w:val="21"/>
        </w:rPr>
        <w:t xml:space="preserve"> pjesë e Manualit të Sistemit C@TS dhe vijon procedurën </w:t>
      </w:r>
      <w:r w:rsidR="00EF2B90">
        <w:rPr>
          <w:rFonts w:ascii="Times New Roman" w:hAnsi="Times New Roman"/>
          <w:sz w:val="21"/>
          <w:szCs w:val="21"/>
        </w:rPr>
        <w:t>duke b</w:t>
      </w:r>
      <w:r w:rsidR="00165A80">
        <w:rPr>
          <w:rFonts w:ascii="Times New Roman" w:hAnsi="Times New Roman"/>
          <w:sz w:val="21"/>
          <w:szCs w:val="21"/>
        </w:rPr>
        <w:t>ë</w:t>
      </w:r>
      <w:r w:rsidR="00EF2B90">
        <w:rPr>
          <w:rFonts w:ascii="Times New Roman" w:hAnsi="Times New Roman"/>
          <w:sz w:val="21"/>
          <w:szCs w:val="21"/>
        </w:rPr>
        <w:t>r</w:t>
      </w:r>
      <w:r w:rsidR="00165A80">
        <w:rPr>
          <w:rFonts w:ascii="Times New Roman" w:hAnsi="Times New Roman"/>
          <w:sz w:val="21"/>
          <w:szCs w:val="21"/>
        </w:rPr>
        <w:t>ë</w:t>
      </w:r>
      <w:r w:rsidR="00EF2B90">
        <w:rPr>
          <w:rFonts w:ascii="Times New Roman" w:hAnsi="Times New Roman"/>
          <w:sz w:val="21"/>
          <w:szCs w:val="21"/>
        </w:rPr>
        <w:t xml:space="preserve"> vler</w:t>
      </w:r>
      <w:r w:rsidR="00165A80">
        <w:rPr>
          <w:rFonts w:ascii="Times New Roman" w:hAnsi="Times New Roman"/>
          <w:sz w:val="21"/>
          <w:szCs w:val="21"/>
        </w:rPr>
        <w:t>ë</w:t>
      </w:r>
      <w:r w:rsidR="00EF2B90">
        <w:rPr>
          <w:rFonts w:ascii="Times New Roman" w:hAnsi="Times New Roman"/>
          <w:sz w:val="21"/>
          <w:szCs w:val="21"/>
        </w:rPr>
        <w:t xml:space="preserve">sim tatimor nga zyra </w:t>
      </w:r>
      <w:r w:rsidRPr="009609F9">
        <w:rPr>
          <w:rFonts w:ascii="Times New Roman" w:hAnsi="Times New Roman"/>
          <w:sz w:val="21"/>
          <w:szCs w:val="21"/>
        </w:rPr>
        <w:t xml:space="preserve">deri në </w:t>
      </w:r>
      <w:r w:rsidR="00EF2B90">
        <w:rPr>
          <w:rFonts w:ascii="Times New Roman" w:hAnsi="Times New Roman"/>
          <w:sz w:val="21"/>
          <w:szCs w:val="21"/>
        </w:rPr>
        <w:t>l</w:t>
      </w:r>
      <w:r w:rsidR="00165A80">
        <w:rPr>
          <w:rFonts w:ascii="Times New Roman" w:hAnsi="Times New Roman"/>
          <w:sz w:val="21"/>
          <w:szCs w:val="21"/>
        </w:rPr>
        <w:t>ë</w:t>
      </w:r>
      <w:r w:rsidR="00EF2B90">
        <w:rPr>
          <w:rFonts w:ascii="Times New Roman" w:hAnsi="Times New Roman"/>
          <w:sz w:val="21"/>
          <w:szCs w:val="21"/>
        </w:rPr>
        <w:t>shimin</w:t>
      </w:r>
      <w:r w:rsidRPr="009609F9">
        <w:rPr>
          <w:rFonts w:ascii="Times New Roman" w:hAnsi="Times New Roman"/>
          <w:sz w:val="21"/>
          <w:szCs w:val="21"/>
        </w:rPr>
        <w:t xml:space="preserve"> e N</w:t>
      </w:r>
      <w:r w:rsidR="00EF2B90">
        <w:rPr>
          <w:rFonts w:ascii="Times New Roman" w:hAnsi="Times New Roman"/>
          <w:sz w:val="21"/>
          <w:szCs w:val="21"/>
        </w:rPr>
        <w:t>j</w:t>
      </w:r>
      <w:r w:rsidRPr="009609F9">
        <w:rPr>
          <w:rFonts w:ascii="Times New Roman" w:hAnsi="Times New Roman"/>
          <w:sz w:val="21"/>
          <w:szCs w:val="21"/>
        </w:rPr>
        <w:t xml:space="preserve">oftim Vlerësimit. Koha në dispozicion e mbylljes së një procedure të tillë nga inspektori i kontrollit nuk duhet </w:t>
      </w:r>
      <w:r w:rsidR="00EF2B90">
        <w:rPr>
          <w:rFonts w:ascii="Times New Roman" w:hAnsi="Times New Roman"/>
          <w:sz w:val="21"/>
          <w:szCs w:val="21"/>
        </w:rPr>
        <w:t>të jetë më e madhe se 5</w:t>
      </w:r>
      <w:r w:rsidRPr="009609F9">
        <w:rPr>
          <w:rFonts w:ascii="Times New Roman" w:hAnsi="Times New Roman"/>
          <w:sz w:val="21"/>
          <w:szCs w:val="21"/>
        </w:rPr>
        <w:t xml:space="preserve">0 % të kohës së planifikuar të kontrollit tek tatimpaguesi.    </w:t>
      </w:r>
    </w:p>
    <w:p w14:paraId="6CB3819E" w14:textId="4DC02899"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Në rastin kur inspektori i kon</w:t>
      </w:r>
      <w:r w:rsidR="000E2310">
        <w:rPr>
          <w:rFonts w:ascii="Times New Roman" w:hAnsi="Times New Roman"/>
          <w:sz w:val="21"/>
          <w:szCs w:val="21"/>
        </w:rPr>
        <w:t xml:space="preserve">trollit, bazuar në </w:t>
      </w:r>
      <w:r w:rsidR="00A71F00">
        <w:rPr>
          <w:rFonts w:ascii="Times New Roman" w:hAnsi="Times New Roman"/>
          <w:sz w:val="21"/>
          <w:szCs w:val="21"/>
        </w:rPr>
        <w:t>argumentat e paraqitura nga</w:t>
      </w:r>
      <w:r w:rsidR="000E2310">
        <w:rPr>
          <w:rFonts w:ascii="Times New Roman" w:hAnsi="Times New Roman"/>
          <w:sz w:val="21"/>
          <w:szCs w:val="21"/>
        </w:rPr>
        <w:t xml:space="preserve"> tatimpaguesi</w:t>
      </w:r>
      <w:r w:rsidRPr="009609F9">
        <w:rPr>
          <w:rFonts w:ascii="Times New Roman" w:hAnsi="Times New Roman"/>
          <w:sz w:val="21"/>
          <w:szCs w:val="21"/>
        </w:rPr>
        <w:t xml:space="preserve"> </w:t>
      </w:r>
      <w:r w:rsidR="000E2310">
        <w:rPr>
          <w:rFonts w:ascii="Times New Roman" w:hAnsi="Times New Roman"/>
          <w:sz w:val="21"/>
          <w:szCs w:val="21"/>
        </w:rPr>
        <w:t>bindet p</w:t>
      </w:r>
      <w:r w:rsidR="00165A80">
        <w:rPr>
          <w:rFonts w:ascii="Times New Roman" w:hAnsi="Times New Roman"/>
          <w:sz w:val="21"/>
          <w:szCs w:val="21"/>
        </w:rPr>
        <w:t>ë</w:t>
      </w:r>
      <w:r w:rsidR="000E2310">
        <w:rPr>
          <w:rFonts w:ascii="Times New Roman" w:hAnsi="Times New Roman"/>
          <w:sz w:val="21"/>
          <w:szCs w:val="21"/>
        </w:rPr>
        <w:t>r pamund</w:t>
      </w:r>
      <w:r w:rsidR="00165A80">
        <w:rPr>
          <w:rFonts w:ascii="Times New Roman" w:hAnsi="Times New Roman"/>
          <w:sz w:val="21"/>
          <w:szCs w:val="21"/>
        </w:rPr>
        <w:t>ë</w:t>
      </w:r>
      <w:r w:rsidR="000E2310">
        <w:rPr>
          <w:rFonts w:ascii="Times New Roman" w:hAnsi="Times New Roman"/>
          <w:sz w:val="21"/>
          <w:szCs w:val="21"/>
        </w:rPr>
        <w:t>sin</w:t>
      </w:r>
      <w:r w:rsidR="00165A80">
        <w:rPr>
          <w:rFonts w:ascii="Times New Roman" w:hAnsi="Times New Roman"/>
          <w:sz w:val="21"/>
          <w:szCs w:val="21"/>
        </w:rPr>
        <w:t>ë</w:t>
      </w:r>
      <w:r w:rsidR="000E2310">
        <w:rPr>
          <w:rFonts w:ascii="Times New Roman" w:hAnsi="Times New Roman"/>
          <w:sz w:val="21"/>
          <w:szCs w:val="21"/>
        </w:rPr>
        <w:t xml:space="preserve"> e ushtrimit t</w:t>
      </w:r>
      <w:r w:rsidR="00165A80">
        <w:rPr>
          <w:rFonts w:ascii="Times New Roman" w:hAnsi="Times New Roman"/>
          <w:sz w:val="21"/>
          <w:szCs w:val="21"/>
        </w:rPr>
        <w:t>ë</w:t>
      </w:r>
      <w:r w:rsidR="000E2310">
        <w:rPr>
          <w:rFonts w:ascii="Times New Roman" w:hAnsi="Times New Roman"/>
          <w:sz w:val="21"/>
          <w:szCs w:val="21"/>
        </w:rPr>
        <w:t xml:space="preserve"> kontrollit, I propozon </w:t>
      </w:r>
      <w:r w:rsidRPr="009609F9">
        <w:rPr>
          <w:rFonts w:ascii="Times New Roman" w:hAnsi="Times New Roman"/>
          <w:sz w:val="21"/>
          <w:szCs w:val="21"/>
        </w:rPr>
        <w:t xml:space="preserve">Përgjegjësit të kontrollit dhe Drejtorit të Drejtorisë së Kontrollit, dhe </w:t>
      </w:r>
      <w:r w:rsidR="000E2310">
        <w:rPr>
          <w:rFonts w:ascii="Times New Roman" w:hAnsi="Times New Roman"/>
          <w:sz w:val="21"/>
          <w:szCs w:val="21"/>
        </w:rPr>
        <w:t xml:space="preserve">kur </w:t>
      </w:r>
      <w:r w:rsidRPr="009609F9">
        <w:rPr>
          <w:rFonts w:ascii="Times New Roman" w:hAnsi="Times New Roman"/>
          <w:sz w:val="21"/>
          <w:szCs w:val="21"/>
        </w:rPr>
        <w:t xml:space="preserve">këta të fundit e miratojnë një veprim të tillë, kjo situatë le gjurmë në sistemin </w:t>
      </w:r>
      <w:r w:rsidR="00A42079" w:rsidRPr="009609F9">
        <w:rPr>
          <w:rFonts w:ascii="Times New Roman" w:hAnsi="Times New Roman"/>
          <w:sz w:val="21"/>
          <w:szCs w:val="21"/>
        </w:rPr>
        <w:t>C</w:t>
      </w:r>
      <w:r w:rsidRPr="009609F9">
        <w:rPr>
          <w:rFonts w:ascii="Times New Roman" w:hAnsi="Times New Roman"/>
          <w:sz w:val="21"/>
          <w:szCs w:val="21"/>
        </w:rPr>
        <w:t>@TS dhe tatimpaguesi planifikohet për kontroll për periudhën më të afërt.</w:t>
      </w:r>
    </w:p>
    <w:p w14:paraId="3D807C24" w14:textId="77777777"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 xml:space="preserve">Me pranimin e kontrollit nga tatimpaguesi dhe fillimin e kontrollit nga ana e inspektorit të kontrollit krijohen deklaratat e ndryshimit për përgjegjësitë tatimore të tatimpaguesit dhe periudhat tatimore. Inspektori i kontrollit ngarkon në sitemin informatik gjithë dokumentacionin e shqyrtuar prej tij si dhe formulime të proces-verbaleve, të akteve të konstatimit, faturave, ekstrakteve bankare mandate-arke apo të tjera , plotëson detajet mbi deklaratat e ndryshimit, bën plotësimin e gjobave (nëse ka të tilla), dhe bëhet gati për formulimin </w:t>
      </w:r>
      <w:r w:rsidRPr="009609F9">
        <w:rPr>
          <w:rFonts w:ascii="Times New Roman" w:hAnsi="Times New Roman"/>
          <w:sz w:val="21"/>
          <w:szCs w:val="21"/>
        </w:rPr>
        <w:lastRenderedPageBreak/>
        <w:t xml:space="preserve">e raportit të kontrollit. Periudha e veprimeve të mësipërme nuk duhet të jetë më e gjatë se orët e planifikuara në planin e kontrollit nga DPT. </w:t>
      </w:r>
    </w:p>
    <w:p w14:paraId="052740BB" w14:textId="3B609301"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Inspektori i kontrollit, pasi ka mbyllur qëndrimin</w:t>
      </w:r>
      <w:r w:rsidR="00F94ED4">
        <w:rPr>
          <w:rFonts w:ascii="Times New Roman" w:hAnsi="Times New Roman"/>
          <w:sz w:val="21"/>
          <w:szCs w:val="21"/>
        </w:rPr>
        <w:t xml:space="preserve"> </w:t>
      </w:r>
      <w:r w:rsidRPr="009609F9">
        <w:rPr>
          <w:rFonts w:ascii="Times New Roman" w:hAnsi="Times New Roman"/>
          <w:sz w:val="21"/>
          <w:szCs w:val="21"/>
        </w:rPr>
        <w:t>(kontrollin) e tij tek tatimpaguesi, fillon të hartojë raportin e kontrollit i cili nuk duhet të zgjasë më shumë se 7 ditë pune, sipas pikes 6,</w:t>
      </w:r>
      <w:r w:rsidR="00A71F00">
        <w:rPr>
          <w:rFonts w:ascii="Times New Roman" w:hAnsi="Times New Roman"/>
          <w:sz w:val="21"/>
          <w:szCs w:val="21"/>
        </w:rPr>
        <w:t xml:space="preserve"> nenit 83,”Raporti i kontrolit Tatimor “Ligji</w:t>
      </w:r>
      <w:r w:rsidRPr="009609F9">
        <w:rPr>
          <w:rFonts w:ascii="Times New Roman" w:hAnsi="Times New Roman"/>
          <w:sz w:val="21"/>
          <w:szCs w:val="21"/>
        </w:rPr>
        <w:t xml:space="preserve"> 9920, dat</w:t>
      </w:r>
      <w:r w:rsidRPr="009609F9">
        <w:rPr>
          <w:rFonts w:ascii="Times New Roman" w:eastAsia="Calibri" w:hAnsi="Times New Roman"/>
          <w:sz w:val="21"/>
          <w:szCs w:val="21"/>
          <w:lang w:eastAsia="ja-JP"/>
        </w:rPr>
        <w:t>ë 19.05.2008”Për Procedurat Tatimore në Republikën e Shqipërisë”</w:t>
      </w:r>
      <w:r w:rsidRPr="009609F9">
        <w:rPr>
          <w:rFonts w:ascii="Times New Roman" w:hAnsi="Times New Roman"/>
          <w:sz w:val="21"/>
          <w:szCs w:val="21"/>
        </w:rPr>
        <w:t>.</w:t>
      </w:r>
      <w:r w:rsidR="008C65DB">
        <w:rPr>
          <w:rFonts w:ascii="Times New Roman" w:hAnsi="Times New Roman"/>
          <w:sz w:val="21"/>
          <w:szCs w:val="21"/>
        </w:rPr>
        <w:t xml:space="preserve"> Inspektori I Kontrollit mban përgjegjësi të plote mbi hartimin e raportit të kontrollit duke qënë se edhe fizikisht ka pare të gjithë dokumentacionin e nevojshëm.</w:t>
      </w:r>
    </w:p>
    <w:p w14:paraId="4DEAFCA1" w14:textId="11F96EC1" w:rsidR="00EB32CA" w:rsidRPr="009609F9" w:rsidRDefault="00EB32CA" w:rsidP="009609F9">
      <w:pPr>
        <w:spacing w:line="240" w:lineRule="auto"/>
        <w:jc w:val="both"/>
        <w:rPr>
          <w:rFonts w:ascii="Times New Roman" w:hAnsi="Times New Roman"/>
          <w:sz w:val="21"/>
          <w:szCs w:val="21"/>
        </w:rPr>
      </w:pPr>
      <w:r w:rsidRPr="009609F9">
        <w:rPr>
          <w:rFonts w:ascii="Times New Roman" w:hAnsi="Times New Roman"/>
          <w:sz w:val="21"/>
          <w:szCs w:val="21"/>
        </w:rPr>
        <w:t xml:space="preserve">Raporti i kontrollit i paraqitet menjëherë Përgjegjësit të kontrollit për njohje dhe më pas ky i fundit nëse nuk ka vërejtje ja ve në dispozicion Drejtorit të Drejtorisë së Kontrollit Tatimor në DRT dhe pas miratimit të tyre e dërgon Raport-Kontrollin (me protokoll), tek tatimpaguesi, kopja identike </w:t>
      </w:r>
      <w:r w:rsidR="00406D31">
        <w:rPr>
          <w:rFonts w:ascii="Times New Roman" w:hAnsi="Times New Roman"/>
          <w:sz w:val="21"/>
          <w:szCs w:val="21"/>
        </w:rPr>
        <w:t>e t</w:t>
      </w:r>
      <w:r w:rsidR="00165A80">
        <w:rPr>
          <w:rFonts w:ascii="Times New Roman" w:hAnsi="Times New Roman"/>
          <w:sz w:val="21"/>
          <w:szCs w:val="21"/>
        </w:rPr>
        <w:t>ë</w:t>
      </w:r>
      <w:r w:rsidR="00406D31">
        <w:rPr>
          <w:rFonts w:ascii="Times New Roman" w:hAnsi="Times New Roman"/>
          <w:sz w:val="21"/>
          <w:szCs w:val="21"/>
        </w:rPr>
        <w:t xml:space="preserve"> cilit </w:t>
      </w:r>
      <w:r w:rsidR="00165A80">
        <w:rPr>
          <w:rFonts w:ascii="Times New Roman" w:hAnsi="Times New Roman"/>
          <w:sz w:val="21"/>
          <w:szCs w:val="21"/>
        </w:rPr>
        <w:t>ë</w:t>
      </w:r>
      <w:r w:rsidR="00A71F00">
        <w:rPr>
          <w:rFonts w:ascii="Times New Roman" w:hAnsi="Times New Roman"/>
          <w:sz w:val="21"/>
          <w:szCs w:val="21"/>
        </w:rPr>
        <w:t>sht</w:t>
      </w:r>
      <w:r w:rsidR="00165A80">
        <w:rPr>
          <w:rFonts w:ascii="Times New Roman" w:hAnsi="Times New Roman"/>
          <w:sz w:val="21"/>
          <w:szCs w:val="21"/>
        </w:rPr>
        <w:t>ë</w:t>
      </w:r>
      <w:r w:rsidR="00A71F00">
        <w:rPr>
          <w:rFonts w:ascii="Times New Roman" w:hAnsi="Times New Roman"/>
          <w:sz w:val="21"/>
          <w:szCs w:val="21"/>
        </w:rPr>
        <w:t xml:space="preserve"> e hedhur </w:t>
      </w:r>
      <w:r w:rsidRPr="009609F9">
        <w:rPr>
          <w:rFonts w:ascii="Times New Roman" w:hAnsi="Times New Roman"/>
          <w:sz w:val="21"/>
          <w:szCs w:val="21"/>
        </w:rPr>
        <w:t>në sistemin C@TS.</w:t>
      </w:r>
    </w:p>
    <w:p w14:paraId="4AEA9D41" w14:textId="3D7FF71C" w:rsidR="00EB32CA" w:rsidRPr="00F53A72" w:rsidRDefault="00EB32CA" w:rsidP="009609F9">
      <w:pPr>
        <w:spacing w:line="240" w:lineRule="auto"/>
        <w:jc w:val="both"/>
        <w:rPr>
          <w:rFonts w:ascii="Times New Roman" w:hAnsi="Times New Roman"/>
          <w:sz w:val="21"/>
          <w:szCs w:val="21"/>
          <w:lang w:val="it-IT"/>
        </w:rPr>
      </w:pPr>
      <w:r w:rsidRPr="009609F9">
        <w:rPr>
          <w:rFonts w:ascii="Times New Roman" w:hAnsi="Times New Roman"/>
          <w:sz w:val="21"/>
          <w:szCs w:val="21"/>
        </w:rPr>
        <w:t>Nëse nga ana e Përgjegjësit të Kontrollit apo Drejtorit të Drejtorisë së Kontrollit ka vërejtje për ndryshime apo amendime të raportit të kontrollit, inspektori i kontrollit i evidenton</w:t>
      </w:r>
      <w:r w:rsidR="00406D31">
        <w:rPr>
          <w:rFonts w:ascii="Times New Roman" w:hAnsi="Times New Roman"/>
          <w:sz w:val="21"/>
          <w:szCs w:val="21"/>
        </w:rPr>
        <w:t xml:space="preserve"> n</w:t>
      </w:r>
      <w:r w:rsidR="00165A80">
        <w:rPr>
          <w:rFonts w:ascii="Times New Roman" w:hAnsi="Times New Roman"/>
          <w:sz w:val="21"/>
          <w:szCs w:val="21"/>
        </w:rPr>
        <w:t>ë</w:t>
      </w:r>
      <w:r w:rsidR="00406D31">
        <w:rPr>
          <w:rFonts w:ascii="Times New Roman" w:hAnsi="Times New Roman"/>
          <w:sz w:val="21"/>
          <w:szCs w:val="21"/>
        </w:rPr>
        <w:t xml:space="preserve"> kopjen elektronike n</w:t>
      </w:r>
      <w:r w:rsidR="00165A80">
        <w:rPr>
          <w:rFonts w:ascii="Times New Roman" w:hAnsi="Times New Roman"/>
          <w:sz w:val="21"/>
          <w:szCs w:val="21"/>
        </w:rPr>
        <w:t>ë</w:t>
      </w:r>
      <w:r w:rsidR="00406D31">
        <w:rPr>
          <w:rFonts w:ascii="Times New Roman" w:hAnsi="Times New Roman"/>
          <w:sz w:val="21"/>
          <w:szCs w:val="21"/>
        </w:rPr>
        <w:t xml:space="preserve"> system, </w:t>
      </w:r>
      <w:r w:rsidRPr="009609F9">
        <w:rPr>
          <w:rFonts w:ascii="Times New Roman" w:hAnsi="Times New Roman"/>
          <w:sz w:val="21"/>
          <w:szCs w:val="21"/>
        </w:rPr>
        <w:t>duke ja vënë në dispozicion në formën e korrigjuar</w:t>
      </w:r>
      <w:r w:rsidR="00406D31">
        <w:rPr>
          <w:rFonts w:ascii="Times New Roman" w:hAnsi="Times New Roman"/>
          <w:sz w:val="21"/>
          <w:szCs w:val="21"/>
        </w:rPr>
        <w:t xml:space="preserve"> elektronikisht</w:t>
      </w:r>
      <w:r w:rsidRPr="009609F9">
        <w:rPr>
          <w:rFonts w:ascii="Times New Roman" w:hAnsi="Times New Roman"/>
          <w:sz w:val="21"/>
          <w:szCs w:val="21"/>
        </w:rPr>
        <w:t xml:space="preserve"> eprorëve të tij (Përgjegjësit të Sektorit dhe ky Drejtorit të Drejtorisë). </w:t>
      </w:r>
      <w:r w:rsidRPr="00F53A72">
        <w:rPr>
          <w:rFonts w:ascii="Times New Roman" w:hAnsi="Times New Roman"/>
          <w:sz w:val="21"/>
          <w:szCs w:val="21"/>
          <w:lang w:val="it-IT"/>
        </w:rPr>
        <w:t>Nëse ata binden mbi</w:t>
      </w:r>
      <w:r w:rsidR="00F94ED4" w:rsidRPr="00F53A72">
        <w:rPr>
          <w:rFonts w:ascii="Times New Roman" w:hAnsi="Times New Roman"/>
          <w:sz w:val="21"/>
          <w:szCs w:val="21"/>
          <w:lang w:val="it-IT"/>
        </w:rPr>
        <w:t xml:space="preserve"> korrektimet e bëra, inspektori</w:t>
      </w:r>
      <w:r w:rsidRPr="00F53A72">
        <w:rPr>
          <w:rFonts w:ascii="Times New Roman" w:hAnsi="Times New Roman"/>
          <w:sz w:val="21"/>
          <w:szCs w:val="21"/>
          <w:lang w:val="it-IT"/>
        </w:rPr>
        <w:t xml:space="preserve"> e</w:t>
      </w:r>
      <w:r w:rsidR="00F53A72" w:rsidRPr="00F53A72">
        <w:rPr>
          <w:rFonts w:ascii="Times New Roman" w:hAnsi="Times New Roman"/>
          <w:sz w:val="21"/>
          <w:szCs w:val="21"/>
          <w:lang w:val="it-IT"/>
        </w:rPr>
        <w:t xml:space="preserve"> printon dhe e </w:t>
      </w:r>
      <w:r w:rsidRPr="00F53A72">
        <w:rPr>
          <w:rFonts w:ascii="Times New Roman" w:hAnsi="Times New Roman"/>
          <w:sz w:val="21"/>
          <w:szCs w:val="21"/>
          <w:lang w:val="it-IT"/>
        </w:rPr>
        <w:t>dërgon Rap</w:t>
      </w:r>
      <w:r w:rsidR="00406D31" w:rsidRPr="00F53A72">
        <w:rPr>
          <w:rFonts w:ascii="Times New Roman" w:hAnsi="Times New Roman"/>
          <w:sz w:val="21"/>
          <w:szCs w:val="21"/>
          <w:lang w:val="it-IT"/>
        </w:rPr>
        <w:t>ort Kontrollin tek tatimpaguesi</w:t>
      </w:r>
      <w:r w:rsidR="00F53A72" w:rsidRPr="00F53A72">
        <w:rPr>
          <w:rFonts w:ascii="Times New Roman" w:hAnsi="Times New Roman"/>
          <w:sz w:val="21"/>
          <w:szCs w:val="21"/>
          <w:lang w:val="it-IT"/>
        </w:rPr>
        <w:t>.</w:t>
      </w:r>
    </w:p>
    <w:p w14:paraId="259FAE9E" w14:textId="4F4AECEC" w:rsidR="00EB32CA" w:rsidRPr="00F87AAA" w:rsidRDefault="00EB32CA" w:rsidP="009609F9">
      <w:pPr>
        <w:spacing w:line="240" w:lineRule="auto"/>
        <w:jc w:val="both"/>
        <w:rPr>
          <w:rFonts w:ascii="Times New Roman" w:hAnsi="Times New Roman"/>
          <w:sz w:val="21"/>
          <w:szCs w:val="21"/>
          <w:lang w:val="it-IT"/>
        </w:rPr>
      </w:pPr>
      <w:r w:rsidRPr="00F87AAA">
        <w:rPr>
          <w:rFonts w:ascii="Times New Roman" w:hAnsi="Times New Roman"/>
          <w:sz w:val="21"/>
          <w:szCs w:val="21"/>
          <w:lang w:val="it-IT"/>
        </w:rPr>
        <w:t>Të gjitha gjurmët e kontestimeve të bëra ndaj aktit të kontrollit dhe amendimet e tij si rezultat i ndryshimeve të</w:t>
      </w:r>
      <w:r w:rsidR="00F94ED4" w:rsidRPr="00F87AAA">
        <w:rPr>
          <w:rFonts w:ascii="Times New Roman" w:hAnsi="Times New Roman"/>
          <w:sz w:val="21"/>
          <w:szCs w:val="21"/>
          <w:lang w:val="it-IT"/>
        </w:rPr>
        <w:t xml:space="preserve"> bëra (nga vërejtjet e eprorëve</w:t>
      </w:r>
      <w:r w:rsidR="00406D31" w:rsidRPr="00F87AAA">
        <w:rPr>
          <w:rFonts w:ascii="Times New Roman" w:hAnsi="Times New Roman"/>
          <w:sz w:val="21"/>
          <w:szCs w:val="21"/>
          <w:lang w:val="it-IT"/>
        </w:rPr>
        <w:t>) duhet të lenë gju</w:t>
      </w:r>
      <w:r w:rsidRPr="00F87AAA">
        <w:rPr>
          <w:rFonts w:ascii="Times New Roman" w:hAnsi="Times New Roman"/>
          <w:sz w:val="21"/>
          <w:szCs w:val="21"/>
          <w:lang w:val="it-IT"/>
        </w:rPr>
        <w:t>rmë në sistemin informatik.</w:t>
      </w:r>
    </w:p>
    <w:p w14:paraId="79FA9B5E" w14:textId="77777777" w:rsidR="00EB32CA" w:rsidRPr="00F87AAA" w:rsidRDefault="00EB32CA" w:rsidP="009609F9">
      <w:pPr>
        <w:spacing w:line="240" w:lineRule="auto"/>
        <w:jc w:val="both"/>
        <w:rPr>
          <w:rFonts w:ascii="Times New Roman" w:hAnsi="Times New Roman"/>
          <w:sz w:val="21"/>
          <w:szCs w:val="21"/>
          <w:lang w:val="it-IT"/>
        </w:rPr>
      </w:pPr>
      <w:r w:rsidRPr="00F87AAA">
        <w:rPr>
          <w:rFonts w:ascii="Times New Roman" w:hAnsi="Times New Roman"/>
          <w:sz w:val="21"/>
          <w:szCs w:val="21"/>
          <w:lang w:val="it-IT"/>
        </w:rPr>
        <w:t>Pas dërgimit të aktit të kontrollit tek tatimpaguesi në formën e protokolluar, inspektori i kontrollit pret reagimin e tatimpaguesit për 15  ditë pas datës e cila vlerësohet se është marrë nga tatimpaguesi sipas pikes 4, të nenit 83,“Raporti i kontrolit Tatimor ” i ligjit 9920, dat</w:t>
      </w:r>
      <w:r w:rsidRPr="00F87AAA">
        <w:rPr>
          <w:rFonts w:ascii="Times New Roman" w:eastAsia="Calibri" w:hAnsi="Times New Roman"/>
          <w:sz w:val="21"/>
          <w:szCs w:val="21"/>
          <w:lang w:val="it-IT" w:eastAsia="ja-JP"/>
        </w:rPr>
        <w:t>ë 19.05.2008 “Për Procedurat Tatimore në Republikën e Shqipërisë”</w:t>
      </w:r>
      <w:r w:rsidRPr="00F87AAA">
        <w:rPr>
          <w:rFonts w:ascii="Times New Roman" w:hAnsi="Times New Roman"/>
          <w:sz w:val="21"/>
          <w:szCs w:val="21"/>
          <w:lang w:val="it-IT"/>
        </w:rPr>
        <w:t>. Nëse brenda kësaj periudhe nga ana e tatimpaguesit nuk ka asnjë kontestim apo ka prononcim se ai e pranon raportin e kontrollit dhe vlerësimin e bërë, inspektori i kontrollit përgatit në formë elektronike Njoftim vlerësimin, e printon atë dhe e dërgon me nënshkrimin e eprorëve (Drejtorit të DRT-së) tek Tatimpaguesi së bashku me Raport- kontrollin përfundimtar.</w:t>
      </w:r>
    </w:p>
    <w:p w14:paraId="1E27594A" w14:textId="77777777" w:rsidR="00EB32CA" w:rsidRPr="00F87AAA" w:rsidRDefault="00EB32CA" w:rsidP="009609F9">
      <w:pPr>
        <w:spacing w:line="240" w:lineRule="auto"/>
        <w:jc w:val="both"/>
        <w:rPr>
          <w:rFonts w:ascii="Times New Roman" w:hAnsi="Times New Roman"/>
          <w:sz w:val="21"/>
          <w:szCs w:val="21"/>
          <w:lang w:val="it-IT"/>
        </w:rPr>
      </w:pPr>
      <w:r w:rsidRPr="00F87AAA">
        <w:rPr>
          <w:rFonts w:ascii="Times New Roman" w:hAnsi="Times New Roman"/>
          <w:sz w:val="21"/>
          <w:szCs w:val="21"/>
          <w:lang w:val="it-IT"/>
        </w:rPr>
        <w:t>Nëse nga ana e tatimpaguesit ka patur kontestime që pasi verifikohen nga inspektori i kontrollit dhe eprorët e tij janë marrë parasysh, (brenda 5 ditëve) ai e bën të njohur këtë tek tatimpaguesi, të shoqëruar me Njoftim Vlerësimin përkatës të hedhur në sistemin informatik e të printuar e dërguar me protokoll tek tatimpaguesi.</w:t>
      </w:r>
    </w:p>
    <w:p w14:paraId="66993456" w14:textId="05FEB6CF" w:rsidR="00EB32CA" w:rsidRPr="00F87AAA" w:rsidRDefault="00EB32CA" w:rsidP="009609F9">
      <w:pPr>
        <w:spacing w:line="240" w:lineRule="auto"/>
        <w:jc w:val="both"/>
        <w:rPr>
          <w:rFonts w:ascii="Times New Roman" w:hAnsi="Times New Roman"/>
          <w:sz w:val="21"/>
          <w:szCs w:val="21"/>
          <w:lang w:val="it-IT"/>
        </w:rPr>
      </w:pPr>
      <w:r w:rsidRPr="00F87AAA">
        <w:rPr>
          <w:rFonts w:ascii="Times New Roman" w:hAnsi="Times New Roman"/>
          <w:sz w:val="21"/>
          <w:szCs w:val="21"/>
          <w:lang w:val="it-IT"/>
        </w:rPr>
        <w:t>Detyrimet e dala nga kontrolli të shprehura nëpë</w:t>
      </w:r>
      <w:r w:rsidR="008420B9" w:rsidRPr="00F87AAA">
        <w:rPr>
          <w:rFonts w:ascii="Times New Roman" w:hAnsi="Times New Roman"/>
          <w:sz w:val="21"/>
          <w:szCs w:val="21"/>
          <w:lang w:val="it-IT"/>
        </w:rPr>
        <w:t>r</w:t>
      </w:r>
      <w:r w:rsidRPr="00F87AAA">
        <w:rPr>
          <w:rFonts w:ascii="Times New Roman" w:hAnsi="Times New Roman"/>
          <w:sz w:val="21"/>
          <w:szCs w:val="21"/>
          <w:lang w:val="it-IT"/>
        </w:rPr>
        <w:t xml:space="preserve">mjet Njoftim Vlerësimit </w:t>
      </w:r>
      <w:r w:rsidR="008420B9" w:rsidRPr="00F87AAA">
        <w:rPr>
          <w:rFonts w:ascii="Times New Roman" w:hAnsi="Times New Roman"/>
          <w:sz w:val="21"/>
          <w:szCs w:val="21"/>
          <w:lang w:val="it-IT"/>
        </w:rPr>
        <w:t>q</w:t>
      </w:r>
      <w:r w:rsidR="00165A80">
        <w:rPr>
          <w:rFonts w:ascii="Times New Roman" w:hAnsi="Times New Roman"/>
          <w:sz w:val="21"/>
          <w:szCs w:val="21"/>
          <w:lang w:val="it-IT"/>
        </w:rPr>
        <w:t>ë</w:t>
      </w:r>
      <w:r w:rsidR="008420B9" w:rsidRPr="00F87AAA">
        <w:rPr>
          <w:rFonts w:ascii="Times New Roman" w:hAnsi="Times New Roman"/>
          <w:sz w:val="21"/>
          <w:szCs w:val="21"/>
          <w:lang w:val="it-IT"/>
        </w:rPr>
        <w:t xml:space="preserve"> gjenerohet nga sistemi </w:t>
      </w:r>
      <w:r w:rsidRPr="00F87AAA">
        <w:rPr>
          <w:rFonts w:ascii="Times New Roman" w:hAnsi="Times New Roman"/>
          <w:sz w:val="21"/>
          <w:szCs w:val="21"/>
          <w:lang w:val="it-IT"/>
        </w:rPr>
        <w:t xml:space="preserve">informatik </w:t>
      </w:r>
      <w:r w:rsidR="008420B9" w:rsidRPr="00F87AAA">
        <w:rPr>
          <w:rFonts w:ascii="Times New Roman" w:hAnsi="Times New Roman"/>
          <w:sz w:val="21"/>
          <w:szCs w:val="21"/>
          <w:lang w:val="it-IT"/>
        </w:rPr>
        <w:t>shfaqen tek detyrimet e tatimpaguesit n</w:t>
      </w:r>
      <w:r w:rsidR="00165A80">
        <w:rPr>
          <w:rFonts w:ascii="Times New Roman" w:hAnsi="Times New Roman"/>
          <w:sz w:val="21"/>
          <w:szCs w:val="21"/>
          <w:lang w:val="it-IT"/>
        </w:rPr>
        <w:t>ë</w:t>
      </w:r>
      <w:r w:rsidR="008420B9" w:rsidRPr="00F87AAA">
        <w:rPr>
          <w:rFonts w:ascii="Times New Roman" w:hAnsi="Times New Roman"/>
          <w:sz w:val="21"/>
          <w:szCs w:val="21"/>
          <w:lang w:val="it-IT"/>
        </w:rPr>
        <w:t xml:space="preserve"> llogarin</w:t>
      </w:r>
      <w:r w:rsidR="00165A80">
        <w:rPr>
          <w:rFonts w:ascii="Times New Roman" w:hAnsi="Times New Roman"/>
          <w:sz w:val="21"/>
          <w:szCs w:val="21"/>
          <w:lang w:val="it-IT"/>
        </w:rPr>
        <w:t>ë</w:t>
      </w:r>
      <w:r w:rsidR="008420B9" w:rsidRPr="00F87AAA">
        <w:rPr>
          <w:rFonts w:ascii="Times New Roman" w:hAnsi="Times New Roman"/>
          <w:sz w:val="21"/>
          <w:szCs w:val="21"/>
          <w:lang w:val="it-IT"/>
        </w:rPr>
        <w:t xml:space="preserve"> e tij n</w:t>
      </w:r>
      <w:r w:rsidR="00165A80">
        <w:rPr>
          <w:rFonts w:ascii="Times New Roman" w:hAnsi="Times New Roman"/>
          <w:sz w:val="21"/>
          <w:szCs w:val="21"/>
          <w:lang w:val="it-IT"/>
        </w:rPr>
        <w:t>ë</w:t>
      </w:r>
      <w:r w:rsidR="008420B9" w:rsidRPr="00F87AAA">
        <w:rPr>
          <w:rFonts w:ascii="Times New Roman" w:hAnsi="Times New Roman"/>
          <w:sz w:val="21"/>
          <w:szCs w:val="21"/>
          <w:lang w:val="it-IT"/>
        </w:rPr>
        <w:t xml:space="preserve"> kontabilitet.</w:t>
      </w:r>
      <w:r w:rsidRPr="00F87AAA">
        <w:rPr>
          <w:rFonts w:ascii="Times New Roman" w:hAnsi="Times New Roman"/>
          <w:sz w:val="21"/>
          <w:szCs w:val="21"/>
          <w:lang w:val="it-IT"/>
        </w:rPr>
        <w:t xml:space="preserve">   </w:t>
      </w:r>
    </w:p>
    <w:p w14:paraId="3EDCE97F" w14:textId="1AD97768" w:rsidR="00F94ED4" w:rsidRPr="00F87AAA" w:rsidRDefault="00EB32CA" w:rsidP="00F94ED4">
      <w:pPr>
        <w:spacing w:line="240" w:lineRule="auto"/>
        <w:jc w:val="both"/>
        <w:rPr>
          <w:rFonts w:ascii="Times New Roman" w:hAnsi="Times New Roman"/>
          <w:sz w:val="21"/>
          <w:szCs w:val="21"/>
          <w:lang w:val="it-IT"/>
        </w:rPr>
      </w:pPr>
      <w:r w:rsidRPr="00F87AAA">
        <w:rPr>
          <w:rFonts w:ascii="Times New Roman" w:hAnsi="Times New Roman"/>
          <w:sz w:val="21"/>
          <w:szCs w:val="21"/>
          <w:lang w:val="it-IT"/>
        </w:rPr>
        <w:t>Çdo gjetje e rezultuar gjatë kontrollit duhet të dokumentohet në mënyrë të tillë që çdo inspektor tatimor apo përdorues i autorizuar i informacionit i cili ka akses mbi kontrollin e atij subjekti në të ardhmen, të ketë mundësi të kuptojë procedurat dhe gjetjet e kryera tek ai tatim</w:t>
      </w:r>
      <w:r w:rsidR="00F94ED4" w:rsidRPr="00F87AAA">
        <w:rPr>
          <w:rFonts w:ascii="Times New Roman" w:hAnsi="Times New Roman"/>
          <w:sz w:val="21"/>
          <w:szCs w:val="21"/>
          <w:lang w:val="it-IT"/>
        </w:rPr>
        <w:t>pagues në periudha të ndryshme.</w:t>
      </w:r>
    </w:p>
    <w:p w14:paraId="3BF6712C" w14:textId="77777777" w:rsidR="00EB32CA" w:rsidRPr="0051118D" w:rsidRDefault="00EB32CA" w:rsidP="00573E35">
      <w:pPr>
        <w:pStyle w:val="Heading2"/>
        <w:numPr>
          <w:ilvl w:val="1"/>
          <w:numId w:val="92"/>
        </w:numPr>
        <w:jc w:val="both"/>
        <w:rPr>
          <w:rFonts w:ascii="Times New Roman" w:hAnsi="Times New Roman" w:cs="Times New Roman"/>
          <w:color w:val="auto"/>
          <w:sz w:val="21"/>
          <w:szCs w:val="21"/>
        </w:rPr>
      </w:pPr>
      <w:bookmarkStart w:id="134" w:name="_Toc474495242"/>
      <w:r w:rsidRPr="0051118D">
        <w:rPr>
          <w:rFonts w:ascii="Times New Roman" w:hAnsi="Times New Roman" w:cs="Times New Roman"/>
          <w:color w:val="auto"/>
          <w:sz w:val="21"/>
          <w:szCs w:val="21"/>
        </w:rPr>
        <w:t>Sektori i Kontrollit në Drejtorinë e Kontrollit në DPT dhe funksionet e tij në kontrollin e performancës së realizimit të detyrave nga Drejtoritë e Kontrollit në DRT</w:t>
      </w:r>
      <w:bookmarkEnd w:id="134"/>
    </w:p>
    <w:p w14:paraId="78607C1F" w14:textId="77777777" w:rsidR="00EB32CA" w:rsidRPr="00F87AAA" w:rsidRDefault="00EB32CA" w:rsidP="009609F9">
      <w:pPr>
        <w:autoSpaceDE w:val="0"/>
        <w:autoSpaceDN w:val="0"/>
        <w:adjustRightInd w:val="0"/>
        <w:spacing w:after="0" w:line="240" w:lineRule="auto"/>
        <w:jc w:val="both"/>
        <w:rPr>
          <w:rFonts w:ascii="Times New Roman" w:hAnsi="Times New Roman"/>
          <w:b/>
          <w:bCs/>
          <w:sz w:val="21"/>
          <w:szCs w:val="21"/>
          <w:lang w:val="it-IT"/>
        </w:rPr>
      </w:pPr>
    </w:p>
    <w:p w14:paraId="2886BAFB" w14:textId="007D3600" w:rsidR="00EB32CA" w:rsidRPr="00F87AAA" w:rsidRDefault="00EB32CA" w:rsidP="009609F9">
      <w:pPr>
        <w:autoSpaceDE w:val="0"/>
        <w:autoSpaceDN w:val="0"/>
        <w:adjustRightInd w:val="0"/>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Objektivi kryesor i Sektori i Kontrollit në Drejtorinë e Kontrollit në DPT si një strukturë e specializuar eshte udheheqja</w:t>
      </w:r>
      <w:r w:rsidR="008420B9" w:rsidRPr="00F87AAA">
        <w:rPr>
          <w:rFonts w:ascii="Times New Roman" w:hAnsi="Times New Roman"/>
          <w:sz w:val="21"/>
          <w:szCs w:val="21"/>
          <w:lang w:val="it-IT"/>
        </w:rPr>
        <w:t xml:space="preserve"> metodologjike e funksionimit t</w:t>
      </w:r>
      <w:r w:rsidR="00165A80">
        <w:rPr>
          <w:rFonts w:ascii="Times New Roman" w:hAnsi="Times New Roman"/>
          <w:sz w:val="21"/>
          <w:szCs w:val="21"/>
          <w:lang w:val="it-IT"/>
        </w:rPr>
        <w:t>ë</w:t>
      </w:r>
      <w:r w:rsidRPr="00F87AAA">
        <w:rPr>
          <w:rFonts w:ascii="Times New Roman" w:hAnsi="Times New Roman"/>
          <w:sz w:val="21"/>
          <w:szCs w:val="21"/>
          <w:lang w:val="it-IT"/>
        </w:rPr>
        <w:t xml:space="preserve"> kontrollit tatimor dhe monitorimi i pun</w:t>
      </w:r>
      <w:r w:rsidR="00433985" w:rsidRPr="00F87AAA">
        <w:rPr>
          <w:rFonts w:ascii="Times New Roman" w:hAnsi="Times New Roman"/>
          <w:sz w:val="21"/>
          <w:szCs w:val="21"/>
          <w:lang w:val="it-IT"/>
        </w:rPr>
        <w:t>ë</w:t>
      </w:r>
      <w:r w:rsidRPr="00F87AAA">
        <w:rPr>
          <w:rFonts w:ascii="Times New Roman" w:hAnsi="Times New Roman"/>
          <w:sz w:val="21"/>
          <w:szCs w:val="21"/>
          <w:lang w:val="it-IT"/>
        </w:rPr>
        <w:t>s s</w:t>
      </w:r>
      <w:r w:rsidR="00433985" w:rsidRPr="00F87AAA">
        <w:rPr>
          <w:rFonts w:ascii="Times New Roman" w:hAnsi="Times New Roman"/>
          <w:sz w:val="21"/>
          <w:szCs w:val="21"/>
          <w:lang w:val="it-IT"/>
        </w:rPr>
        <w:t>ë</w:t>
      </w:r>
      <w:r w:rsidRPr="00F87AAA">
        <w:rPr>
          <w:rFonts w:ascii="Times New Roman" w:hAnsi="Times New Roman"/>
          <w:sz w:val="21"/>
          <w:szCs w:val="21"/>
          <w:lang w:val="it-IT"/>
        </w:rPr>
        <w:t xml:space="preserve"> </w:t>
      </w:r>
      <w:r w:rsidR="00433985" w:rsidRPr="00F87AAA">
        <w:rPr>
          <w:rFonts w:ascii="Times New Roman" w:hAnsi="Times New Roman"/>
          <w:sz w:val="21"/>
          <w:szCs w:val="21"/>
          <w:lang w:val="it-IT"/>
        </w:rPr>
        <w:t>d</w:t>
      </w:r>
      <w:r w:rsidRPr="00F87AAA">
        <w:rPr>
          <w:rFonts w:ascii="Times New Roman" w:hAnsi="Times New Roman"/>
          <w:sz w:val="21"/>
          <w:szCs w:val="21"/>
          <w:lang w:val="it-IT"/>
        </w:rPr>
        <w:t xml:space="preserve">rejtorive </w:t>
      </w:r>
      <w:r w:rsidR="00433985" w:rsidRPr="00F87AAA">
        <w:rPr>
          <w:rFonts w:ascii="Times New Roman" w:hAnsi="Times New Roman"/>
          <w:sz w:val="21"/>
          <w:szCs w:val="21"/>
          <w:lang w:val="it-IT"/>
        </w:rPr>
        <w:t>t</w:t>
      </w:r>
      <w:r w:rsidRPr="00F87AAA">
        <w:rPr>
          <w:rFonts w:ascii="Times New Roman" w:hAnsi="Times New Roman"/>
          <w:sz w:val="21"/>
          <w:szCs w:val="21"/>
          <w:lang w:val="it-IT"/>
        </w:rPr>
        <w:t xml:space="preserve">atimore </w:t>
      </w:r>
      <w:r w:rsidR="00433985" w:rsidRPr="00F87AAA">
        <w:rPr>
          <w:rFonts w:ascii="Times New Roman" w:hAnsi="Times New Roman"/>
          <w:sz w:val="21"/>
          <w:szCs w:val="21"/>
          <w:lang w:val="it-IT"/>
        </w:rPr>
        <w:t>r</w:t>
      </w:r>
      <w:r w:rsidRPr="00F87AAA">
        <w:rPr>
          <w:rFonts w:ascii="Times New Roman" w:hAnsi="Times New Roman"/>
          <w:sz w:val="21"/>
          <w:szCs w:val="21"/>
          <w:lang w:val="it-IT"/>
        </w:rPr>
        <w:t>ajonale</w:t>
      </w:r>
      <w:r w:rsidR="00433985" w:rsidRPr="00F87AAA">
        <w:rPr>
          <w:rFonts w:ascii="Times New Roman" w:hAnsi="Times New Roman"/>
          <w:sz w:val="21"/>
          <w:szCs w:val="21"/>
          <w:lang w:val="it-IT"/>
        </w:rPr>
        <w:t>,</w:t>
      </w:r>
      <w:r w:rsidRPr="00F87AAA">
        <w:rPr>
          <w:rFonts w:ascii="Times New Roman" w:hAnsi="Times New Roman"/>
          <w:sz w:val="21"/>
          <w:szCs w:val="21"/>
          <w:lang w:val="it-IT"/>
        </w:rPr>
        <w:t xml:space="preserve"> p</w:t>
      </w:r>
      <w:r w:rsidR="00433985" w:rsidRPr="00F87AAA">
        <w:rPr>
          <w:rFonts w:ascii="Times New Roman" w:hAnsi="Times New Roman"/>
          <w:sz w:val="21"/>
          <w:szCs w:val="21"/>
          <w:lang w:val="it-IT"/>
        </w:rPr>
        <w:t>ë</w:t>
      </w:r>
      <w:r w:rsidRPr="00F87AAA">
        <w:rPr>
          <w:rFonts w:ascii="Times New Roman" w:hAnsi="Times New Roman"/>
          <w:sz w:val="21"/>
          <w:szCs w:val="21"/>
          <w:lang w:val="it-IT"/>
        </w:rPr>
        <w:t>r:</w:t>
      </w:r>
    </w:p>
    <w:p w14:paraId="53C003A0" w14:textId="77777777" w:rsidR="00EB32CA" w:rsidRPr="00765100" w:rsidRDefault="00EB32CA"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Kontrollin e deklaratave tatimore, llogaritve, librav</w:t>
      </w:r>
      <w:r w:rsidR="00F94ED4" w:rsidRPr="00765100">
        <w:rPr>
          <w:rFonts w:ascii="Times New Roman" w:hAnsi="Times New Roman"/>
          <w:sz w:val="21"/>
          <w:szCs w:val="21"/>
          <w:lang w:val="it-IT"/>
        </w:rPr>
        <w:t xml:space="preserve">e dhe regjistrimeve tatimore të </w:t>
      </w:r>
      <w:r w:rsidRPr="00765100">
        <w:rPr>
          <w:rFonts w:ascii="Times New Roman" w:hAnsi="Times New Roman"/>
          <w:sz w:val="21"/>
          <w:szCs w:val="21"/>
          <w:lang w:val="it-IT"/>
        </w:rPr>
        <w:t>tatimpaguesit;</w:t>
      </w:r>
    </w:p>
    <w:p w14:paraId="0858062B" w14:textId="77777777" w:rsidR="00EB32CA" w:rsidRPr="00F94ED4" w:rsidRDefault="00EB32CA"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rPr>
      </w:pPr>
      <w:r w:rsidRPr="00F94ED4">
        <w:rPr>
          <w:rFonts w:ascii="Times New Roman" w:hAnsi="Times New Roman"/>
          <w:sz w:val="21"/>
          <w:szCs w:val="21"/>
        </w:rPr>
        <w:t>Zhvillimin dhe sigurimin e zbatimit të procedurave korrekte të kontrollit tatimor;</w:t>
      </w:r>
    </w:p>
    <w:p w14:paraId="33F14875" w14:textId="77777777" w:rsidR="00EB32CA" w:rsidRDefault="00EB32CA"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rPr>
      </w:pPr>
      <w:r w:rsidRPr="00F94ED4">
        <w:rPr>
          <w:rFonts w:ascii="Times New Roman" w:hAnsi="Times New Roman"/>
          <w:sz w:val="21"/>
          <w:szCs w:val="21"/>
        </w:rPr>
        <w:t>Kontrollin dhe matjen e performancës së drejtorive të kontrollit të drejtorive rajonale.</w:t>
      </w:r>
    </w:p>
    <w:p w14:paraId="63437641" w14:textId="6F58DD08" w:rsidR="00481D07" w:rsidRPr="00F94ED4" w:rsidRDefault="00481D07"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rPr>
      </w:pPr>
      <w:r>
        <w:rPr>
          <w:rFonts w:ascii="Times New Roman" w:hAnsi="Times New Roman"/>
          <w:sz w:val="21"/>
          <w:szCs w:val="21"/>
        </w:rPr>
        <w:t>Vler</w:t>
      </w:r>
      <w:r w:rsidR="00165A80">
        <w:rPr>
          <w:rFonts w:ascii="Times New Roman" w:hAnsi="Times New Roman"/>
          <w:sz w:val="21"/>
          <w:szCs w:val="21"/>
        </w:rPr>
        <w:t>ë</w:t>
      </w:r>
      <w:r>
        <w:rPr>
          <w:rFonts w:ascii="Times New Roman" w:hAnsi="Times New Roman"/>
          <w:sz w:val="21"/>
          <w:szCs w:val="21"/>
        </w:rPr>
        <w:t>simet tatimore nga zyra</w:t>
      </w:r>
    </w:p>
    <w:p w14:paraId="4A758A1E" w14:textId="77777777" w:rsidR="00EB32CA" w:rsidRPr="009609F9" w:rsidRDefault="00EB32CA" w:rsidP="009609F9">
      <w:pPr>
        <w:autoSpaceDE w:val="0"/>
        <w:autoSpaceDN w:val="0"/>
        <w:adjustRightInd w:val="0"/>
        <w:spacing w:after="0" w:line="240" w:lineRule="auto"/>
        <w:jc w:val="both"/>
        <w:rPr>
          <w:rFonts w:ascii="Times New Roman" w:hAnsi="Times New Roman"/>
          <w:b/>
          <w:bCs/>
          <w:sz w:val="21"/>
          <w:szCs w:val="21"/>
        </w:rPr>
      </w:pPr>
    </w:p>
    <w:p w14:paraId="1A408408" w14:textId="77777777" w:rsidR="00EB32CA" w:rsidRPr="0051118D" w:rsidRDefault="00EB32CA" w:rsidP="00573E35">
      <w:pPr>
        <w:pStyle w:val="Heading2"/>
        <w:numPr>
          <w:ilvl w:val="1"/>
          <w:numId w:val="92"/>
        </w:numPr>
        <w:jc w:val="both"/>
        <w:rPr>
          <w:rFonts w:ascii="Times New Roman" w:hAnsi="Times New Roman" w:cs="Times New Roman"/>
          <w:color w:val="auto"/>
          <w:sz w:val="21"/>
          <w:szCs w:val="21"/>
        </w:rPr>
      </w:pPr>
      <w:bookmarkStart w:id="135" w:name="_Toc474495243"/>
      <w:r w:rsidRPr="0051118D">
        <w:rPr>
          <w:rFonts w:ascii="Times New Roman" w:hAnsi="Times New Roman" w:cs="Times New Roman"/>
          <w:color w:val="auto"/>
          <w:sz w:val="21"/>
          <w:szCs w:val="21"/>
        </w:rPr>
        <w:t>Detyrat e Sektorit të kontrollit tatimor</w:t>
      </w:r>
      <w:bookmarkEnd w:id="135"/>
    </w:p>
    <w:p w14:paraId="3815E64C"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3B30BEB6"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lastRenderedPageBreak/>
        <w:t>Sektori i Kontrollit kryen kontrolle në bazë të planit vjetor në drejtoritë rajonale për të verifikuar nëse funksionet e kontrollit ne këto drejtori kryhen në përputhje me proçedurat e përcaktuara në Legjislacionin fis</w:t>
      </w:r>
      <w:r w:rsidR="00433985" w:rsidRPr="009609F9">
        <w:rPr>
          <w:rFonts w:ascii="Times New Roman" w:hAnsi="Times New Roman"/>
          <w:sz w:val="21"/>
          <w:szCs w:val="21"/>
        </w:rPr>
        <w:t>k</w:t>
      </w:r>
      <w:r w:rsidRPr="009609F9">
        <w:rPr>
          <w:rFonts w:ascii="Times New Roman" w:hAnsi="Times New Roman"/>
          <w:sz w:val="21"/>
          <w:szCs w:val="21"/>
        </w:rPr>
        <w:t>al dhe që janë pjesë e këtij Manuali.</w:t>
      </w:r>
    </w:p>
    <w:p w14:paraId="5811226F"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2462DFC2"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Ai bën gjithashtu verifikime në drejtorite rajonale tatimore, kur k</w:t>
      </w:r>
      <w:r w:rsidR="00433985" w:rsidRPr="009609F9">
        <w:rPr>
          <w:rFonts w:ascii="Times New Roman" w:hAnsi="Times New Roman"/>
          <w:sz w:val="21"/>
          <w:szCs w:val="21"/>
        </w:rPr>
        <w:t>ë</w:t>
      </w:r>
      <w:r w:rsidRPr="009609F9">
        <w:rPr>
          <w:rFonts w:ascii="Times New Roman" w:hAnsi="Times New Roman"/>
          <w:sz w:val="21"/>
          <w:szCs w:val="21"/>
        </w:rPr>
        <w:t>t</w:t>
      </w:r>
      <w:r w:rsidR="00433985" w:rsidRPr="009609F9">
        <w:rPr>
          <w:rFonts w:ascii="Times New Roman" w:hAnsi="Times New Roman"/>
          <w:sz w:val="21"/>
          <w:szCs w:val="21"/>
        </w:rPr>
        <w:t>ë</w:t>
      </w:r>
      <w:r w:rsidRPr="009609F9">
        <w:rPr>
          <w:rFonts w:ascii="Times New Roman" w:hAnsi="Times New Roman"/>
          <w:sz w:val="21"/>
          <w:szCs w:val="21"/>
        </w:rPr>
        <w:t xml:space="preserve"> e k</w:t>
      </w:r>
      <w:r w:rsidR="00433985" w:rsidRPr="009609F9">
        <w:rPr>
          <w:rFonts w:ascii="Times New Roman" w:hAnsi="Times New Roman"/>
          <w:sz w:val="21"/>
          <w:szCs w:val="21"/>
        </w:rPr>
        <w:t>ë</w:t>
      </w:r>
      <w:r w:rsidRPr="009609F9">
        <w:rPr>
          <w:rFonts w:ascii="Times New Roman" w:hAnsi="Times New Roman"/>
          <w:sz w:val="21"/>
          <w:szCs w:val="21"/>
        </w:rPr>
        <w:t>rkojn</w:t>
      </w:r>
      <w:r w:rsidR="00433985" w:rsidRPr="009609F9">
        <w:rPr>
          <w:rFonts w:ascii="Times New Roman" w:hAnsi="Times New Roman"/>
          <w:sz w:val="21"/>
          <w:szCs w:val="21"/>
        </w:rPr>
        <w:t>ë</w:t>
      </w:r>
      <w:r w:rsidRPr="009609F9">
        <w:rPr>
          <w:rFonts w:ascii="Times New Roman" w:hAnsi="Times New Roman"/>
          <w:sz w:val="21"/>
          <w:szCs w:val="21"/>
        </w:rPr>
        <w:t xml:space="preserve"> nevojat operacionale, apo p</w:t>
      </w:r>
      <w:r w:rsidR="00433985" w:rsidRPr="009609F9">
        <w:rPr>
          <w:rFonts w:ascii="Times New Roman" w:hAnsi="Times New Roman"/>
          <w:sz w:val="21"/>
          <w:szCs w:val="21"/>
        </w:rPr>
        <w:t>ë</w:t>
      </w:r>
      <w:r w:rsidRPr="009609F9">
        <w:rPr>
          <w:rFonts w:ascii="Times New Roman" w:hAnsi="Times New Roman"/>
          <w:sz w:val="21"/>
          <w:szCs w:val="21"/>
        </w:rPr>
        <w:t>r t</w:t>
      </w:r>
      <w:r w:rsidR="00433985" w:rsidRPr="009609F9">
        <w:rPr>
          <w:rFonts w:ascii="Times New Roman" w:hAnsi="Times New Roman"/>
          <w:sz w:val="21"/>
          <w:szCs w:val="21"/>
        </w:rPr>
        <w:t>ë</w:t>
      </w:r>
      <w:r w:rsidRPr="009609F9">
        <w:rPr>
          <w:rFonts w:ascii="Times New Roman" w:hAnsi="Times New Roman"/>
          <w:sz w:val="21"/>
          <w:szCs w:val="21"/>
        </w:rPr>
        <w:t xml:space="preserve"> ndjekur m</w:t>
      </w:r>
      <w:r w:rsidR="00433985" w:rsidRPr="009609F9">
        <w:rPr>
          <w:rFonts w:ascii="Times New Roman" w:hAnsi="Times New Roman"/>
          <w:sz w:val="21"/>
          <w:szCs w:val="21"/>
        </w:rPr>
        <w:t>ë</w:t>
      </w:r>
      <w:r w:rsidRPr="009609F9">
        <w:rPr>
          <w:rFonts w:ascii="Times New Roman" w:hAnsi="Times New Roman"/>
          <w:sz w:val="21"/>
          <w:szCs w:val="21"/>
        </w:rPr>
        <w:t xml:space="preserve"> tej ndonj</w:t>
      </w:r>
      <w:r w:rsidR="00433985" w:rsidRPr="009609F9">
        <w:rPr>
          <w:rFonts w:ascii="Times New Roman" w:hAnsi="Times New Roman"/>
          <w:sz w:val="21"/>
          <w:szCs w:val="21"/>
        </w:rPr>
        <w:t>ë</w:t>
      </w:r>
      <w:r w:rsidRPr="009609F9">
        <w:rPr>
          <w:rFonts w:ascii="Times New Roman" w:hAnsi="Times New Roman"/>
          <w:sz w:val="21"/>
          <w:szCs w:val="21"/>
        </w:rPr>
        <w:t xml:space="preserve"> raport t</w:t>
      </w:r>
      <w:r w:rsidR="00433985" w:rsidRPr="009609F9">
        <w:rPr>
          <w:rFonts w:ascii="Times New Roman" w:hAnsi="Times New Roman"/>
          <w:sz w:val="21"/>
          <w:szCs w:val="21"/>
        </w:rPr>
        <w:t>ë</w:t>
      </w:r>
      <w:r w:rsidRPr="009609F9">
        <w:rPr>
          <w:rFonts w:ascii="Times New Roman" w:hAnsi="Times New Roman"/>
          <w:sz w:val="21"/>
          <w:szCs w:val="21"/>
        </w:rPr>
        <w:t xml:space="preserve"> v</w:t>
      </w:r>
      <w:r w:rsidR="00433985" w:rsidRPr="009609F9">
        <w:rPr>
          <w:rFonts w:ascii="Times New Roman" w:hAnsi="Times New Roman"/>
          <w:sz w:val="21"/>
          <w:szCs w:val="21"/>
        </w:rPr>
        <w:t>ë</w:t>
      </w:r>
      <w:r w:rsidRPr="009609F9">
        <w:rPr>
          <w:rFonts w:ascii="Times New Roman" w:hAnsi="Times New Roman"/>
          <w:sz w:val="21"/>
          <w:szCs w:val="21"/>
        </w:rPr>
        <w:t>n</w:t>
      </w:r>
      <w:r w:rsidR="00433985" w:rsidRPr="009609F9">
        <w:rPr>
          <w:rFonts w:ascii="Times New Roman" w:hAnsi="Times New Roman"/>
          <w:sz w:val="21"/>
          <w:szCs w:val="21"/>
        </w:rPr>
        <w:t>ë</w:t>
      </w:r>
      <w:r w:rsidRPr="009609F9">
        <w:rPr>
          <w:rFonts w:ascii="Times New Roman" w:hAnsi="Times New Roman"/>
          <w:sz w:val="21"/>
          <w:szCs w:val="21"/>
        </w:rPr>
        <w:t xml:space="preserve"> n</w:t>
      </w:r>
      <w:r w:rsidR="00433985" w:rsidRPr="009609F9">
        <w:rPr>
          <w:rFonts w:ascii="Times New Roman" w:hAnsi="Times New Roman"/>
          <w:sz w:val="21"/>
          <w:szCs w:val="21"/>
        </w:rPr>
        <w:t>ë</w:t>
      </w:r>
      <w:r w:rsidRPr="009609F9">
        <w:rPr>
          <w:rFonts w:ascii="Times New Roman" w:hAnsi="Times New Roman"/>
          <w:sz w:val="21"/>
          <w:szCs w:val="21"/>
        </w:rPr>
        <w:t xml:space="preserve"> dispozicion nga Drejtoria e Auditit te Brendsh</w:t>
      </w:r>
      <w:r w:rsidR="00433985" w:rsidRPr="009609F9">
        <w:rPr>
          <w:rFonts w:ascii="Times New Roman" w:hAnsi="Times New Roman"/>
          <w:sz w:val="21"/>
          <w:szCs w:val="21"/>
        </w:rPr>
        <w:t>ë</w:t>
      </w:r>
      <w:r w:rsidRPr="009609F9">
        <w:rPr>
          <w:rFonts w:ascii="Times New Roman" w:hAnsi="Times New Roman"/>
          <w:sz w:val="21"/>
          <w:szCs w:val="21"/>
        </w:rPr>
        <w:t>m, apo institucione t</w:t>
      </w:r>
      <w:r w:rsidR="00433985" w:rsidRPr="009609F9">
        <w:rPr>
          <w:rFonts w:ascii="Times New Roman" w:hAnsi="Times New Roman"/>
          <w:sz w:val="21"/>
          <w:szCs w:val="21"/>
        </w:rPr>
        <w:t>ë</w:t>
      </w:r>
      <w:r w:rsidRPr="009609F9">
        <w:rPr>
          <w:rFonts w:ascii="Times New Roman" w:hAnsi="Times New Roman"/>
          <w:sz w:val="21"/>
          <w:szCs w:val="21"/>
        </w:rPr>
        <w:t xml:space="preserve"> tjera, q</w:t>
      </w:r>
      <w:r w:rsidR="00433985" w:rsidRPr="009609F9">
        <w:rPr>
          <w:rFonts w:ascii="Times New Roman" w:hAnsi="Times New Roman"/>
          <w:sz w:val="21"/>
          <w:szCs w:val="21"/>
        </w:rPr>
        <w:t>ë</w:t>
      </w:r>
      <w:r w:rsidRPr="009609F9">
        <w:rPr>
          <w:rFonts w:ascii="Times New Roman" w:hAnsi="Times New Roman"/>
          <w:sz w:val="21"/>
          <w:szCs w:val="21"/>
        </w:rPr>
        <w:t xml:space="preserve"> tregojn</w:t>
      </w:r>
      <w:r w:rsidR="00433985" w:rsidRPr="009609F9">
        <w:rPr>
          <w:rFonts w:ascii="Times New Roman" w:hAnsi="Times New Roman"/>
          <w:sz w:val="21"/>
          <w:szCs w:val="21"/>
        </w:rPr>
        <w:t>ë</w:t>
      </w:r>
      <w:r w:rsidRPr="009609F9">
        <w:rPr>
          <w:rFonts w:ascii="Times New Roman" w:hAnsi="Times New Roman"/>
          <w:sz w:val="21"/>
          <w:szCs w:val="21"/>
        </w:rPr>
        <w:t xml:space="preserve"> mangësit</w:t>
      </w:r>
      <w:r w:rsidR="00433985" w:rsidRPr="009609F9">
        <w:rPr>
          <w:rFonts w:ascii="Times New Roman" w:hAnsi="Times New Roman"/>
          <w:sz w:val="21"/>
          <w:szCs w:val="21"/>
        </w:rPr>
        <w:t>ë</w:t>
      </w:r>
      <w:r w:rsidRPr="009609F9">
        <w:rPr>
          <w:rFonts w:ascii="Times New Roman" w:hAnsi="Times New Roman"/>
          <w:sz w:val="21"/>
          <w:szCs w:val="21"/>
        </w:rPr>
        <w:t xml:space="preserve"> e vërejtura në zbatimin e proçedurave t</w:t>
      </w:r>
      <w:r w:rsidR="00433985" w:rsidRPr="009609F9">
        <w:rPr>
          <w:rFonts w:ascii="Times New Roman" w:hAnsi="Times New Roman"/>
          <w:sz w:val="21"/>
          <w:szCs w:val="21"/>
        </w:rPr>
        <w:t>ë</w:t>
      </w:r>
      <w:r w:rsidRPr="009609F9">
        <w:rPr>
          <w:rFonts w:ascii="Times New Roman" w:hAnsi="Times New Roman"/>
          <w:sz w:val="21"/>
          <w:szCs w:val="21"/>
        </w:rPr>
        <w:t xml:space="preserve"> kontrollit.</w:t>
      </w:r>
    </w:p>
    <w:p w14:paraId="002ECA61"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1E16A7DC" w14:textId="74F50E4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Mbas çdo kontrolli</w:t>
      </w:r>
      <w:r w:rsidR="00C60B16">
        <w:rPr>
          <w:rFonts w:ascii="Times New Roman" w:hAnsi="Times New Roman"/>
          <w:sz w:val="21"/>
          <w:szCs w:val="21"/>
        </w:rPr>
        <w:t xml:space="preserve"> </w:t>
      </w:r>
      <w:r w:rsidRPr="009609F9">
        <w:rPr>
          <w:rFonts w:ascii="Times New Roman" w:hAnsi="Times New Roman"/>
          <w:sz w:val="21"/>
          <w:szCs w:val="21"/>
        </w:rPr>
        <w:t>të kryer ai raporton gjetjet që kanë dalë gjatë kontrolleve në lidhje me metodologjinë e kontrollit tek tatimpaguesit, mospërmbushjet apo shkeljet ligjore, ose shërbimet e ofruara për tatimpaguesin, së bashku me rekomandimet për ndryshime të mëtejshme, duke propozuar edhe masa në rastet e shkeljeve administrative e ligjore.</w:t>
      </w:r>
    </w:p>
    <w:p w14:paraId="66325460"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33DBCA9B"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Sektori monitoron arritjet e drejtorive tatimore rajonale kundrejt planeve të dërguara pë zbatim nga DPT, investigon ndryshimet nga plani i kontrollit, bën komente për çdo shmangie të dukshme në masat e marra në kontroll nga ato të planifikuara dhe merr masa për të korrigjuar këto shmangie, kur është e nevojshme.</w:t>
      </w:r>
    </w:p>
    <w:p w14:paraId="11F86D16"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027D9121"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Ai ofron këshillim dhe udhëzim të specializuar për një kontroll efiçent dhe efektiv të tatimpaguesit përfshire kryerjen e kontrolleve të përbashkëta kur është e nevojshme për qëllime trajnimi ose inspektimi.</w:t>
      </w:r>
    </w:p>
    <w:p w14:paraId="263551F1"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669551CF"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Duke analizuar problematikat e konstatuara dhe mangësitë e inspektoreve të kontrollit ai rekomandon programet e trajnimit, për rritjen e aftësive të inspektorëve.</w:t>
      </w:r>
    </w:p>
    <w:p w14:paraId="09705914"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361616CE"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Ai përgatit amendime te manualit lidhur me proçedurat e kontrollit tatimor, i dërgon ato për miratim tek Drejtori i Kontrollit dhe merr masa që amendimet të përgatiten, qarkullohen dhe të përdoren për të mbajtur të azhornuar Manualin.</w:t>
      </w:r>
    </w:p>
    <w:p w14:paraId="08759BB4"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22E30B14"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Sektori i Kontrollit n</w:t>
      </w:r>
      <w:r w:rsidR="00865829" w:rsidRPr="009609F9">
        <w:rPr>
          <w:rFonts w:ascii="Times New Roman" w:hAnsi="Times New Roman"/>
          <w:sz w:val="21"/>
          <w:szCs w:val="21"/>
        </w:rPr>
        <w:t>ë</w:t>
      </w:r>
      <w:r w:rsidRPr="009609F9">
        <w:rPr>
          <w:rFonts w:ascii="Times New Roman" w:hAnsi="Times New Roman"/>
          <w:sz w:val="21"/>
          <w:szCs w:val="21"/>
        </w:rPr>
        <w:t xml:space="preserve"> Drejtorin</w:t>
      </w:r>
      <w:r w:rsidR="00865829" w:rsidRPr="009609F9">
        <w:rPr>
          <w:rFonts w:ascii="Times New Roman" w:hAnsi="Times New Roman"/>
          <w:sz w:val="21"/>
          <w:szCs w:val="21"/>
        </w:rPr>
        <w:t>ë</w:t>
      </w:r>
      <w:r w:rsidRPr="009609F9">
        <w:rPr>
          <w:rFonts w:ascii="Times New Roman" w:hAnsi="Times New Roman"/>
          <w:sz w:val="21"/>
          <w:szCs w:val="21"/>
        </w:rPr>
        <w:t xml:space="preserve"> e kontrollit n</w:t>
      </w:r>
      <w:r w:rsidR="00865829" w:rsidRPr="009609F9">
        <w:rPr>
          <w:rFonts w:ascii="Times New Roman" w:hAnsi="Times New Roman"/>
          <w:sz w:val="21"/>
          <w:szCs w:val="21"/>
        </w:rPr>
        <w:t>ë</w:t>
      </w:r>
      <w:r w:rsidRPr="009609F9">
        <w:rPr>
          <w:rFonts w:ascii="Times New Roman" w:hAnsi="Times New Roman"/>
          <w:sz w:val="21"/>
          <w:szCs w:val="21"/>
        </w:rPr>
        <w:t xml:space="preserve"> DPT përgatit qarkore për çështje specifike që lidhen me kontrollin tatimor përfshirë shënimet udhëzuese për kontrollin e sektorëve specifike ekonomikë, qe kane si qëllim permiresimin e punes dhe ndreqjen e mangesive te verejtura ne realizimin e detyrave te drejtorive tatimore rajonale.</w:t>
      </w:r>
    </w:p>
    <w:p w14:paraId="7B2CCB10" w14:textId="77777777" w:rsidR="005D0F9C" w:rsidRPr="00F94ED4" w:rsidRDefault="00EB32CA" w:rsidP="00F94ED4">
      <w:pPr>
        <w:autoSpaceDE w:val="0"/>
        <w:autoSpaceDN w:val="0"/>
        <w:adjustRightInd w:val="0"/>
        <w:spacing w:after="0" w:line="240" w:lineRule="auto"/>
        <w:jc w:val="both"/>
        <w:rPr>
          <w:rFonts w:ascii="Times New Roman" w:hAnsi="Times New Roman"/>
          <w:sz w:val="21"/>
          <w:szCs w:val="21"/>
        </w:rPr>
      </w:pPr>
      <w:r w:rsidRPr="009609F9">
        <w:rPr>
          <w:rFonts w:ascii="Times New Roman" w:hAnsi="Times New Roman"/>
          <w:sz w:val="21"/>
          <w:szCs w:val="21"/>
        </w:rPr>
        <w:t>·Kur vler</w:t>
      </w:r>
      <w:r w:rsidR="00865829" w:rsidRPr="009609F9">
        <w:rPr>
          <w:rFonts w:ascii="Times New Roman" w:hAnsi="Times New Roman"/>
          <w:sz w:val="21"/>
          <w:szCs w:val="21"/>
        </w:rPr>
        <w:t>ë</w:t>
      </w:r>
      <w:r w:rsidRPr="009609F9">
        <w:rPr>
          <w:rFonts w:ascii="Times New Roman" w:hAnsi="Times New Roman"/>
          <w:sz w:val="21"/>
          <w:szCs w:val="21"/>
        </w:rPr>
        <w:t>sion se ka shmangiet e konstatuara tatimore apo evazioni i konstatuar ka vlera t</w:t>
      </w:r>
      <w:r w:rsidR="00865829" w:rsidRPr="009609F9">
        <w:rPr>
          <w:rFonts w:ascii="Times New Roman" w:hAnsi="Times New Roman"/>
          <w:sz w:val="21"/>
          <w:szCs w:val="21"/>
        </w:rPr>
        <w:t>ë</w:t>
      </w:r>
      <w:r w:rsidRPr="009609F9">
        <w:rPr>
          <w:rFonts w:ascii="Times New Roman" w:hAnsi="Times New Roman"/>
          <w:sz w:val="21"/>
          <w:szCs w:val="21"/>
        </w:rPr>
        <w:t xml:space="preserve"> asyeshme merr masa që informacioni i marrë t’i vihet në dis</w:t>
      </w:r>
      <w:r w:rsidR="00F94ED4">
        <w:rPr>
          <w:rFonts w:ascii="Times New Roman" w:hAnsi="Times New Roman"/>
          <w:sz w:val="21"/>
          <w:szCs w:val="21"/>
        </w:rPr>
        <w:t>pozicion Drejtorise se Hetimit?</w:t>
      </w:r>
    </w:p>
    <w:p w14:paraId="481A2AE8" w14:textId="77777777" w:rsidR="000A0456" w:rsidRDefault="000A0456" w:rsidP="009609F9">
      <w:pPr>
        <w:pStyle w:val="Heading1"/>
        <w:spacing w:line="240" w:lineRule="auto"/>
        <w:jc w:val="both"/>
        <w:rPr>
          <w:rFonts w:ascii="Times New Roman" w:hAnsi="Times New Roman" w:cs="Times New Roman"/>
          <w:b/>
          <w:color w:val="auto"/>
          <w:sz w:val="21"/>
          <w:szCs w:val="21"/>
        </w:rPr>
      </w:pPr>
      <w:r>
        <w:rPr>
          <w:rFonts w:ascii="Times New Roman" w:hAnsi="Times New Roman" w:cs="Times New Roman"/>
          <w:b/>
          <w:color w:val="auto"/>
          <w:sz w:val="21"/>
          <w:szCs w:val="21"/>
        </w:rPr>
        <w:br w:type="page"/>
      </w:r>
    </w:p>
    <w:p w14:paraId="00772BFD" w14:textId="423360ED" w:rsidR="00EB32CA" w:rsidRPr="009609F9" w:rsidRDefault="005D0F9C" w:rsidP="009609F9">
      <w:pPr>
        <w:pStyle w:val="Heading1"/>
        <w:spacing w:line="240" w:lineRule="auto"/>
        <w:jc w:val="both"/>
        <w:rPr>
          <w:rFonts w:ascii="Times New Roman" w:hAnsi="Times New Roman" w:cs="Times New Roman"/>
          <w:b/>
          <w:color w:val="auto"/>
          <w:sz w:val="21"/>
          <w:szCs w:val="21"/>
        </w:rPr>
      </w:pPr>
      <w:bookmarkStart w:id="136" w:name="_Toc474495244"/>
      <w:r w:rsidRPr="009609F9">
        <w:rPr>
          <w:rFonts w:ascii="Times New Roman" w:hAnsi="Times New Roman" w:cs="Times New Roman"/>
          <w:b/>
          <w:color w:val="auto"/>
          <w:sz w:val="21"/>
          <w:szCs w:val="21"/>
        </w:rPr>
        <w:lastRenderedPageBreak/>
        <w:t>KAPITULLI IX</w:t>
      </w:r>
      <w:bookmarkEnd w:id="136"/>
    </w:p>
    <w:p w14:paraId="76DF3018" w14:textId="77777777" w:rsidR="00EB32CA" w:rsidRPr="009609F9" w:rsidRDefault="00EB32CA" w:rsidP="009609F9">
      <w:pPr>
        <w:autoSpaceDE w:val="0"/>
        <w:autoSpaceDN w:val="0"/>
        <w:adjustRightInd w:val="0"/>
        <w:spacing w:after="0" w:line="240" w:lineRule="auto"/>
        <w:jc w:val="both"/>
        <w:rPr>
          <w:rFonts w:ascii="Times New Roman" w:hAnsi="Times New Roman"/>
          <w:sz w:val="21"/>
          <w:szCs w:val="21"/>
        </w:rPr>
      </w:pPr>
    </w:p>
    <w:p w14:paraId="6B4508D8" w14:textId="77777777" w:rsidR="00EB32CA" w:rsidRPr="009609F9" w:rsidRDefault="005D0F9C" w:rsidP="00573E35">
      <w:pPr>
        <w:pStyle w:val="Heading1"/>
        <w:numPr>
          <w:ilvl w:val="0"/>
          <w:numId w:val="92"/>
        </w:numPr>
        <w:spacing w:line="240" w:lineRule="auto"/>
        <w:jc w:val="both"/>
        <w:rPr>
          <w:rFonts w:ascii="Times New Roman" w:hAnsi="Times New Roman" w:cs="Times New Roman"/>
          <w:bCs/>
          <w:sz w:val="21"/>
          <w:szCs w:val="21"/>
        </w:rPr>
      </w:pPr>
      <w:bookmarkStart w:id="137" w:name="_Toc474495245"/>
      <w:r w:rsidRPr="009609F9">
        <w:rPr>
          <w:rFonts w:ascii="Times New Roman" w:hAnsi="Times New Roman" w:cs="Times New Roman"/>
          <w:color w:val="auto"/>
          <w:sz w:val="21"/>
          <w:szCs w:val="21"/>
        </w:rPr>
        <w:t>M</w:t>
      </w:r>
      <w:r w:rsidR="00F94ED4">
        <w:rPr>
          <w:rFonts w:ascii="Times New Roman" w:hAnsi="Times New Roman" w:cs="Times New Roman"/>
          <w:color w:val="auto"/>
          <w:sz w:val="21"/>
          <w:szCs w:val="21"/>
        </w:rPr>
        <w:t>enaxhimi i kontrollit tatimor t</w:t>
      </w:r>
      <w:r w:rsidR="00DF0786">
        <w:rPr>
          <w:rFonts w:ascii="Times New Roman" w:hAnsi="Times New Roman" w:cs="Times New Roman"/>
          <w:color w:val="auto"/>
          <w:sz w:val="21"/>
          <w:szCs w:val="21"/>
        </w:rPr>
        <w:t>ë</w:t>
      </w:r>
      <w:r w:rsidRPr="009609F9">
        <w:rPr>
          <w:rFonts w:ascii="Times New Roman" w:hAnsi="Times New Roman" w:cs="Times New Roman"/>
          <w:color w:val="auto"/>
          <w:sz w:val="21"/>
          <w:szCs w:val="21"/>
        </w:rPr>
        <w:t xml:space="preserve"> DRT</w:t>
      </w:r>
      <w:bookmarkEnd w:id="137"/>
    </w:p>
    <w:p w14:paraId="52714313" w14:textId="77777777" w:rsidR="00EB32CA" w:rsidRPr="009609F9" w:rsidRDefault="00EB32CA" w:rsidP="009609F9">
      <w:pPr>
        <w:autoSpaceDE w:val="0"/>
        <w:autoSpaceDN w:val="0"/>
        <w:adjustRightInd w:val="0"/>
        <w:spacing w:after="0" w:line="240" w:lineRule="auto"/>
        <w:jc w:val="both"/>
        <w:rPr>
          <w:rFonts w:ascii="Times New Roman" w:hAnsi="Times New Roman"/>
          <w:b/>
          <w:bCs/>
          <w:sz w:val="21"/>
          <w:szCs w:val="21"/>
        </w:rPr>
      </w:pPr>
    </w:p>
    <w:p w14:paraId="5E270C70" w14:textId="77777777" w:rsidR="00EB32CA" w:rsidRPr="009609F9" w:rsidRDefault="00EB32CA" w:rsidP="009609F9">
      <w:pPr>
        <w:autoSpaceDE w:val="0"/>
        <w:autoSpaceDN w:val="0"/>
        <w:adjustRightInd w:val="0"/>
        <w:spacing w:after="0" w:line="240" w:lineRule="auto"/>
        <w:jc w:val="both"/>
        <w:rPr>
          <w:rFonts w:ascii="Times New Roman" w:hAnsi="Times New Roman"/>
          <w:bCs/>
          <w:sz w:val="21"/>
          <w:szCs w:val="21"/>
        </w:rPr>
      </w:pPr>
      <w:r w:rsidRPr="009609F9">
        <w:rPr>
          <w:rFonts w:ascii="Times New Roman" w:hAnsi="Times New Roman"/>
          <w:bCs/>
          <w:sz w:val="21"/>
          <w:szCs w:val="21"/>
        </w:rPr>
        <w:t>Kontrolli ne DRT ushtrohet mbi baz</w:t>
      </w:r>
      <w:r w:rsidR="00433985" w:rsidRPr="009609F9">
        <w:rPr>
          <w:rFonts w:ascii="Times New Roman" w:hAnsi="Times New Roman"/>
          <w:bCs/>
          <w:sz w:val="21"/>
          <w:szCs w:val="21"/>
        </w:rPr>
        <w:t>ë</w:t>
      </w:r>
      <w:r w:rsidRPr="009609F9">
        <w:rPr>
          <w:rFonts w:ascii="Times New Roman" w:hAnsi="Times New Roman"/>
          <w:bCs/>
          <w:sz w:val="21"/>
          <w:szCs w:val="21"/>
        </w:rPr>
        <w:t xml:space="preserve">n e Planit Vjetor </w:t>
      </w:r>
      <w:r w:rsidR="00862A33" w:rsidRPr="009609F9">
        <w:rPr>
          <w:rFonts w:ascii="Times New Roman" w:hAnsi="Times New Roman"/>
          <w:bCs/>
          <w:sz w:val="21"/>
          <w:szCs w:val="21"/>
        </w:rPr>
        <w:t xml:space="preserve">dhe Mujor </w:t>
      </w:r>
      <w:r w:rsidRPr="009609F9">
        <w:rPr>
          <w:rFonts w:ascii="Times New Roman" w:hAnsi="Times New Roman"/>
          <w:bCs/>
          <w:sz w:val="21"/>
          <w:szCs w:val="21"/>
        </w:rPr>
        <w:t>të kontrolleve dhe fillon me lëshimin e Autorizimit për kryerje kontrolli t</w:t>
      </w:r>
      <w:r w:rsidR="00865829" w:rsidRPr="009609F9">
        <w:rPr>
          <w:rFonts w:ascii="Times New Roman" w:hAnsi="Times New Roman"/>
          <w:bCs/>
          <w:sz w:val="21"/>
          <w:szCs w:val="21"/>
        </w:rPr>
        <w:t>ë</w:t>
      </w:r>
      <w:r w:rsidRPr="009609F9">
        <w:rPr>
          <w:rFonts w:ascii="Times New Roman" w:hAnsi="Times New Roman"/>
          <w:bCs/>
          <w:sz w:val="21"/>
          <w:szCs w:val="21"/>
        </w:rPr>
        <w:t xml:space="preserve"> l</w:t>
      </w:r>
      <w:r w:rsidR="00865829" w:rsidRPr="009609F9">
        <w:rPr>
          <w:rFonts w:ascii="Times New Roman" w:hAnsi="Times New Roman"/>
          <w:bCs/>
          <w:sz w:val="21"/>
          <w:szCs w:val="21"/>
        </w:rPr>
        <w:t>ë</w:t>
      </w:r>
      <w:r w:rsidRPr="009609F9">
        <w:rPr>
          <w:rFonts w:ascii="Times New Roman" w:hAnsi="Times New Roman"/>
          <w:bCs/>
          <w:sz w:val="21"/>
          <w:szCs w:val="21"/>
        </w:rPr>
        <w:t>shuar nga Drejtori i Përgjithshem i Tatimeve pas k</w:t>
      </w:r>
      <w:r w:rsidR="00865829" w:rsidRPr="009609F9">
        <w:rPr>
          <w:rFonts w:ascii="Times New Roman" w:hAnsi="Times New Roman"/>
          <w:bCs/>
          <w:sz w:val="21"/>
          <w:szCs w:val="21"/>
        </w:rPr>
        <w:t>ë</w:t>
      </w:r>
      <w:r w:rsidRPr="009609F9">
        <w:rPr>
          <w:rFonts w:ascii="Times New Roman" w:hAnsi="Times New Roman"/>
          <w:bCs/>
          <w:sz w:val="21"/>
          <w:szCs w:val="21"/>
        </w:rPr>
        <w:t>rkes</w:t>
      </w:r>
      <w:r w:rsidR="00865829" w:rsidRPr="009609F9">
        <w:rPr>
          <w:rFonts w:ascii="Times New Roman" w:hAnsi="Times New Roman"/>
          <w:bCs/>
          <w:sz w:val="21"/>
          <w:szCs w:val="21"/>
        </w:rPr>
        <w:t>ë</w:t>
      </w:r>
      <w:r w:rsidRPr="009609F9">
        <w:rPr>
          <w:rFonts w:ascii="Times New Roman" w:hAnsi="Times New Roman"/>
          <w:bCs/>
          <w:sz w:val="21"/>
          <w:szCs w:val="21"/>
        </w:rPr>
        <w:t>s s</w:t>
      </w:r>
      <w:r w:rsidR="00865829" w:rsidRPr="009609F9">
        <w:rPr>
          <w:rFonts w:ascii="Times New Roman" w:hAnsi="Times New Roman"/>
          <w:bCs/>
          <w:sz w:val="21"/>
          <w:szCs w:val="21"/>
        </w:rPr>
        <w:t>ë</w:t>
      </w:r>
      <w:r w:rsidRPr="009609F9">
        <w:rPr>
          <w:rFonts w:ascii="Times New Roman" w:hAnsi="Times New Roman"/>
          <w:bCs/>
          <w:sz w:val="21"/>
          <w:szCs w:val="21"/>
        </w:rPr>
        <w:t xml:space="preserve"> b</w:t>
      </w:r>
      <w:r w:rsidR="00865829" w:rsidRPr="009609F9">
        <w:rPr>
          <w:rFonts w:ascii="Times New Roman" w:hAnsi="Times New Roman"/>
          <w:bCs/>
          <w:sz w:val="21"/>
          <w:szCs w:val="21"/>
        </w:rPr>
        <w:t>ë</w:t>
      </w:r>
      <w:r w:rsidRPr="009609F9">
        <w:rPr>
          <w:rFonts w:ascii="Times New Roman" w:hAnsi="Times New Roman"/>
          <w:bCs/>
          <w:sz w:val="21"/>
          <w:szCs w:val="21"/>
        </w:rPr>
        <w:t>r</w:t>
      </w:r>
      <w:r w:rsidR="00865829" w:rsidRPr="009609F9">
        <w:rPr>
          <w:rFonts w:ascii="Times New Roman" w:hAnsi="Times New Roman"/>
          <w:bCs/>
          <w:sz w:val="21"/>
          <w:szCs w:val="21"/>
        </w:rPr>
        <w:t>ë</w:t>
      </w:r>
      <w:r w:rsidRPr="009609F9">
        <w:rPr>
          <w:rFonts w:ascii="Times New Roman" w:hAnsi="Times New Roman"/>
          <w:bCs/>
          <w:sz w:val="21"/>
          <w:szCs w:val="21"/>
        </w:rPr>
        <w:t xml:space="preserve"> nga Drejtori i Kontrollit Tatimor n</w:t>
      </w:r>
      <w:r w:rsidR="00865829" w:rsidRPr="009609F9">
        <w:rPr>
          <w:rFonts w:ascii="Times New Roman" w:hAnsi="Times New Roman"/>
          <w:bCs/>
          <w:sz w:val="21"/>
          <w:szCs w:val="21"/>
        </w:rPr>
        <w:t>ë</w:t>
      </w:r>
      <w:r w:rsidR="00F94ED4">
        <w:rPr>
          <w:rFonts w:ascii="Times New Roman" w:hAnsi="Times New Roman"/>
          <w:bCs/>
          <w:sz w:val="21"/>
          <w:szCs w:val="21"/>
        </w:rPr>
        <w:t xml:space="preserve"> DPT</w:t>
      </w:r>
      <w:r w:rsidRPr="009609F9">
        <w:rPr>
          <w:rFonts w:ascii="Times New Roman" w:hAnsi="Times New Roman"/>
          <w:bCs/>
          <w:sz w:val="21"/>
          <w:szCs w:val="21"/>
        </w:rPr>
        <w:t>.</w:t>
      </w:r>
    </w:p>
    <w:p w14:paraId="1B150B0B" w14:textId="77777777" w:rsidR="00EB32CA" w:rsidRPr="009609F9" w:rsidRDefault="00EB32CA" w:rsidP="009609F9">
      <w:pPr>
        <w:autoSpaceDE w:val="0"/>
        <w:autoSpaceDN w:val="0"/>
        <w:adjustRightInd w:val="0"/>
        <w:spacing w:after="0" w:line="240" w:lineRule="auto"/>
        <w:jc w:val="both"/>
        <w:rPr>
          <w:rFonts w:ascii="Times New Roman" w:hAnsi="Times New Roman"/>
          <w:bCs/>
          <w:sz w:val="21"/>
          <w:szCs w:val="21"/>
        </w:rPr>
      </w:pPr>
    </w:p>
    <w:p w14:paraId="11555D1F" w14:textId="77777777" w:rsidR="00F94ED4" w:rsidRDefault="00EB32CA" w:rsidP="00F94ED4">
      <w:pPr>
        <w:autoSpaceDE w:val="0"/>
        <w:autoSpaceDN w:val="0"/>
        <w:adjustRightInd w:val="0"/>
        <w:spacing w:after="0" w:line="240" w:lineRule="auto"/>
        <w:jc w:val="both"/>
        <w:rPr>
          <w:rFonts w:ascii="Times New Roman" w:hAnsi="Times New Roman"/>
          <w:bCs/>
          <w:sz w:val="21"/>
          <w:szCs w:val="21"/>
        </w:rPr>
      </w:pPr>
      <w:r w:rsidRPr="009609F9">
        <w:rPr>
          <w:rFonts w:ascii="Times New Roman" w:hAnsi="Times New Roman"/>
          <w:bCs/>
          <w:sz w:val="21"/>
          <w:szCs w:val="21"/>
        </w:rPr>
        <w:t xml:space="preserve">Kontrolli kryhet bazuar në programin e kontrollit të hartuar nga përgjegjësi i Sektorit të Kontrollit dhe të miratuar nga Drejtori i Kontrollit Tatimor në DPT. </w:t>
      </w:r>
    </w:p>
    <w:p w14:paraId="12E2239D" w14:textId="77777777" w:rsidR="00F94ED4" w:rsidRDefault="00F94ED4" w:rsidP="00F94ED4">
      <w:pPr>
        <w:autoSpaceDE w:val="0"/>
        <w:autoSpaceDN w:val="0"/>
        <w:adjustRightInd w:val="0"/>
        <w:spacing w:after="0" w:line="240" w:lineRule="auto"/>
        <w:jc w:val="both"/>
        <w:rPr>
          <w:rFonts w:ascii="Times New Roman" w:hAnsi="Times New Roman"/>
          <w:bCs/>
          <w:sz w:val="21"/>
          <w:szCs w:val="21"/>
        </w:rPr>
      </w:pPr>
    </w:p>
    <w:p w14:paraId="087CFE1A" w14:textId="75D10EE2" w:rsidR="00EB32CA" w:rsidRPr="00F94ED4" w:rsidRDefault="00EB32CA" w:rsidP="00F94ED4">
      <w:pPr>
        <w:autoSpaceDE w:val="0"/>
        <w:autoSpaceDN w:val="0"/>
        <w:adjustRightInd w:val="0"/>
        <w:spacing w:after="0" w:line="240" w:lineRule="auto"/>
        <w:jc w:val="both"/>
        <w:rPr>
          <w:rFonts w:ascii="Times New Roman" w:hAnsi="Times New Roman"/>
          <w:bCs/>
          <w:sz w:val="21"/>
          <w:szCs w:val="21"/>
        </w:rPr>
      </w:pPr>
      <w:r w:rsidRPr="00F94ED4">
        <w:rPr>
          <w:rFonts w:ascii="Times New Roman" w:hAnsi="Times New Roman"/>
          <w:bCs/>
          <w:sz w:val="21"/>
          <w:szCs w:val="21"/>
        </w:rPr>
        <w:t>Në Autorizimin e Drejtorit të Përgjithshëm për kryerjen e kontrolli</w:t>
      </w:r>
      <w:r w:rsidR="00C60B16">
        <w:rPr>
          <w:rFonts w:ascii="Times New Roman" w:hAnsi="Times New Roman"/>
          <w:bCs/>
          <w:sz w:val="21"/>
          <w:szCs w:val="21"/>
        </w:rPr>
        <w:t>t p</w:t>
      </w:r>
      <w:r w:rsidR="00165A80">
        <w:rPr>
          <w:rFonts w:ascii="Times New Roman" w:hAnsi="Times New Roman"/>
          <w:bCs/>
          <w:sz w:val="21"/>
          <w:szCs w:val="21"/>
        </w:rPr>
        <w:t>ë</w:t>
      </w:r>
      <w:r w:rsidRPr="00F94ED4">
        <w:rPr>
          <w:rFonts w:ascii="Times New Roman" w:hAnsi="Times New Roman"/>
          <w:bCs/>
          <w:sz w:val="21"/>
          <w:szCs w:val="21"/>
        </w:rPr>
        <w:t>rcaktohet:</w:t>
      </w:r>
    </w:p>
    <w:p w14:paraId="3E2CEA89" w14:textId="77777777" w:rsidR="00EB32CA" w:rsidRPr="00F94ED4" w:rsidRDefault="00EB32CA" w:rsidP="004A4204">
      <w:pPr>
        <w:pStyle w:val="ListParagraph"/>
        <w:numPr>
          <w:ilvl w:val="0"/>
          <w:numId w:val="27"/>
        </w:numPr>
        <w:autoSpaceDE w:val="0"/>
        <w:autoSpaceDN w:val="0"/>
        <w:adjustRightInd w:val="0"/>
        <w:spacing w:after="0" w:line="240" w:lineRule="auto"/>
        <w:jc w:val="both"/>
        <w:rPr>
          <w:rFonts w:ascii="Times New Roman" w:hAnsi="Times New Roman"/>
          <w:bCs/>
          <w:sz w:val="21"/>
          <w:szCs w:val="21"/>
        </w:rPr>
      </w:pPr>
      <w:r w:rsidRPr="00F94ED4">
        <w:rPr>
          <w:rFonts w:ascii="Times New Roman" w:hAnsi="Times New Roman"/>
          <w:bCs/>
          <w:sz w:val="21"/>
          <w:szCs w:val="21"/>
        </w:rPr>
        <w:t>Drejtoria Rajonale objekt Kontrolli</w:t>
      </w:r>
    </w:p>
    <w:p w14:paraId="5C2E615C" w14:textId="77777777" w:rsidR="00EB32CA" w:rsidRPr="00765100" w:rsidRDefault="00EB32CA" w:rsidP="004A4204">
      <w:pPr>
        <w:pStyle w:val="ListParagraph"/>
        <w:numPr>
          <w:ilvl w:val="0"/>
          <w:numId w:val="27"/>
        </w:num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Inspektorët e autorizuar për kontroll.</w:t>
      </w:r>
    </w:p>
    <w:p w14:paraId="7A59ED38" w14:textId="77777777" w:rsidR="00EB32CA" w:rsidRPr="00765100" w:rsidRDefault="00EB32CA" w:rsidP="004A4204">
      <w:pPr>
        <w:pStyle w:val="ListParagraph"/>
        <w:numPr>
          <w:ilvl w:val="0"/>
          <w:numId w:val="27"/>
        </w:num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Afati i fillimit dhe mbarimit të kontrollit.</w:t>
      </w:r>
    </w:p>
    <w:p w14:paraId="66EE85A3" w14:textId="77777777" w:rsidR="00EB32CA" w:rsidRPr="00765100" w:rsidRDefault="00EB32CA" w:rsidP="009609F9">
      <w:pPr>
        <w:autoSpaceDE w:val="0"/>
        <w:autoSpaceDN w:val="0"/>
        <w:adjustRightInd w:val="0"/>
        <w:spacing w:after="0" w:line="240" w:lineRule="auto"/>
        <w:jc w:val="both"/>
        <w:rPr>
          <w:rFonts w:ascii="Times New Roman" w:hAnsi="Times New Roman"/>
          <w:bCs/>
          <w:sz w:val="21"/>
          <w:szCs w:val="21"/>
          <w:lang w:val="it-IT"/>
        </w:rPr>
      </w:pPr>
    </w:p>
    <w:p w14:paraId="6789A7A3" w14:textId="77777777" w:rsidR="00EB32CA" w:rsidRPr="00765100" w:rsidRDefault="00EB32CA" w:rsidP="00F94ED4">
      <w:p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Në Programin e Kontrollit në zbatim të autorizimit të Drejtorit të Përgjithshëm percaktohet:</w:t>
      </w:r>
    </w:p>
    <w:p w14:paraId="26F107DC" w14:textId="77777777" w:rsidR="00EB32CA" w:rsidRPr="00765100" w:rsidRDefault="00EB32CA" w:rsidP="009609F9">
      <w:pPr>
        <w:autoSpaceDE w:val="0"/>
        <w:autoSpaceDN w:val="0"/>
        <w:adjustRightInd w:val="0"/>
        <w:spacing w:after="0" w:line="240" w:lineRule="auto"/>
        <w:jc w:val="both"/>
        <w:rPr>
          <w:rFonts w:ascii="Times New Roman" w:hAnsi="Times New Roman"/>
          <w:bCs/>
          <w:sz w:val="21"/>
          <w:szCs w:val="21"/>
          <w:lang w:val="it-IT"/>
        </w:rPr>
      </w:pPr>
    </w:p>
    <w:p w14:paraId="07C74F21" w14:textId="77777777" w:rsidR="00EB32CA" w:rsidRPr="00F94ED4" w:rsidRDefault="00EB32CA" w:rsidP="004A4204">
      <w:pPr>
        <w:pStyle w:val="ListParagraph"/>
        <w:numPr>
          <w:ilvl w:val="0"/>
          <w:numId w:val="28"/>
        </w:numPr>
        <w:autoSpaceDE w:val="0"/>
        <w:autoSpaceDN w:val="0"/>
        <w:adjustRightInd w:val="0"/>
        <w:spacing w:after="0" w:line="240" w:lineRule="auto"/>
        <w:jc w:val="both"/>
        <w:rPr>
          <w:rFonts w:ascii="Times New Roman" w:hAnsi="Times New Roman"/>
          <w:sz w:val="21"/>
          <w:szCs w:val="21"/>
        </w:rPr>
      </w:pPr>
      <w:r w:rsidRPr="00F94ED4">
        <w:rPr>
          <w:rFonts w:ascii="Times New Roman" w:hAnsi="Times New Roman"/>
          <w:bCs/>
          <w:sz w:val="21"/>
          <w:szCs w:val="21"/>
        </w:rPr>
        <w:t xml:space="preserve">Objekti i Kontrollit, </w:t>
      </w:r>
      <w:r w:rsidRPr="00F94ED4">
        <w:rPr>
          <w:rFonts w:ascii="Times New Roman" w:hAnsi="Times New Roman"/>
          <w:sz w:val="21"/>
          <w:szCs w:val="21"/>
        </w:rPr>
        <w:t xml:space="preserve">në të cilin duhet të percaktohet: </w:t>
      </w:r>
    </w:p>
    <w:p w14:paraId="3F4610E1" w14:textId="02158FAB" w:rsidR="00F94ED4" w:rsidRPr="00765100" w:rsidRDefault="00EB32CA" w:rsidP="009609F9">
      <w:pPr>
        <w:autoSpaceDE w:val="0"/>
        <w:autoSpaceDN w:val="0"/>
        <w:adjustRightInd w:val="0"/>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Drejtoria/të Tatimore Rajonale, verifikimi i implementimit të funksioneve te kontrollit te tatimpaguesve ne perputhje me proçedurat e percaktuara ne këtë Manual. Shqyrtim i raport kontrolleve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433985" w:rsidRPr="00765100">
        <w:rPr>
          <w:rFonts w:ascii="Times New Roman" w:hAnsi="Times New Roman"/>
          <w:sz w:val="21"/>
          <w:szCs w:val="21"/>
          <w:lang w:val="it-IT"/>
        </w:rPr>
        <w:t>d</w:t>
      </w:r>
      <w:r w:rsidRPr="00765100">
        <w:rPr>
          <w:rFonts w:ascii="Times New Roman" w:hAnsi="Times New Roman"/>
          <w:sz w:val="21"/>
          <w:szCs w:val="21"/>
          <w:lang w:val="it-IT"/>
        </w:rPr>
        <w:t>rejtoris</w:t>
      </w:r>
      <w:r w:rsidR="00433985" w:rsidRPr="00765100">
        <w:rPr>
          <w:rFonts w:ascii="Times New Roman" w:hAnsi="Times New Roman"/>
          <w:sz w:val="21"/>
          <w:szCs w:val="21"/>
          <w:lang w:val="it-IT"/>
        </w:rPr>
        <w:t>ë Tatimore</w:t>
      </w:r>
      <w:r w:rsidRPr="00765100">
        <w:rPr>
          <w:rFonts w:ascii="Times New Roman" w:hAnsi="Times New Roman"/>
          <w:sz w:val="21"/>
          <w:szCs w:val="21"/>
          <w:lang w:val="it-IT"/>
        </w:rPr>
        <w:t xml:space="preserve"> </w:t>
      </w:r>
      <w:r w:rsidR="00433985" w:rsidRPr="00765100">
        <w:rPr>
          <w:rFonts w:ascii="Times New Roman" w:hAnsi="Times New Roman"/>
          <w:sz w:val="21"/>
          <w:szCs w:val="21"/>
          <w:lang w:val="it-IT"/>
        </w:rPr>
        <w:t>r</w:t>
      </w:r>
      <w:r w:rsidRPr="00765100">
        <w:rPr>
          <w:rFonts w:ascii="Times New Roman" w:hAnsi="Times New Roman"/>
          <w:sz w:val="21"/>
          <w:szCs w:val="21"/>
          <w:lang w:val="it-IT"/>
        </w:rPr>
        <w:t>ajonale lidhur me nivelin tekniko-profesional, konkluzione p</w:t>
      </w:r>
      <w:r w:rsidR="00433985" w:rsidRPr="00765100">
        <w:rPr>
          <w:rFonts w:ascii="Times New Roman" w:hAnsi="Times New Roman"/>
          <w:sz w:val="21"/>
          <w:szCs w:val="21"/>
          <w:lang w:val="it-IT"/>
        </w:rPr>
        <w:t>ë</w:t>
      </w:r>
      <w:r w:rsidRPr="00765100">
        <w:rPr>
          <w:rFonts w:ascii="Times New Roman" w:hAnsi="Times New Roman"/>
          <w:sz w:val="21"/>
          <w:szCs w:val="21"/>
          <w:lang w:val="it-IT"/>
        </w:rPr>
        <w:t>r cil</w:t>
      </w:r>
      <w:r w:rsidR="00433985" w:rsidRPr="00765100">
        <w:rPr>
          <w:rFonts w:ascii="Times New Roman" w:hAnsi="Times New Roman"/>
          <w:sz w:val="21"/>
          <w:szCs w:val="21"/>
          <w:lang w:val="it-IT"/>
        </w:rPr>
        <w:t>ë</w:t>
      </w:r>
      <w:r w:rsidRPr="00765100">
        <w:rPr>
          <w:rFonts w:ascii="Times New Roman" w:hAnsi="Times New Roman"/>
          <w:sz w:val="21"/>
          <w:szCs w:val="21"/>
          <w:lang w:val="it-IT"/>
        </w:rPr>
        <w:t>sin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e raporteve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kontrolleve dhe pun</w:t>
      </w:r>
      <w:r w:rsidR="00433985" w:rsidRPr="00765100">
        <w:rPr>
          <w:rFonts w:ascii="Times New Roman" w:hAnsi="Times New Roman"/>
          <w:sz w:val="21"/>
          <w:szCs w:val="21"/>
          <w:lang w:val="it-IT"/>
        </w:rPr>
        <w:t>ë</w:t>
      </w:r>
      <w:r w:rsidRPr="00765100">
        <w:rPr>
          <w:rFonts w:ascii="Times New Roman" w:hAnsi="Times New Roman"/>
          <w:sz w:val="21"/>
          <w:szCs w:val="21"/>
          <w:lang w:val="it-IT"/>
        </w:rPr>
        <w:t>n e inspektor</w:t>
      </w:r>
      <w:r w:rsidR="00433985" w:rsidRPr="00765100">
        <w:rPr>
          <w:rFonts w:ascii="Times New Roman" w:hAnsi="Times New Roman"/>
          <w:sz w:val="21"/>
          <w:szCs w:val="21"/>
          <w:lang w:val="it-IT"/>
        </w:rPr>
        <w:t>ë</w:t>
      </w:r>
      <w:r w:rsidR="00C60B16">
        <w:rPr>
          <w:rFonts w:ascii="Times New Roman" w:hAnsi="Times New Roman"/>
          <w:sz w:val="21"/>
          <w:szCs w:val="21"/>
          <w:lang w:val="it-IT"/>
        </w:rPr>
        <w:t>ve.</w:t>
      </w:r>
    </w:p>
    <w:p w14:paraId="7E025E80" w14:textId="77777777" w:rsidR="00EB32CA" w:rsidRPr="00765100" w:rsidRDefault="00EB32CA" w:rsidP="009609F9">
      <w:pPr>
        <w:autoSpaceDE w:val="0"/>
        <w:autoSpaceDN w:val="0"/>
        <w:adjustRightInd w:val="0"/>
        <w:spacing w:after="0" w:line="240" w:lineRule="auto"/>
        <w:jc w:val="both"/>
        <w:rPr>
          <w:rFonts w:ascii="Times New Roman" w:hAnsi="Times New Roman"/>
          <w:sz w:val="21"/>
          <w:szCs w:val="21"/>
          <w:lang w:val="it-IT"/>
        </w:rPr>
      </w:pPr>
    </w:p>
    <w:p w14:paraId="3BF061BE" w14:textId="77777777" w:rsidR="00EB32CA" w:rsidRPr="00765100" w:rsidRDefault="00EB32CA" w:rsidP="004A4204">
      <w:pPr>
        <w:pStyle w:val="ListParagraph"/>
        <w:numPr>
          <w:ilvl w:val="0"/>
          <w:numId w:val="28"/>
        </w:numPr>
        <w:autoSpaceDE w:val="0"/>
        <w:autoSpaceDN w:val="0"/>
        <w:adjustRightInd w:val="0"/>
        <w:spacing w:after="0" w:line="240" w:lineRule="auto"/>
        <w:jc w:val="both"/>
        <w:rPr>
          <w:rFonts w:ascii="Times New Roman" w:hAnsi="Times New Roman"/>
          <w:bCs/>
          <w:sz w:val="21"/>
          <w:szCs w:val="21"/>
          <w:lang w:val="it-IT"/>
        </w:rPr>
      </w:pPr>
      <w:r w:rsidRPr="00765100">
        <w:rPr>
          <w:rFonts w:ascii="Times New Roman" w:hAnsi="Times New Roman"/>
          <w:bCs/>
          <w:sz w:val="21"/>
          <w:szCs w:val="21"/>
          <w:lang w:val="it-IT"/>
        </w:rPr>
        <w:t>Baza ligjore e kryerjes së kontrollit përcaktohet në programin e kontrollit dhe është:</w:t>
      </w:r>
    </w:p>
    <w:p w14:paraId="0FE278A3" w14:textId="77777777" w:rsidR="00EB32CA" w:rsidRPr="00765100" w:rsidRDefault="00EB32CA" w:rsidP="009609F9">
      <w:pPr>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Kontrolli kryhet në zbatim të Ligjit nr.9920, datë 19.05.2008 “Për Procedurat Tatimore në RSH”, i ndryshuar, ligjit nr. 92/2014, datë 24.07.2014 “Për Tatimin mbi Vlerën e Shtuar në Republikën e Shqipërisë” të ndryshuar, Ligji nr.8438, datë 28.12.1998 “Për Tatim mbi të Ardhurat”, Ligji nr.9136, datë 11.09.2003 “Për mbledhjen e kontributeve të detyrushme të sigurimeve shoqërore e shëndetsore”, Ligji Nr.9228, datë 29.04.2004, “Për Kontabilitetin dhe Pasqyrat Financiare”, Ligji nr.152/2013, datë 30.05.2013“Për Nëpunësin Civil”, dhe udhëzimet në zbatim të tyre,  Rregullore e Brendshme e Administratës Tatimore Qëndrore, miratuar nga Drejtori i Përgjithshëm i Tatimeve, Manuali i Kontrollit Tatimor dhe shkresat për zbatim të Drejtorisë së Kontrollit Tatimor në DPT, Rregulloren dhe Manualin e përdorimit të sistemit C@TS.</w:t>
      </w:r>
    </w:p>
    <w:p w14:paraId="7E3ACB0B" w14:textId="77777777" w:rsidR="00EB32CA" w:rsidRPr="00765100" w:rsidRDefault="00EB32CA" w:rsidP="009609F9">
      <w:pPr>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Në programin e kontrollit përcaktohet, periudha e kontrollit, periudhe e cila është e njëjtë me Autorizimin e lëshuar nga Drejtori i Përgjithshëm i Tatimeve.</w:t>
      </w:r>
    </w:p>
    <w:p w14:paraId="308C704A" w14:textId="77777777" w:rsidR="00EB32CA" w:rsidRPr="00765100" w:rsidRDefault="00EB32CA" w:rsidP="009609F9">
      <w:pPr>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Gjithashtu  në programin e kontrollit përcaktohet afati i kryerjes së kontrollit, inspektorët që do kryejnë Kontrollin.</w:t>
      </w:r>
    </w:p>
    <w:p w14:paraId="41789A86" w14:textId="77777777" w:rsidR="00DE5DA8" w:rsidRDefault="00EB32CA" w:rsidP="00DE5DA8">
      <w:pPr>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Njëkohësishtë parashtrohen çështjet që do të kontrollohen, të detajuar me pika të veçanta në përputhje me problematiken dhe detyrat për kryerjen e kontrollit në DRT. </w:t>
      </w:r>
    </w:p>
    <w:p w14:paraId="5B8BC09B" w14:textId="1CD5680F" w:rsidR="00EB32CA" w:rsidRPr="00DE5DA8" w:rsidRDefault="00EB32CA" w:rsidP="00573E35">
      <w:pPr>
        <w:pStyle w:val="Heading2"/>
        <w:numPr>
          <w:ilvl w:val="1"/>
          <w:numId w:val="92"/>
        </w:numPr>
        <w:jc w:val="both"/>
        <w:rPr>
          <w:rFonts w:ascii="Times New Roman" w:hAnsi="Times New Roman" w:cs="Times New Roman"/>
          <w:sz w:val="21"/>
          <w:szCs w:val="21"/>
          <w:lang w:val="it-IT"/>
        </w:rPr>
      </w:pPr>
      <w:bookmarkStart w:id="138" w:name="_Toc474495246"/>
      <w:r w:rsidRPr="0051118D">
        <w:rPr>
          <w:rFonts w:ascii="Times New Roman" w:hAnsi="Times New Roman" w:cs="Times New Roman"/>
          <w:color w:val="auto"/>
          <w:sz w:val="21"/>
          <w:szCs w:val="21"/>
        </w:rPr>
        <w:t>Çështjet kryesore objekt kontrolli në DRT-të (Drejtoritë Rajonale Tatimore.)</w:t>
      </w:r>
      <w:bookmarkEnd w:id="138"/>
    </w:p>
    <w:p w14:paraId="1B68D580" w14:textId="77777777" w:rsidR="00F94ED4" w:rsidRPr="00765100" w:rsidRDefault="00F94ED4" w:rsidP="00F94ED4">
      <w:pPr>
        <w:pStyle w:val="ListParagraph"/>
        <w:tabs>
          <w:tab w:val="left" w:pos="990"/>
        </w:tabs>
        <w:spacing w:after="0" w:line="240" w:lineRule="auto"/>
        <w:jc w:val="both"/>
        <w:rPr>
          <w:rFonts w:ascii="Times New Roman" w:hAnsi="Times New Roman"/>
          <w:sz w:val="21"/>
          <w:szCs w:val="21"/>
          <w:lang w:val="it-IT"/>
        </w:rPr>
      </w:pPr>
    </w:p>
    <w:p w14:paraId="1FD34527"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Evidentimi i kontrolleve të kryera në tatimpaguesit e përzgjedhur sipas analiz</w:t>
      </w:r>
      <w:r w:rsidR="00433985" w:rsidRPr="00765100">
        <w:rPr>
          <w:rFonts w:ascii="Times New Roman" w:hAnsi="Times New Roman"/>
          <w:sz w:val="21"/>
          <w:szCs w:val="21"/>
          <w:lang w:val="it-IT"/>
        </w:rPr>
        <w:t>ë</w:t>
      </w:r>
      <w:r w:rsidRPr="00765100">
        <w:rPr>
          <w:rFonts w:ascii="Times New Roman" w:hAnsi="Times New Roman"/>
          <w:sz w:val="21"/>
          <w:szCs w:val="21"/>
          <w:lang w:val="it-IT"/>
        </w:rPr>
        <w:t>s 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riskut, nga Drejtoria Rajonale Tatimore dhe të derguara nga Drejtoria e Pergjithshme e Tatimeve.</w:t>
      </w:r>
    </w:p>
    <w:p w14:paraId="07109EBF"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Krahasimi i list</w:t>
      </w:r>
      <w:r w:rsidR="00433985" w:rsidRPr="00765100">
        <w:rPr>
          <w:rFonts w:ascii="Times New Roman" w:hAnsi="Times New Roman"/>
          <w:sz w:val="21"/>
          <w:szCs w:val="21"/>
          <w:lang w:val="it-IT"/>
        </w:rPr>
        <w:t>ë</w:t>
      </w:r>
      <w:r w:rsidRPr="00765100">
        <w:rPr>
          <w:rFonts w:ascii="Times New Roman" w:hAnsi="Times New Roman"/>
          <w:sz w:val="21"/>
          <w:szCs w:val="21"/>
          <w:lang w:val="it-IT"/>
        </w:rPr>
        <w:t>s 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propozuar nga drejtoria tatimore rajonale, me at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miratuar dhe d</w:t>
      </w:r>
      <w:r w:rsidR="00433985" w:rsidRPr="00765100">
        <w:rPr>
          <w:rFonts w:ascii="Times New Roman" w:hAnsi="Times New Roman"/>
          <w:sz w:val="21"/>
          <w:szCs w:val="21"/>
          <w:lang w:val="it-IT"/>
        </w:rPr>
        <w:t>ë</w:t>
      </w:r>
      <w:r w:rsidRPr="00765100">
        <w:rPr>
          <w:rFonts w:ascii="Times New Roman" w:hAnsi="Times New Roman"/>
          <w:sz w:val="21"/>
          <w:szCs w:val="21"/>
          <w:lang w:val="it-IT"/>
        </w:rPr>
        <w:t>rguar p</w:t>
      </w:r>
      <w:r w:rsidR="00433985" w:rsidRPr="00765100">
        <w:rPr>
          <w:rFonts w:ascii="Times New Roman" w:hAnsi="Times New Roman"/>
          <w:sz w:val="21"/>
          <w:szCs w:val="21"/>
          <w:lang w:val="it-IT"/>
        </w:rPr>
        <w:t>ë</w:t>
      </w:r>
      <w:r w:rsidRPr="00765100">
        <w:rPr>
          <w:rFonts w:ascii="Times New Roman" w:hAnsi="Times New Roman"/>
          <w:sz w:val="21"/>
          <w:szCs w:val="21"/>
          <w:lang w:val="it-IT"/>
        </w:rPr>
        <w:t>r zbatim nga DPT. Verifikimi i kontrolleve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kryera dhe rezultatet e evidentuara (p</w:t>
      </w:r>
      <w:r w:rsidR="00433985" w:rsidRPr="00765100">
        <w:rPr>
          <w:rFonts w:ascii="Times New Roman" w:hAnsi="Times New Roman"/>
          <w:sz w:val="21"/>
          <w:szCs w:val="21"/>
          <w:lang w:val="it-IT"/>
        </w:rPr>
        <w:t>ë</w:t>
      </w:r>
      <w:r w:rsidRPr="00765100">
        <w:rPr>
          <w:rFonts w:ascii="Times New Roman" w:hAnsi="Times New Roman"/>
          <w:sz w:val="21"/>
          <w:szCs w:val="21"/>
          <w:lang w:val="it-IT"/>
        </w:rPr>
        <w:t>r rastet q</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kan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dal</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jasht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list</w:t>
      </w:r>
      <w:r w:rsidR="00433985" w:rsidRPr="00765100">
        <w:rPr>
          <w:rFonts w:ascii="Times New Roman" w:hAnsi="Times New Roman"/>
          <w:sz w:val="21"/>
          <w:szCs w:val="21"/>
          <w:lang w:val="it-IT"/>
        </w:rPr>
        <w:t>ë</w:t>
      </w:r>
      <w:r w:rsidRPr="00765100">
        <w:rPr>
          <w:rFonts w:ascii="Times New Roman" w:hAnsi="Times New Roman"/>
          <w:sz w:val="21"/>
          <w:szCs w:val="21"/>
          <w:lang w:val="it-IT"/>
        </w:rPr>
        <w:t>s 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d</w:t>
      </w:r>
      <w:r w:rsidR="00433985" w:rsidRPr="00765100">
        <w:rPr>
          <w:rFonts w:ascii="Times New Roman" w:hAnsi="Times New Roman"/>
          <w:sz w:val="21"/>
          <w:szCs w:val="21"/>
          <w:lang w:val="it-IT"/>
        </w:rPr>
        <w:t>ë</w:t>
      </w:r>
      <w:r w:rsidRPr="00765100">
        <w:rPr>
          <w:rFonts w:ascii="Times New Roman" w:hAnsi="Times New Roman"/>
          <w:sz w:val="21"/>
          <w:szCs w:val="21"/>
          <w:lang w:val="it-IT"/>
        </w:rPr>
        <w:t>rguar nga DPT-ja) du</w:t>
      </w:r>
      <w:r w:rsidR="00F94ED4" w:rsidRPr="00765100">
        <w:rPr>
          <w:rFonts w:ascii="Times New Roman" w:hAnsi="Times New Roman"/>
          <w:sz w:val="21"/>
          <w:szCs w:val="21"/>
          <w:lang w:val="it-IT"/>
        </w:rPr>
        <w:t>ke evidentuar veçmas shmangiet.</w:t>
      </w:r>
    </w:p>
    <w:p w14:paraId="23A6B3FF"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Verifikimi lidhur me  njoftimet  për kontrolle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plota </w:t>
      </w:r>
      <w:r w:rsidR="00433985" w:rsidRPr="00765100">
        <w:rPr>
          <w:rFonts w:ascii="Times New Roman" w:hAnsi="Times New Roman"/>
          <w:sz w:val="21"/>
          <w:szCs w:val="21"/>
          <w:lang w:val="it-IT"/>
        </w:rPr>
        <w:t xml:space="preserve">apo </w:t>
      </w:r>
      <w:r w:rsidRPr="00765100">
        <w:rPr>
          <w:rFonts w:ascii="Times New Roman" w:hAnsi="Times New Roman"/>
          <w:sz w:val="21"/>
          <w:szCs w:val="21"/>
          <w:lang w:val="it-IT"/>
        </w:rPr>
        <w:t>vizita fiskale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nxjerra sipas </w:t>
      </w:r>
      <w:r w:rsidR="00433985" w:rsidRPr="00765100">
        <w:rPr>
          <w:rFonts w:ascii="Times New Roman" w:hAnsi="Times New Roman"/>
          <w:sz w:val="21"/>
          <w:szCs w:val="21"/>
          <w:lang w:val="it-IT"/>
        </w:rPr>
        <w:t xml:space="preserve">zyrës së </w:t>
      </w:r>
      <w:r w:rsidRPr="00765100">
        <w:rPr>
          <w:rFonts w:ascii="Times New Roman" w:hAnsi="Times New Roman"/>
          <w:sz w:val="21"/>
          <w:szCs w:val="21"/>
          <w:lang w:val="it-IT"/>
        </w:rPr>
        <w:t>Protokollit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Drejtoris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w:t>
      </w:r>
      <w:r w:rsidR="00862A33" w:rsidRPr="00765100">
        <w:rPr>
          <w:rFonts w:ascii="Times New Roman" w:hAnsi="Times New Roman"/>
          <w:sz w:val="21"/>
          <w:szCs w:val="21"/>
          <w:lang w:val="it-IT"/>
        </w:rPr>
        <w:t xml:space="preserve">apo dhe mbi të dhenat që disponon struktura drejtuese e sektorit të kontrollit ne sistemin C@TS </w:t>
      </w:r>
      <w:r w:rsidRPr="00765100">
        <w:rPr>
          <w:rFonts w:ascii="Times New Roman" w:hAnsi="Times New Roman"/>
          <w:sz w:val="21"/>
          <w:szCs w:val="21"/>
          <w:lang w:val="it-IT"/>
        </w:rPr>
        <w:t>dhe krahasimi i tyre me  kontrollet e realizuara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fakt sipas subjekteve dhe inspektor</w:t>
      </w:r>
      <w:r w:rsidR="00433985" w:rsidRPr="00765100">
        <w:rPr>
          <w:rFonts w:ascii="Times New Roman" w:hAnsi="Times New Roman"/>
          <w:sz w:val="21"/>
          <w:szCs w:val="21"/>
          <w:lang w:val="it-IT"/>
        </w:rPr>
        <w:t>ë</w:t>
      </w:r>
      <w:r w:rsidRPr="00765100">
        <w:rPr>
          <w:rFonts w:ascii="Times New Roman" w:hAnsi="Times New Roman"/>
          <w:sz w:val="21"/>
          <w:szCs w:val="21"/>
          <w:lang w:val="it-IT"/>
        </w:rPr>
        <w:t>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cil</w:t>
      </w:r>
      <w:r w:rsidR="00433985" w:rsidRPr="00765100">
        <w:rPr>
          <w:rFonts w:ascii="Times New Roman" w:hAnsi="Times New Roman"/>
          <w:sz w:val="21"/>
          <w:szCs w:val="21"/>
          <w:lang w:val="it-IT"/>
        </w:rPr>
        <w:t>ë</w:t>
      </w:r>
      <w:r w:rsidRPr="00765100">
        <w:rPr>
          <w:rFonts w:ascii="Times New Roman" w:hAnsi="Times New Roman"/>
          <w:sz w:val="21"/>
          <w:szCs w:val="21"/>
          <w:lang w:val="it-IT"/>
        </w:rPr>
        <w:t>t jan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ngarkuar me autorizim p</w:t>
      </w:r>
      <w:r w:rsidR="00433985" w:rsidRPr="00765100">
        <w:rPr>
          <w:rFonts w:ascii="Times New Roman" w:hAnsi="Times New Roman"/>
          <w:sz w:val="21"/>
          <w:szCs w:val="21"/>
          <w:lang w:val="it-IT"/>
        </w:rPr>
        <w:t>ë</w:t>
      </w:r>
      <w:r w:rsidRPr="00765100">
        <w:rPr>
          <w:rFonts w:ascii="Times New Roman" w:hAnsi="Times New Roman"/>
          <w:sz w:val="21"/>
          <w:szCs w:val="21"/>
          <w:lang w:val="it-IT"/>
        </w:rPr>
        <w:t>r kryerjen e kontrollit.</w:t>
      </w:r>
    </w:p>
    <w:p w14:paraId="4D53F05D"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Kontroll i respektimit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afateve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kryerjes 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tatimor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tatimpaguesit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433985" w:rsidRPr="00765100">
        <w:rPr>
          <w:rFonts w:ascii="Times New Roman" w:hAnsi="Times New Roman"/>
          <w:sz w:val="21"/>
          <w:szCs w:val="21"/>
          <w:lang w:val="it-IT"/>
        </w:rPr>
        <w:t>ë</w:t>
      </w:r>
      <w:r w:rsidRPr="00765100">
        <w:rPr>
          <w:rFonts w:ascii="Times New Roman" w:hAnsi="Times New Roman"/>
          <w:sz w:val="21"/>
          <w:szCs w:val="21"/>
          <w:lang w:val="it-IT"/>
        </w:rPr>
        <w:t>rputhje me afatet e vendosura nga sektori i analizes s</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riskut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DPT, respektimi i afateve nga p</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rfundimi i </w:t>
      </w:r>
      <w:r w:rsidRPr="00765100">
        <w:rPr>
          <w:rFonts w:ascii="Times New Roman" w:hAnsi="Times New Roman"/>
          <w:sz w:val="21"/>
          <w:szCs w:val="21"/>
          <w:lang w:val="it-IT"/>
        </w:rPr>
        <w:lastRenderedPageBreak/>
        <w:t xml:space="preserve">kontrollit, </w:t>
      </w:r>
      <w:r w:rsidR="00862A33" w:rsidRPr="00765100">
        <w:rPr>
          <w:rFonts w:ascii="Times New Roman" w:hAnsi="Times New Roman"/>
          <w:sz w:val="21"/>
          <w:szCs w:val="21"/>
          <w:lang w:val="it-IT"/>
        </w:rPr>
        <w:t>pasqyrimi te dhenave te ecurise se kontrollit ne system</w:t>
      </w:r>
      <w:r w:rsidR="000D04CA" w:rsidRPr="00765100">
        <w:rPr>
          <w:rFonts w:ascii="Times New Roman" w:hAnsi="Times New Roman"/>
          <w:sz w:val="21"/>
          <w:szCs w:val="21"/>
          <w:lang w:val="it-IT"/>
        </w:rPr>
        <w:t>in C@TS</w:t>
      </w:r>
      <w:r w:rsidR="00862A33" w:rsidRPr="00765100">
        <w:rPr>
          <w:rFonts w:ascii="Times New Roman" w:hAnsi="Times New Roman"/>
          <w:sz w:val="21"/>
          <w:szCs w:val="21"/>
          <w:lang w:val="it-IT"/>
        </w:rPr>
        <w:t xml:space="preserve"> </w:t>
      </w:r>
      <w:r w:rsidRPr="00765100">
        <w:rPr>
          <w:rFonts w:ascii="Times New Roman" w:hAnsi="Times New Roman"/>
          <w:sz w:val="21"/>
          <w:szCs w:val="21"/>
          <w:lang w:val="it-IT"/>
        </w:rPr>
        <w:t xml:space="preserve">dhe </w:t>
      </w:r>
      <w:r w:rsidRPr="00765100">
        <w:rPr>
          <w:rFonts w:ascii="Times New Roman" w:hAnsi="Times New Roman"/>
          <w:iCs/>
          <w:sz w:val="21"/>
          <w:szCs w:val="21"/>
          <w:lang w:val="it-IT"/>
        </w:rPr>
        <w:t xml:space="preserve">përgatitja e raportit </w:t>
      </w:r>
      <w:r w:rsidRPr="00765100">
        <w:rPr>
          <w:rFonts w:ascii="Times New Roman" w:hAnsi="Times New Roman"/>
          <w:sz w:val="21"/>
          <w:szCs w:val="21"/>
          <w:lang w:val="it-IT"/>
        </w:rPr>
        <w:t>të kontrollit brenda shtat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dit</w:t>
      </w:r>
      <w:r w:rsidR="00433985" w:rsidRPr="00765100">
        <w:rPr>
          <w:rFonts w:ascii="Times New Roman" w:hAnsi="Times New Roman"/>
          <w:sz w:val="21"/>
          <w:szCs w:val="21"/>
          <w:lang w:val="it-IT"/>
        </w:rPr>
        <w:t>ë</w:t>
      </w:r>
      <w:r w:rsidRPr="00765100">
        <w:rPr>
          <w:rFonts w:ascii="Times New Roman" w:hAnsi="Times New Roman"/>
          <w:sz w:val="21"/>
          <w:szCs w:val="21"/>
          <w:lang w:val="it-IT"/>
        </w:rPr>
        <w:t>ve kalendarike nga data e p</w:t>
      </w:r>
      <w:r w:rsidR="00433985" w:rsidRPr="00765100">
        <w:rPr>
          <w:rFonts w:ascii="Times New Roman" w:hAnsi="Times New Roman"/>
          <w:sz w:val="21"/>
          <w:szCs w:val="21"/>
          <w:lang w:val="it-IT"/>
        </w:rPr>
        <w:t>ë</w:t>
      </w:r>
      <w:r w:rsidRPr="00765100">
        <w:rPr>
          <w:rFonts w:ascii="Times New Roman" w:hAnsi="Times New Roman"/>
          <w:sz w:val="21"/>
          <w:szCs w:val="21"/>
          <w:lang w:val="it-IT"/>
        </w:rPr>
        <w:t>rfundimit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tatimor, kontrolli i afateve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433985" w:rsidRPr="00765100">
        <w:rPr>
          <w:rFonts w:ascii="Times New Roman" w:hAnsi="Times New Roman"/>
          <w:sz w:val="21"/>
          <w:szCs w:val="21"/>
          <w:lang w:val="it-IT"/>
        </w:rPr>
        <w:t>ë</w:t>
      </w:r>
      <w:r w:rsidRPr="00765100">
        <w:rPr>
          <w:rFonts w:ascii="Times New Roman" w:hAnsi="Times New Roman"/>
          <w:sz w:val="21"/>
          <w:szCs w:val="21"/>
          <w:lang w:val="it-IT"/>
        </w:rPr>
        <w:t>rgatitjen dhe d</w:t>
      </w:r>
      <w:r w:rsidR="00433985" w:rsidRPr="00765100">
        <w:rPr>
          <w:rFonts w:ascii="Times New Roman" w:hAnsi="Times New Roman"/>
          <w:sz w:val="21"/>
          <w:szCs w:val="21"/>
          <w:lang w:val="it-IT"/>
        </w:rPr>
        <w:t>ë</w:t>
      </w:r>
      <w:r w:rsidRPr="00765100">
        <w:rPr>
          <w:rFonts w:ascii="Times New Roman" w:hAnsi="Times New Roman"/>
          <w:sz w:val="21"/>
          <w:szCs w:val="21"/>
          <w:lang w:val="it-IT"/>
        </w:rPr>
        <w:t>rgimin e raportit të kontrollit dhe raportit p</w:t>
      </w:r>
      <w:r w:rsidR="00433985" w:rsidRPr="00765100">
        <w:rPr>
          <w:rFonts w:ascii="Times New Roman" w:hAnsi="Times New Roman"/>
          <w:sz w:val="21"/>
          <w:szCs w:val="21"/>
          <w:lang w:val="it-IT"/>
        </w:rPr>
        <w:t>ë</w:t>
      </w:r>
      <w:r w:rsidRPr="00765100">
        <w:rPr>
          <w:rFonts w:ascii="Times New Roman" w:hAnsi="Times New Roman"/>
          <w:sz w:val="21"/>
          <w:szCs w:val="21"/>
          <w:lang w:val="it-IT"/>
        </w:rPr>
        <w:t>rfundimtar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zbatim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neneve 83 dhe 84</w:t>
      </w:r>
      <w:r w:rsidR="00433985" w:rsidRPr="00765100">
        <w:rPr>
          <w:rFonts w:ascii="Times New Roman" w:hAnsi="Times New Roman"/>
          <w:sz w:val="21"/>
          <w:szCs w:val="21"/>
          <w:lang w:val="it-IT"/>
        </w:rPr>
        <w:t>,</w:t>
      </w:r>
      <w:r w:rsidRPr="00765100">
        <w:rPr>
          <w:rFonts w:ascii="Times New Roman" w:hAnsi="Times New Roman"/>
          <w:sz w:val="21"/>
          <w:szCs w:val="21"/>
          <w:lang w:val="it-IT"/>
        </w:rPr>
        <w:t xml:space="preser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ligjit Nr.9920, dat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19.05.2008“P</w:t>
      </w:r>
      <w:r w:rsidR="00433985" w:rsidRPr="00765100">
        <w:rPr>
          <w:rFonts w:ascii="Times New Roman" w:hAnsi="Times New Roman"/>
          <w:sz w:val="21"/>
          <w:szCs w:val="21"/>
          <w:lang w:val="it-IT"/>
        </w:rPr>
        <w:t>ë</w:t>
      </w:r>
      <w:r w:rsidRPr="00765100">
        <w:rPr>
          <w:rFonts w:ascii="Times New Roman" w:hAnsi="Times New Roman"/>
          <w:sz w:val="21"/>
          <w:szCs w:val="21"/>
          <w:lang w:val="it-IT"/>
        </w:rPr>
        <w:t>r Proçedurat Tatimore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RSH” dhe Udh</w:t>
      </w:r>
      <w:r w:rsidR="00433985" w:rsidRPr="00765100">
        <w:rPr>
          <w:rFonts w:ascii="Times New Roman" w:hAnsi="Times New Roman"/>
          <w:sz w:val="21"/>
          <w:szCs w:val="21"/>
          <w:lang w:val="it-IT"/>
        </w:rPr>
        <w:t>ë</w:t>
      </w:r>
      <w:r w:rsidRPr="00765100">
        <w:rPr>
          <w:rFonts w:ascii="Times New Roman" w:hAnsi="Times New Roman"/>
          <w:sz w:val="21"/>
          <w:szCs w:val="21"/>
          <w:lang w:val="it-IT"/>
        </w:rPr>
        <w:t>zimit Nr.24, date 02.09.2008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zbatim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tij, si dhe të këtij Manuali. Mbajtja e proces-verbaleve p</w:t>
      </w:r>
      <w:r w:rsidR="00433985" w:rsidRPr="00765100">
        <w:rPr>
          <w:rFonts w:ascii="Times New Roman" w:hAnsi="Times New Roman"/>
          <w:sz w:val="21"/>
          <w:szCs w:val="21"/>
          <w:lang w:val="it-IT"/>
        </w:rPr>
        <w:t>ë</w:t>
      </w:r>
      <w:r w:rsidRPr="00765100">
        <w:rPr>
          <w:rFonts w:ascii="Times New Roman" w:hAnsi="Times New Roman"/>
          <w:sz w:val="21"/>
          <w:szCs w:val="21"/>
          <w:lang w:val="it-IT"/>
        </w:rPr>
        <w:t>r rastet q</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nuk jan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zbatuar afatet kohore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miratuara.</w:t>
      </w:r>
    </w:p>
    <w:p w14:paraId="2838F881" w14:textId="77777777" w:rsidR="00EB32CA"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Verifikimi i shqyrtimit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observacioneve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paraqitura nga tatimpaguesi për raportin e kontrollit, shqyrtimi i kundërshtimeve, brenda 5 ditëve pune nga data e marrjes së kundërshtimit, ose që vlerësohet të jetë marrë, dhe arsyetimi i dhënë nga grupi i kontrollit për kundërshtimin përfshihet në raportin përfundimtar të kontrollit.</w:t>
      </w:r>
    </w:p>
    <w:p w14:paraId="2CA222BD"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Marrja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analiz</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w:t>
      </w:r>
      <w:r w:rsidR="00433985" w:rsidRPr="00765100">
        <w:rPr>
          <w:rFonts w:ascii="Times New Roman" w:hAnsi="Times New Roman"/>
          <w:sz w:val="21"/>
          <w:szCs w:val="21"/>
          <w:lang w:val="it-IT"/>
        </w:rPr>
        <w:t>ë</w:t>
      </w:r>
      <w:r w:rsidRPr="00765100">
        <w:rPr>
          <w:rFonts w:ascii="Times New Roman" w:hAnsi="Times New Roman"/>
          <w:sz w:val="21"/>
          <w:szCs w:val="21"/>
          <w:lang w:val="it-IT"/>
        </w:rPr>
        <w:t>r praktikat e p</w:t>
      </w:r>
      <w:r w:rsidR="00433985" w:rsidRPr="00765100">
        <w:rPr>
          <w:rFonts w:ascii="Times New Roman" w:hAnsi="Times New Roman"/>
          <w:sz w:val="21"/>
          <w:szCs w:val="21"/>
          <w:lang w:val="it-IT"/>
        </w:rPr>
        <w:t>ë</w:t>
      </w:r>
      <w:r w:rsidRPr="00765100">
        <w:rPr>
          <w:rFonts w:ascii="Times New Roman" w:hAnsi="Times New Roman"/>
          <w:sz w:val="21"/>
          <w:szCs w:val="21"/>
          <w:lang w:val="it-IT"/>
        </w:rPr>
        <w:t>rzgjedhura, 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gjitha raporteve t</w:t>
      </w:r>
      <w:r w:rsidR="00433985" w:rsidRPr="00765100">
        <w:rPr>
          <w:rFonts w:ascii="Times New Roman" w:hAnsi="Times New Roman"/>
          <w:sz w:val="21"/>
          <w:szCs w:val="21"/>
          <w:lang w:val="it-IT"/>
        </w:rPr>
        <w:t>ë</w:t>
      </w:r>
      <w:r w:rsidR="00F94ED4" w:rsidRPr="00765100">
        <w:rPr>
          <w:rFonts w:ascii="Times New Roman" w:hAnsi="Times New Roman"/>
          <w:sz w:val="21"/>
          <w:szCs w:val="21"/>
          <w:lang w:val="it-IT"/>
        </w:rPr>
        <w:t xml:space="preserve"> kontrollit, </w:t>
      </w:r>
      <w:r w:rsidRPr="00765100">
        <w:rPr>
          <w:rFonts w:ascii="Times New Roman" w:hAnsi="Times New Roman"/>
          <w:sz w:val="21"/>
          <w:szCs w:val="21"/>
          <w:lang w:val="it-IT"/>
        </w:rPr>
        <w:t>kund</w:t>
      </w:r>
      <w:r w:rsidR="00433985" w:rsidRPr="00765100">
        <w:rPr>
          <w:rFonts w:ascii="Times New Roman" w:hAnsi="Times New Roman"/>
          <w:sz w:val="21"/>
          <w:szCs w:val="21"/>
          <w:lang w:val="it-IT"/>
        </w:rPr>
        <w:t>ë</w:t>
      </w:r>
      <w:r w:rsidRPr="00765100">
        <w:rPr>
          <w:rFonts w:ascii="Times New Roman" w:hAnsi="Times New Roman"/>
          <w:sz w:val="21"/>
          <w:szCs w:val="21"/>
          <w:lang w:val="it-IT"/>
        </w:rPr>
        <w:t>rshtimeve (Observacioneve)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paraqitura nga subjektet (q</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kan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kund</w:t>
      </w:r>
      <w:r w:rsidR="00433985" w:rsidRPr="00765100">
        <w:rPr>
          <w:rFonts w:ascii="Times New Roman" w:hAnsi="Times New Roman"/>
          <w:sz w:val="21"/>
          <w:szCs w:val="21"/>
          <w:lang w:val="it-IT"/>
        </w:rPr>
        <w:t>ë</w:t>
      </w:r>
      <w:r w:rsidRPr="00765100">
        <w:rPr>
          <w:rFonts w:ascii="Times New Roman" w:hAnsi="Times New Roman"/>
          <w:sz w:val="21"/>
          <w:szCs w:val="21"/>
          <w:lang w:val="it-IT"/>
        </w:rPr>
        <w:t>rshtuar) dhe raporteve p</w:t>
      </w:r>
      <w:r w:rsidR="00433985" w:rsidRPr="00765100">
        <w:rPr>
          <w:rFonts w:ascii="Times New Roman" w:hAnsi="Times New Roman"/>
          <w:sz w:val="21"/>
          <w:szCs w:val="21"/>
          <w:lang w:val="it-IT"/>
        </w:rPr>
        <w:t>ë</w:t>
      </w:r>
      <w:r w:rsidRPr="00765100">
        <w:rPr>
          <w:rFonts w:ascii="Times New Roman" w:hAnsi="Times New Roman"/>
          <w:sz w:val="21"/>
          <w:szCs w:val="21"/>
          <w:lang w:val="it-IT"/>
        </w:rPr>
        <w:t>rfundimtare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Krahasimi i tyre dhe analizimi i ndryshimeve të mundshme. Nxjerrja e p</w:t>
      </w:r>
      <w:r w:rsidR="00433985" w:rsidRPr="00765100">
        <w:rPr>
          <w:rFonts w:ascii="Times New Roman" w:hAnsi="Times New Roman"/>
          <w:sz w:val="21"/>
          <w:szCs w:val="21"/>
          <w:lang w:val="it-IT"/>
        </w:rPr>
        <w:t>ë</w:t>
      </w:r>
      <w:r w:rsidRPr="00765100">
        <w:rPr>
          <w:rFonts w:ascii="Times New Roman" w:hAnsi="Times New Roman"/>
          <w:sz w:val="21"/>
          <w:szCs w:val="21"/>
          <w:lang w:val="it-IT"/>
        </w:rPr>
        <w:t>rgjegj</w:t>
      </w:r>
      <w:r w:rsidR="00433985" w:rsidRPr="00765100">
        <w:rPr>
          <w:rFonts w:ascii="Times New Roman" w:hAnsi="Times New Roman"/>
          <w:sz w:val="21"/>
          <w:szCs w:val="21"/>
          <w:lang w:val="it-IT"/>
        </w:rPr>
        <w:t>ë</w:t>
      </w:r>
      <w:r w:rsidRPr="00765100">
        <w:rPr>
          <w:rFonts w:ascii="Times New Roman" w:hAnsi="Times New Roman"/>
          <w:sz w:val="21"/>
          <w:szCs w:val="21"/>
          <w:lang w:val="it-IT"/>
        </w:rPr>
        <w:t>sive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rastet e moszbatimit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procedurave t</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referuar ligjit Nr. 9920, datë 19.05.2008“Për Proçedurat Tatimore n</w:t>
      </w:r>
      <w:r w:rsidR="00433985" w:rsidRPr="00765100">
        <w:rPr>
          <w:rFonts w:ascii="Times New Roman" w:hAnsi="Times New Roman"/>
          <w:sz w:val="21"/>
          <w:szCs w:val="21"/>
          <w:lang w:val="it-IT"/>
        </w:rPr>
        <w:t>ë</w:t>
      </w:r>
      <w:r w:rsidRPr="00765100">
        <w:rPr>
          <w:rFonts w:ascii="Times New Roman" w:hAnsi="Times New Roman"/>
          <w:sz w:val="21"/>
          <w:szCs w:val="21"/>
          <w:lang w:val="it-IT"/>
        </w:rPr>
        <w:t xml:space="preserve"> Republik</w:t>
      </w:r>
      <w:r w:rsidR="00433985" w:rsidRPr="00765100">
        <w:rPr>
          <w:rFonts w:ascii="Times New Roman" w:hAnsi="Times New Roman"/>
          <w:sz w:val="21"/>
          <w:szCs w:val="21"/>
          <w:lang w:val="it-IT"/>
        </w:rPr>
        <w:t>ë</w:t>
      </w:r>
      <w:r w:rsidRPr="00765100">
        <w:rPr>
          <w:rFonts w:ascii="Times New Roman" w:hAnsi="Times New Roman"/>
          <w:sz w:val="21"/>
          <w:szCs w:val="21"/>
          <w:lang w:val="it-IT"/>
        </w:rPr>
        <w:t>n e Shqip</w:t>
      </w:r>
      <w:r w:rsidR="00433985" w:rsidRPr="00765100">
        <w:rPr>
          <w:rFonts w:ascii="Times New Roman" w:hAnsi="Times New Roman"/>
          <w:sz w:val="21"/>
          <w:szCs w:val="21"/>
          <w:lang w:val="it-IT"/>
        </w:rPr>
        <w:t>ë</w:t>
      </w:r>
      <w:r w:rsidRPr="00765100">
        <w:rPr>
          <w:rFonts w:ascii="Times New Roman" w:hAnsi="Times New Roman"/>
          <w:sz w:val="21"/>
          <w:szCs w:val="21"/>
          <w:lang w:val="it-IT"/>
        </w:rPr>
        <w:t>ris</w:t>
      </w:r>
      <w:r w:rsidR="00433985" w:rsidRPr="00765100">
        <w:rPr>
          <w:rFonts w:ascii="Times New Roman" w:hAnsi="Times New Roman"/>
          <w:sz w:val="21"/>
          <w:szCs w:val="21"/>
          <w:lang w:val="it-IT"/>
        </w:rPr>
        <w:t>ë</w:t>
      </w:r>
      <w:r w:rsidRPr="00765100">
        <w:rPr>
          <w:rFonts w:ascii="Times New Roman" w:hAnsi="Times New Roman"/>
          <w:sz w:val="21"/>
          <w:szCs w:val="21"/>
          <w:lang w:val="it-IT"/>
        </w:rPr>
        <w:t>”, i ndryshuar dhe Udh</w:t>
      </w:r>
      <w:r w:rsidR="00433985" w:rsidRPr="00765100">
        <w:rPr>
          <w:rFonts w:ascii="Times New Roman" w:hAnsi="Times New Roman"/>
          <w:sz w:val="21"/>
          <w:szCs w:val="21"/>
          <w:lang w:val="it-IT"/>
        </w:rPr>
        <w:t>ë</w:t>
      </w:r>
      <w:r w:rsidRPr="00765100">
        <w:rPr>
          <w:rFonts w:ascii="Times New Roman" w:hAnsi="Times New Roman"/>
          <w:sz w:val="21"/>
          <w:szCs w:val="21"/>
          <w:lang w:val="it-IT"/>
        </w:rPr>
        <w:t>zimit Nr. 24, datë 02.09.2008 në zbatim të tij.</w:t>
      </w:r>
    </w:p>
    <w:p w14:paraId="631B7723"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Për verfikimin e cilësisë së kontrolleve përzgjidhen per kontroll numri i subjekteve në varësi me periudhën objekt kontrolli, madhësinë e DRT-së dhe problematikat që hasen në procesin e kontrollit.</w:t>
      </w:r>
    </w:p>
    <w:p w14:paraId="2FB668AF"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945500" w:rsidRPr="00765100">
        <w:rPr>
          <w:rFonts w:ascii="Times New Roman" w:hAnsi="Times New Roman"/>
          <w:sz w:val="21"/>
          <w:szCs w:val="21"/>
          <w:lang w:val="it-IT"/>
        </w:rPr>
        <w:t>ë</w:t>
      </w:r>
      <w:r w:rsidRPr="00765100">
        <w:rPr>
          <w:rFonts w:ascii="Times New Roman" w:hAnsi="Times New Roman"/>
          <w:sz w:val="21"/>
          <w:szCs w:val="21"/>
          <w:lang w:val="it-IT"/>
        </w:rPr>
        <w:t>rzgjedhja e raporteve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do të mbajë në konsiderate edhe:</w:t>
      </w:r>
    </w:p>
    <w:p w14:paraId="03DADBCB" w14:textId="77777777" w:rsidR="00EB32CA" w:rsidRPr="00765100" w:rsidRDefault="00EB32CA" w:rsidP="004A4204">
      <w:pPr>
        <w:pStyle w:val="ListParagraph"/>
        <w:numPr>
          <w:ilvl w:val="0"/>
          <w:numId w:val="14"/>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945500" w:rsidRPr="00765100">
        <w:rPr>
          <w:rFonts w:ascii="Times New Roman" w:hAnsi="Times New Roman"/>
          <w:sz w:val="21"/>
          <w:szCs w:val="21"/>
          <w:lang w:val="it-IT"/>
        </w:rPr>
        <w:t>ë</w:t>
      </w:r>
      <w:r w:rsidRPr="00765100">
        <w:rPr>
          <w:rFonts w:ascii="Times New Roman" w:hAnsi="Times New Roman"/>
          <w:sz w:val="21"/>
          <w:szCs w:val="21"/>
          <w:lang w:val="it-IT"/>
        </w:rPr>
        <w:t>rzgjedhjen p</w:t>
      </w:r>
      <w:r w:rsidR="00945500" w:rsidRPr="00765100">
        <w:rPr>
          <w:rFonts w:ascii="Times New Roman" w:hAnsi="Times New Roman"/>
          <w:sz w:val="21"/>
          <w:szCs w:val="21"/>
          <w:lang w:val="it-IT"/>
        </w:rPr>
        <w:t>ë</w:t>
      </w:r>
      <w:r w:rsidRPr="00765100">
        <w:rPr>
          <w:rFonts w:ascii="Times New Roman" w:hAnsi="Times New Roman"/>
          <w:sz w:val="21"/>
          <w:szCs w:val="21"/>
          <w:lang w:val="it-IT"/>
        </w:rPr>
        <w:t>r çdo inspektor kontrolli.</w:t>
      </w:r>
    </w:p>
    <w:p w14:paraId="7E2EA288" w14:textId="77777777" w:rsidR="00EB32CA" w:rsidRPr="00765100" w:rsidRDefault="00EB32CA" w:rsidP="004A4204">
      <w:pPr>
        <w:pStyle w:val="ListParagraph"/>
        <w:numPr>
          <w:ilvl w:val="0"/>
          <w:numId w:val="14"/>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945500" w:rsidRPr="00765100">
        <w:rPr>
          <w:rFonts w:ascii="Times New Roman" w:hAnsi="Times New Roman"/>
          <w:sz w:val="21"/>
          <w:szCs w:val="21"/>
          <w:lang w:val="it-IT"/>
        </w:rPr>
        <w:t>ë</w:t>
      </w:r>
      <w:r w:rsidRPr="00765100">
        <w:rPr>
          <w:rFonts w:ascii="Times New Roman" w:hAnsi="Times New Roman"/>
          <w:sz w:val="21"/>
          <w:szCs w:val="21"/>
          <w:lang w:val="it-IT"/>
        </w:rPr>
        <w:t>r llojet e ndryshme të aktivitetit.</w:t>
      </w:r>
    </w:p>
    <w:p w14:paraId="5E1E268D" w14:textId="77777777" w:rsidR="00EB32CA" w:rsidRPr="00765100" w:rsidRDefault="00EB32CA" w:rsidP="004A4204">
      <w:pPr>
        <w:pStyle w:val="ListParagraph"/>
        <w:numPr>
          <w:ilvl w:val="0"/>
          <w:numId w:val="14"/>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Propocionalitetin sipas muajve e llojit të kontrollit (i plotë dhe vizitë fiskale)</w:t>
      </w:r>
    </w:p>
    <w:p w14:paraId="45B9E5D6" w14:textId="77777777" w:rsidR="00EB32CA" w:rsidRPr="00765100" w:rsidRDefault="00EB32CA" w:rsidP="009609F9">
      <w:pPr>
        <w:pStyle w:val="ListParagraph"/>
        <w:spacing w:line="240" w:lineRule="auto"/>
        <w:ind w:left="1080"/>
        <w:jc w:val="both"/>
        <w:rPr>
          <w:rFonts w:ascii="Times New Roman" w:hAnsi="Times New Roman"/>
          <w:sz w:val="21"/>
          <w:szCs w:val="21"/>
          <w:lang w:val="it-IT"/>
        </w:rPr>
      </w:pPr>
    </w:p>
    <w:p w14:paraId="07B30AD4"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Verifikon hartimin e programeve të kontrollit 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funksion të llojit të aktivitetit ekonomik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kontrolluar dhe zbatimi i pikave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programit. Kryerja e analizave ekonomiko-financiare e treguesve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vet</w:t>
      </w:r>
      <w:r w:rsidR="00945500" w:rsidRPr="00765100">
        <w:rPr>
          <w:rFonts w:ascii="Times New Roman" w:hAnsi="Times New Roman"/>
          <w:sz w:val="21"/>
          <w:szCs w:val="21"/>
          <w:lang w:val="it-IT"/>
        </w:rPr>
        <w:t>ë</w:t>
      </w:r>
      <w:r w:rsidRPr="00765100">
        <w:rPr>
          <w:rFonts w:ascii="Times New Roman" w:hAnsi="Times New Roman"/>
          <w:sz w:val="21"/>
          <w:szCs w:val="21"/>
          <w:lang w:val="it-IT"/>
        </w:rPr>
        <w:t>deklaruar. Identifikimi i pasojave tatimore si 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rastet q</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grupet ose  inspektor</w:t>
      </w:r>
      <w:r w:rsidR="00945500" w:rsidRPr="00765100">
        <w:rPr>
          <w:rFonts w:ascii="Times New Roman" w:hAnsi="Times New Roman"/>
          <w:sz w:val="21"/>
          <w:szCs w:val="21"/>
          <w:lang w:val="it-IT"/>
        </w:rPr>
        <w:t>ë</w:t>
      </w:r>
      <w:r w:rsidRPr="00765100">
        <w:rPr>
          <w:rFonts w:ascii="Times New Roman" w:hAnsi="Times New Roman"/>
          <w:sz w:val="21"/>
          <w:szCs w:val="21"/>
          <w:lang w:val="it-IT"/>
        </w:rPr>
        <w:t>t e kontrollit i kan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identifikuar dhe vler</w:t>
      </w:r>
      <w:r w:rsidR="00945500" w:rsidRPr="00765100">
        <w:rPr>
          <w:rFonts w:ascii="Times New Roman" w:hAnsi="Times New Roman"/>
          <w:sz w:val="21"/>
          <w:szCs w:val="21"/>
          <w:lang w:val="it-IT"/>
        </w:rPr>
        <w:t>ë</w:t>
      </w:r>
      <w:r w:rsidRPr="00765100">
        <w:rPr>
          <w:rFonts w:ascii="Times New Roman" w:hAnsi="Times New Roman"/>
          <w:sz w:val="21"/>
          <w:szCs w:val="21"/>
          <w:lang w:val="it-IT"/>
        </w:rPr>
        <w:t>suar dhe p</w:t>
      </w:r>
      <w:r w:rsidR="00945500" w:rsidRPr="00765100">
        <w:rPr>
          <w:rFonts w:ascii="Times New Roman" w:hAnsi="Times New Roman"/>
          <w:sz w:val="21"/>
          <w:szCs w:val="21"/>
          <w:lang w:val="it-IT"/>
        </w:rPr>
        <w:t>ë</w:t>
      </w:r>
      <w:r w:rsidRPr="00765100">
        <w:rPr>
          <w:rFonts w:ascii="Times New Roman" w:hAnsi="Times New Roman"/>
          <w:sz w:val="21"/>
          <w:szCs w:val="21"/>
          <w:lang w:val="it-IT"/>
        </w:rPr>
        <w:t>r rastet q</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nuk jan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identifikuar nga inspektor</w:t>
      </w:r>
      <w:r w:rsidR="00945500" w:rsidRPr="00765100">
        <w:rPr>
          <w:rFonts w:ascii="Times New Roman" w:hAnsi="Times New Roman"/>
          <w:sz w:val="21"/>
          <w:szCs w:val="21"/>
          <w:lang w:val="it-IT"/>
        </w:rPr>
        <w:t>ë</w:t>
      </w:r>
      <w:r w:rsidRPr="00765100">
        <w:rPr>
          <w:rFonts w:ascii="Times New Roman" w:hAnsi="Times New Roman"/>
          <w:sz w:val="21"/>
          <w:szCs w:val="21"/>
          <w:lang w:val="it-IT"/>
        </w:rPr>
        <w:t>t e kontrollit. Nxjerrja e p</w:t>
      </w:r>
      <w:r w:rsidR="00945500" w:rsidRPr="00765100">
        <w:rPr>
          <w:rFonts w:ascii="Times New Roman" w:hAnsi="Times New Roman"/>
          <w:sz w:val="21"/>
          <w:szCs w:val="21"/>
          <w:lang w:val="it-IT"/>
        </w:rPr>
        <w:t>ë</w:t>
      </w:r>
      <w:r w:rsidRPr="00765100">
        <w:rPr>
          <w:rFonts w:ascii="Times New Roman" w:hAnsi="Times New Roman"/>
          <w:sz w:val="21"/>
          <w:szCs w:val="21"/>
          <w:lang w:val="it-IT"/>
        </w:rPr>
        <w:t>rgjegj</w:t>
      </w:r>
      <w:r w:rsidR="00945500" w:rsidRPr="00765100">
        <w:rPr>
          <w:rFonts w:ascii="Times New Roman" w:hAnsi="Times New Roman"/>
          <w:sz w:val="21"/>
          <w:szCs w:val="21"/>
          <w:lang w:val="it-IT"/>
        </w:rPr>
        <w:t>ë</w:t>
      </w:r>
      <w:r w:rsidRPr="00765100">
        <w:rPr>
          <w:rFonts w:ascii="Times New Roman" w:hAnsi="Times New Roman"/>
          <w:sz w:val="21"/>
          <w:szCs w:val="21"/>
          <w:lang w:val="it-IT"/>
        </w:rPr>
        <w:t>sive 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rastet e mosidentifikimit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pasojave fiskale gjat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w:t>
      </w:r>
    </w:p>
    <w:p w14:paraId="7AB31073"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M</w:t>
      </w:r>
      <w:r w:rsidR="00945500" w:rsidRPr="00765100">
        <w:rPr>
          <w:rFonts w:ascii="Times New Roman" w:hAnsi="Times New Roman"/>
          <w:sz w:val="21"/>
          <w:szCs w:val="21"/>
          <w:lang w:val="it-IT"/>
        </w:rPr>
        <w:t>ë</w:t>
      </w:r>
      <w:r w:rsidRPr="00765100">
        <w:rPr>
          <w:rFonts w:ascii="Times New Roman" w:hAnsi="Times New Roman"/>
          <w:sz w:val="21"/>
          <w:szCs w:val="21"/>
          <w:lang w:val="it-IT"/>
        </w:rPr>
        <w:t>nyra e vlerësimeve tatimore të kryera p</w:t>
      </w:r>
      <w:r w:rsidR="00945500" w:rsidRPr="00765100">
        <w:rPr>
          <w:rFonts w:ascii="Times New Roman" w:hAnsi="Times New Roman"/>
          <w:sz w:val="21"/>
          <w:szCs w:val="21"/>
          <w:lang w:val="it-IT"/>
        </w:rPr>
        <w:t>ë</w:t>
      </w:r>
      <w:r w:rsidRPr="00765100">
        <w:rPr>
          <w:rFonts w:ascii="Times New Roman" w:hAnsi="Times New Roman"/>
          <w:sz w:val="21"/>
          <w:szCs w:val="21"/>
          <w:lang w:val="it-IT"/>
        </w:rPr>
        <w:t>r rastet e mosp</w:t>
      </w:r>
      <w:r w:rsidR="00945500" w:rsidRPr="00765100">
        <w:rPr>
          <w:rFonts w:ascii="Times New Roman" w:hAnsi="Times New Roman"/>
          <w:sz w:val="21"/>
          <w:szCs w:val="21"/>
          <w:lang w:val="it-IT"/>
        </w:rPr>
        <w:t>ë</w:t>
      </w:r>
      <w:r w:rsidRPr="00765100">
        <w:rPr>
          <w:rFonts w:ascii="Times New Roman" w:hAnsi="Times New Roman"/>
          <w:sz w:val="21"/>
          <w:szCs w:val="21"/>
          <w:lang w:val="it-IT"/>
        </w:rPr>
        <w:t>rputhjes s</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vet</w:t>
      </w:r>
      <w:r w:rsidR="00945500" w:rsidRPr="00765100">
        <w:rPr>
          <w:rFonts w:ascii="Times New Roman" w:hAnsi="Times New Roman"/>
          <w:sz w:val="21"/>
          <w:szCs w:val="21"/>
          <w:lang w:val="it-IT"/>
        </w:rPr>
        <w:t>ë</w:t>
      </w:r>
      <w:r w:rsidRPr="00765100">
        <w:rPr>
          <w:rFonts w:ascii="Times New Roman" w:hAnsi="Times New Roman"/>
          <w:sz w:val="21"/>
          <w:szCs w:val="21"/>
          <w:lang w:val="it-IT"/>
        </w:rPr>
        <w:t>deklarimeve sipas llojit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tatimeve. Identifikimi i detyrimeve tatimore te vler</w:t>
      </w:r>
      <w:r w:rsidR="00945500" w:rsidRPr="00765100">
        <w:rPr>
          <w:rFonts w:ascii="Times New Roman" w:hAnsi="Times New Roman"/>
          <w:sz w:val="21"/>
          <w:szCs w:val="21"/>
          <w:lang w:val="it-IT"/>
        </w:rPr>
        <w:t>ë</w:t>
      </w:r>
      <w:r w:rsidRPr="00765100">
        <w:rPr>
          <w:rFonts w:ascii="Times New Roman" w:hAnsi="Times New Roman"/>
          <w:sz w:val="21"/>
          <w:szCs w:val="21"/>
          <w:lang w:val="it-IT"/>
        </w:rPr>
        <w:t>suara dhe penaliteteve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vendosura n</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formular</w:t>
      </w:r>
      <w:r w:rsidR="00945500" w:rsidRPr="00765100">
        <w:rPr>
          <w:rFonts w:ascii="Times New Roman" w:hAnsi="Times New Roman"/>
          <w:sz w:val="21"/>
          <w:szCs w:val="21"/>
          <w:lang w:val="it-IT"/>
        </w:rPr>
        <w:t>ë</w:t>
      </w:r>
      <w:r w:rsidRPr="00765100">
        <w:rPr>
          <w:rFonts w:ascii="Times New Roman" w:hAnsi="Times New Roman"/>
          <w:sz w:val="21"/>
          <w:szCs w:val="21"/>
          <w:lang w:val="it-IT"/>
        </w:rPr>
        <w:t>t e vler</w:t>
      </w:r>
      <w:r w:rsidR="00945500" w:rsidRPr="00765100">
        <w:rPr>
          <w:rFonts w:ascii="Times New Roman" w:hAnsi="Times New Roman"/>
          <w:sz w:val="21"/>
          <w:szCs w:val="21"/>
          <w:lang w:val="it-IT"/>
        </w:rPr>
        <w:t>ë</w:t>
      </w:r>
      <w:r w:rsidRPr="00765100">
        <w:rPr>
          <w:rFonts w:ascii="Times New Roman" w:hAnsi="Times New Roman"/>
          <w:sz w:val="21"/>
          <w:szCs w:val="21"/>
          <w:lang w:val="it-IT"/>
        </w:rPr>
        <w:t>simit dhe d</w:t>
      </w:r>
      <w:r w:rsidR="00945500" w:rsidRPr="00765100">
        <w:rPr>
          <w:rFonts w:ascii="Times New Roman" w:hAnsi="Times New Roman"/>
          <w:sz w:val="21"/>
          <w:szCs w:val="21"/>
          <w:lang w:val="it-IT"/>
        </w:rPr>
        <w:t>ë</w:t>
      </w:r>
      <w:r w:rsidRPr="00765100">
        <w:rPr>
          <w:rFonts w:ascii="Times New Roman" w:hAnsi="Times New Roman"/>
          <w:sz w:val="21"/>
          <w:szCs w:val="21"/>
          <w:lang w:val="it-IT"/>
        </w:rPr>
        <w:t>nimit nga ana e inspektor</w:t>
      </w:r>
      <w:r w:rsidR="00945500" w:rsidRPr="00765100">
        <w:rPr>
          <w:rFonts w:ascii="Times New Roman" w:hAnsi="Times New Roman"/>
          <w:sz w:val="21"/>
          <w:szCs w:val="21"/>
          <w:lang w:val="it-IT"/>
        </w:rPr>
        <w:t>ë</w:t>
      </w:r>
      <w:r w:rsidRPr="00765100">
        <w:rPr>
          <w:rFonts w:ascii="Times New Roman" w:hAnsi="Times New Roman"/>
          <w:sz w:val="21"/>
          <w:szCs w:val="21"/>
          <w:lang w:val="it-IT"/>
        </w:rPr>
        <w:t>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kontrollit. Nxjerrja e p</w:t>
      </w:r>
      <w:r w:rsidR="00945500" w:rsidRPr="00765100">
        <w:rPr>
          <w:rFonts w:ascii="Times New Roman" w:hAnsi="Times New Roman"/>
          <w:sz w:val="21"/>
          <w:szCs w:val="21"/>
          <w:lang w:val="it-IT"/>
        </w:rPr>
        <w:t>ë</w:t>
      </w:r>
      <w:r w:rsidRPr="00765100">
        <w:rPr>
          <w:rFonts w:ascii="Times New Roman" w:hAnsi="Times New Roman"/>
          <w:sz w:val="21"/>
          <w:szCs w:val="21"/>
          <w:lang w:val="it-IT"/>
        </w:rPr>
        <w:t>rgjegj</w:t>
      </w:r>
      <w:r w:rsidR="00945500" w:rsidRPr="00765100">
        <w:rPr>
          <w:rFonts w:ascii="Times New Roman" w:hAnsi="Times New Roman"/>
          <w:sz w:val="21"/>
          <w:szCs w:val="21"/>
          <w:lang w:val="it-IT"/>
        </w:rPr>
        <w:t>ë</w:t>
      </w:r>
      <w:r w:rsidRPr="00765100">
        <w:rPr>
          <w:rFonts w:ascii="Times New Roman" w:hAnsi="Times New Roman"/>
          <w:sz w:val="21"/>
          <w:szCs w:val="21"/>
          <w:lang w:val="it-IT"/>
        </w:rPr>
        <w:t>sive p</w:t>
      </w:r>
      <w:r w:rsidR="00945500" w:rsidRPr="00765100">
        <w:rPr>
          <w:rFonts w:ascii="Times New Roman" w:hAnsi="Times New Roman"/>
          <w:sz w:val="21"/>
          <w:szCs w:val="21"/>
          <w:lang w:val="it-IT"/>
        </w:rPr>
        <w:t>ë</w:t>
      </w:r>
      <w:r w:rsidRPr="00765100">
        <w:rPr>
          <w:rFonts w:ascii="Times New Roman" w:hAnsi="Times New Roman"/>
          <w:sz w:val="21"/>
          <w:szCs w:val="21"/>
          <w:lang w:val="it-IT"/>
        </w:rPr>
        <w:t>r rastet e mosvler</w:t>
      </w:r>
      <w:r w:rsidR="00945500" w:rsidRPr="00765100">
        <w:rPr>
          <w:rFonts w:ascii="Times New Roman" w:hAnsi="Times New Roman"/>
          <w:sz w:val="21"/>
          <w:szCs w:val="21"/>
          <w:lang w:val="it-IT"/>
        </w:rPr>
        <w:t>ë</w:t>
      </w:r>
      <w:r w:rsidRPr="00765100">
        <w:rPr>
          <w:rFonts w:ascii="Times New Roman" w:hAnsi="Times New Roman"/>
          <w:sz w:val="21"/>
          <w:szCs w:val="21"/>
          <w:lang w:val="it-IT"/>
        </w:rPr>
        <w:t>simeve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sakta dhe prekjes s</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pasakt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rubrikave p</w:t>
      </w:r>
      <w:r w:rsidR="00945500" w:rsidRPr="00765100">
        <w:rPr>
          <w:rFonts w:ascii="Times New Roman" w:hAnsi="Times New Roman"/>
          <w:sz w:val="21"/>
          <w:szCs w:val="21"/>
          <w:lang w:val="it-IT"/>
        </w:rPr>
        <w:t>ë</w:t>
      </w:r>
      <w:r w:rsidRPr="00765100">
        <w:rPr>
          <w:rFonts w:ascii="Times New Roman" w:hAnsi="Times New Roman"/>
          <w:sz w:val="21"/>
          <w:szCs w:val="21"/>
          <w:lang w:val="it-IT"/>
        </w:rPr>
        <w:t>r çdo lloj tatimi dhe penalitetesh t</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 gabuara.</w:t>
      </w:r>
    </w:p>
    <w:p w14:paraId="428AF6C6" w14:textId="77777777" w:rsidR="00F94ED4" w:rsidRPr="00765100" w:rsidRDefault="00EB32CA" w:rsidP="004A4204">
      <w:pPr>
        <w:pStyle w:val="ListParagraph"/>
        <w:numPr>
          <w:ilvl w:val="0"/>
          <w:numId w:val="29"/>
        </w:numPr>
        <w:spacing w:line="240" w:lineRule="auto"/>
        <w:jc w:val="both"/>
        <w:rPr>
          <w:rFonts w:ascii="Times New Roman" w:hAnsi="Times New Roman"/>
          <w:sz w:val="21"/>
          <w:szCs w:val="21"/>
          <w:lang w:val="sq-AL"/>
        </w:rPr>
      </w:pPr>
      <w:r w:rsidRPr="00F94ED4">
        <w:rPr>
          <w:rFonts w:ascii="Times New Roman" w:hAnsi="Times New Roman"/>
          <w:sz w:val="21"/>
          <w:szCs w:val="21"/>
          <w:lang w:val="sq-AL"/>
        </w:rPr>
        <w:t>Ndjekja e proçedur</w:t>
      </w:r>
      <w:r w:rsidR="00945500" w:rsidRPr="00F94ED4">
        <w:rPr>
          <w:rFonts w:ascii="Times New Roman" w:hAnsi="Times New Roman"/>
          <w:sz w:val="21"/>
          <w:szCs w:val="21"/>
          <w:lang w:val="sq-AL"/>
        </w:rPr>
        <w:t>ë</w:t>
      </w:r>
      <w:r w:rsidRPr="00F94ED4">
        <w:rPr>
          <w:rFonts w:ascii="Times New Roman" w:hAnsi="Times New Roman"/>
          <w:sz w:val="21"/>
          <w:szCs w:val="21"/>
          <w:lang w:val="sq-AL"/>
        </w:rPr>
        <w:t>s s</w:t>
      </w:r>
      <w:r w:rsidR="00945500" w:rsidRPr="00F94ED4">
        <w:rPr>
          <w:rFonts w:ascii="Times New Roman" w:hAnsi="Times New Roman"/>
          <w:sz w:val="21"/>
          <w:szCs w:val="21"/>
          <w:lang w:val="sq-AL"/>
        </w:rPr>
        <w:t>ë</w:t>
      </w:r>
      <w:r w:rsidRPr="00F94ED4">
        <w:rPr>
          <w:rFonts w:ascii="Times New Roman" w:hAnsi="Times New Roman"/>
          <w:sz w:val="21"/>
          <w:szCs w:val="21"/>
          <w:lang w:val="sq-AL"/>
        </w:rPr>
        <w:t xml:space="preserve"> kontrollit nga momenti i  lëshimit t</w:t>
      </w:r>
      <w:r w:rsidR="00945500" w:rsidRPr="00F94ED4">
        <w:rPr>
          <w:rFonts w:ascii="Times New Roman" w:hAnsi="Times New Roman"/>
          <w:sz w:val="21"/>
          <w:szCs w:val="21"/>
          <w:lang w:val="sq-AL"/>
        </w:rPr>
        <w:t>ë</w:t>
      </w:r>
      <w:r w:rsidRPr="00F94ED4">
        <w:rPr>
          <w:rFonts w:ascii="Times New Roman" w:hAnsi="Times New Roman"/>
          <w:sz w:val="21"/>
          <w:szCs w:val="21"/>
          <w:lang w:val="sq-AL"/>
        </w:rPr>
        <w:t xml:space="preserve"> lajmërim kontrollit për çdo tatimpagues, hartimi i programit të kontrollit sipas veçorisë së aktivitetit dhe llojit të detyrimeve tatimore dhe taksave që subjekti duhet </w:t>
      </w:r>
      <w:r w:rsidR="00945500" w:rsidRPr="00F94ED4">
        <w:rPr>
          <w:rFonts w:ascii="Times New Roman" w:hAnsi="Times New Roman"/>
          <w:sz w:val="21"/>
          <w:szCs w:val="21"/>
          <w:lang w:val="sq-AL"/>
        </w:rPr>
        <w:t>t</w:t>
      </w:r>
      <w:r w:rsidRPr="00F94ED4">
        <w:rPr>
          <w:rFonts w:ascii="Times New Roman" w:hAnsi="Times New Roman"/>
          <w:sz w:val="21"/>
          <w:szCs w:val="21"/>
          <w:lang w:val="sq-AL"/>
        </w:rPr>
        <w:t>ë paguaj sipas objektit të veprimtarisë së tij. Respektimi i afateve proceduriale nga inspektor</w:t>
      </w:r>
      <w:r w:rsidR="00945500" w:rsidRPr="00F94ED4">
        <w:rPr>
          <w:rFonts w:ascii="Times New Roman" w:hAnsi="Times New Roman"/>
          <w:sz w:val="21"/>
          <w:szCs w:val="21"/>
          <w:lang w:val="sq-AL"/>
        </w:rPr>
        <w:t>ë</w:t>
      </w:r>
      <w:r w:rsidRPr="00F94ED4">
        <w:rPr>
          <w:rFonts w:ascii="Times New Roman" w:hAnsi="Times New Roman"/>
          <w:sz w:val="21"/>
          <w:szCs w:val="21"/>
          <w:lang w:val="sq-AL"/>
        </w:rPr>
        <w:t>t e kontrollit dhe drejtuesit e drejtoris</w:t>
      </w:r>
      <w:r w:rsidR="00945500" w:rsidRPr="00F94ED4">
        <w:rPr>
          <w:rFonts w:ascii="Times New Roman" w:hAnsi="Times New Roman"/>
          <w:sz w:val="21"/>
          <w:szCs w:val="21"/>
          <w:lang w:val="sq-AL"/>
        </w:rPr>
        <w:t>ë</w:t>
      </w:r>
      <w:r w:rsidRPr="00F94ED4">
        <w:rPr>
          <w:rFonts w:ascii="Times New Roman" w:hAnsi="Times New Roman"/>
          <w:sz w:val="21"/>
          <w:szCs w:val="21"/>
          <w:lang w:val="sq-AL"/>
        </w:rPr>
        <w:t xml:space="preserve"> rajonale. </w:t>
      </w:r>
      <w:r w:rsidRPr="00765100">
        <w:rPr>
          <w:rFonts w:ascii="Times New Roman" w:hAnsi="Times New Roman"/>
          <w:sz w:val="21"/>
          <w:szCs w:val="21"/>
          <w:lang w:val="sq-AL"/>
        </w:rPr>
        <w:t>Nxjerrja e p</w:t>
      </w:r>
      <w:r w:rsidR="00945500" w:rsidRPr="00765100">
        <w:rPr>
          <w:rFonts w:ascii="Times New Roman" w:hAnsi="Times New Roman"/>
          <w:sz w:val="21"/>
          <w:szCs w:val="21"/>
          <w:lang w:val="sq-AL"/>
        </w:rPr>
        <w:t>ë</w:t>
      </w:r>
      <w:r w:rsidRPr="00765100">
        <w:rPr>
          <w:rFonts w:ascii="Times New Roman" w:hAnsi="Times New Roman"/>
          <w:sz w:val="21"/>
          <w:szCs w:val="21"/>
          <w:lang w:val="sq-AL"/>
        </w:rPr>
        <w:t>rgjegj</w:t>
      </w:r>
      <w:r w:rsidR="00945500" w:rsidRPr="00765100">
        <w:rPr>
          <w:rFonts w:ascii="Times New Roman" w:hAnsi="Times New Roman"/>
          <w:sz w:val="21"/>
          <w:szCs w:val="21"/>
          <w:lang w:val="sq-AL"/>
        </w:rPr>
        <w:t>ë</w:t>
      </w:r>
      <w:r w:rsidRPr="00765100">
        <w:rPr>
          <w:rFonts w:ascii="Times New Roman" w:hAnsi="Times New Roman"/>
          <w:sz w:val="21"/>
          <w:szCs w:val="21"/>
          <w:lang w:val="sq-AL"/>
        </w:rPr>
        <w:t>sive p</w:t>
      </w:r>
      <w:r w:rsidR="00945500" w:rsidRPr="00765100">
        <w:rPr>
          <w:rFonts w:ascii="Times New Roman" w:hAnsi="Times New Roman"/>
          <w:sz w:val="21"/>
          <w:szCs w:val="21"/>
          <w:lang w:val="sq-AL"/>
        </w:rPr>
        <w:t>ë</w:t>
      </w:r>
      <w:r w:rsidRPr="00765100">
        <w:rPr>
          <w:rFonts w:ascii="Times New Roman" w:hAnsi="Times New Roman"/>
          <w:sz w:val="21"/>
          <w:szCs w:val="21"/>
          <w:lang w:val="sq-AL"/>
        </w:rPr>
        <w:t>r rastet e moszbatimit t</w:t>
      </w:r>
      <w:r w:rsidR="00945500" w:rsidRPr="00765100">
        <w:rPr>
          <w:rFonts w:ascii="Times New Roman" w:hAnsi="Times New Roman"/>
          <w:sz w:val="21"/>
          <w:szCs w:val="21"/>
          <w:lang w:val="sq-AL"/>
        </w:rPr>
        <w:t>ë</w:t>
      </w:r>
      <w:r w:rsidRPr="00765100">
        <w:rPr>
          <w:rFonts w:ascii="Times New Roman" w:hAnsi="Times New Roman"/>
          <w:sz w:val="21"/>
          <w:szCs w:val="21"/>
          <w:lang w:val="sq-AL"/>
        </w:rPr>
        <w:t xml:space="preserve"> procedur</w:t>
      </w:r>
      <w:r w:rsidR="00945500" w:rsidRPr="00765100">
        <w:rPr>
          <w:rFonts w:ascii="Times New Roman" w:hAnsi="Times New Roman"/>
          <w:sz w:val="21"/>
          <w:szCs w:val="21"/>
          <w:lang w:val="sq-AL"/>
        </w:rPr>
        <w:t>ë</w:t>
      </w:r>
      <w:r w:rsidRPr="00765100">
        <w:rPr>
          <w:rFonts w:ascii="Times New Roman" w:hAnsi="Times New Roman"/>
          <w:sz w:val="21"/>
          <w:szCs w:val="21"/>
          <w:lang w:val="sq-AL"/>
        </w:rPr>
        <w:t>s s</w:t>
      </w:r>
      <w:r w:rsidR="00945500" w:rsidRPr="00765100">
        <w:rPr>
          <w:rFonts w:ascii="Times New Roman" w:hAnsi="Times New Roman"/>
          <w:sz w:val="21"/>
          <w:szCs w:val="21"/>
          <w:lang w:val="sq-AL"/>
        </w:rPr>
        <w:t>ë</w:t>
      </w:r>
      <w:r w:rsidRPr="00765100">
        <w:rPr>
          <w:rFonts w:ascii="Times New Roman" w:hAnsi="Times New Roman"/>
          <w:sz w:val="21"/>
          <w:szCs w:val="21"/>
          <w:lang w:val="sq-AL"/>
        </w:rPr>
        <w:t xml:space="preserve"> kontrollit duke mbajtur proces-verbalet p</w:t>
      </w:r>
      <w:r w:rsidR="00945500" w:rsidRPr="00765100">
        <w:rPr>
          <w:rFonts w:ascii="Times New Roman" w:hAnsi="Times New Roman"/>
          <w:sz w:val="21"/>
          <w:szCs w:val="21"/>
          <w:lang w:val="sq-AL"/>
        </w:rPr>
        <w:t>ë</w:t>
      </w:r>
      <w:r w:rsidRPr="00765100">
        <w:rPr>
          <w:rFonts w:ascii="Times New Roman" w:hAnsi="Times New Roman"/>
          <w:sz w:val="21"/>
          <w:szCs w:val="21"/>
          <w:lang w:val="sq-AL"/>
        </w:rPr>
        <w:t>rkates.</w:t>
      </w:r>
    </w:p>
    <w:p w14:paraId="6829F274" w14:textId="77777777" w:rsidR="00EB32CA" w:rsidRPr="00765100" w:rsidRDefault="00EB32CA" w:rsidP="004A4204">
      <w:pPr>
        <w:pStyle w:val="ListParagraph"/>
        <w:numPr>
          <w:ilvl w:val="0"/>
          <w:numId w:val="29"/>
        </w:numPr>
        <w:spacing w:line="240" w:lineRule="auto"/>
        <w:jc w:val="both"/>
        <w:rPr>
          <w:rFonts w:ascii="Times New Roman" w:hAnsi="Times New Roman"/>
          <w:sz w:val="21"/>
          <w:szCs w:val="21"/>
          <w:lang w:val="it-IT"/>
        </w:rPr>
      </w:pPr>
      <w:r w:rsidRPr="00765100">
        <w:rPr>
          <w:rFonts w:ascii="Times New Roman" w:hAnsi="Times New Roman"/>
          <w:sz w:val="21"/>
          <w:szCs w:val="21"/>
          <w:lang w:val="it-IT"/>
        </w:rPr>
        <w:t>Verifikimi i detyrave të l</w:t>
      </w:r>
      <w:r w:rsidR="00945500" w:rsidRPr="00765100">
        <w:rPr>
          <w:rFonts w:ascii="Times New Roman" w:hAnsi="Times New Roman"/>
          <w:sz w:val="21"/>
          <w:szCs w:val="21"/>
          <w:lang w:val="it-IT"/>
        </w:rPr>
        <w:t>ë</w:t>
      </w:r>
      <w:r w:rsidRPr="00765100">
        <w:rPr>
          <w:rFonts w:ascii="Times New Roman" w:hAnsi="Times New Roman"/>
          <w:sz w:val="21"/>
          <w:szCs w:val="21"/>
          <w:lang w:val="it-IT"/>
        </w:rPr>
        <w:t>na nga kontrollet e m</w:t>
      </w:r>
      <w:r w:rsidR="00945500" w:rsidRPr="00765100">
        <w:rPr>
          <w:rFonts w:ascii="Times New Roman" w:hAnsi="Times New Roman"/>
          <w:sz w:val="21"/>
          <w:szCs w:val="21"/>
          <w:lang w:val="it-IT"/>
        </w:rPr>
        <w:t>ë</w:t>
      </w:r>
      <w:r w:rsidRPr="00765100">
        <w:rPr>
          <w:rFonts w:ascii="Times New Roman" w:hAnsi="Times New Roman"/>
          <w:sz w:val="21"/>
          <w:szCs w:val="21"/>
          <w:lang w:val="it-IT"/>
        </w:rPr>
        <w:t>parshme.</w:t>
      </w:r>
    </w:p>
    <w:p w14:paraId="2C4734E4" w14:textId="77777777" w:rsidR="00062EC4" w:rsidRPr="00765100" w:rsidRDefault="00062EC4"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Dhënia e asistencës së nevoshme ligjore dhe konsultuese tek inspektorët për konkludimin e kontrolleve janë aspektet të punës së këtij Sektori.</w:t>
      </w:r>
    </w:p>
    <w:p w14:paraId="42C4E61F" w14:textId="77777777" w:rsidR="00EB32CA" w:rsidRPr="0051118D" w:rsidRDefault="00EB32CA" w:rsidP="00573E35">
      <w:pPr>
        <w:pStyle w:val="Heading2"/>
        <w:numPr>
          <w:ilvl w:val="1"/>
          <w:numId w:val="92"/>
        </w:numPr>
        <w:jc w:val="both"/>
        <w:rPr>
          <w:rFonts w:ascii="Times New Roman" w:hAnsi="Times New Roman" w:cs="Times New Roman"/>
          <w:color w:val="auto"/>
          <w:sz w:val="21"/>
          <w:szCs w:val="21"/>
        </w:rPr>
      </w:pPr>
      <w:bookmarkStart w:id="139" w:name="_Toc474495247"/>
      <w:r w:rsidRPr="0051118D">
        <w:rPr>
          <w:rFonts w:ascii="Times New Roman" w:hAnsi="Times New Roman" w:cs="Times New Roman"/>
          <w:color w:val="auto"/>
          <w:sz w:val="21"/>
          <w:szCs w:val="21"/>
        </w:rPr>
        <w:t>Proçedurat e evadimit të Raportit Përfundimtar të Kontrollit</w:t>
      </w:r>
      <w:bookmarkEnd w:id="139"/>
    </w:p>
    <w:p w14:paraId="16BCFE31" w14:textId="6255777F"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Në përfundim të kontrollit në  Drejtorinë e Kontrollit në DRT, sipas përcaktimit në Autorizimin e Drejtorit të Përgjithshëm, grupi i inspektor</w:t>
      </w:r>
      <w:r w:rsidR="00945500" w:rsidRPr="00765100">
        <w:rPr>
          <w:rFonts w:ascii="Times New Roman" w:hAnsi="Times New Roman"/>
          <w:sz w:val="21"/>
          <w:szCs w:val="21"/>
          <w:lang w:val="it-IT"/>
        </w:rPr>
        <w:t>ëv</w:t>
      </w:r>
      <w:r w:rsidRPr="00765100">
        <w:rPr>
          <w:rFonts w:ascii="Times New Roman" w:hAnsi="Times New Roman"/>
          <w:sz w:val="21"/>
          <w:szCs w:val="21"/>
          <w:lang w:val="it-IT"/>
        </w:rPr>
        <w:t>e të kontrollit harton Raportin e Kontrollit mbi gjetjet dhe konstatimet e pasqyrua</w:t>
      </w:r>
      <w:r w:rsidR="00945500" w:rsidRPr="00765100">
        <w:rPr>
          <w:rFonts w:ascii="Times New Roman" w:hAnsi="Times New Roman"/>
          <w:sz w:val="21"/>
          <w:szCs w:val="21"/>
          <w:lang w:val="it-IT"/>
        </w:rPr>
        <w:t>r në akt-konstatimet dhe proces</w:t>
      </w:r>
      <w:r w:rsidRPr="00765100">
        <w:rPr>
          <w:rFonts w:ascii="Times New Roman" w:hAnsi="Times New Roman"/>
          <w:sz w:val="21"/>
          <w:szCs w:val="21"/>
          <w:lang w:val="it-IT"/>
        </w:rPr>
        <w:t>-verbalet e mbajtura në vend në procesin e kontrollit dhe ja përcjell Përgjegjësit të Sektorit të Kontrollit. Përgatit një informacion përmbledhës për Drejtorin e Kontrollit në DPT dhe për Drejtorin e Përgjithshëm, lidhur me përfundimin e kontrollit dhe rezultatet e tij.</w:t>
      </w:r>
    </w:p>
    <w:p w14:paraId="6B7069DA" w14:textId="77777777" w:rsidR="00EB32CA" w:rsidRPr="0051118D" w:rsidRDefault="00EB32CA" w:rsidP="00573E35">
      <w:pPr>
        <w:pStyle w:val="Heading2"/>
        <w:numPr>
          <w:ilvl w:val="1"/>
          <w:numId w:val="92"/>
        </w:numPr>
        <w:jc w:val="both"/>
        <w:rPr>
          <w:rFonts w:ascii="Times New Roman" w:hAnsi="Times New Roman" w:cs="Times New Roman"/>
          <w:color w:val="auto"/>
          <w:sz w:val="21"/>
          <w:szCs w:val="21"/>
        </w:rPr>
      </w:pPr>
      <w:bookmarkStart w:id="140" w:name="_Toc474495248"/>
      <w:r w:rsidRPr="0051118D">
        <w:rPr>
          <w:rFonts w:ascii="Times New Roman" w:hAnsi="Times New Roman" w:cs="Times New Roman"/>
          <w:color w:val="auto"/>
          <w:sz w:val="21"/>
          <w:szCs w:val="21"/>
        </w:rPr>
        <w:t>Procedurat e kalimit të Raportit të Kontrollit:</w:t>
      </w:r>
      <w:bookmarkEnd w:id="140"/>
    </w:p>
    <w:p w14:paraId="5299B80C" w14:textId="369673D0"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rgjegjësi  i Sektorit të Kontrollit, </w:t>
      </w:r>
      <w:r w:rsidR="009F0EA2" w:rsidRPr="00765100">
        <w:rPr>
          <w:rFonts w:ascii="Times New Roman" w:hAnsi="Times New Roman"/>
          <w:sz w:val="21"/>
          <w:szCs w:val="21"/>
          <w:lang w:val="it-IT"/>
        </w:rPr>
        <w:t>ndjek ne vazhdimesi procesin e realizimit të kontrollit në DRT sipas pikave të programit të kontrollit, kerkon informacion dhe nderhyn per realizimin e pikave t</w:t>
      </w:r>
      <w:r w:rsidR="00213154" w:rsidRPr="00765100">
        <w:rPr>
          <w:rFonts w:ascii="Times New Roman" w:hAnsi="Times New Roman"/>
          <w:sz w:val="21"/>
          <w:szCs w:val="21"/>
          <w:lang w:val="it-IT"/>
        </w:rPr>
        <w:t>ë</w:t>
      </w:r>
      <w:r w:rsidR="009F0EA2" w:rsidRPr="00765100">
        <w:rPr>
          <w:rFonts w:ascii="Times New Roman" w:hAnsi="Times New Roman"/>
          <w:sz w:val="21"/>
          <w:szCs w:val="21"/>
          <w:lang w:val="it-IT"/>
        </w:rPr>
        <w:t xml:space="preserve"> programit dhe b</w:t>
      </w:r>
      <w:r w:rsidR="00213154" w:rsidRPr="00765100">
        <w:rPr>
          <w:rFonts w:ascii="Times New Roman" w:hAnsi="Times New Roman"/>
          <w:sz w:val="21"/>
          <w:szCs w:val="21"/>
          <w:lang w:val="it-IT"/>
        </w:rPr>
        <w:t>ë</w:t>
      </w:r>
      <w:r w:rsidR="009F0EA2" w:rsidRPr="00765100">
        <w:rPr>
          <w:rFonts w:ascii="Times New Roman" w:hAnsi="Times New Roman"/>
          <w:sz w:val="21"/>
          <w:szCs w:val="21"/>
          <w:lang w:val="it-IT"/>
        </w:rPr>
        <w:t>n vrejtje p</w:t>
      </w:r>
      <w:r w:rsidR="00213154" w:rsidRPr="00765100">
        <w:rPr>
          <w:rFonts w:ascii="Times New Roman" w:hAnsi="Times New Roman"/>
          <w:sz w:val="21"/>
          <w:szCs w:val="21"/>
          <w:lang w:val="it-IT"/>
        </w:rPr>
        <w:t>ë</w:t>
      </w:r>
      <w:r w:rsidR="009F0EA2" w:rsidRPr="00765100">
        <w:rPr>
          <w:rFonts w:ascii="Times New Roman" w:hAnsi="Times New Roman"/>
          <w:sz w:val="21"/>
          <w:szCs w:val="21"/>
          <w:lang w:val="it-IT"/>
        </w:rPr>
        <w:t>r kryerjen e tyre</w:t>
      </w:r>
      <w:r w:rsidR="00213154" w:rsidRPr="00765100">
        <w:rPr>
          <w:rFonts w:ascii="Times New Roman" w:hAnsi="Times New Roman"/>
          <w:sz w:val="21"/>
          <w:szCs w:val="21"/>
          <w:lang w:val="it-IT"/>
        </w:rPr>
        <w:t xml:space="preserve"> në perputhje me planin e kontrollit dhe problematikave te evidentuara nga </w:t>
      </w:r>
      <w:r w:rsidR="00213154" w:rsidRPr="00765100">
        <w:rPr>
          <w:rFonts w:ascii="Times New Roman" w:hAnsi="Times New Roman"/>
          <w:sz w:val="21"/>
          <w:szCs w:val="21"/>
          <w:lang w:val="it-IT"/>
        </w:rPr>
        <w:lastRenderedPageBreak/>
        <w:t xml:space="preserve">Drejtoria e Kontrollit apo informacione te tjera nga sektore te DPT. Grupi </w:t>
      </w:r>
      <w:r w:rsidR="00127DC7" w:rsidRPr="00765100">
        <w:rPr>
          <w:rFonts w:ascii="Times New Roman" w:hAnsi="Times New Roman"/>
          <w:sz w:val="21"/>
          <w:szCs w:val="21"/>
          <w:lang w:val="it-IT"/>
        </w:rPr>
        <w:t>i</w:t>
      </w:r>
      <w:r w:rsidR="00213154" w:rsidRPr="00765100">
        <w:rPr>
          <w:rFonts w:ascii="Times New Roman" w:hAnsi="Times New Roman"/>
          <w:sz w:val="21"/>
          <w:szCs w:val="21"/>
          <w:lang w:val="it-IT"/>
        </w:rPr>
        <w:t xml:space="preserve"> inspektorve te kontrollit</w:t>
      </w:r>
      <w:r w:rsidR="00127DC7" w:rsidRPr="00765100">
        <w:rPr>
          <w:rFonts w:ascii="Times New Roman" w:hAnsi="Times New Roman"/>
          <w:sz w:val="21"/>
          <w:szCs w:val="21"/>
          <w:lang w:val="it-IT"/>
        </w:rPr>
        <w:t xml:space="preserve"> Raportin e Kontrollit dhe informacionin mbi gjetjet dhe akt kostatimet apo procesverbalet ja kalon Pergjegjsit te Sektorit </w:t>
      </w:r>
      <w:r w:rsidRPr="00765100">
        <w:rPr>
          <w:rFonts w:ascii="Times New Roman" w:hAnsi="Times New Roman"/>
          <w:sz w:val="21"/>
          <w:szCs w:val="21"/>
          <w:lang w:val="it-IT"/>
        </w:rPr>
        <w:t>brenda 7 ditëve shqyrton Raportin e Kontrollit dhe nëse ka v</w:t>
      </w:r>
      <w:r w:rsidR="00945500" w:rsidRPr="00765100">
        <w:rPr>
          <w:rFonts w:ascii="Times New Roman" w:hAnsi="Times New Roman"/>
          <w:sz w:val="21"/>
          <w:szCs w:val="21"/>
          <w:lang w:val="it-IT"/>
        </w:rPr>
        <w:t>ë</w:t>
      </w:r>
      <w:r w:rsidRPr="00765100">
        <w:rPr>
          <w:rFonts w:ascii="Times New Roman" w:hAnsi="Times New Roman"/>
          <w:sz w:val="21"/>
          <w:szCs w:val="21"/>
          <w:lang w:val="it-IT"/>
        </w:rPr>
        <w:t>rejtje dhe sygjerime i pasqyron ato me shkrim dhe ja dërgon grupit të inspektorëve të kontrollit, të ci</w:t>
      </w:r>
      <w:r w:rsidR="00AE57DD">
        <w:rPr>
          <w:rFonts w:ascii="Times New Roman" w:hAnsi="Times New Roman"/>
          <w:sz w:val="21"/>
          <w:szCs w:val="21"/>
          <w:lang w:val="it-IT"/>
        </w:rPr>
        <w:t>l</w:t>
      </w:r>
      <w:r w:rsidR="00165A80">
        <w:rPr>
          <w:rFonts w:ascii="Times New Roman" w:hAnsi="Times New Roman"/>
          <w:sz w:val="21"/>
          <w:szCs w:val="21"/>
          <w:lang w:val="it-IT"/>
        </w:rPr>
        <w:t>ë</w:t>
      </w:r>
      <w:r w:rsidR="00AE57DD">
        <w:rPr>
          <w:rFonts w:ascii="Times New Roman" w:hAnsi="Times New Roman"/>
          <w:sz w:val="21"/>
          <w:szCs w:val="21"/>
          <w:lang w:val="it-IT"/>
        </w:rPr>
        <w:t>t</w:t>
      </w:r>
      <w:r w:rsidRPr="00765100">
        <w:rPr>
          <w:rFonts w:ascii="Times New Roman" w:hAnsi="Times New Roman"/>
          <w:sz w:val="21"/>
          <w:szCs w:val="21"/>
          <w:lang w:val="it-IT"/>
        </w:rPr>
        <w:t xml:space="preserve"> brenda 5 ditëve  nga data e marrjes së vërejtjeve dhe sygjerimeve,  i shqyrtojnë dhe i përfshijnë në Raportin e Kontrollit dhe ja ridërgojnë Përgjegjësit të Sektorit. </w:t>
      </w:r>
    </w:p>
    <w:p w14:paraId="6E3674E8"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Përgjegjsi i Sektorit pasi mer raportin e kontrollit në të cilin janë pasqyruar v</w:t>
      </w:r>
      <w:r w:rsidR="00945500" w:rsidRPr="00765100">
        <w:rPr>
          <w:rFonts w:ascii="Times New Roman" w:hAnsi="Times New Roman"/>
          <w:sz w:val="21"/>
          <w:szCs w:val="21"/>
          <w:lang w:val="it-IT"/>
        </w:rPr>
        <w:t>ë</w:t>
      </w:r>
      <w:r w:rsidRPr="00765100">
        <w:rPr>
          <w:rFonts w:ascii="Times New Roman" w:hAnsi="Times New Roman"/>
          <w:sz w:val="21"/>
          <w:szCs w:val="21"/>
          <w:lang w:val="it-IT"/>
        </w:rPr>
        <w:t>rejtjet e tij, brënda dy ditëve ja kalon për shqyrtim dhe miratim Drejtorit të Kontrollit Tatimor.</w:t>
      </w:r>
    </w:p>
    <w:p w14:paraId="3A2FCC3C" w14:textId="63EBAD31"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Pas k</w:t>
      </w:r>
      <w:r w:rsidR="00945500" w:rsidRPr="00765100">
        <w:rPr>
          <w:rFonts w:ascii="Times New Roman" w:hAnsi="Times New Roman"/>
          <w:sz w:val="21"/>
          <w:szCs w:val="21"/>
          <w:lang w:val="it-IT"/>
        </w:rPr>
        <w:t>ë</w:t>
      </w:r>
      <w:r w:rsidRPr="00765100">
        <w:rPr>
          <w:rFonts w:ascii="Times New Roman" w:hAnsi="Times New Roman"/>
          <w:sz w:val="21"/>
          <w:szCs w:val="21"/>
          <w:lang w:val="it-IT"/>
        </w:rPr>
        <w:t>saj etape,</w:t>
      </w:r>
      <w:r w:rsidR="00F94ED4" w:rsidRPr="00765100">
        <w:rPr>
          <w:rFonts w:ascii="Times New Roman" w:hAnsi="Times New Roman"/>
          <w:sz w:val="21"/>
          <w:szCs w:val="21"/>
          <w:lang w:val="it-IT"/>
        </w:rPr>
        <w:t xml:space="preserve"> Drejtori i Kontrollit Tatimor </w:t>
      </w:r>
      <w:r w:rsidRPr="00765100">
        <w:rPr>
          <w:rFonts w:ascii="Times New Roman" w:hAnsi="Times New Roman"/>
          <w:sz w:val="21"/>
          <w:szCs w:val="21"/>
          <w:lang w:val="it-IT"/>
        </w:rPr>
        <w:t>menaxhon Raport Kontrollin në një afat të justifikushëm në përputhje me drejtimin institucional, por jo me vonë se një muaj.</w:t>
      </w:r>
    </w:p>
    <w:p w14:paraId="56BAFFA0" w14:textId="7ECAF42C" w:rsidR="00EB32CA" w:rsidRPr="00765100" w:rsidRDefault="00EB32CA" w:rsidP="009609F9">
      <w:pPr>
        <w:pStyle w:val="NoSpacing"/>
        <w:jc w:val="both"/>
        <w:rPr>
          <w:rFonts w:ascii="Times New Roman" w:hAnsi="Times New Roman"/>
          <w:sz w:val="21"/>
          <w:szCs w:val="21"/>
          <w:lang w:val="it-IT"/>
        </w:rPr>
      </w:pPr>
      <w:r w:rsidRPr="00765100">
        <w:rPr>
          <w:rFonts w:ascii="Times New Roman" w:hAnsi="Times New Roman"/>
          <w:sz w:val="21"/>
          <w:szCs w:val="21"/>
          <w:lang w:val="it-IT"/>
        </w:rPr>
        <w:t>Drejtoria Rajonale Tatimore, brenda 15 ditëve nga data e ma</w:t>
      </w:r>
      <w:r w:rsidR="00945500" w:rsidRPr="00765100">
        <w:rPr>
          <w:rFonts w:ascii="Times New Roman" w:hAnsi="Times New Roman"/>
          <w:sz w:val="21"/>
          <w:szCs w:val="21"/>
          <w:lang w:val="it-IT"/>
        </w:rPr>
        <w:t>r</w:t>
      </w:r>
      <w:r w:rsidRPr="00765100">
        <w:rPr>
          <w:rFonts w:ascii="Times New Roman" w:hAnsi="Times New Roman"/>
          <w:sz w:val="21"/>
          <w:szCs w:val="21"/>
          <w:lang w:val="it-IT"/>
        </w:rPr>
        <w:t>rjes ose që vlerësohet se është marrë Raporti i Kontrol</w:t>
      </w:r>
      <w:r w:rsidR="00B42B67">
        <w:rPr>
          <w:rFonts w:ascii="Times New Roman" w:hAnsi="Times New Roman"/>
          <w:sz w:val="21"/>
          <w:szCs w:val="21"/>
          <w:lang w:val="it-IT"/>
        </w:rPr>
        <w:t>lit, kthen përgjigje bashkë me o</w:t>
      </w:r>
      <w:r w:rsidRPr="00765100">
        <w:rPr>
          <w:rFonts w:ascii="Times New Roman" w:hAnsi="Times New Roman"/>
          <w:sz w:val="21"/>
          <w:szCs w:val="21"/>
          <w:lang w:val="it-IT"/>
        </w:rPr>
        <w:t xml:space="preserve">bservacionet në rast se ka. Në Raportin Përfundimtar të kontrollit do të pasqyrohet nëse observacionet janë marrë në konsideratë ose jo, si dhe shpjegimet përkatëse. </w:t>
      </w:r>
    </w:p>
    <w:p w14:paraId="5EED7131" w14:textId="77777777" w:rsidR="00EB32CA" w:rsidRPr="00765100" w:rsidRDefault="00EB32CA" w:rsidP="009609F9">
      <w:pPr>
        <w:pStyle w:val="NoSpacing"/>
        <w:jc w:val="both"/>
        <w:rPr>
          <w:rFonts w:ascii="Times New Roman" w:hAnsi="Times New Roman"/>
          <w:sz w:val="21"/>
          <w:szCs w:val="21"/>
          <w:lang w:val="it-IT"/>
        </w:rPr>
      </w:pPr>
      <w:r w:rsidRPr="00765100">
        <w:rPr>
          <w:rFonts w:ascii="Times New Roman" w:hAnsi="Times New Roman"/>
          <w:sz w:val="21"/>
          <w:szCs w:val="21"/>
          <w:lang w:val="it-IT"/>
        </w:rPr>
        <w:t>Pas tejkalimit të këtij afati, Raporti i Kontrollit konsiderohet i vlefshëm dhe kthehet në Raport Përfundimtar Kontrolli dhe i niset DRT-së përkatëse.</w:t>
      </w:r>
    </w:p>
    <w:p w14:paraId="561C5D5C" w14:textId="77777777" w:rsidR="00EB32CA" w:rsidRPr="00765100" w:rsidRDefault="00EB32CA" w:rsidP="009609F9">
      <w:pPr>
        <w:pStyle w:val="NoSpacing"/>
        <w:jc w:val="both"/>
        <w:rPr>
          <w:rFonts w:ascii="Times New Roman" w:hAnsi="Times New Roman"/>
          <w:sz w:val="21"/>
          <w:szCs w:val="21"/>
          <w:lang w:val="it-IT"/>
        </w:rPr>
      </w:pPr>
    </w:p>
    <w:p w14:paraId="1936763B" w14:textId="77777777" w:rsidR="00EB32CA" w:rsidRPr="0051118D" w:rsidRDefault="00EB32CA" w:rsidP="00573E35">
      <w:pPr>
        <w:pStyle w:val="Heading2"/>
        <w:numPr>
          <w:ilvl w:val="1"/>
          <w:numId w:val="92"/>
        </w:numPr>
        <w:jc w:val="both"/>
        <w:rPr>
          <w:rFonts w:ascii="Times New Roman" w:hAnsi="Times New Roman" w:cs="Times New Roman"/>
          <w:color w:val="auto"/>
          <w:sz w:val="21"/>
          <w:szCs w:val="21"/>
        </w:rPr>
      </w:pPr>
      <w:bookmarkStart w:id="141" w:name="_Toc474495249"/>
      <w:r w:rsidRPr="0051118D">
        <w:rPr>
          <w:rFonts w:ascii="Times New Roman" w:hAnsi="Times New Roman" w:cs="Times New Roman"/>
          <w:color w:val="auto"/>
          <w:sz w:val="21"/>
          <w:szCs w:val="21"/>
        </w:rPr>
        <w:t>Evadimi i Raportit Përfundimtar të Kontrollit.</w:t>
      </w:r>
      <w:bookmarkEnd w:id="141"/>
      <w:r w:rsidRPr="0051118D">
        <w:rPr>
          <w:rFonts w:ascii="Times New Roman" w:hAnsi="Times New Roman" w:cs="Times New Roman"/>
          <w:color w:val="auto"/>
          <w:sz w:val="21"/>
          <w:szCs w:val="21"/>
        </w:rPr>
        <w:t xml:space="preserve"> </w:t>
      </w:r>
    </w:p>
    <w:p w14:paraId="596266CF" w14:textId="77777777" w:rsidR="00EB32CA" w:rsidRPr="00765100" w:rsidRDefault="00EB32CA" w:rsidP="009609F9">
      <w:pPr>
        <w:spacing w:after="120"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Raporti i Kontrollit dhe </w:t>
      </w:r>
      <w:r w:rsidR="00945500" w:rsidRPr="00765100">
        <w:rPr>
          <w:rFonts w:ascii="Times New Roman" w:hAnsi="Times New Roman"/>
          <w:sz w:val="21"/>
          <w:szCs w:val="21"/>
          <w:lang w:val="it-IT"/>
        </w:rPr>
        <w:t>r</w:t>
      </w:r>
      <w:r w:rsidRPr="00765100">
        <w:rPr>
          <w:rFonts w:ascii="Times New Roman" w:hAnsi="Times New Roman"/>
          <w:sz w:val="21"/>
          <w:szCs w:val="21"/>
          <w:lang w:val="it-IT"/>
        </w:rPr>
        <w:t xml:space="preserve">aporti </w:t>
      </w:r>
      <w:r w:rsidR="00945500" w:rsidRPr="00765100">
        <w:rPr>
          <w:rFonts w:ascii="Times New Roman" w:hAnsi="Times New Roman"/>
          <w:sz w:val="21"/>
          <w:szCs w:val="21"/>
          <w:lang w:val="it-IT"/>
        </w:rPr>
        <w:t>p</w:t>
      </w:r>
      <w:r w:rsidRPr="00765100">
        <w:rPr>
          <w:rFonts w:ascii="Times New Roman" w:hAnsi="Times New Roman"/>
          <w:sz w:val="21"/>
          <w:szCs w:val="21"/>
          <w:lang w:val="it-IT"/>
        </w:rPr>
        <w:t xml:space="preserve">ërfundimtari i </w:t>
      </w:r>
      <w:r w:rsidR="00945500" w:rsidRPr="00765100">
        <w:rPr>
          <w:rFonts w:ascii="Times New Roman" w:hAnsi="Times New Roman"/>
          <w:sz w:val="21"/>
          <w:szCs w:val="21"/>
          <w:lang w:val="it-IT"/>
        </w:rPr>
        <w:t>k</w:t>
      </w:r>
      <w:r w:rsidRPr="00765100">
        <w:rPr>
          <w:rFonts w:ascii="Times New Roman" w:hAnsi="Times New Roman"/>
          <w:sz w:val="21"/>
          <w:szCs w:val="21"/>
          <w:lang w:val="it-IT"/>
        </w:rPr>
        <w:t>ontrollit hartohen në tri kopje, nga të cilat një kopje i dërgohet DRT objekt kontrolli, një kopje arshivohet në DPT dhe një kopje mbahet në DKT në DPT.</w:t>
      </w:r>
    </w:p>
    <w:p w14:paraId="2F0F07F0"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 xml:space="preserve">Raporti </w:t>
      </w:r>
      <w:r w:rsidR="00945500" w:rsidRPr="00765100">
        <w:rPr>
          <w:rFonts w:ascii="Times New Roman" w:hAnsi="Times New Roman"/>
          <w:sz w:val="21"/>
          <w:szCs w:val="21"/>
          <w:lang w:val="it-IT"/>
        </w:rPr>
        <w:t>p</w:t>
      </w:r>
      <w:r w:rsidRPr="00765100">
        <w:rPr>
          <w:rFonts w:ascii="Times New Roman" w:hAnsi="Times New Roman"/>
          <w:sz w:val="21"/>
          <w:szCs w:val="21"/>
          <w:lang w:val="it-IT"/>
        </w:rPr>
        <w:t xml:space="preserve">ërfundimtar i </w:t>
      </w:r>
      <w:r w:rsidR="00945500" w:rsidRPr="00765100">
        <w:rPr>
          <w:rFonts w:ascii="Times New Roman" w:hAnsi="Times New Roman"/>
          <w:sz w:val="21"/>
          <w:szCs w:val="21"/>
          <w:lang w:val="it-IT"/>
        </w:rPr>
        <w:t>k</w:t>
      </w:r>
      <w:r w:rsidRPr="00765100">
        <w:rPr>
          <w:rFonts w:ascii="Times New Roman" w:hAnsi="Times New Roman"/>
          <w:sz w:val="21"/>
          <w:szCs w:val="21"/>
          <w:lang w:val="it-IT"/>
        </w:rPr>
        <w:t>ontrollit, hartohet dhe i dërgohet brënda 15 ditëve punë DRT-së nga data që është marrë së bashku me Akt</w:t>
      </w:r>
      <w:r w:rsidR="00945500" w:rsidRPr="00765100">
        <w:rPr>
          <w:rFonts w:ascii="Times New Roman" w:hAnsi="Times New Roman"/>
          <w:sz w:val="21"/>
          <w:szCs w:val="21"/>
          <w:lang w:val="it-IT"/>
        </w:rPr>
        <w:t>-</w:t>
      </w:r>
      <w:r w:rsidRPr="00765100">
        <w:rPr>
          <w:rFonts w:ascii="Times New Roman" w:hAnsi="Times New Roman"/>
          <w:sz w:val="21"/>
          <w:szCs w:val="21"/>
          <w:lang w:val="it-IT"/>
        </w:rPr>
        <w:t xml:space="preserve"> </w:t>
      </w:r>
      <w:r w:rsidR="00945500" w:rsidRPr="00765100">
        <w:rPr>
          <w:rFonts w:ascii="Times New Roman" w:hAnsi="Times New Roman"/>
          <w:sz w:val="21"/>
          <w:szCs w:val="21"/>
          <w:lang w:val="it-IT"/>
        </w:rPr>
        <w:t>E</w:t>
      </w:r>
      <w:r w:rsidRPr="00765100">
        <w:rPr>
          <w:rFonts w:ascii="Times New Roman" w:hAnsi="Times New Roman"/>
          <w:sz w:val="21"/>
          <w:szCs w:val="21"/>
          <w:lang w:val="it-IT"/>
        </w:rPr>
        <w:t>vadimin dhe detyrat për të ardhmen.</w:t>
      </w:r>
    </w:p>
    <w:p w14:paraId="6EB05BE0" w14:textId="77777777" w:rsidR="00EB32CA" w:rsidRPr="00765100" w:rsidRDefault="00EB32CA"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Në përfundim hartohet një informacion (Memo) për Drejtorin e Përgjithsh</w:t>
      </w:r>
      <w:r w:rsidR="00945500" w:rsidRPr="00765100">
        <w:rPr>
          <w:rFonts w:ascii="Times New Roman" w:hAnsi="Times New Roman"/>
          <w:sz w:val="21"/>
          <w:szCs w:val="21"/>
          <w:lang w:val="it-IT"/>
        </w:rPr>
        <w:t>ë</w:t>
      </w:r>
      <w:r w:rsidRPr="00765100">
        <w:rPr>
          <w:rFonts w:ascii="Times New Roman" w:hAnsi="Times New Roman"/>
          <w:sz w:val="21"/>
          <w:szCs w:val="21"/>
          <w:lang w:val="it-IT"/>
        </w:rPr>
        <w:t xml:space="preserve">m mbi përfundimin e kontrollit, detyrat për të ardhmen dhe propozimet për masat organizative dhe disiplinore. </w:t>
      </w:r>
    </w:p>
    <w:p w14:paraId="7EC18A78" w14:textId="3AB20D33" w:rsidR="00DF6A52" w:rsidRPr="0051118D" w:rsidRDefault="00F87AAA" w:rsidP="00573E35">
      <w:pPr>
        <w:pStyle w:val="Heading2"/>
        <w:numPr>
          <w:ilvl w:val="1"/>
          <w:numId w:val="92"/>
        </w:numPr>
        <w:jc w:val="both"/>
        <w:rPr>
          <w:rFonts w:ascii="Times New Roman" w:hAnsi="Times New Roman" w:cs="Times New Roman"/>
          <w:color w:val="auto"/>
          <w:sz w:val="21"/>
          <w:szCs w:val="21"/>
        </w:rPr>
      </w:pPr>
      <w:bookmarkStart w:id="142" w:name="_Toc474495250"/>
      <w:r w:rsidRPr="0051118D">
        <w:rPr>
          <w:rFonts w:ascii="Times New Roman" w:hAnsi="Times New Roman" w:cs="Times New Roman"/>
          <w:color w:val="auto"/>
          <w:sz w:val="21"/>
          <w:szCs w:val="21"/>
        </w:rPr>
        <w:t>Vler</w:t>
      </w:r>
      <w:r w:rsidR="00165A80">
        <w:rPr>
          <w:rFonts w:ascii="Times New Roman" w:hAnsi="Times New Roman" w:cs="Times New Roman"/>
          <w:color w:val="auto"/>
          <w:sz w:val="21"/>
          <w:szCs w:val="21"/>
        </w:rPr>
        <w:t>ë</w:t>
      </w:r>
      <w:r w:rsidRPr="0051118D">
        <w:rPr>
          <w:rFonts w:ascii="Times New Roman" w:hAnsi="Times New Roman" w:cs="Times New Roman"/>
          <w:color w:val="auto"/>
          <w:sz w:val="21"/>
          <w:szCs w:val="21"/>
        </w:rPr>
        <w:t>simi Tatimor nga zyra</w:t>
      </w:r>
      <w:r w:rsidR="00F77D24" w:rsidRPr="0051118D">
        <w:rPr>
          <w:rFonts w:ascii="Times New Roman" w:hAnsi="Times New Roman" w:cs="Times New Roman"/>
          <w:color w:val="auto"/>
          <w:sz w:val="21"/>
          <w:szCs w:val="21"/>
        </w:rPr>
        <w:t xml:space="preserve"> ( Kontrolli Tatimor nga Zyra )</w:t>
      </w:r>
      <w:bookmarkEnd w:id="142"/>
    </w:p>
    <w:p w14:paraId="61EA2596" w14:textId="77777777" w:rsidR="0055490E" w:rsidRPr="00765100" w:rsidRDefault="0055490E" w:rsidP="009609F9">
      <w:pPr>
        <w:autoSpaceDE w:val="0"/>
        <w:autoSpaceDN w:val="0"/>
        <w:adjustRightInd w:val="0"/>
        <w:spacing w:after="0" w:line="240" w:lineRule="auto"/>
        <w:jc w:val="both"/>
        <w:rPr>
          <w:rFonts w:ascii="Times New Roman" w:hAnsi="Times New Roman"/>
          <w:b/>
          <w:bCs/>
          <w:sz w:val="21"/>
          <w:szCs w:val="21"/>
          <w:lang w:val="it-IT"/>
        </w:rPr>
      </w:pPr>
    </w:p>
    <w:p w14:paraId="6EB0DF67" w14:textId="40AC999F" w:rsidR="0055490E" w:rsidRPr="00765100" w:rsidRDefault="004660A0" w:rsidP="009609F9">
      <w:pPr>
        <w:spacing w:line="240" w:lineRule="auto"/>
        <w:jc w:val="both"/>
        <w:rPr>
          <w:rFonts w:ascii="Times New Roman" w:hAnsi="Times New Roman"/>
          <w:sz w:val="21"/>
          <w:szCs w:val="21"/>
          <w:lang w:val="it-IT"/>
        </w:rPr>
      </w:pPr>
      <w:r>
        <w:rPr>
          <w:rFonts w:ascii="Times New Roman" w:hAnsi="Times New Roman"/>
          <w:sz w:val="21"/>
          <w:szCs w:val="21"/>
          <w:lang w:val="it-IT"/>
        </w:rPr>
        <w:t>Vler</w:t>
      </w:r>
      <w:r w:rsidR="00165A80">
        <w:rPr>
          <w:rFonts w:ascii="Times New Roman" w:hAnsi="Times New Roman"/>
          <w:sz w:val="21"/>
          <w:szCs w:val="21"/>
          <w:lang w:val="it-IT"/>
        </w:rPr>
        <w:t>ë</w:t>
      </w:r>
      <w:r>
        <w:rPr>
          <w:rFonts w:ascii="Times New Roman" w:hAnsi="Times New Roman"/>
          <w:sz w:val="21"/>
          <w:szCs w:val="21"/>
          <w:lang w:val="it-IT"/>
        </w:rPr>
        <w:t>simi tatimor</w:t>
      </w:r>
      <w:r w:rsidR="0055490E" w:rsidRPr="00765100">
        <w:rPr>
          <w:rFonts w:ascii="Times New Roman" w:hAnsi="Times New Roman"/>
          <w:sz w:val="21"/>
          <w:szCs w:val="21"/>
          <w:lang w:val="it-IT"/>
        </w:rPr>
        <w:t xml:space="preserve"> nga zyra dhe procedurat që ndiqen nga Drejtoria Tatimore Rajonale </w:t>
      </w:r>
    </w:p>
    <w:p w14:paraId="1277728C" w14:textId="29D6720B" w:rsidR="0055490E" w:rsidRPr="00765100" w:rsidRDefault="004660A0" w:rsidP="009609F9">
      <w:pPr>
        <w:spacing w:line="240" w:lineRule="auto"/>
        <w:jc w:val="both"/>
        <w:rPr>
          <w:rFonts w:ascii="Times New Roman" w:hAnsi="Times New Roman"/>
          <w:sz w:val="21"/>
          <w:szCs w:val="21"/>
          <w:lang w:val="it-IT"/>
        </w:rPr>
      </w:pPr>
      <w:r>
        <w:rPr>
          <w:rFonts w:ascii="Times New Roman" w:hAnsi="Times New Roman"/>
          <w:sz w:val="21"/>
          <w:szCs w:val="21"/>
          <w:lang w:val="it-IT"/>
        </w:rPr>
        <w:t>Vleresimi tatimor</w:t>
      </w:r>
      <w:r w:rsidR="0055490E" w:rsidRPr="00765100">
        <w:rPr>
          <w:rFonts w:ascii="Times New Roman" w:hAnsi="Times New Roman"/>
          <w:sz w:val="21"/>
          <w:szCs w:val="21"/>
          <w:lang w:val="it-IT"/>
        </w:rPr>
        <w:t xml:space="preserve"> nga zyra fillon duke u bazuar në dy raste:</w:t>
      </w:r>
    </w:p>
    <w:p w14:paraId="0B722FB7" w14:textId="77777777" w:rsidR="0055490E" w:rsidRPr="009609F9" w:rsidRDefault="0055490E" w:rsidP="004A4204">
      <w:pPr>
        <w:numPr>
          <w:ilvl w:val="0"/>
          <w:numId w:val="15"/>
        </w:numPr>
        <w:spacing w:after="0" w:line="240" w:lineRule="auto"/>
        <w:jc w:val="both"/>
        <w:rPr>
          <w:rFonts w:ascii="Times New Roman" w:hAnsi="Times New Roman"/>
          <w:sz w:val="21"/>
          <w:szCs w:val="21"/>
        </w:rPr>
      </w:pPr>
      <w:r w:rsidRPr="009609F9">
        <w:rPr>
          <w:rFonts w:ascii="Times New Roman" w:hAnsi="Times New Roman"/>
          <w:sz w:val="21"/>
          <w:szCs w:val="21"/>
        </w:rPr>
        <w:t>Me kërkesë nga Tatimpaguesi</w:t>
      </w:r>
    </w:p>
    <w:p w14:paraId="369D4491" w14:textId="77777777" w:rsidR="0055490E" w:rsidRPr="00765100" w:rsidRDefault="0055490E" w:rsidP="004A4204">
      <w:pPr>
        <w:numPr>
          <w:ilvl w:val="0"/>
          <w:numId w:val="15"/>
        </w:numPr>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Nga informacion nga jashtë (struktuarat paralele ose dhe institucionet e tjera).</w:t>
      </w:r>
    </w:p>
    <w:p w14:paraId="4A5C3449" w14:textId="07B6970E" w:rsidR="00F94ED4" w:rsidRDefault="004660A0" w:rsidP="004660A0">
      <w:pPr>
        <w:spacing w:after="0" w:line="240" w:lineRule="auto"/>
        <w:jc w:val="both"/>
        <w:rPr>
          <w:rFonts w:ascii="Times New Roman" w:hAnsi="Times New Roman"/>
          <w:sz w:val="21"/>
          <w:szCs w:val="21"/>
          <w:lang w:val="it-IT"/>
        </w:rPr>
      </w:pPr>
      <w:r>
        <w:rPr>
          <w:rFonts w:ascii="Times New Roman" w:hAnsi="Times New Roman"/>
          <w:sz w:val="21"/>
          <w:szCs w:val="21"/>
          <w:lang w:val="it-IT"/>
        </w:rPr>
        <w:t>Vler</w:t>
      </w:r>
      <w:r w:rsidR="00165A80">
        <w:rPr>
          <w:rFonts w:ascii="Times New Roman" w:hAnsi="Times New Roman"/>
          <w:sz w:val="21"/>
          <w:szCs w:val="21"/>
          <w:lang w:val="it-IT"/>
        </w:rPr>
        <w:t>ë</w:t>
      </w:r>
      <w:r>
        <w:rPr>
          <w:rFonts w:ascii="Times New Roman" w:hAnsi="Times New Roman"/>
          <w:sz w:val="21"/>
          <w:szCs w:val="21"/>
          <w:lang w:val="it-IT"/>
        </w:rPr>
        <w:t>simi tatimor nga zyra b</w:t>
      </w:r>
      <w:r w:rsidR="00165A80">
        <w:rPr>
          <w:rFonts w:ascii="Times New Roman" w:hAnsi="Times New Roman"/>
          <w:sz w:val="21"/>
          <w:szCs w:val="21"/>
          <w:lang w:val="it-IT"/>
        </w:rPr>
        <w:t>ë</w:t>
      </w:r>
      <w:r>
        <w:rPr>
          <w:rFonts w:ascii="Times New Roman" w:hAnsi="Times New Roman"/>
          <w:sz w:val="21"/>
          <w:szCs w:val="21"/>
          <w:lang w:val="it-IT"/>
        </w:rPr>
        <w:t>het mbi baz</w:t>
      </w:r>
      <w:r w:rsidR="00165A80">
        <w:rPr>
          <w:rFonts w:ascii="Times New Roman" w:hAnsi="Times New Roman"/>
          <w:sz w:val="21"/>
          <w:szCs w:val="21"/>
          <w:lang w:val="it-IT"/>
        </w:rPr>
        <w:t>ë</w:t>
      </w:r>
      <w:r>
        <w:rPr>
          <w:rFonts w:ascii="Times New Roman" w:hAnsi="Times New Roman"/>
          <w:sz w:val="21"/>
          <w:szCs w:val="21"/>
          <w:lang w:val="it-IT"/>
        </w:rPr>
        <w:t>n e t</w:t>
      </w:r>
      <w:r w:rsidR="00165A80">
        <w:rPr>
          <w:rFonts w:ascii="Times New Roman" w:hAnsi="Times New Roman"/>
          <w:sz w:val="21"/>
          <w:szCs w:val="21"/>
          <w:lang w:val="it-IT"/>
        </w:rPr>
        <w:t>ë</w:t>
      </w:r>
      <w:r>
        <w:rPr>
          <w:rFonts w:ascii="Times New Roman" w:hAnsi="Times New Roman"/>
          <w:sz w:val="21"/>
          <w:szCs w:val="21"/>
          <w:lang w:val="it-IT"/>
        </w:rPr>
        <w:t xml:space="preserve"> dh</w:t>
      </w:r>
      <w:r w:rsidR="00165A80">
        <w:rPr>
          <w:rFonts w:ascii="Times New Roman" w:hAnsi="Times New Roman"/>
          <w:sz w:val="21"/>
          <w:szCs w:val="21"/>
          <w:lang w:val="it-IT"/>
        </w:rPr>
        <w:t>ë</w:t>
      </w:r>
      <w:r>
        <w:rPr>
          <w:rFonts w:ascii="Times New Roman" w:hAnsi="Times New Roman"/>
          <w:sz w:val="21"/>
          <w:szCs w:val="21"/>
          <w:lang w:val="it-IT"/>
        </w:rPr>
        <w:t>nave t</w:t>
      </w:r>
      <w:r w:rsidR="00165A80">
        <w:rPr>
          <w:rFonts w:ascii="Times New Roman" w:hAnsi="Times New Roman"/>
          <w:sz w:val="21"/>
          <w:szCs w:val="21"/>
          <w:lang w:val="it-IT"/>
        </w:rPr>
        <w:t>ë</w:t>
      </w:r>
      <w:r>
        <w:rPr>
          <w:rFonts w:ascii="Times New Roman" w:hAnsi="Times New Roman"/>
          <w:sz w:val="21"/>
          <w:szCs w:val="21"/>
          <w:lang w:val="it-IT"/>
        </w:rPr>
        <w:t xml:space="preserve"> dokumentuara e t</w:t>
      </w:r>
      <w:r w:rsidR="00165A80">
        <w:rPr>
          <w:rFonts w:ascii="Times New Roman" w:hAnsi="Times New Roman"/>
          <w:sz w:val="21"/>
          <w:szCs w:val="21"/>
          <w:lang w:val="it-IT"/>
        </w:rPr>
        <w:t>ë</w:t>
      </w:r>
      <w:r>
        <w:rPr>
          <w:rFonts w:ascii="Times New Roman" w:hAnsi="Times New Roman"/>
          <w:sz w:val="21"/>
          <w:szCs w:val="21"/>
          <w:lang w:val="it-IT"/>
        </w:rPr>
        <w:t xml:space="preserve"> padeklaruara nga tatimpaguesi, t</w:t>
      </w:r>
      <w:r w:rsidR="00165A80">
        <w:rPr>
          <w:rFonts w:ascii="Times New Roman" w:hAnsi="Times New Roman"/>
          <w:sz w:val="21"/>
          <w:szCs w:val="21"/>
          <w:lang w:val="it-IT"/>
        </w:rPr>
        <w:t>ë</w:t>
      </w:r>
      <w:r>
        <w:rPr>
          <w:rFonts w:ascii="Times New Roman" w:hAnsi="Times New Roman"/>
          <w:sz w:val="21"/>
          <w:szCs w:val="21"/>
          <w:lang w:val="it-IT"/>
        </w:rPr>
        <w:t xml:space="preserve"> deklaruara t</w:t>
      </w:r>
      <w:r w:rsidR="00165A80">
        <w:rPr>
          <w:rFonts w:ascii="Times New Roman" w:hAnsi="Times New Roman"/>
          <w:sz w:val="21"/>
          <w:szCs w:val="21"/>
          <w:lang w:val="it-IT"/>
        </w:rPr>
        <w:t>ë</w:t>
      </w:r>
      <w:r>
        <w:rPr>
          <w:rFonts w:ascii="Times New Roman" w:hAnsi="Times New Roman"/>
          <w:sz w:val="21"/>
          <w:szCs w:val="21"/>
          <w:lang w:val="it-IT"/>
        </w:rPr>
        <w:t xml:space="preserve"> pasakta n</w:t>
      </w:r>
      <w:r w:rsidR="00165A80">
        <w:rPr>
          <w:rFonts w:ascii="Times New Roman" w:hAnsi="Times New Roman"/>
          <w:sz w:val="21"/>
          <w:szCs w:val="21"/>
          <w:lang w:val="it-IT"/>
        </w:rPr>
        <w:t>ë</w:t>
      </w:r>
      <w:r>
        <w:rPr>
          <w:rFonts w:ascii="Times New Roman" w:hAnsi="Times New Roman"/>
          <w:sz w:val="21"/>
          <w:szCs w:val="21"/>
          <w:lang w:val="it-IT"/>
        </w:rPr>
        <w:t xml:space="preserve"> vetdeklarim me k</w:t>
      </w:r>
      <w:r w:rsidR="00165A80">
        <w:rPr>
          <w:rFonts w:ascii="Times New Roman" w:hAnsi="Times New Roman"/>
          <w:sz w:val="21"/>
          <w:szCs w:val="21"/>
          <w:lang w:val="it-IT"/>
        </w:rPr>
        <w:t>ë</w:t>
      </w:r>
      <w:r>
        <w:rPr>
          <w:rFonts w:ascii="Times New Roman" w:hAnsi="Times New Roman"/>
          <w:sz w:val="21"/>
          <w:szCs w:val="21"/>
          <w:lang w:val="it-IT"/>
        </w:rPr>
        <w:t>rkes</w:t>
      </w:r>
      <w:r w:rsidR="00165A80">
        <w:rPr>
          <w:rFonts w:ascii="Times New Roman" w:hAnsi="Times New Roman"/>
          <w:sz w:val="21"/>
          <w:szCs w:val="21"/>
          <w:lang w:val="it-IT"/>
        </w:rPr>
        <w:t>ë</w:t>
      </w:r>
      <w:r>
        <w:rPr>
          <w:rFonts w:ascii="Times New Roman" w:hAnsi="Times New Roman"/>
          <w:sz w:val="21"/>
          <w:szCs w:val="21"/>
          <w:lang w:val="it-IT"/>
        </w:rPr>
        <w:t xml:space="preserve"> ose jo nga tatimpaguesi. Vler</w:t>
      </w:r>
      <w:r w:rsidR="00165A80">
        <w:rPr>
          <w:rFonts w:ascii="Times New Roman" w:hAnsi="Times New Roman"/>
          <w:sz w:val="21"/>
          <w:szCs w:val="21"/>
          <w:lang w:val="it-IT"/>
        </w:rPr>
        <w:t>ë</w:t>
      </w:r>
      <w:r>
        <w:rPr>
          <w:rFonts w:ascii="Times New Roman" w:hAnsi="Times New Roman"/>
          <w:sz w:val="21"/>
          <w:szCs w:val="21"/>
          <w:lang w:val="it-IT"/>
        </w:rPr>
        <w:t>simi tatimor mund t</w:t>
      </w:r>
      <w:r w:rsidR="00165A80">
        <w:rPr>
          <w:rFonts w:ascii="Times New Roman" w:hAnsi="Times New Roman"/>
          <w:sz w:val="21"/>
          <w:szCs w:val="21"/>
          <w:lang w:val="it-IT"/>
        </w:rPr>
        <w:t>ë</w:t>
      </w:r>
      <w:r>
        <w:rPr>
          <w:rFonts w:ascii="Times New Roman" w:hAnsi="Times New Roman"/>
          <w:sz w:val="21"/>
          <w:szCs w:val="21"/>
          <w:lang w:val="it-IT"/>
        </w:rPr>
        <w:t xml:space="preserve"> kryet dhe nga informacione t</w:t>
      </w:r>
      <w:r w:rsidR="00165A80">
        <w:rPr>
          <w:rFonts w:ascii="Times New Roman" w:hAnsi="Times New Roman"/>
          <w:sz w:val="21"/>
          <w:szCs w:val="21"/>
          <w:lang w:val="it-IT"/>
        </w:rPr>
        <w:t>ë</w:t>
      </w:r>
      <w:r>
        <w:rPr>
          <w:rFonts w:ascii="Times New Roman" w:hAnsi="Times New Roman"/>
          <w:sz w:val="21"/>
          <w:szCs w:val="21"/>
          <w:lang w:val="it-IT"/>
        </w:rPr>
        <w:t xml:space="preserve"> marra nga pal</w:t>
      </w:r>
      <w:r w:rsidR="00165A80">
        <w:rPr>
          <w:rFonts w:ascii="Times New Roman" w:hAnsi="Times New Roman"/>
          <w:sz w:val="21"/>
          <w:szCs w:val="21"/>
          <w:lang w:val="it-IT"/>
        </w:rPr>
        <w:t>ë</w:t>
      </w:r>
      <w:r>
        <w:rPr>
          <w:rFonts w:ascii="Times New Roman" w:hAnsi="Times New Roman"/>
          <w:sz w:val="21"/>
          <w:szCs w:val="21"/>
          <w:lang w:val="it-IT"/>
        </w:rPr>
        <w:t xml:space="preserve"> t</w:t>
      </w:r>
      <w:r w:rsidR="00165A80">
        <w:rPr>
          <w:rFonts w:ascii="Times New Roman" w:hAnsi="Times New Roman"/>
          <w:sz w:val="21"/>
          <w:szCs w:val="21"/>
          <w:lang w:val="it-IT"/>
        </w:rPr>
        <w:t>ë</w:t>
      </w:r>
      <w:r>
        <w:rPr>
          <w:rFonts w:ascii="Times New Roman" w:hAnsi="Times New Roman"/>
          <w:sz w:val="21"/>
          <w:szCs w:val="21"/>
          <w:lang w:val="it-IT"/>
        </w:rPr>
        <w:t xml:space="preserve"> treta.</w:t>
      </w:r>
    </w:p>
    <w:p w14:paraId="7643FED6" w14:textId="1B72FEEA" w:rsidR="004660A0" w:rsidRDefault="004660A0" w:rsidP="004660A0">
      <w:pPr>
        <w:spacing w:after="0" w:line="240" w:lineRule="auto"/>
        <w:jc w:val="both"/>
        <w:rPr>
          <w:rFonts w:ascii="Times New Roman" w:hAnsi="Times New Roman"/>
          <w:sz w:val="21"/>
          <w:szCs w:val="21"/>
          <w:lang w:val="it-IT"/>
        </w:rPr>
      </w:pPr>
      <w:r>
        <w:rPr>
          <w:rFonts w:ascii="Times New Roman" w:hAnsi="Times New Roman"/>
          <w:sz w:val="21"/>
          <w:szCs w:val="21"/>
          <w:lang w:val="it-IT"/>
        </w:rPr>
        <w:t>Vler</w:t>
      </w:r>
      <w:r w:rsidR="00165A80">
        <w:rPr>
          <w:rFonts w:ascii="Times New Roman" w:hAnsi="Times New Roman"/>
          <w:sz w:val="21"/>
          <w:szCs w:val="21"/>
          <w:lang w:val="it-IT"/>
        </w:rPr>
        <w:t>ë</w:t>
      </w:r>
      <w:r>
        <w:rPr>
          <w:rFonts w:ascii="Times New Roman" w:hAnsi="Times New Roman"/>
          <w:sz w:val="21"/>
          <w:szCs w:val="21"/>
          <w:lang w:val="it-IT"/>
        </w:rPr>
        <w:t>simi tatimor nga zyra mund ti p</w:t>
      </w:r>
      <w:r w:rsidR="00165A80">
        <w:rPr>
          <w:rFonts w:ascii="Times New Roman" w:hAnsi="Times New Roman"/>
          <w:sz w:val="21"/>
          <w:szCs w:val="21"/>
          <w:lang w:val="it-IT"/>
        </w:rPr>
        <w:t>ë</w:t>
      </w:r>
      <w:r>
        <w:rPr>
          <w:rFonts w:ascii="Times New Roman" w:hAnsi="Times New Roman"/>
          <w:sz w:val="21"/>
          <w:szCs w:val="21"/>
          <w:lang w:val="it-IT"/>
        </w:rPr>
        <w:t>rkasin dhe periudhave ku jan</w:t>
      </w:r>
      <w:r w:rsidR="00165A80">
        <w:rPr>
          <w:rFonts w:ascii="Times New Roman" w:hAnsi="Times New Roman"/>
          <w:sz w:val="21"/>
          <w:szCs w:val="21"/>
          <w:lang w:val="it-IT"/>
        </w:rPr>
        <w:t>ë</w:t>
      </w:r>
      <w:r>
        <w:rPr>
          <w:rFonts w:ascii="Times New Roman" w:hAnsi="Times New Roman"/>
          <w:sz w:val="21"/>
          <w:szCs w:val="21"/>
          <w:lang w:val="it-IT"/>
        </w:rPr>
        <w:t xml:space="preserve"> kryer kontrolle t</w:t>
      </w:r>
      <w:r w:rsidR="00165A80">
        <w:rPr>
          <w:rFonts w:ascii="Times New Roman" w:hAnsi="Times New Roman"/>
          <w:sz w:val="21"/>
          <w:szCs w:val="21"/>
          <w:lang w:val="it-IT"/>
        </w:rPr>
        <w:t>ë</w:t>
      </w:r>
      <w:r>
        <w:rPr>
          <w:rFonts w:ascii="Times New Roman" w:hAnsi="Times New Roman"/>
          <w:sz w:val="21"/>
          <w:szCs w:val="21"/>
          <w:lang w:val="it-IT"/>
        </w:rPr>
        <w:t xml:space="preserve"> plota nga analiza e riskut apo vizita fiskale, kur t</w:t>
      </w:r>
      <w:r w:rsidR="00165A80">
        <w:rPr>
          <w:rFonts w:ascii="Times New Roman" w:hAnsi="Times New Roman"/>
          <w:sz w:val="21"/>
          <w:szCs w:val="21"/>
          <w:lang w:val="it-IT"/>
        </w:rPr>
        <w:t>ë</w:t>
      </w:r>
      <w:r>
        <w:rPr>
          <w:rFonts w:ascii="Times New Roman" w:hAnsi="Times New Roman"/>
          <w:sz w:val="21"/>
          <w:szCs w:val="21"/>
          <w:lang w:val="it-IT"/>
        </w:rPr>
        <w:t xml:space="preserve"> dh</w:t>
      </w:r>
      <w:r w:rsidR="00165A80">
        <w:rPr>
          <w:rFonts w:ascii="Times New Roman" w:hAnsi="Times New Roman"/>
          <w:sz w:val="21"/>
          <w:szCs w:val="21"/>
          <w:lang w:val="it-IT"/>
        </w:rPr>
        <w:t>ë</w:t>
      </w:r>
      <w:r>
        <w:rPr>
          <w:rFonts w:ascii="Times New Roman" w:hAnsi="Times New Roman"/>
          <w:sz w:val="21"/>
          <w:szCs w:val="21"/>
          <w:lang w:val="it-IT"/>
        </w:rPr>
        <w:t>nat nuk jan</w:t>
      </w:r>
      <w:r w:rsidR="00165A80">
        <w:rPr>
          <w:rFonts w:ascii="Times New Roman" w:hAnsi="Times New Roman"/>
          <w:sz w:val="21"/>
          <w:szCs w:val="21"/>
          <w:lang w:val="it-IT"/>
        </w:rPr>
        <w:t>ë</w:t>
      </w:r>
      <w:r>
        <w:rPr>
          <w:rFonts w:ascii="Times New Roman" w:hAnsi="Times New Roman"/>
          <w:sz w:val="21"/>
          <w:szCs w:val="21"/>
          <w:lang w:val="it-IT"/>
        </w:rPr>
        <w:t xml:space="preserve"> pasqyruar n</w:t>
      </w:r>
      <w:r w:rsidR="00165A80">
        <w:rPr>
          <w:rFonts w:ascii="Times New Roman" w:hAnsi="Times New Roman"/>
          <w:sz w:val="21"/>
          <w:szCs w:val="21"/>
          <w:lang w:val="it-IT"/>
        </w:rPr>
        <w:t>ë</w:t>
      </w:r>
      <w:r>
        <w:rPr>
          <w:rFonts w:ascii="Times New Roman" w:hAnsi="Times New Roman"/>
          <w:sz w:val="21"/>
          <w:szCs w:val="21"/>
          <w:lang w:val="it-IT"/>
        </w:rPr>
        <w:t xml:space="preserve"> rezultatin p</w:t>
      </w:r>
      <w:r w:rsidR="00165A80">
        <w:rPr>
          <w:rFonts w:ascii="Times New Roman" w:hAnsi="Times New Roman"/>
          <w:sz w:val="21"/>
          <w:szCs w:val="21"/>
          <w:lang w:val="it-IT"/>
        </w:rPr>
        <w:t>ë</w:t>
      </w:r>
      <w:r>
        <w:rPr>
          <w:rFonts w:ascii="Times New Roman" w:hAnsi="Times New Roman"/>
          <w:sz w:val="21"/>
          <w:szCs w:val="21"/>
          <w:lang w:val="it-IT"/>
        </w:rPr>
        <w:t>erundimtar t</w:t>
      </w:r>
      <w:r w:rsidR="00165A80">
        <w:rPr>
          <w:rFonts w:ascii="Times New Roman" w:hAnsi="Times New Roman"/>
          <w:sz w:val="21"/>
          <w:szCs w:val="21"/>
          <w:lang w:val="it-IT"/>
        </w:rPr>
        <w:t>ë</w:t>
      </w:r>
      <w:r>
        <w:rPr>
          <w:rFonts w:ascii="Times New Roman" w:hAnsi="Times New Roman"/>
          <w:sz w:val="21"/>
          <w:szCs w:val="21"/>
          <w:lang w:val="it-IT"/>
        </w:rPr>
        <w:t xml:space="preserve"> kontrollit t</w:t>
      </w:r>
      <w:r w:rsidR="00165A80">
        <w:rPr>
          <w:rFonts w:ascii="Times New Roman" w:hAnsi="Times New Roman"/>
          <w:sz w:val="21"/>
          <w:szCs w:val="21"/>
          <w:lang w:val="it-IT"/>
        </w:rPr>
        <w:t>ë</w:t>
      </w:r>
      <w:r>
        <w:rPr>
          <w:rFonts w:ascii="Times New Roman" w:hAnsi="Times New Roman"/>
          <w:sz w:val="21"/>
          <w:szCs w:val="21"/>
          <w:lang w:val="it-IT"/>
        </w:rPr>
        <w:t xml:space="preserve"> kryer.</w:t>
      </w:r>
    </w:p>
    <w:p w14:paraId="38E248FA" w14:textId="3B31D9BD" w:rsidR="004660A0" w:rsidRDefault="004660A0" w:rsidP="004660A0">
      <w:pPr>
        <w:spacing w:after="0" w:line="240" w:lineRule="auto"/>
        <w:jc w:val="both"/>
        <w:rPr>
          <w:rFonts w:ascii="Times New Roman" w:hAnsi="Times New Roman"/>
          <w:sz w:val="21"/>
          <w:szCs w:val="21"/>
          <w:lang w:val="it-IT"/>
        </w:rPr>
      </w:pPr>
      <w:r>
        <w:rPr>
          <w:rFonts w:ascii="Times New Roman" w:hAnsi="Times New Roman"/>
          <w:sz w:val="21"/>
          <w:szCs w:val="21"/>
          <w:lang w:val="it-IT"/>
        </w:rPr>
        <w:t>Vler</w:t>
      </w:r>
      <w:r w:rsidR="00165A80">
        <w:rPr>
          <w:rFonts w:ascii="Times New Roman" w:hAnsi="Times New Roman"/>
          <w:sz w:val="21"/>
          <w:szCs w:val="21"/>
          <w:lang w:val="it-IT"/>
        </w:rPr>
        <w:t>ë</w:t>
      </w:r>
      <w:r>
        <w:rPr>
          <w:rFonts w:ascii="Times New Roman" w:hAnsi="Times New Roman"/>
          <w:sz w:val="21"/>
          <w:szCs w:val="21"/>
          <w:lang w:val="it-IT"/>
        </w:rPr>
        <w:t>simi tatimor nga zyra p</w:t>
      </w:r>
      <w:r w:rsidR="00165A80">
        <w:rPr>
          <w:rFonts w:ascii="Times New Roman" w:hAnsi="Times New Roman"/>
          <w:sz w:val="21"/>
          <w:szCs w:val="21"/>
          <w:lang w:val="it-IT"/>
        </w:rPr>
        <w:t>ë</w:t>
      </w:r>
      <w:r>
        <w:rPr>
          <w:rFonts w:ascii="Times New Roman" w:hAnsi="Times New Roman"/>
          <w:sz w:val="21"/>
          <w:szCs w:val="21"/>
          <w:lang w:val="it-IT"/>
        </w:rPr>
        <w:t>r periudha t</w:t>
      </w:r>
      <w:r w:rsidR="00165A80">
        <w:rPr>
          <w:rFonts w:ascii="Times New Roman" w:hAnsi="Times New Roman"/>
          <w:sz w:val="21"/>
          <w:szCs w:val="21"/>
          <w:lang w:val="it-IT"/>
        </w:rPr>
        <w:t>ë</w:t>
      </w:r>
      <w:r>
        <w:rPr>
          <w:rFonts w:ascii="Times New Roman" w:hAnsi="Times New Roman"/>
          <w:sz w:val="21"/>
          <w:szCs w:val="21"/>
          <w:lang w:val="it-IT"/>
        </w:rPr>
        <w:t xml:space="preserve"> pakontrolluara me kontroll t</w:t>
      </w:r>
      <w:r w:rsidR="00165A80">
        <w:rPr>
          <w:rFonts w:ascii="Times New Roman" w:hAnsi="Times New Roman"/>
          <w:sz w:val="21"/>
          <w:szCs w:val="21"/>
          <w:lang w:val="it-IT"/>
        </w:rPr>
        <w:t>ë</w:t>
      </w:r>
      <w:r>
        <w:rPr>
          <w:rFonts w:ascii="Times New Roman" w:hAnsi="Times New Roman"/>
          <w:sz w:val="21"/>
          <w:szCs w:val="21"/>
          <w:lang w:val="it-IT"/>
        </w:rPr>
        <w:t xml:space="preserve"> plot</w:t>
      </w:r>
      <w:r w:rsidR="00165A80">
        <w:rPr>
          <w:rFonts w:ascii="Times New Roman" w:hAnsi="Times New Roman"/>
          <w:sz w:val="21"/>
          <w:szCs w:val="21"/>
          <w:lang w:val="it-IT"/>
        </w:rPr>
        <w:t>ë</w:t>
      </w:r>
      <w:r>
        <w:rPr>
          <w:rFonts w:ascii="Times New Roman" w:hAnsi="Times New Roman"/>
          <w:sz w:val="21"/>
          <w:szCs w:val="21"/>
          <w:lang w:val="it-IT"/>
        </w:rPr>
        <w:t xml:space="preserve"> apo vizita fiskale nuk pengon planifikimin dhe kryerjen tek k</w:t>
      </w:r>
      <w:r w:rsidR="00165A80">
        <w:rPr>
          <w:rFonts w:ascii="Times New Roman" w:hAnsi="Times New Roman"/>
          <w:sz w:val="21"/>
          <w:szCs w:val="21"/>
          <w:lang w:val="it-IT"/>
        </w:rPr>
        <w:t>ë</w:t>
      </w:r>
      <w:r>
        <w:rPr>
          <w:rFonts w:ascii="Times New Roman" w:hAnsi="Times New Roman"/>
          <w:sz w:val="21"/>
          <w:szCs w:val="21"/>
          <w:lang w:val="it-IT"/>
        </w:rPr>
        <w:t>ta tatimpagues t</w:t>
      </w:r>
      <w:r w:rsidR="00165A80">
        <w:rPr>
          <w:rFonts w:ascii="Times New Roman" w:hAnsi="Times New Roman"/>
          <w:sz w:val="21"/>
          <w:szCs w:val="21"/>
          <w:lang w:val="it-IT"/>
        </w:rPr>
        <w:t>ë</w:t>
      </w:r>
      <w:r>
        <w:rPr>
          <w:rFonts w:ascii="Times New Roman" w:hAnsi="Times New Roman"/>
          <w:sz w:val="21"/>
          <w:szCs w:val="21"/>
          <w:lang w:val="it-IT"/>
        </w:rPr>
        <w:t xml:space="preserve"> kontrolleve t</w:t>
      </w:r>
      <w:r w:rsidR="00165A80">
        <w:rPr>
          <w:rFonts w:ascii="Times New Roman" w:hAnsi="Times New Roman"/>
          <w:sz w:val="21"/>
          <w:szCs w:val="21"/>
          <w:lang w:val="it-IT"/>
        </w:rPr>
        <w:t>ë</w:t>
      </w:r>
      <w:r>
        <w:rPr>
          <w:rFonts w:ascii="Times New Roman" w:hAnsi="Times New Roman"/>
          <w:sz w:val="21"/>
          <w:szCs w:val="21"/>
          <w:lang w:val="it-IT"/>
        </w:rPr>
        <w:t xml:space="preserve"> plota apo vizitave fiskale.</w:t>
      </w:r>
    </w:p>
    <w:p w14:paraId="42A4DD15" w14:textId="77777777" w:rsidR="006D0FDB" w:rsidRDefault="006D0FDB" w:rsidP="004660A0">
      <w:pPr>
        <w:spacing w:after="0" w:line="240" w:lineRule="auto"/>
        <w:jc w:val="both"/>
        <w:rPr>
          <w:rFonts w:ascii="Times New Roman" w:hAnsi="Times New Roman"/>
          <w:sz w:val="21"/>
          <w:szCs w:val="21"/>
          <w:lang w:val="it-IT"/>
        </w:rPr>
      </w:pPr>
    </w:p>
    <w:p w14:paraId="604ACD00" w14:textId="1FB3F4A5" w:rsidR="004660A0" w:rsidRDefault="006D0FDB" w:rsidP="004660A0">
      <w:pPr>
        <w:spacing w:after="0" w:line="240" w:lineRule="auto"/>
        <w:jc w:val="both"/>
        <w:rPr>
          <w:rFonts w:ascii="Times New Roman" w:hAnsi="Times New Roman"/>
          <w:sz w:val="21"/>
          <w:szCs w:val="21"/>
          <w:lang w:val="it-IT"/>
        </w:rPr>
      </w:pPr>
      <w:r>
        <w:rPr>
          <w:rFonts w:ascii="Times New Roman" w:hAnsi="Times New Roman"/>
          <w:sz w:val="21"/>
          <w:szCs w:val="21"/>
          <w:lang w:val="it-IT"/>
        </w:rPr>
        <w:t>Vler</w:t>
      </w:r>
      <w:r w:rsidR="00165A80">
        <w:rPr>
          <w:rFonts w:ascii="Times New Roman" w:hAnsi="Times New Roman"/>
          <w:sz w:val="21"/>
          <w:szCs w:val="21"/>
          <w:lang w:val="it-IT"/>
        </w:rPr>
        <w:t>ë</w:t>
      </w:r>
      <w:r>
        <w:rPr>
          <w:rFonts w:ascii="Times New Roman" w:hAnsi="Times New Roman"/>
          <w:sz w:val="21"/>
          <w:szCs w:val="21"/>
          <w:lang w:val="it-IT"/>
        </w:rPr>
        <w:t>simi tatimor nga zyra kryhet nga inspektor</w:t>
      </w:r>
      <w:r w:rsidR="00165A80">
        <w:rPr>
          <w:rFonts w:ascii="Times New Roman" w:hAnsi="Times New Roman"/>
          <w:sz w:val="21"/>
          <w:szCs w:val="21"/>
          <w:lang w:val="it-IT"/>
        </w:rPr>
        <w:t>ë</w:t>
      </w:r>
      <w:r>
        <w:rPr>
          <w:rFonts w:ascii="Times New Roman" w:hAnsi="Times New Roman"/>
          <w:sz w:val="21"/>
          <w:szCs w:val="21"/>
          <w:lang w:val="it-IT"/>
        </w:rPr>
        <w:t>t tatimore t</w:t>
      </w:r>
      <w:r w:rsidR="00165A80">
        <w:rPr>
          <w:rFonts w:ascii="Times New Roman" w:hAnsi="Times New Roman"/>
          <w:sz w:val="21"/>
          <w:szCs w:val="21"/>
          <w:lang w:val="it-IT"/>
        </w:rPr>
        <w:t>ë</w:t>
      </w:r>
      <w:r>
        <w:rPr>
          <w:rFonts w:ascii="Times New Roman" w:hAnsi="Times New Roman"/>
          <w:sz w:val="21"/>
          <w:szCs w:val="21"/>
          <w:lang w:val="it-IT"/>
        </w:rPr>
        <w:t xml:space="preserve"> kontrollit nga zyra sipas munualit t</w:t>
      </w:r>
      <w:r w:rsidR="00165A80">
        <w:rPr>
          <w:rFonts w:ascii="Times New Roman" w:hAnsi="Times New Roman"/>
          <w:sz w:val="21"/>
          <w:szCs w:val="21"/>
          <w:lang w:val="it-IT"/>
        </w:rPr>
        <w:t>ë</w:t>
      </w:r>
      <w:r>
        <w:rPr>
          <w:rFonts w:ascii="Times New Roman" w:hAnsi="Times New Roman"/>
          <w:sz w:val="21"/>
          <w:szCs w:val="21"/>
          <w:lang w:val="it-IT"/>
        </w:rPr>
        <w:t xml:space="preserve"> implementuar n</w:t>
      </w:r>
      <w:r w:rsidR="00165A80">
        <w:rPr>
          <w:rFonts w:ascii="Times New Roman" w:hAnsi="Times New Roman"/>
          <w:sz w:val="21"/>
          <w:szCs w:val="21"/>
          <w:lang w:val="it-IT"/>
        </w:rPr>
        <w:t>ë</w:t>
      </w:r>
      <w:r>
        <w:rPr>
          <w:rFonts w:ascii="Times New Roman" w:hAnsi="Times New Roman"/>
          <w:sz w:val="21"/>
          <w:szCs w:val="21"/>
          <w:lang w:val="it-IT"/>
        </w:rPr>
        <w:t xml:space="preserve"> sistem p</w:t>
      </w:r>
      <w:r w:rsidR="00165A80">
        <w:rPr>
          <w:rFonts w:ascii="Times New Roman" w:hAnsi="Times New Roman"/>
          <w:sz w:val="21"/>
          <w:szCs w:val="21"/>
          <w:lang w:val="it-IT"/>
        </w:rPr>
        <w:t>ë</w:t>
      </w:r>
      <w:r>
        <w:rPr>
          <w:rFonts w:ascii="Times New Roman" w:hAnsi="Times New Roman"/>
          <w:sz w:val="21"/>
          <w:szCs w:val="21"/>
          <w:lang w:val="it-IT"/>
        </w:rPr>
        <w:t>r k</w:t>
      </w:r>
      <w:r w:rsidR="00165A80">
        <w:rPr>
          <w:rFonts w:ascii="Times New Roman" w:hAnsi="Times New Roman"/>
          <w:sz w:val="21"/>
          <w:szCs w:val="21"/>
          <w:lang w:val="it-IT"/>
        </w:rPr>
        <w:t>ë</w:t>
      </w:r>
      <w:r>
        <w:rPr>
          <w:rFonts w:ascii="Times New Roman" w:hAnsi="Times New Roman"/>
          <w:sz w:val="21"/>
          <w:szCs w:val="21"/>
          <w:lang w:val="it-IT"/>
        </w:rPr>
        <w:t>t</w:t>
      </w:r>
      <w:r w:rsidR="00165A80">
        <w:rPr>
          <w:rFonts w:ascii="Times New Roman" w:hAnsi="Times New Roman"/>
          <w:sz w:val="21"/>
          <w:szCs w:val="21"/>
          <w:lang w:val="it-IT"/>
        </w:rPr>
        <w:t>ë</w:t>
      </w:r>
      <w:r>
        <w:rPr>
          <w:rFonts w:ascii="Times New Roman" w:hAnsi="Times New Roman"/>
          <w:sz w:val="21"/>
          <w:szCs w:val="21"/>
          <w:lang w:val="it-IT"/>
        </w:rPr>
        <w:t xml:space="preserve"> q</w:t>
      </w:r>
      <w:r w:rsidR="00165A80">
        <w:rPr>
          <w:rFonts w:ascii="Times New Roman" w:hAnsi="Times New Roman"/>
          <w:sz w:val="21"/>
          <w:szCs w:val="21"/>
          <w:lang w:val="it-IT"/>
        </w:rPr>
        <w:t>ë</w:t>
      </w:r>
      <w:r>
        <w:rPr>
          <w:rFonts w:ascii="Times New Roman" w:hAnsi="Times New Roman"/>
          <w:sz w:val="21"/>
          <w:szCs w:val="21"/>
          <w:lang w:val="it-IT"/>
        </w:rPr>
        <w:t>llim.</w:t>
      </w:r>
    </w:p>
    <w:p w14:paraId="67666836" w14:textId="77777777" w:rsidR="006D0FDB" w:rsidRPr="00765100" w:rsidRDefault="006D0FDB" w:rsidP="004660A0">
      <w:pPr>
        <w:spacing w:after="0" w:line="240" w:lineRule="auto"/>
        <w:jc w:val="both"/>
        <w:rPr>
          <w:rFonts w:ascii="Times New Roman" w:hAnsi="Times New Roman"/>
          <w:sz w:val="21"/>
          <w:szCs w:val="21"/>
          <w:lang w:val="it-IT"/>
        </w:rPr>
      </w:pPr>
    </w:p>
    <w:p w14:paraId="4E4EA48B" w14:textId="4F4B8994" w:rsidR="00697733" w:rsidRPr="00765100" w:rsidRDefault="0055490E" w:rsidP="009609F9">
      <w:pPr>
        <w:spacing w:line="240" w:lineRule="auto"/>
        <w:jc w:val="both"/>
        <w:rPr>
          <w:rFonts w:ascii="Times New Roman" w:hAnsi="Times New Roman"/>
          <w:sz w:val="21"/>
          <w:szCs w:val="21"/>
          <w:lang w:val="it-IT"/>
        </w:rPr>
      </w:pPr>
      <w:r w:rsidRPr="00765100">
        <w:rPr>
          <w:rFonts w:ascii="Times New Roman" w:hAnsi="Times New Roman"/>
          <w:sz w:val="21"/>
          <w:szCs w:val="21"/>
          <w:lang w:val="it-IT"/>
        </w:rPr>
        <w:t>Hapja e një çështje (për kontroll nga zyra), nga Drejtori i Kontrollit</w:t>
      </w:r>
      <w:r w:rsidR="006D0FDB">
        <w:rPr>
          <w:rFonts w:ascii="Times New Roman" w:hAnsi="Times New Roman"/>
          <w:sz w:val="21"/>
          <w:szCs w:val="21"/>
          <w:lang w:val="it-IT"/>
        </w:rPr>
        <w:t xml:space="preserve">, </w:t>
      </w:r>
      <w:r w:rsidRPr="00765100">
        <w:rPr>
          <w:rFonts w:ascii="Times New Roman" w:hAnsi="Times New Roman"/>
          <w:sz w:val="21"/>
          <w:szCs w:val="21"/>
          <w:lang w:val="it-IT"/>
        </w:rPr>
        <w:t xml:space="preserve">në DRT bëhet ne sistemin C@TS duke i vendosur çështjes një prej pesë përparësive: i menjëhershëm (brenda ditës), i lartë (brenda 5 ditëve kalendarike), i mesëm (brenda 10 ditësh kalendarike, i ulët ( brenda një muaji kalendarik). </w:t>
      </w:r>
    </w:p>
    <w:p w14:paraId="44F88147" w14:textId="77777777" w:rsidR="00F77D24" w:rsidRDefault="0055490E" w:rsidP="009609F9">
      <w:pPr>
        <w:autoSpaceDE w:val="0"/>
        <w:autoSpaceDN w:val="0"/>
        <w:adjustRightInd w:val="0"/>
        <w:spacing w:after="0" w:line="240" w:lineRule="auto"/>
        <w:jc w:val="both"/>
        <w:rPr>
          <w:rFonts w:ascii="Times New Roman" w:hAnsi="Times New Roman"/>
          <w:sz w:val="21"/>
          <w:szCs w:val="21"/>
          <w:lang w:val="it-IT"/>
        </w:rPr>
      </w:pPr>
      <w:r w:rsidRPr="00765100">
        <w:rPr>
          <w:rFonts w:ascii="Times New Roman" w:hAnsi="Times New Roman"/>
          <w:sz w:val="21"/>
          <w:szCs w:val="21"/>
          <w:lang w:val="it-IT"/>
        </w:rPr>
        <w:t>Pas hapjes së çështjes dhe vendosjes së përparësisë nga Drejtori i Drejtorisë së Kontrolli të DRT-së kompetencat për vijimin e çështjes në C@TS i kalojnë përgjegjësit</w:t>
      </w:r>
      <w:r w:rsidR="006D0FDB">
        <w:rPr>
          <w:rFonts w:ascii="Times New Roman" w:hAnsi="Times New Roman"/>
          <w:sz w:val="21"/>
          <w:szCs w:val="21"/>
          <w:lang w:val="it-IT"/>
        </w:rPr>
        <w:t>, i cili   hap</w:t>
      </w:r>
      <w:r w:rsidR="00F77D24">
        <w:rPr>
          <w:rFonts w:ascii="Times New Roman" w:hAnsi="Times New Roman"/>
          <w:sz w:val="21"/>
          <w:szCs w:val="21"/>
          <w:lang w:val="it-IT"/>
        </w:rPr>
        <w:t xml:space="preserve"> çështjen në si</w:t>
      </w:r>
      <w:r w:rsidRPr="00765100">
        <w:rPr>
          <w:rFonts w:ascii="Times New Roman" w:hAnsi="Times New Roman"/>
          <w:sz w:val="21"/>
          <w:szCs w:val="21"/>
          <w:lang w:val="it-IT"/>
        </w:rPr>
        <w:t>stem duke përcaktuar inspektorin, përgjegjësitë tatimor</w:t>
      </w:r>
      <w:r w:rsidR="00F77D24">
        <w:rPr>
          <w:rFonts w:ascii="Times New Roman" w:hAnsi="Times New Roman"/>
          <w:sz w:val="21"/>
          <w:szCs w:val="21"/>
          <w:lang w:val="it-IT"/>
        </w:rPr>
        <w:t>e dhe periudhat tatimore objekt</w:t>
      </w:r>
      <w:r w:rsidRPr="00765100">
        <w:rPr>
          <w:rFonts w:ascii="Times New Roman" w:hAnsi="Times New Roman"/>
          <w:sz w:val="21"/>
          <w:szCs w:val="21"/>
          <w:lang w:val="it-IT"/>
        </w:rPr>
        <w:t xml:space="preserve"> i kontrollit nga zyra. </w:t>
      </w:r>
      <w:r w:rsidR="00697733" w:rsidRPr="00765100">
        <w:rPr>
          <w:rFonts w:ascii="Times New Roman" w:hAnsi="Times New Roman"/>
          <w:sz w:val="21"/>
          <w:szCs w:val="21"/>
          <w:lang w:val="it-IT"/>
        </w:rPr>
        <w:t>Drejtori i Drejtorise se Kontrollit duhet te caktoje numrin e diteve per kontroll sipas nevojave te paraqitura.</w:t>
      </w:r>
    </w:p>
    <w:p w14:paraId="3A919ADA" w14:textId="77777777" w:rsidR="00F77D24" w:rsidRDefault="00F77D24" w:rsidP="009609F9">
      <w:pPr>
        <w:autoSpaceDE w:val="0"/>
        <w:autoSpaceDN w:val="0"/>
        <w:adjustRightInd w:val="0"/>
        <w:spacing w:after="0" w:line="240" w:lineRule="auto"/>
        <w:jc w:val="both"/>
        <w:rPr>
          <w:rFonts w:ascii="Times New Roman" w:hAnsi="Times New Roman"/>
          <w:sz w:val="21"/>
          <w:szCs w:val="21"/>
          <w:lang w:val="it-IT"/>
        </w:rPr>
      </w:pPr>
    </w:p>
    <w:p w14:paraId="7EEE7EF9" w14:textId="08E308BD" w:rsidR="00F77D24" w:rsidRPr="00D86043" w:rsidRDefault="00D86043" w:rsidP="009609F9">
      <w:pPr>
        <w:autoSpaceDE w:val="0"/>
        <w:autoSpaceDN w:val="0"/>
        <w:adjustRightInd w:val="0"/>
        <w:spacing w:after="0" w:line="240" w:lineRule="auto"/>
        <w:jc w:val="both"/>
        <w:rPr>
          <w:rFonts w:ascii="Times New Roman" w:hAnsi="Times New Roman"/>
          <w:sz w:val="21"/>
          <w:szCs w:val="21"/>
        </w:rPr>
      </w:pPr>
      <w:r w:rsidRPr="00D86043">
        <w:rPr>
          <w:rFonts w:ascii="Times New Roman" w:hAnsi="Times New Roman"/>
          <w:sz w:val="21"/>
          <w:szCs w:val="21"/>
        </w:rPr>
        <w:lastRenderedPageBreak/>
        <w:t>Objekt i pun</w:t>
      </w:r>
      <w:r w:rsidR="00165A80">
        <w:rPr>
          <w:rFonts w:ascii="Times New Roman" w:hAnsi="Times New Roman"/>
          <w:sz w:val="21"/>
          <w:szCs w:val="21"/>
        </w:rPr>
        <w:t>ë</w:t>
      </w:r>
      <w:r w:rsidRPr="00D86043">
        <w:rPr>
          <w:rFonts w:ascii="Times New Roman" w:hAnsi="Times New Roman"/>
          <w:sz w:val="21"/>
          <w:szCs w:val="21"/>
        </w:rPr>
        <w:t>s t</w:t>
      </w:r>
      <w:r w:rsidR="00165A80">
        <w:rPr>
          <w:rFonts w:ascii="Times New Roman" w:hAnsi="Times New Roman"/>
          <w:sz w:val="21"/>
          <w:szCs w:val="21"/>
        </w:rPr>
        <w:t>ë</w:t>
      </w:r>
      <w:r w:rsidR="00F77D24" w:rsidRPr="00D86043">
        <w:rPr>
          <w:rFonts w:ascii="Times New Roman" w:hAnsi="Times New Roman"/>
          <w:sz w:val="21"/>
          <w:szCs w:val="21"/>
        </w:rPr>
        <w:t xml:space="preserve"> kontrollit tatimor nga zyra</w:t>
      </w:r>
    </w:p>
    <w:p w14:paraId="0A7EDDD2" w14:textId="77777777" w:rsidR="00965FEB" w:rsidRPr="00D86043" w:rsidRDefault="00965FEB" w:rsidP="009609F9">
      <w:pPr>
        <w:autoSpaceDE w:val="0"/>
        <w:autoSpaceDN w:val="0"/>
        <w:adjustRightInd w:val="0"/>
        <w:spacing w:after="0" w:line="240" w:lineRule="auto"/>
        <w:jc w:val="both"/>
        <w:rPr>
          <w:rFonts w:ascii="Times New Roman" w:hAnsi="Times New Roman"/>
          <w:sz w:val="21"/>
          <w:szCs w:val="21"/>
        </w:rPr>
      </w:pPr>
    </w:p>
    <w:p w14:paraId="40107EBB" w14:textId="014FC0C0" w:rsidR="00965FEB" w:rsidRDefault="00965FEB"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Analizon n</w:t>
      </w:r>
      <w:r w:rsidR="00165A80">
        <w:rPr>
          <w:rFonts w:ascii="Times New Roman" w:hAnsi="Times New Roman"/>
          <w:sz w:val="21"/>
          <w:szCs w:val="21"/>
          <w:lang w:val="it-IT"/>
        </w:rPr>
        <w:t>ë</w:t>
      </w:r>
      <w:r>
        <w:rPr>
          <w:rFonts w:ascii="Times New Roman" w:hAnsi="Times New Roman"/>
          <w:sz w:val="21"/>
          <w:szCs w:val="21"/>
          <w:lang w:val="it-IT"/>
        </w:rPr>
        <w:t>p</w:t>
      </w:r>
      <w:r w:rsidR="00165A80">
        <w:rPr>
          <w:rFonts w:ascii="Times New Roman" w:hAnsi="Times New Roman"/>
          <w:sz w:val="21"/>
          <w:szCs w:val="21"/>
          <w:lang w:val="it-IT"/>
        </w:rPr>
        <w:t>ë</w:t>
      </w:r>
      <w:r>
        <w:rPr>
          <w:rFonts w:ascii="Times New Roman" w:hAnsi="Times New Roman"/>
          <w:sz w:val="21"/>
          <w:szCs w:val="21"/>
          <w:lang w:val="it-IT"/>
        </w:rPr>
        <w:t>rmjet raporteve t</w:t>
      </w:r>
      <w:r w:rsidR="00165A80">
        <w:rPr>
          <w:rFonts w:ascii="Times New Roman" w:hAnsi="Times New Roman"/>
          <w:sz w:val="21"/>
          <w:szCs w:val="21"/>
          <w:lang w:val="it-IT"/>
        </w:rPr>
        <w:t>ë</w:t>
      </w:r>
      <w:r>
        <w:rPr>
          <w:rFonts w:ascii="Times New Roman" w:hAnsi="Times New Roman"/>
          <w:sz w:val="21"/>
          <w:szCs w:val="21"/>
          <w:lang w:val="it-IT"/>
        </w:rPr>
        <w:t xml:space="preserve"> implementuar n</w:t>
      </w:r>
      <w:r w:rsidR="00165A80">
        <w:rPr>
          <w:rFonts w:ascii="Times New Roman" w:hAnsi="Times New Roman"/>
          <w:sz w:val="21"/>
          <w:szCs w:val="21"/>
          <w:lang w:val="it-IT"/>
        </w:rPr>
        <w:t>ë</w:t>
      </w:r>
      <w:r>
        <w:rPr>
          <w:rFonts w:ascii="Times New Roman" w:hAnsi="Times New Roman"/>
          <w:sz w:val="21"/>
          <w:szCs w:val="21"/>
          <w:lang w:val="it-IT"/>
        </w:rPr>
        <w:t xml:space="preserve"> sistem duke nxj</w:t>
      </w:r>
      <w:r w:rsidR="00165A80">
        <w:rPr>
          <w:rFonts w:ascii="Times New Roman" w:hAnsi="Times New Roman"/>
          <w:sz w:val="21"/>
          <w:szCs w:val="21"/>
          <w:lang w:val="it-IT"/>
        </w:rPr>
        <w:t>ë</w:t>
      </w:r>
      <w:r>
        <w:rPr>
          <w:rFonts w:ascii="Times New Roman" w:hAnsi="Times New Roman"/>
          <w:sz w:val="21"/>
          <w:szCs w:val="21"/>
          <w:lang w:val="it-IT"/>
        </w:rPr>
        <w:t>r</w:t>
      </w:r>
      <w:r w:rsidR="00165A80">
        <w:rPr>
          <w:rFonts w:ascii="Times New Roman" w:hAnsi="Times New Roman"/>
          <w:sz w:val="21"/>
          <w:szCs w:val="21"/>
          <w:lang w:val="it-IT"/>
        </w:rPr>
        <w:t>ë</w:t>
      </w:r>
      <w:r>
        <w:rPr>
          <w:rFonts w:ascii="Times New Roman" w:hAnsi="Times New Roman"/>
          <w:sz w:val="21"/>
          <w:szCs w:val="21"/>
          <w:lang w:val="it-IT"/>
        </w:rPr>
        <w:t xml:space="preserve"> konkyzione p</w:t>
      </w:r>
      <w:r w:rsidR="00165A80">
        <w:rPr>
          <w:rFonts w:ascii="Times New Roman" w:hAnsi="Times New Roman"/>
          <w:sz w:val="21"/>
          <w:szCs w:val="21"/>
          <w:lang w:val="it-IT"/>
        </w:rPr>
        <w:t>ë</w:t>
      </w:r>
      <w:r>
        <w:rPr>
          <w:rFonts w:ascii="Times New Roman" w:hAnsi="Times New Roman"/>
          <w:sz w:val="21"/>
          <w:szCs w:val="21"/>
          <w:lang w:val="it-IT"/>
        </w:rPr>
        <w:t>rkat</w:t>
      </w:r>
      <w:r w:rsidR="00165A80">
        <w:rPr>
          <w:rFonts w:ascii="Times New Roman" w:hAnsi="Times New Roman"/>
          <w:sz w:val="21"/>
          <w:szCs w:val="21"/>
          <w:lang w:val="it-IT"/>
        </w:rPr>
        <w:t>ë</w:t>
      </w:r>
      <w:r>
        <w:rPr>
          <w:rFonts w:ascii="Times New Roman" w:hAnsi="Times New Roman"/>
          <w:sz w:val="21"/>
          <w:szCs w:val="21"/>
          <w:lang w:val="it-IT"/>
        </w:rPr>
        <w:t>se p</w:t>
      </w:r>
      <w:r w:rsidR="00165A80">
        <w:rPr>
          <w:rFonts w:ascii="Times New Roman" w:hAnsi="Times New Roman"/>
          <w:sz w:val="21"/>
          <w:szCs w:val="21"/>
          <w:lang w:val="it-IT"/>
        </w:rPr>
        <w:t>ë</w:t>
      </w:r>
      <w:r>
        <w:rPr>
          <w:rFonts w:ascii="Times New Roman" w:hAnsi="Times New Roman"/>
          <w:sz w:val="21"/>
          <w:szCs w:val="21"/>
          <w:lang w:val="it-IT"/>
        </w:rPr>
        <w:t>r situata t</w:t>
      </w:r>
      <w:r w:rsidR="00165A80">
        <w:rPr>
          <w:rFonts w:ascii="Times New Roman" w:hAnsi="Times New Roman"/>
          <w:sz w:val="21"/>
          <w:szCs w:val="21"/>
          <w:lang w:val="it-IT"/>
        </w:rPr>
        <w:t>ë</w:t>
      </w:r>
      <w:r>
        <w:rPr>
          <w:rFonts w:ascii="Times New Roman" w:hAnsi="Times New Roman"/>
          <w:sz w:val="21"/>
          <w:szCs w:val="21"/>
          <w:lang w:val="it-IT"/>
        </w:rPr>
        <w:t xml:space="preserve"> parregullta t</w:t>
      </w:r>
      <w:r w:rsidR="00165A80">
        <w:rPr>
          <w:rFonts w:ascii="Times New Roman" w:hAnsi="Times New Roman"/>
          <w:sz w:val="21"/>
          <w:szCs w:val="21"/>
          <w:lang w:val="it-IT"/>
        </w:rPr>
        <w:t>ë</w:t>
      </w:r>
      <w:r>
        <w:rPr>
          <w:rFonts w:ascii="Times New Roman" w:hAnsi="Times New Roman"/>
          <w:sz w:val="21"/>
          <w:szCs w:val="21"/>
          <w:lang w:val="it-IT"/>
        </w:rPr>
        <w:t xml:space="preserve"> deklaratave t</w:t>
      </w:r>
      <w:r w:rsidR="00165A80">
        <w:rPr>
          <w:rFonts w:ascii="Times New Roman" w:hAnsi="Times New Roman"/>
          <w:sz w:val="21"/>
          <w:szCs w:val="21"/>
          <w:lang w:val="it-IT"/>
        </w:rPr>
        <w:t>ë</w:t>
      </w:r>
      <w:r>
        <w:rPr>
          <w:rFonts w:ascii="Times New Roman" w:hAnsi="Times New Roman"/>
          <w:sz w:val="21"/>
          <w:szCs w:val="21"/>
          <w:lang w:val="it-IT"/>
        </w:rPr>
        <w:t xml:space="preserve"> ndryshme tatimore, tatimpaguesit me gj</w:t>
      </w:r>
      <w:r w:rsidR="00165A80">
        <w:rPr>
          <w:rFonts w:ascii="Times New Roman" w:hAnsi="Times New Roman"/>
          <w:sz w:val="21"/>
          <w:szCs w:val="21"/>
          <w:lang w:val="it-IT"/>
        </w:rPr>
        <w:t>ë</w:t>
      </w:r>
      <w:r>
        <w:rPr>
          <w:rFonts w:ascii="Times New Roman" w:hAnsi="Times New Roman"/>
          <w:sz w:val="21"/>
          <w:szCs w:val="21"/>
          <w:lang w:val="it-IT"/>
        </w:rPr>
        <w:t>ndje t</w:t>
      </w:r>
      <w:r w:rsidR="00165A80">
        <w:rPr>
          <w:rFonts w:ascii="Times New Roman" w:hAnsi="Times New Roman"/>
          <w:sz w:val="21"/>
          <w:szCs w:val="21"/>
          <w:lang w:val="it-IT"/>
        </w:rPr>
        <w:t>ë</w:t>
      </w:r>
      <w:r>
        <w:rPr>
          <w:rFonts w:ascii="Times New Roman" w:hAnsi="Times New Roman"/>
          <w:sz w:val="21"/>
          <w:szCs w:val="21"/>
          <w:lang w:val="it-IT"/>
        </w:rPr>
        <w:t xml:space="preserve"> lart</w:t>
      </w:r>
      <w:r w:rsidR="00165A80">
        <w:rPr>
          <w:rFonts w:ascii="Times New Roman" w:hAnsi="Times New Roman"/>
          <w:sz w:val="21"/>
          <w:szCs w:val="21"/>
          <w:lang w:val="it-IT"/>
        </w:rPr>
        <w:t>ë</w:t>
      </w:r>
      <w:r>
        <w:rPr>
          <w:rFonts w:ascii="Times New Roman" w:hAnsi="Times New Roman"/>
          <w:sz w:val="21"/>
          <w:szCs w:val="21"/>
          <w:lang w:val="it-IT"/>
        </w:rPr>
        <w:t xml:space="preserve">  e t</w:t>
      </w:r>
      <w:r w:rsidR="00165A80">
        <w:rPr>
          <w:rFonts w:ascii="Times New Roman" w:hAnsi="Times New Roman"/>
          <w:sz w:val="21"/>
          <w:szCs w:val="21"/>
          <w:lang w:val="it-IT"/>
        </w:rPr>
        <w:t>ë</w:t>
      </w:r>
      <w:r>
        <w:rPr>
          <w:rFonts w:ascii="Times New Roman" w:hAnsi="Times New Roman"/>
          <w:sz w:val="21"/>
          <w:szCs w:val="21"/>
          <w:lang w:val="it-IT"/>
        </w:rPr>
        <w:t xml:space="preserve"> vazhdushme kreditore tvsh, tatimfitimi, mosdeklarues p</w:t>
      </w:r>
      <w:r w:rsidR="00A537FB">
        <w:rPr>
          <w:rFonts w:ascii="Times New Roman" w:hAnsi="Times New Roman"/>
          <w:sz w:val="21"/>
          <w:szCs w:val="21"/>
          <w:lang w:val="it-IT"/>
        </w:rPr>
        <w:t>ë</w:t>
      </w:r>
      <w:r>
        <w:rPr>
          <w:rFonts w:ascii="Times New Roman" w:hAnsi="Times New Roman"/>
          <w:sz w:val="21"/>
          <w:szCs w:val="21"/>
          <w:lang w:val="it-IT"/>
        </w:rPr>
        <w:t>r lloje t</w:t>
      </w:r>
      <w:r w:rsidR="00165A80">
        <w:rPr>
          <w:rFonts w:ascii="Times New Roman" w:hAnsi="Times New Roman"/>
          <w:sz w:val="21"/>
          <w:szCs w:val="21"/>
          <w:lang w:val="it-IT"/>
        </w:rPr>
        <w:t>ë</w:t>
      </w:r>
      <w:r>
        <w:rPr>
          <w:rFonts w:ascii="Times New Roman" w:hAnsi="Times New Roman"/>
          <w:sz w:val="21"/>
          <w:szCs w:val="21"/>
          <w:lang w:val="it-IT"/>
        </w:rPr>
        <w:t xml:space="preserve"> ndryshme tatimi, deklarusit pa veprimtari  apo tatimpaguest q</w:t>
      </w:r>
      <w:r w:rsidR="00A537FB">
        <w:rPr>
          <w:rFonts w:ascii="Times New Roman" w:hAnsi="Times New Roman"/>
          <w:sz w:val="21"/>
          <w:szCs w:val="21"/>
          <w:lang w:val="it-IT"/>
        </w:rPr>
        <w:t>ë</w:t>
      </w:r>
      <w:r>
        <w:rPr>
          <w:rFonts w:ascii="Times New Roman" w:hAnsi="Times New Roman"/>
          <w:sz w:val="21"/>
          <w:szCs w:val="21"/>
          <w:lang w:val="it-IT"/>
        </w:rPr>
        <w:t xml:space="preserve"> kan</w:t>
      </w:r>
      <w:r w:rsidR="00A537FB">
        <w:rPr>
          <w:rFonts w:ascii="Times New Roman" w:hAnsi="Times New Roman"/>
          <w:sz w:val="21"/>
          <w:szCs w:val="21"/>
          <w:lang w:val="it-IT"/>
        </w:rPr>
        <w:t>ë</w:t>
      </w:r>
      <w:r>
        <w:rPr>
          <w:rFonts w:ascii="Times New Roman" w:hAnsi="Times New Roman"/>
          <w:sz w:val="21"/>
          <w:szCs w:val="21"/>
          <w:lang w:val="it-IT"/>
        </w:rPr>
        <w:t xml:space="preserve"> nd</w:t>
      </w:r>
      <w:r w:rsidR="00165A80">
        <w:rPr>
          <w:rFonts w:ascii="Times New Roman" w:hAnsi="Times New Roman"/>
          <w:sz w:val="21"/>
          <w:szCs w:val="21"/>
          <w:lang w:val="it-IT"/>
        </w:rPr>
        <w:t>ë</w:t>
      </w:r>
      <w:r>
        <w:rPr>
          <w:rFonts w:ascii="Times New Roman" w:hAnsi="Times New Roman"/>
          <w:sz w:val="21"/>
          <w:szCs w:val="21"/>
          <w:lang w:val="it-IT"/>
        </w:rPr>
        <w:t>rprer</w:t>
      </w:r>
      <w:r w:rsidR="00165A80">
        <w:rPr>
          <w:rFonts w:ascii="Times New Roman" w:hAnsi="Times New Roman"/>
          <w:sz w:val="21"/>
          <w:szCs w:val="21"/>
          <w:lang w:val="it-IT"/>
        </w:rPr>
        <w:t>ë</w:t>
      </w:r>
      <w:r>
        <w:rPr>
          <w:rFonts w:ascii="Times New Roman" w:hAnsi="Times New Roman"/>
          <w:sz w:val="21"/>
          <w:szCs w:val="21"/>
          <w:lang w:val="it-IT"/>
        </w:rPr>
        <w:t xml:space="preserve"> deklarimin.</w:t>
      </w:r>
    </w:p>
    <w:p w14:paraId="772313E5" w14:textId="63E1D217" w:rsidR="00965FEB" w:rsidRDefault="00965FEB"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Analizon dhe nxjerr konkluzione n</w:t>
      </w:r>
      <w:r w:rsidR="00A537FB">
        <w:rPr>
          <w:rFonts w:ascii="Times New Roman" w:hAnsi="Times New Roman"/>
          <w:sz w:val="21"/>
          <w:szCs w:val="21"/>
          <w:lang w:val="it-IT"/>
        </w:rPr>
        <w:t>ë</w:t>
      </w:r>
      <w:r>
        <w:rPr>
          <w:rFonts w:ascii="Times New Roman" w:hAnsi="Times New Roman"/>
          <w:sz w:val="21"/>
          <w:szCs w:val="21"/>
          <w:lang w:val="it-IT"/>
        </w:rPr>
        <w:t>p</w:t>
      </w:r>
      <w:r w:rsidR="00A537FB">
        <w:rPr>
          <w:rFonts w:ascii="Times New Roman" w:hAnsi="Times New Roman"/>
          <w:sz w:val="21"/>
          <w:szCs w:val="21"/>
          <w:lang w:val="it-IT"/>
        </w:rPr>
        <w:t>ë</w:t>
      </w:r>
      <w:r>
        <w:rPr>
          <w:rFonts w:ascii="Times New Roman" w:hAnsi="Times New Roman"/>
          <w:sz w:val="21"/>
          <w:szCs w:val="21"/>
          <w:lang w:val="it-IT"/>
        </w:rPr>
        <w:t>rmjet kryq</w:t>
      </w:r>
      <w:r w:rsidR="00165A80">
        <w:rPr>
          <w:rFonts w:ascii="Times New Roman" w:hAnsi="Times New Roman"/>
          <w:sz w:val="21"/>
          <w:szCs w:val="21"/>
          <w:lang w:val="it-IT"/>
        </w:rPr>
        <w:t>ë</w:t>
      </w:r>
      <w:r>
        <w:rPr>
          <w:rFonts w:ascii="Times New Roman" w:hAnsi="Times New Roman"/>
          <w:sz w:val="21"/>
          <w:szCs w:val="21"/>
          <w:lang w:val="it-IT"/>
        </w:rPr>
        <w:t>zimit t</w:t>
      </w:r>
      <w:r w:rsidR="00165A80">
        <w:rPr>
          <w:rFonts w:ascii="Times New Roman" w:hAnsi="Times New Roman"/>
          <w:sz w:val="21"/>
          <w:szCs w:val="21"/>
          <w:lang w:val="it-IT"/>
        </w:rPr>
        <w:t>ë</w:t>
      </w:r>
      <w:r>
        <w:rPr>
          <w:rFonts w:ascii="Times New Roman" w:hAnsi="Times New Roman"/>
          <w:sz w:val="21"/>
          <w:szCs w:val="21"/>
          <w:lang w:val="it-IT"/>
        </w:rPr>
        <w:t xml:space="preserve"> librave t</w:t>
      </w:r>
      <w:r w:rsidR="00165A80">
        <w:rPr>
          <w:rFonts w:ascii="Times New Roman" w:hAnsi="Times New Roman"/>
          <w:sz w:val="21"/>
          <w:szCs w:val="21"/>
          <w:lang w:val="it-IT"/>
        </w:rPr>
        <w:t>ë</w:t>
      </w:r>
      <w:r>
        <w:rPr>
          <w:rFonts w:ascii="Times New Roman" w:hAnsi="Times New Roman"/>
          <w:sz w:val="21"/>
          <w:szCs w:val="21"/>
          <w:lang w:val="it-IT"/>
        </w:rPr>
        <w:t xml:space="preserve"> shitjes dhe t</w:t>
      </w:r>
      <w:r w:rsidR="00165A80">
        <w:rPr>
          <w:rFonts w:ascii="Times New Roman" w:hAnsi="Times New Roman"/>
          <w:sz w:val="21"/>
          <w:szCs w:val="21"/>
          <w:lang w:val="it-IT"/>
        </w:rPr>
        <w:t>ë</w:t>
      </w:r>
      <w:r>
        <w:rPr>
          <w:rFonts w:ascii="Times New Roman" w:hAnsi="Times New Roman"/>
          <w:sz w:val="21"/>
          <w:szCs w:val="21"/>
          <w:lang w:val="it-IT"/>
        </w:rPr>
        <w:t xml:space="preserve"> blerjes p</w:t>
      </w:r>
      <w:r w:rsidR="00165A80">
        <w:rPr>
          <w:rFonts w:ascii="Times New Roman" w:hAnsi="Times New Roman"/>
          <w:sz w:val="21"/>
          <w:szCs w:val="21"/>
          <w:lang w:val="it-IT"/>
        </w:rPr>
        <w:t>ë</w:t>
      </w:r>
      <w:r>
        <w:rPr>
          <w:rFonts w:ascii="Times New Roman" w:hAnsi="Times New Roman"/>
          <w:sz w:val="21"/>
          <w:szCs w:val="21"/>
          <w:lang w:val="it-IT"/>
        </w:rPr>
        <w:t>r deklarimin e faturave tatimore t</w:t>
      </w:r>
      <w:r w:rsidR="00165A80">
        <w:rPr>
          <w:rFonts w:ascii="Times New Roman" w:hAnsi="Times New Roman"/>
          <w:sz w:val="21"/>
          <w:szCs w:val="21"/>
          <w:lang w:val="it-IT"/>
        </w:rPr>
        <w:t>ë</w:t>
      </w:r>
      <w:r>
        <w:rPr>
          <w:rFonts w:ascii="Times New Roman" w:hAnsi="Times New Roman"/>
          <w:sz w:val="21"/>
          <w:szCs w:val="21"/>
          <w:lang w:val="it-IT"/>
        </w:rPr>
        <w:t xml:space="preserve"> shitjes apo bjerjes duke p</w:t>
      </w:r>
      <w:r w:rsidR="00165A80">
        <w:rPr>
          <w:rFonts w:ascii="Times New Roman" w:hAnsi="Times New Roman"/>
          <w:sz w:val="21"/>
          <w:szCs w:val="21"/>
          <w:lang w:val="it-IT"/>
        </w:rPr>
        <w:t>ë</w:t>
      </w:r>
      <w:r>
        <w:rPr>
          <w:rFonts w:ascii="Times New Roman" w:hAnsi="Times New Roman"/>
          <w:sz w:val="21"/>
          <w:szCs w:val="21"/>
          <w:lang w:val="it-IT"/>
        </w:rPr>
        <w:t>rcaktuar detyra p</w:t>
      </w:r>
      <w:r w:rsidR="00165A80">
        <w:rPr>
          <w:rFonts w:ascii="Times New Roman" w:hAnsi="Times New Roman"/>
          <w:sz w:val="21"/>
          <w:szCs w:val="21"/>
          <w:lang w:val="it-IT"/>
        </w:rPr>
        <w:t>ë</w:t>
      </w:r>
      <w:r>
        <w:rPr>
          <w:rFonts w:ascii="Times New Roman" w:hAnsi="Times New Roman"/>
          <w:sz w:val="21"/>
          <w:szCs w:val="21"/>
          <w:lang w:val="it-IT"/>
        </w:rPr>
        <w:t>r sistemime e rivler</w:t>
      </w:r>
      <w:r w:rsidR="00165A80">
        <w:rPr>
          <w:rFonts w:ascii="Times New Roman" w:hAnsi="Times New Roman"/>
          <w:sz w:val="21"/>
          <w:szCs w:val="21"/>
          <w:lang w:val="it-IT"/>
        </w:rPr>
        <w:t>ë</w:t>
      </w:r>
      <w:r>
        <w:rPr>
          <w:rFonts w:ascii="Times New Roman" w:hAnsi="Times New Roman"/>
          <w:sz w:val="21"/>
          <w:szCs w:val="21"/>
          <w:lang w:val="it-IT"/>
        </w:rPr>
        <w:t>sime t</w:t>
      </w:r>
      <w:r w:rsidR="00165A80">
        <w:rPr>
          <w:rFonts w:ascii="Times New Roman" w:hAnsi="Times New Roman"/>
          <w:sz w:val="21"/>
          <w:szCs w:val="21"/>
          <w:lang w:val="it-IT"/>
        </w:rPr>
        <w:t>ë</w:t>
      </w:r>
      <w:r>
        <w:rPr>
          <w:rFonts w:ascii="Times New Roman" w:hAnsi="Times New Roman"/>
          <w:sz w:val="21"/>
          <w:szCs w:val="21"/>
          <w:lang w:val="it-IT"/>
        </w:rPr>
        <w:t xml:space="preserve"> ndryshme tatimore kur </w:t>
      </w:r>
      <w:r w:rsidR="00165A80">
        <w:rPr>
          <w:rFonts w:ascii="Times New Roman" w:hAnsi="Times New Roman"/>
          <w:sz w:val="21"/>
          <w:szCs w:val="21"/>
          <w:lang w:val="it-IT"/>
        </w:rPr>
        <w:t>ë</w:t>
      </w:r>
      <w:r>
        <w:rPr>
          <w:rFonts w:ascii="Times New Roman" w:hAnsi="Times New Roman"/>
          <w:sz w:val="21"/>
          <w:szCs w:val="21"/>
          <w:lang w:val="it-IT"/>
        </w:rPr>
        <w:t>sht</w:t>
      </w:r>
      <w:r w:rsidR="00165A80">
        <w:rPr>
          <w:rFonts w:ascii="Times New Roman" w:hAnsi="Times New Roman"/>
          <w:sz w:val="21"/>
          <w:szCs w:val="21"/>
          <w:lang w:val="it-IT"/>
        </w:rPr>
        <w:t>ë</w:t>
      </w:r>
      <w:r>
        <w:rPr>
          <w:rFonts w:ascii="Times New Roman" w:hAnsi="Times New Roman"/>
          <w:sz w:val="21"/>
          <w:szCs w:val="21"/>
          <w:lang w:val="it-IT"/>
        </w:rPr>
        <w:t xml:space="preserve"> e nevojshme.</w:t>
      </w:r>
    </w:p>
    <w:p w14:paraId="1CCC790F" w14:textId="02E6D28F" w:rsidR="00965FEB" w:rsidRDefault="0028264E"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N</w:t>
      </w:r>
      <w:r w:rsidR="00165A80">
        <w:rPr>
          <w:rFonts w:ascii="Times New Roman" w:hAnsi="Times New Roman"/>
          <w:sz w:val="21"/>
          <w:szCs w:val="21"/>
          <w:lang w:val="it-IT"/>
        </w:rPr>
        <w:t>ë</w:t>
      </w:r>
      <w:r>
        <w:rPr>
          <w:rFonts w:ascii="Times New Roman" w:hAnsi="Times New Roman"/>
          <w:sz w:val="21"/>
          <w:szCs w:val="21"/>
          <w:lang w:val="it-IT"/>
        </w:rPr>
        <w:t xml:space="preserve"> zbatim t</w:t>
      </w:r>
      <w:r w:rsidR="00165A80">
        <w:rPr>
          <w:rFonts w:ascii="Times New Roman" w:hAnsi="Times New Roman"/>
          <w:sz w:val="21"/>
          <w:szCs w:val="21"/>
          <w:lang w:val="it-IT"/>
        </w:rPr>
        <w:t>ë</w:t>
      </w:r>
      <w:r>
        <w:rPr>
          <w:rFonts w:ascii="Times New Roman" w:hAnsi="Times New Roman"/>
          <w:sz w:val="21"/>
          <w:szCs w:val="21"/>
          <w:lang w:val="it-IT"/>
        </w:rPr>
        <w:t xml:space="preserve"> ligjit Nr.8438 dat</w:t>
      </w:r>
      <w:r w:rsidR="00165A80">
        <w:rPr>
          <w:rFonts w:ascii="Times New Roman" w:hAnsi="Times New Roman"/>
          <w:sz w:val="21"/>
          <w:szCs w:val="21"/>
          <w:lang w:val="it-IT"/>
        </w:rPr>
        <w:t>ë</w:t>
      </w:r>
      <w:r>
        <w:rPr>
          <w:rFonts w:ascii="Times New Roman" w:hAnsi="Times New Roman"/>
          <w:sz w:val="21"/>
          <w:szCs w:val="21"/>
          <w:lang w:val="it-IT"/>
        </w:rPr>
        <w:t xml:space="preserve"> 28.12.1998, </w:t>
      </w:r>
      <w:r w:rsidR="00E600C0">
        <w:rPr>
          <w:rFonts w:ascii="Times New Roman" w:hAnsi="Times New Roman"/>
          <w:sz w:val="21"/>
          <w:szCs w:val="21"/>
          <w:lang w:val="it-IT"/>
        </w:rPr>
        <w:t>P</w:t>
      </w:r>
      <w:r w:rsidR="00165A80">
        <w:rPr>
          <w:rFonts w:ascii="Times New Roman" w:hAnsi="Times New Roman"/>
          <w:sz w:val="21"/>
          <w:szCs w:val="21"/>
          <w:lang w:val="it-IT"/>
        </w:rPr>
        <w:t>ë</w:t>
      </w:r>
      <w:r w:rsidR="00E600C0">
        <w:rPr>
          <w:rFonts w:ascii="Times New Roman" w:hAnsi="Times New Roman"/>
          <w:sz w:val="21"/>
          <w:szCs w:val="21"/>
          <w:lang w:val="it-IT"/>
        </w:rPr>
        <w:t>r T</w:t>
      </w:r>
      <w:r>
        <w:rPr>
          <w:rFonts w:ascii="Times New Roman" w:hAnsi="Times New Roman"/>
          <w:sz w:val="21"/>
          <w:szCs w:val="21"/>
          <w:lang w:val="it-IT"/>
        </w:rPr>
        <w:t>atimin mbi t</w:t>
      </w:r>
      <w:r w:rsidR="00165A80">
        <w:rPr>
          <w:rFonts w:ascii="Times New Roman" w:hAnsi="Times New Roman"/>
          <w:sz w:val="21"/>
          <w:szCs w:val="21"/>
          <w:lang w:val="it-IT"/>
        </w:rPr>
        <w:t>ë</w:t>
      </w:r>
      <w:r>
        <w:rPr>
          <w:rFonts w:ascii="Times New Roman" w:hAnsi="Times New Roman"/>
          <w:sz w:val="21"/>
          <w:szCs w:val="21"/>
          <w:lang w:val="it-IT"/>
        </w:rPr>
        <w:t xml:space="preserve"> Ardhurat, i ndryshuar dhe Udh</w:t>
      </w:r>
      <w:r w:rsidR="00165A80">
        <w:rPr>
          <w:rFonts w:ascii="Times New Roman" w:hAnsi="Times New Roman"/>
          <w:sz w:val="21"/>
          <w:szCs w:val="21"/>
          <w:lang w:val="it-IT"/>
        </w:rPr>
        <w:t>ë</w:t>
      </w:r>
      <w:r>
        <w:rPr>
          <w:rFonts w:ascii="Times New Roman" w:hAnsi="Times New Roman"/>
          <w:sz w:val="21"/>
          <w:szCs w:val="21"/>
          <w:lang w:val="it-IT"/>
        </w:rPr>
        <w:t xml:space="preserve">zimit Nr. </w:t>
      </w:r>
      <w:r w:rsidR="00D86043">
        <w:rPr>
          <w:rFonts w:ascii="Times New Roman" w:hAnsi="Times New Roman"/>
          <w:sz w:val="21"/>
          <w:szCs w:val="21"/>
          <w:lang w:val="it-IT"/>
        </w:rPr>
        <w:t>5 dat</w:t>
      </w:r>
      <w:r w:rsidR="00165A80">
        <w:rPr>
          <w:rFonts w:ascii="Times New Roman" w:hAnsi="Times New Roman"/>
          <w:sz w:val="21"/>
          <w:szCs w:val="21"/>
          <w:lang w:val="it-IT"/>
        </w:rPr>
        <w:t>ë</w:t>
      </w:r>
      <w:r>
        <w:rPr>
          <w:rFonts w:ascii="Times New Roman" w:hAnsi="Times New Roman"/>
          <w:sz w:val="21"/>
          <w:szCs w:val="21"/>
          <w:lang w:val="it-IT"/>
        </w:rPr>
        <w:t xml:space="preserve"> 30.01.2006 n</w:t>
      </w:r>
      <w:r w:rsidR="00165A80">
        <w:rPr>
          <w:rFonts w:ascii="Times New Roman" w:hAnsi="Times New Roman"/>
          <w:sz w:val="21"/>
          <w:szCs w:val="21"/>
          <w:lang w:val="it-IT"/>
        </w:rPr>
        <w:t>ë</w:t>
      </w:r>
      <w:r>
        <w:rPr>
          <w:rFonts w:ascii="Times New Roman" w:hAnsi="Times New Roman"/>
          <w:sz w:val="21"/>
          <w:szCs w:val="21"/>
          <w:lang w:val="it-IT"/>
        </w:rPr>
        <w:t xml:space="preserve"> zbatim t</w:t>
      </w:r>
      <w:r w:rsidR="00165A80">
        <w:rPr>
          <w:rFonts w:ascii="Times New Roman" w:hAnsi="Times New Roman"/>
          <w:sz w:val="21"/>
          <w:szCs w:val="21"/>
          <w:lang w:val="it-IT"/>
        </w:rPr>
        <w:t>ë</w:t>
      </w:r>
      <w:r>
        <w:rPr>
          <w:rFonts w:ascii="Times New Roman" w:hAnsi="Times New Roman"/>
          <w:sz w:val="21"/>
          <w:szCs w:val="21"/>
          <w:lang w:val="it-IT"/>
        </w:rPr>
        <w:t xml:space="preserve"> ligjit krijon n</w:t>
      </w:r>
      <w:r w:rsidR="00165A80">
        <w:rPr>
          <w:rFonts w:ascii="Times New Roman" w:hAnsi="Times New Roman"/>
          <w:sz w:val="21"/>
          <w:szCs w:val="21"/>
          <w:lang w:val="it-IT"/>
        </w:rPr>
        <w:t>ë</w:t>
      </w:r>
      <w:r>
        <w:rPr>
          <w:rFonts w:ascii="Times New Roman" w:hAnsi="Times New Roman"/>
          <w:sz w:val="21"/>
          <w:szCs w:val="21"/>
          <w:lang w:val="it-IT"/>
        </w:rPr>
        <w:t xml:space="preserve"> ulje apo n</w:t>
      </w:r>
      <w:r w:rsidR="00165A80">
        <w:rPr>
          <w:rFonts w:ascii="Times New Roman" w:hAnsi="Times New Roman"/>
          <w:sz w:val="21"/>
          <w:szCs w:val="21"/>
          <w:lang w:val="it-IT"/>
        </w:rPr>
        <w:t>ë</w:t>
      </w:r>
      <w:r>
        <w:rPr>
          <w:rFonts w:ascii="Times New Roman" w:hAnsi="Times New Roman"/>
          <w:sz w:val="21"/>
          <w:szCs w:val="21"/>
          <w:lang w:val="it-IT"/>
        </w:rPr>
        <w:t xml:space="preserve"> rritje, me k</w:t>
      </w:r>
      <w:r w:rsidR="00165A80">
        <w:rPr>
          <w:rFonts w:ascii="Times New Roman" w:hAnsi="Times New Roman"/>
          <w:sz w:val="21"/>
          <w:szCs w:val="21"/>
          <w:lang w:val="it-IT"/>
        </w:rPr>
        <w:t>ë</w:t>
      </w:r>
      <w:r>
        <w:rPr>
          <w:rFonts w:ascii="Times New Roman" w:hAnsi="Times New Roman"/>
          <w:sz w:val="21"/>
          <w:szCs w:val="21"/>
          <w:lang w:val="it-IT"/>
        </w:rPr>
        <w:t>rk</w:t>
      </w:r>
      <w:r w:rsidR="00165A80">
        <w:rPr>
          <w:rFonts w:ascii="Times New Roman" w:hAnsi="Times New Roman"/>
          <w:sz w:val="21"/>
          <w:szCs w:val="21"/>
          <w:lang w:val="it-IT"/>
        </w:rPr>
        <w:t>ë</w:t>
      </w:r>
      <w:r>
        <w:rPr>
          <w:rFonts w:ascii="Times New Roman" w:hAnsi="Times New Roman"/>
          <w:sz w:val="21"/>
          <w:szCs w:val="21"/>
          <w:lang w:val="it-IT"/>
        </w:rPr>
        <w:t>s</w:t>
      </w:r>
      <w:r w:rsidR="00165A80">
        <w:rPr>
          <w:rFonts w:ascii="Times New Roman" w:hAnsi="Times New Roman"/>
          <w:sz w:val="21"/>
          <w:szCs w:val="21"/>
          <w:lang w:val="it-IT"/>
        </w:rPr>
        <w:t>ë</w:t>
      </w:r>
      <w:r w:rsidR="00D86043">
        <w:rPr>
          <w:rFonts w:ascii="Times New Roman" w:hAnsi="Times New Roman"/>
          <w:sz w:val="21"/>
          <w:szCs w:val="21"/>
          <w:lang w:val="it-IT"/>
        </w:rPr>
        <w:t xml:space="preserve"> ose jo t</w:t>
      </w:r>
      <w:r w:rsidR="00165A80">
        <w:rPr>
          <w:rFonts w:ascii="Times New Roman" w:hAnsi="Times New Roman"/>
          <w:sz w:val="21"/>
          <w:szCs w:val="21"/>
          <w:lang w:val="it-IT"/>
        </w:rPr>
        <w:t>ë</w:t>
      </w:r>
      <w:r w:rsidR="00D86043">
        <w:rPr>
          <w:rFonts w:ascii="Times New Roman" w:hAnsi="Times New Roman"/>
          <w:sz w:val="21"/>
          <w:szCs w:val="21"/>
          <w:lang w:val="it-IT"/>
        </w:rPr>
        <w:t xml:space="preserve"> tatimpaguesit plan t</w:t>
      </w:r>
      <w:r w:rsidR="00165A80">
        <w:rPr>
          <w:rFonts w:ascii="Times New Roman" w:hAnsi="Times New Roman"/>
          <w:sz w:val="21"/>
          <w:szCs w:val="21"/>
          <w:lang w:val="it-IT"/>
        </w:rPr>
        <w:t>ë</w:t>
      </w:r>
      <w:r>
        <w:rPr>
          <w:rFonts w:ascii="Times New Roman" w:hAnsi="Times New Roman"/>
          <w:sz w:val="21"/>
          <w:szCs w:val="21"/>
          <w:lang w:val="it-IT"/>
        </w:rPr>
        <w:t xml:space="preserve"> rishukuar t</w:t>
      </w:r>
      <w:r w:rsidR="00165A80">
        <w:rPr>
          <w:rFonts w:ascii="Times New Roman" w:hAnsi="Times New Roman"/>
          <w:sz w:val="21"/>
          <w:szCs w:val="21"/>
          <w:lang w:val="it-IT"/>
        </w:rPr>
        <w:t>ë</w:t>
      </w:r>
      <w:r>
        <w:rPr>
          <w:rFonts w:ascii="Times New Roman" w:hAnsi="Times New Roman"/>
          <w:sz w:val="21"/>
          <w:szCs w:val="21"/>
          <w:lang w:val="it-IT"/>
        </w:rPr>
        <w:t xml:space="preserve"> parapagimeve sipas modulit t</w:t>
      </w:r>
      <w:r w:rsidR="00165A80">
        <w:rPr>
          <w:rFonts w:ascii="Times New Roman" w:hAnsi="Times New Roman"/>
          <w:sz w:val="21"/>
          <w:szCs w:val="21"/>
          <w:lang w:val="it-IT"/>
        </w:rPr>
        <w:t>ë</w:t>
      </w:r>
      <w:r>
        <w:rPr>
          <w:rFonts w:ascii="Times New Roman" w:hAnsi="Times New Roman"/>
          <w:sz w:val="21"/>
          <w:szCs w:val="21"/>
          <w:lang w:val="it-IT"/>
        </w:rPr>
        <w:t xml:space="preserve"> krijimit t</w:t>
      </w:r>
      <w:r w:rsidR="00165A80">
        <w:rPr>
          <w:rFonts w:ascii="Times New Roman" w:hAnsi="Times New Roman"/>
          <w:sz w:val="21"/>
          <w:szCs w:val="21"/>
          <w:lang w:val="it-IT"/>
        </w:rPr>
        <w:t>ë</w:t>
      </w:r>
      <w:r>
        <w:rPr>
          <w:rFonts w:ascii="Times New Roman" w:hAnsi="Times New Roman"/>
          <w:sz w:val="21"/>
          <w:szCs w:val="21"/>
          <w:lang w:val="it-IT"/>
        </w:rPr>
        <w:t xml:space="preserve"> planeve t</w:t>
      </w:r>
      <w:r w:rsidR="00165A80">
        <w:rPr>
          <w:rFonts w:ascii="Times New Roman" w:hAnsi="Times New Roman"/>
          <w:sz w:val="21"/>
          <w:szCs w:val="21"/>
          <w:lang w:val="it-IT"/>
        </w:rPr>
        <w:t>ë</w:t>
      </w:r>
      <w:r>
        <w:rPr>
          <w:rFonts w:ascii="Times New Roman" w:hAnsi="Times New Roman"/>
          <w:sz w:val="21"/>
          <w:szCs w:val="21"/>
          <w:lang w:val="it-IT"/>
        </w:rPr>
        <w:t xml:space="preserve"> parapagimit t</w:t>
      </w:r>
      <w:r w:rsidR="00165A80">
        <w:rPr>
          <w:rFonts w:ascii="Times New Roman" w:hAnsi="Times New Roman"/>
          <w:sz w:val="21"/>
          <w:szCs w:val="21"/>
          <w:lang w:val="it-IT"/>
        </w:rPr>
        <w:t>ë</w:t>
      </w:r>
      <w:r>
        <w:rPr>
          <w:rFonts w:ascii="Times New Roman" w:hAnsi="Times New Roman"/>
          <w:sz w:val="21"/>
          <w:szCs w:val="21"/>
          <w:lang w:val="it-IT"/>
        </w:rPr>
        <w:t xml:space="preserve"> impl</w:t>
      </w:r>
      <w:r w:rsidR="00165A80">
        <w:rPr>
          <w:rFonts w:ascii="Times New Roman" w:hAnsi="Times New Roman"/>
          <w:sz w:val="21"/>
          <w:szCs w:val="21"/>
          <w:lang w:val="it-IT"/>
        </w:rPr>
        <w:t>ë</w:t>
      </w:r>
      <w:r>
        <w:rPr>
          <w:rFonts w:ascii="Times New Roman" w:hAnsi="Times New Roman"/>
          <w:sz w:val="21"/>
          <w:szCs w:val="21"/>
          <w:lang w:val="it-IT"/>
        </w:rPr>
        <w:t>ementuar n</w:t>
      </w:r>
      <w:r w:rsidR="00165A80">
        <w:rPr>
          <w:rFonts w:ascii="Times New Roman" w:hAnsi="Times New Roman"/>
          <w:sz w:val="21"/>
          <w:szCs w:val="21"/>
          <w:lang w:val="it-IT"/>
        </w:rPr>
        <w:t>ë</w:t>
      </w:r>
      <w:r>
        <w:rPr>
          <w:rFonts w:ascii="Times New Roman" w:hAnsi="Times New Roman"/>
          <w:sz w:val="21"/>
          <w:szCs w:val="21"/>
          <w:lang w:val="it-IT"/>
        </w:rPr>
        <w:t xml:space="preserve"> sistem.</w:t>
      </w:r>
    </w:p>
    <w:p w14:paraId="486ACEFE" w14:textId="15BE283C" w:rsidR="0028264E" w:rsidRDefault="00E600C0"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Zbaton dhe hedh n</w:t>
      </w:r>
      <w:r w:rsidR="00165A80">
        <w:rPr>
          <w:rFonts w:ascii="Times New Roman" w:hAnsi="Times New Roman"/>
          <w:sz w:val="21"/>
          <w:szCs w:val="21"/>
          <w:lang w:val="it-IT"/>
        </w:rPr>
        <w:t>ë</w:t>
      </w:r>
      <w:r w:rsidR="0028264E">
        <w:rPr>
          <w:rFonts w:ascii="Times New Roman" w:hAnsi="Times New Roman"/>
          <w:sz w:val="21"/>
          <w:szCs w:val="21"/>
          <w:lang w:val="it-IT"/>
        </w:rPr>
        <w:t xml:space="preserve"> sistem vendimet e apelimit tatimore dhe vendimet e form</w:t>
      </w:r>
      <w:r w:rsidR="00165A80">
        <w:rPr>
          <w:rFonts w:ascii="Times New Roman" w:hAnsi="Times New Roman"/>
          <w:sz w:val="21"/>
          <w:szCs w:val="21"/>
          <w:lang w:val="it-IT"/>
        </w:rPr>
        <w:t>ë</w:t>
      </w:r>
      <w:r w:rsidR="0028264E">
        <w:rPr>
          <w:rFonts w:ascii="Times New Roman" w:hAnsi="Times New Roman"/>
          <w:sz w:val="21"/>
          <w:szCs w:val="21"/>
          <w:lang w:val="it-IT"/>
        </w:rPr>
        <w:t>s s</w:t>
      </w:r>
      <w:r w:rsidR="00165A80">
        <w:rPr>
          <w:rFonts w:ascii="Times New Roman" w:hAnsi="Times New Roman"/>
          <w:sz w:val="21"/>
          <w:szCs w:val="21"/>
          <w:lang w:val="it-IT"/>
        </w:rPr>
        <w:t>ë</w:t>
      </w:r>
      <w:r w:rsidR="0028264E">
        <w:rPr>
          <w:rFonts w:ascii="Times New Roman" w:hAnsi="Times New Roman"/>
          <w:sz w:val="21"/>
          <w:szCs w:val="21"/>
          <w:lang w:val="it-IT"/>
        </w:rPr>
        <w:t xml:space="preserve"> prer</w:t>
      </w:r>
      <w:r w:rsidR="00165A80">
        <w:rPr>
          <w:rFonts w:ascii="Times New Roman" w:hAnsi="Times New Roman"/>
          <w:sz w:val="21"/>
          <w:szCs w:val="21"/>
          <w:lang w:val="it-IT"/>
        </w:rPr>
        <w:t>ë</w:t>
      </w:r>
      <w:r w:rsidR="0028264E">
        <w:rPr>
          <w:rFonts w:ascii="Times New Roman" w:hAnsi="Times New Roman"/>
          <w:sz w:val="21"/>
          <w:szCs w:val="21"/>
          <w:lang w:val="it-IT"/>
        </w:rPr>
        <w:t xml:space="preserve"> te gjykatave n</w:t>
      </w:r>
      <w:r w:rsidR="00165A80">
        <w:rPr>
          <w:rFonts w:ascii="Times New Roman" w:hAnsi="Times New Roman"/>
          <w:sz w:val="21"/>
          <w:szCs w:val="21"/>
          <w:lang w:val="it-IT"/>
        </w:rPr>
        <w:t>ë</w:t>
      </w:r>
      <w:r w:rsidR="0028264E">
        <w:rPr>
          <w:rFonts w:ascii="Times New Roman" w:hAnsi="Times New Roman"/>
          <w:sz w:val="21"/>
          <w:szCs w:val="21"/>
          <w:lang w:val="it-IT"/>
        </w:rPr>
        <w:t xml:space="preserve"> lidhje me detyrimet tatimore dhe penalitetet. P</w:t>
      </w:r>
      <w:r w:rsidR="00165A80">
        <w:rPr>
          <w:rFonts w:ascii="Times New Roman" w:hAnsi="Times New Roman"/>
          <w:sz w:val="21"/>
          <w:szCs w:val="21"/>
          <w:lang w:val="it-IT"/>
        </w:rPr>
        <w:t>ë</w:t>
      </w:r>
      <w:r w:rsidR="0028264E">
        <w:rPr>
          <w:rFonts w:ascii="Times New Roman" w:hAnsi="Times New Roman"/>
          <w:sz w:val="21"/>
          <w:szCs w:val="21"/>
          <w:lang w:val="it-IT"/>
        </w:rPr>
        <w:t>r detyrimin tyatimor n</w:t>
      </w:r>
      <w:r w:rsidR="00165A80">
        <w:rPr>
          <w:rFonts w:ascii="Times New Roman" w:hAnsi="Times New Roman"/>
          <w:sz w:val="21"/>
          <w:szCs w:val="21"/>
          <w:lang w:val="it-IT"/>
        </w:rPr>
        <w:t>ë</w:t>
      </w:r>
      <w:r w:rsidR="0028264E">
        <w:rPr>
          <w:rFonts w:ascii="Times New Roman" w:hAnsi="Times New Roman"/>
          <w:sz w:val="21"/>
          <w:szCs w:val="21"/>
          <w:lang w:val="it-IT"/>
        </w:rPr>
        <w:t>p</w:t>
      </w:r>
      <w:r w:rsidR="00165A80">
        <w:rPr>
          <w:rFonts w:ascii="Times New Roman" w:hAnsi="Times New Roman"/>
          <w:sz w:val="21"/>
          <w:szCs w:val="21"/>
          <w:lang w:val="it-IT"/>
        </w:rPr>
        <w:t>ë</w:t>
      </w:r>
      <w:r w:rsidR="0028264E">
        <w:rPr>
          <w:rFonts w:ascii="Times New Roman" w:hAnsi="Times New Roman"/>
          <w:sz w:val="21"/>
          <w:szCs w:val="21"/>
          <w:lang w:val="it-IT"/>
        </w:rPr>
        <w:t>rmjet rivler</w:t>
      </w:r>
      <w:r w:rsidR="00165A80">
        <w:rPr>
          <w:rFonts w:ascii="Times New Roman" w:hAnsi="Times New Roman"/>
          <w:sz w:val="21"/>
          <w:szCs w:val="21"/>
          <w:lang w:val="it-IT"/>
        </w:rPr>
        <w:t>ë</w:t>
      </w:r>
      <w:r w:rsidR="0028264E">
        <w:rPr>
          <w:rFonts w:ascii="Times New Roman" w:hAnsi="Times New Roman"/>
          <w:sz w:val="21"/>
          <w:szCs w:val="21"/>
          <w:lang w:val="it-IT"/>
        </w:rPr>
        <w:t>simit t</w:t>
      </w:r>
      <w:r w:rsidR="00165A80">
        <w:rPr>
          <w:rFonts w:ascii="Times New Roman" w:hAnsi="Times New Roman"/>
          <w:sz w:val="21"/>
          <w:szCs w:val="21"/>
          <w:lang w:val="it-IT"/>
        </w:rPr>
        <w:t>ë</w:t>
      </w:r>
      <w:r w:rsidR="0028264E">
        <w:rPr>
          <w:rFonts w:ascii="Times New Roman" w:hAnsi="Times New Roman"/>
          <w:sz w:val="21"/>
          <w:szCs w:val="21"/>
          <w:lang w:val="it-IT"/>
        </w:rPr>
        <w:t xml:space="preserve"> deklaratave tatimor</w:t>
      </w:r>
      <w:r w:rsidR="00165A80">
        <w:rPr>
          <w:rFonts w:ascii="Times New Roman" w:hAnsi="Times New Roman"/>
          <w:sz w:val="21"/>
          <w:szCs w:val="21"/>
          <w:lang w:val="it-IT"/>
        </w:rPr>
        <w:t>ë</w:t>
      </w:r>
      <w:r w:rsidR="0028264E">
        <w:rPr>
          <w:rFonts w:ascii="Times New Roman" w:hAnsi="Times New Roman"/>
          <w:sz w:val="21"/>
          <w:szCs w:val="21"/>
          <w:lang w:val="it-IT"/>
        </w:rPr>
        <w:t xml:space="preserve"> sipas vendimeve p</w:t>
      </w:r>
      <w:r w:rsidR="00165A80">
        <w:rPr>
          <w:rFonts w:ascii="Times New Roman" w:hAnsi="Times New Roman"/>
          <w:sz w:val="21"/>
          <w:szCs w:val="21"/>
          <w:lang w:val="it-IT"/>
        </w:rPr>
        <w:t>ë</w:t>
      </w:r>
      <w:r w:rsidR="0028264E">
        <w:rPr>
          <w:rFonts w:ascii="Times New Roman" w:hAnsi="Times New Roman"/>
          <w:sz w:val="21"/>
          <w:szCs w:val="21"/>
          <w:lang w:val="it-IT"/>
        </w:rPr>
        <w:t>rkat</w:t>
      </w:r>
      <w:r w:rsidR="00165A80">
        <w:rPr>
          <w:rFonts w:ascii="Times New Roman" w:hAnsi="Times New Roman"/>
          <w:sz w:val="21"/>
          <w:szCs w:val="21"/>
          <w:lang w:val="it-IT"/>
        </w:rPr>
        <w:t>ë</w:t>
      </w:r>
      <w:r w:rsidR="0028264E">
        <w:rPr>
          <w:rFonts w:ascii="Times New Roman" w:hAnsi="Times New Roman"/>
          <w:sz w:val="21"/>
          <w:szCs w:val="21"/>
          <w:lang w:val="it-IT"/>
        </w:rPr>
        <w:t>se ( Moduli i kontrollit nga zyra ) dhe p</w:t>
      </w:r>
      <w:r w:rsidR="00165A80">
        <w:rPr>
          <w:rFonts w:ascii="Times New Roman" w:hAnsi="Times New Roman"/>
          <w:sz w:val="21"/>
          <w:szCs w:val="21"/>
          <w:lang w:val="it-IT"/>
        </w:rPr>
        <w:t>ë</w:t>
      </w:r>
      <w:r w:rsidR="0028264E">
        <w:rPr>
          <w:rFonts w:ascii="Times New Roman" w:hAnsi="Times New Roman"/>
          <w:sz w:val="21"/>
          <w:szCs w:val="21"/>
          <w:lang w:val="it-IT"/>
        </w:rPr>
        <w:t xml:space="preserve">r anullimin </w:t>
      </w:r>
      <w:r>
        <w:rPr>
          <w:rFonts w:ascii="Times New Roman" w:hAnsi="Times New Roman"/>
          <w:sz w:val="21"/>
          <w:szCs w:val="21"/>
          <w:lang w:val="it-IT"/>
        </w:rPr>
        <w:t>e penaliteteve me</w:t>
      </w:r>
      <w:r w:rsidR="005C7192">
        <w:rPr>
          <w:rFonts w:ascii="Times New Roman" w:hAnsi="Times New Roman"/>
          <w:sz w:val="21"/>
          <w:szCs w:val="21"/>
          <w:lang w:val="it-IT"/>
        </w:rPr>
        <w:t xml:space="preserve"> modulin e an</w:t>
      </w:r>
      <w:r w:rsidR="00566759">
        <w:rPr>
          <w:rFonts w:ascii="Times New Roman" w:hAnsi="Times New Roman"/>
          <w:sz w:val="21"/>
          <w:szCs w:val="21"/>
          <w:lang w:val="it-IT"/>
        </w:rPr>
        <w:t>ullimit t</w:t>
      </w:r>
      <w:r w:rsidR="00165A80">
        <w:rPr>
          <w:rFonts w:ascii="Times New Roman" w:hAnsi="Times New Roman"/>
          <w:sz w:val="21"/>
          <w:szCs w:val="21"/>
          <w:lang w:val="it-IT"/>
        </w:rPr>
        <w:t>ë</w:t>
      </w:r>
      <w:r w:rsidR="00566759">
        <w:rPr>
          <w:rFonts w:ascii="Times New Roman" w:hAnsi="Times New Roman"/>
          <w:sz w:val="21"/>
          <w:szCs w:val="21"/>
          <w:lang w:val="it-IT"/>
        </w:rPr>
        <w:t xml:space="preserve"> gjobave.</w:t>
      </w:r>
    </w:p>
    <w:p w14:paraId="3A91AD8F" w14:textId="1ED74D44" w:rsidR="00E600C0" w:rsidRDefault="00E600C0"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Ndjekin proçedurat e p</w:t>
      </w:r>
      <w:r w:rsidR="00165A80">
        <w:rPr>
          <w:rFonts w:ascii="Times New Roman" w:hAnsi="Times New Roman"/>
          <w:sz w:val="21"/>
          <w:szCs w:val="21"/>
          <w:lang w:val="it-IT"/>
        </w:rPr>
        <w:t>ë</w:t>
      </w:r>
      <w:r>
        <w:rPr>
          <w:rFonts w:ascii="Times New Roman" w:hAnsi="Times New Roman"/>
          <w:sz w:val="21"/>
          <w:szCs w:val="21"/>
          <w:lang w:val="it-IT"/>
        </w:rPr>
        <w:t>rthithjes, ndarjes s</w:t>
      </w:r>
      <w:r w:rsidR="00165A80">
        <w:rPr>
          <w:rFonts w:ascii="Times New Roman" w:hAnsi="Times New Roman"/>
          <w:sz w:val="21"/>
          <w:szCs w:val="21"/>
          <w:lang w:val="it-IT"/>
        </w:rPr>
        <w:t>ë</w:t>
      </w:r>
      <w:r>
        <w:rPr>
          <w:rFonts w:ascii="Times New Roman" w:hAnsi="Times New Roman"/>
          <w:sz w:val="21"/>
          <w:szCs w:val="21"/>
          <w:lang w:val="it-IT"/>
        </w:rPr>
        <w:t xml:space="preserve"> tatimpaguesve, p</w:t>
      </w:r>
      <w:r w:rsidR="00165A80">
        <w:rPr>
          <w:rFonts w:ascii="Times New Roman" w:hAnsi="Times New Roman"/>
          <w:sz w:val="21"/>
          <w:szCs w:val="21"/>
          <w:lang w:val="it-IT"/>
        </w:rPr>
        <w:t>ë</w:t>
      </w:r>
      <w:r>
        <w:rPr>
          <w:rFonts w:ascii="Times New Roman" w:hAnsi="Times New Roman"/>
          <w:sz w:val="21"/>
          <w:szCs w:val="21"/>
          <w:lang w:val="it-IT"/>
        </w:rPr>
        <w:t>r transferimin e kredive t</w:t>
      </w:r>
      <w:r w:rsidR="00165A80">
        <w:rPr>
          <w:rFonts w:ascii="Times New Roman" w:hAnsi="Times New Roman"/>
          <w:sz w:val="21"/>
          <w:szCs w:val="21"/>
          <w:lang w:val="it-IT"/>
        </w:rPr>
        <w:t>ë</w:t>
      </w:r>
      <w:r>
        <w:rPr>
          <w:rFonts w:ascii="Times New Roman" w:hAnsi="Times New Roman"/>
          <w:sz w:val="21"/>
          <w:szCs w:val="21"/>
          <w:lang w:val="it-IT"/>
        </w:rPr>
        <w:t xml:space="preserve"> tatimeve t</w:t>
      </w:r>
      <w:r w:rsidR="00165A80">
        <w:rPr>
          <w:rFonts w:ascii="Times New Roman" w:hAnsi="Times New Roman"/>
          <w:sz w:val="21"/>
          <w:szCs w:val="21"/>
          <w:lang w:val="it-IT"/>
        </w:rPr>
        <w:t>ë</w:t>
      </w:r>
      <w:r>
        <w:rPr>
          <w:rFonts w:ascii="Times New Roman" w:hAnsi="Times New Roman"/>
          <w:sz w:val="21"/>
          <w:szCs w:val="21"/>
          <w:lang w:val="it-IT"/>
        </w:rPr>
        <w:t xml:space="preserve"> ndryshme nga nj</w:t>
      </w:r>
      <w:r w:rsidR="00165A80">
        <w:rPr>
          <w:rFonts w:ascii="Times New Roman" w:hAnsi="Times New Roman"/>
          <w:sz w:val="21"/>
          <w:szCs w:val="21"/>
          <w:lang w:val="it-IT"/>
        </w:rPr>
        <w:t>ë</w:t>
      </w:r>
      <w:r>
        <w:rPr>
          <w:rFonts w:ascii="Times New Roman" w:hAnsi="Times New Roman"/>
          <w:sz w:val="21"/>
          <w:szCs w:val="21"/>
          <w:lang w:val="it-IT"/>
        </w:rPr>
        <w:t xml:space="preserve"> tatimpagues tek tjetri br</w:t>
      </w:r>
      <w:r w:rsidR="00165A80">
        <w:rPr>
          <w:rFonts w:ascii="Times New Roman" w:hAnsi="Times New Roman"/>
          <w:sz w:val="21"/>
          <w:szCs w:val="21"/>
          <w:lang w:val="it-IT"/>
        </w:rPr>
        <w:t>ë</w:t>
      </w:r>
      <w:r>
        <w:rPr>
          <w:rFonts w:ascii="Times New Roman" w:hAnsi="Times New Roman"/>
          <w:sz w:val="21"/>
          <w:szCs w:val="21"/>
          <w:lang w:val="it-IT"/>
        </w:rPr>
        <w:t>nda nj</w:t>
      </w:r>
      <w:r w:rsidR="00165A80">
        <w:rPr>
          <w:rFonts w:ascii="Times New Roman" w:hAnsi="Times New Roman"/>
          <w:sz w:val="21"/>
          <w:szCs w:val="21"/>
          <w:lang w:val="it-IT"/>
        </w:rPr>
        <w:t>ë</w:t>
      </w:r>
      <w:r>
        <w:rPr>
          <w:rFonts w:ascii="Times New Roman" w:hAnsi="Times New Roman"/>
          <w:sz w:val="21"/>
          <w:szCs w:val="21"/>
          <w:lang w:val="it-IT"/>
        </w:rPr>
        <w:t xml:space="preserve"> DRT-je apo n</w:t>
      </w:r>
      <w:r w:rsidR="00165A80">
        <w:rPr>
          <w:rFonts w:ascii="Times New Roman" w:hAnsi="Times New Roman"/>
          <w:sz w:val="21"/>
          <w:szCs w:val="21"/>
          <w:lang w:val="it-IT"/>
        </w:rPr>
        <w:t>ë</w:t>
      </w:r>
      <w:r>
        <w:rPr>
          <w:rFonts w:ascii="Times New Roman" w:hAnsi="Times New Roman"/>
          <w:sz w:val="21"/>
          <w:szCs w:val="21"/>
          <w:lang w:val="it-IT"/>
        </w:rPr>
        <w:t xml:space="preserve"> DRT-t</w:t>
      </w:r>
      <w:r w:rsidR="00165A80">
        <w:rPr>
          <w:rFonts w:ascii="Times New Roman" w:hAnsi="Times New Roman"/>
          <w:sz w:val="21"/>
          <w:szCs w:val="21"/>
          <w:lang w:val="it-IT"/>
        </w:rPr>
        <w:t>ë</w:t>
      </w:r>
      <w:r>
        <w:rPr>
          <w:rFonts w:ascii="Times New Roman" w:hAnsi="Times New Roman"/>
          <w:sz w:val="21"/>
          <w:szCs w:val="21"/>
          <w:lang w:val="it-IT"/>
        </w:rPr>
        <w:t xml:space="preserve"> ndryshme.</w:t>
      </w:r>
    </w:p>
    <w:p w14:paraId="56677705" w14:textId="198D4FBE" w:rsidR="00E600C0" w:rsidRDefault="00E600C0"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Pr>
          <w:rFonts w:ascii="Times New Roman" w:hAnsi="Times New Roman"/>
          <w:sz w:val="21"/>
          <w:szCs w:val="21"/>
          <w:lang w:val="it-IT"/>
        </w:rPr>
        <w:t>Kryen rimbursimin e tatimeve t</w:t>
      </w:r>
      <w:r w:rsidR="00165A80">
        <w:rPr>
          <w:rFonts w:ascii="Times New Roman" w:hAnsi="Times New Roman"/>
          <w:sz w:val="21"/>
          <w:szCs w:val="21"/>
          <w:lang w:val="it-IT"/>
        </w:rPr>
        <w:t>ë</w:t>
      </w:r>
      <w:r>
        <w:rPr>
          <w:rFonts w:ascii="Times New Roman" w:hAnsi="Times New Roman"/>
          <w:sz w:val="21"/>
          <w:szCs w:val="21"/>
          <w:lang w:val="it-IT"/>
        </w:rPr>
        <w:t xml:space="preserve"> ndryshme tatimore sipas k</w:t>
      </w:r>
      <w:r w:rsidR="00165A80">
        <w:rPr>
          <w:rFonts w:ascii="Times New Roman" w:hAnsi="Times New Roman"/>
          <w:sz w:val="21"/>
          <w:szCs w:val="21"/>
          <w:lang w:val="it-IT"/>
        </w:rPr>
        <w:t>ë</w:t>
      </w:r>
      <w:r>
        <w:rPr>
          <w:rFonts w:ascii="Times New Roman" w:hAnsi="Times New Roman"/>
          <w:sz w:val="21"/>
          <w:szCs w:val="21"/>
          <w:lang w:val="it-IT"/>
        </w:rPr>
        <w:t>kesave t</w:t>
      </w:r>
      <w:r w:rsidR="00165A80">
        <w:rPr>
          <w:rFonts w:ascii="Times New Roman" w:hAnsi="Times New Roman"/>
          <w:sz w:val="21"/>
          <w:szCs w:val="21"/>
          <w:lang w:val="it-IT"/>
        </w:rPr>
        <w:t>ë</w:t>
      </w:r>
      <w:r>
        <w:rPr>
          <w:rFonts w:ascii="Times New Roman" w:hAnsi="Times New Roman"/>
          <w:sz w:val="21"/>
          <w:szCs w:val="21"/>
          <w:lang w:val="it-IT"/>
        </w:rPr>
        <w:t xml:space="preserve"> tatimpaguesve p</w:t>
      </w:r>
      <w:r w:rsidR="00165A80">
        <w:rPr>
          <w:rFonts w:ascii="Times New Roman" w:hAnsi="Times New Roman"/>
          <w:sz w:val="21"/>
          <w:szCs w:val="21"/>
          <w:lang w:val="it-IT"/>
        </w:rPr>
        <w:t>ë</w:t>
      </w:r>
      <w:r>
        <w:rPr>
          <w:rFonts w:ascii="Times New Roman" w:hAnsi="Times New Roman"/>
          <w:sz w:val="21"/>
          <w:szCs w:val="21"/>
          <w:lang w:val="it-IT"/>
        </w:rPr>
        <w:t>rveç TVSH-s</w:t>
      </w:r>
      <w:r w:rsidR="00165A80">
        <w:rPr>
          <w:rFonts w:ascii="Times New Roman" w:hAnsi="Times New Roman"/>
          <w:sz w:val="21"/>
          <w:szCs w:val="21"/>
          <w:lang w:val="it-IT"/>
        </w:rPr>
        <w:t>ë</w:t>
      </w:r>
      <w:r>
        <w:rPr>
          <w:rFonts w:ascii="Times New Roman" w:hAnsi="Times New Roman"/>
          <w:sz w:val="21"/>
          <w:szCs w:val="21"/>
          <w:lang w:val="it-IT"/>
        </w:rPr>
        <w:t>.</w:t>
      </w:r>
    </w:p>
    <w:p w14:paraId="4C5C4D1C" w14:textId="217A6B63" w:rsidR="00F77D24" w:rsidRDefault="00F0459C"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sidRPr="00F0459C">
        <w:rPr>
          <w:rFonts w:ascii="Times New Roman" w:hAnsi="Times New Roman"/>
          <w:sz w:val="21"/>
          <w:szCs w:val="21"/>
          <w:lang w:val="it-IT"/>
        </w:rPr>
        <w:t>Ndjekin n</w:t>
      </w:r>
      <w:r w:rsidR="00165A80">
        <w:rPr>
          <w:rFonts w:ascii="Times New Roman" w:hAnsi="Times New Roman"/>
          <w:sz w:val="21"/>
          <w:szCs w:val="21"/>
          <w:lang w:val="it-IT"/>
        </w:rPr>
        <w:t>ë</w:t>
      </w:r>
      <w:r w:rsidRPr="00F0459C">
        <w:rPr>
          <w:rFonts w:ascii="Times New Roman" w:hAnsi="Times New Roman"/>
          <w:sz w:val="21"/>
          <w:szCs w:val="21"/>
          <w:lang w:val="it-IT"/>
        </w:rPr>
        <w:t xml:space="preserve"> çdo rast kryerjen e </w:t>
      </w:r>
      <w:r w:rsidR="0089199B">
        <w:rPr>
          <w:rFonts w:ascii="Times New Roman" w:hAnsi="Times New Roman"/>
          <w:sz w:val="21"/>
          <w:szCs w:val="21"/>
          <w:lang w:val="it-IT"/>
        </w:rPr>
        <w:t>proçesit t</w:t>
      </w:r>
      <w:r w:rsidR="00165A80">
        <w:rPr>
          <w:rFonts w:ascii="Times New Roman" w:hAnsi="Times New Roman"/>
          <w:sz w:val="21"/>
          <w:szCs w:val="21"/>
          <w:lang w:val="it-IT"/>
        </w:rPr>
        <w:t>ë</w:t>
      </w:r>
      <w:r w:rsidRPr="00F0459C">
        <w:rPr>
          <w:rFonts w:ascii="Times New Roman" w:hAnsi="Times New Roman"/>
          <w:sz w:val="21"/>
          <w:szCs w:val="21"/>
          <w:lang w:val="it-IT"/>
        </w:rPr>
        <w:t xml:space="preserve"> kompensimit t</w:t>
      </w:r>
      <w:r w:rsidR="00165A80">
        <w:rPr>
          <w:rFonts w:ascii="Times New Roman" w:hAnsi="Times New Roman"/>
          <w:sz w:val="21"/>
          <w:szCs w:val="21"/>
          <w:lang w:val="it-IT"/>
        </w:rPr>
        <w:t>ë</w:t>
      </w:r>
      <w:r w:rsidRPr="00F0459C">
        <w:rPr>
          <w:rFonts w:ascii="Times New Roman" w:hAnsi="Times New Roman"/>
          <w:sz w:val="21"/>
          <w:szCs w:val="21"/>
          <w:lang w:val="it-IT"/>
        </w:rPr>
        <w:t xml:space="preserve"> detyrimev</w:t>
      </w:r>
      <w:r w:rsidR="0089199B">
        <w:rPr>
          <w:rFonts w:ascii="Times New Roman" w:hAnsi="Times New Roman"/>
          <w:sz w:val="21"/>
          <w:szCs w:val="21"/>
          <w:lang w:val="it-IT"/>
        </w:rPr>
        <w:t>e t</w:t>
      </w:r>
      <w:r w:rsidR="00165A80">
        <w:rPr>
          <w:rFonts w:ascii="Times New Roman" w:hAnsi="Times New Roman"/>
          <w:sz w:val="21"/>
          <w:szCs w:val="21"/>
          <w:lang w:val="it-IT"/>
        </w:rPr>
        <w:t>ë</w:t>
      </w:r>
      <w:r w:rsidR="0089199B">
        <w:rPr>
          <w:rFonts w:ascii="Times New Roman" w:hAnsi="Times New Roman"/>
          <w:sz w:val="21"/>
          <w:szCs w:val="21"/>
          <w:lang w:val="it-IT"/>
        </w:rPr>
        <w:t xml:space="preserve"> papaguara para kryerjes s</w:t>
      </w:r>
      <w:r w:rsidR="00165A80">
        <w:rPr>
          <w:rFonts w:ascii="Times New Roman" w:hAnsi="Times New Roman"/>
          <w:sz w:val="21"/>
          <w:szCs w:val="21"/>
          <w:lang w:val="it-IT"/>
        </w:rPr>
        <w:t>ë</w:t>
      </w:r>
      <w:r w:rsidR="0089199B">
        <w:rPr>
          <w:rFonts w:ascii="Times New Roman" w:hAnsi="Times New Roman"/>
          <w:sz w:val="21"/>
          <w:szCs w:val="21"/>
          <w:lang w:val="it-IT"/>
        </w:rPr>
        <w:t xml:space="preserve"> para kryerjes s</w:t>
      </w:r>
      <w:r w:rsidR="00165A80">
        <w:rPr>
          <w:rFonts w:ascii="Times New Roman" w:hAnsi="Times New Roman"/>
          <w:sz w:val="21"/>
          <w:szCs w:val="21"/>
          <w:lang w:val="it-IT"/>
        </w:rPr>
        <w:t>ë</w:t>
      </w:r>
      <w:r w:rsidRPr="00F0459C">
        <w:rPr>
          <w:rFonts w:ascii="Times New Roman" w:hAnsi="Times New Roman"/>
          <w:sz w:val="21"/>
          <w:szCs w:val="21"/>
          <w:lang w:val="it-IT"/>
        </w:rPr>
        <w:t xml:space="preserve"> rimbursimeve qoft</w:t>
      </w:r>
      <w:r w:rsidR="00165A80">
        <w:rPr>
          <w:rFonts w:ascii="Times New Roman" w:hAnsi="Times New Roman"/>
          <w:sz w:val="21"/>
          <w:szCs w:val="21"/>
          <w:lang w:val="it-IT"/>
        </w:rPr>
        <w:t>ë</w:t>
      </w:r>
      <w:r>
        <w:rPr>
          <w:rFonts w:ascii="Times New Roman" w:hAnsi="Times New Roman"/>
          <w:sz w:val="21"/>
          <w:szCs w:val="21"/>
          <w:lang w:val="it-IT"/>
        </w:rPr>
        <w:t xml:space="preserve"> nga </w:t>
      </w:r>
      <w:r w:rsidR="005C7192">
        <w:rPr>
          <w:rFonts w:ascii="Times New Roman" w:hAnsi="Times New Roman"/>
          <w:sz w:val="21"/>
          <w:szCs w:val="21"/>
          <w:lang w:val="it-IT"/>
        </w:rPr>
        <w:t>DPT-ja apo nda DRT-ja sipas manualit t</w:t>
      </w:r>
      <w:r w:rsidR="00165A80">
        <w:rPr>
          <w:rFonts w:ascii="Times New Roman" w:hAnsi="Times New Roman"/>
          <w:sz w:val="21"/>
          <w:szCs w:val="21"/>
          <w:lang w:val="it-IT"/>
        </w:rPr>
        <w:t>ë</w:t>
      </w:r>
      <w:r w:rsidR="005C7192">
        <w:rPr>
          <w:rFonts w:ascii="Times New Roman" w:hAnsi="Times New Roman"/>
          <w:sz w:val="21"/>
          <w:szCs w:val="21"/>
          <w:lang w:val="it-IT"/>
        </w:rPr>
        <w:t xml:space="preserve"> m</w:t>
      </w:r>
      <w:r w:rsidR="00165A80">
        <w:rPr>
          <w:rFonts w:ascii="Times New Roman" w:hAnsi="Times New Roman"/>
          <w:sz w:val="21"/>
          <w:szCs w:val="21"/>
          <w:lang w:val="it-IT"/>
        </w:rPr>
        <w:t>ë</w:t>
      </w:r>
      <w:r w:rsidR="005C7192">
        <w:rPr>
          <w:rFonts w:ascii="Times New Roman" w:hAnsi="Times New Roman"/>
          <w:sz w:val="21"/>
          <w:szCs w:val="21"/>
          <w:lang w:val="it-IT"/>
        </w:rPr>
        <w:t>posht</w:t>
      </w:r>
      <w:r w:rsidR="00165A80">
        <w:rPr>
          <w:rFonts w:ascii="Times New Roman" w:hAnsi="Times New Roman"/>
          <w:sz w:val="21"/>
          <w:szCs w:val="21"/>
          <w:lang w:val="it-IT"/>
        </w:rPr>
        <w:t>ë</w:t>
      </w:r>
      <w:r w:rsidR="005C7192">
        <w:rPr>
          <w:rFonts w:ascii="Times New Roman" w:hAnsi="Times New Roman"/>
          <w:sz w:val="21"/>
          <w:szCs w:val="21"/>
          <w:lang w:val="it-IT"/>
        </w:rPr>
        <w:t>m m</w:t>
      </w:r>
      <w:r w:rsidR="00165A80">
        <w:rPr>
          <w:rFonts w:ascii="Times New Roman" w:hAnsi="Times New Roman"/>
          <w:sz w:val="21"/>
          <w:szCs w:val="21"/>
          <w:lang w:val="it-IT"/>
        </w:rPr>
        <w:t>ë</w:t>
      </w:r>
      <w:r w:rsidR="005C7192">
        <w:rPr>
          <w:rFonts w:ascii="Times New Roman" w:hAnsi="Times New Roman"/>
          <w:sz w:val="21"/>
          <w:szCs w:val="21"/>
          <w:lang w:val="it-IT"/>
        </w:rPr>
        <w:t xml:space="preserve"> t</w:t>
      </w:r>
      <w:r w:rsidR="00165A80">
        <w:rPr>
          <w:rFonts w:ascii="Times New Roman" w:hAnsi="Times New Roman"/>
          <w:sz w:val="21"/>
          <w:szCs w:val="21"/>
          <w:lang w:val="it-IT"/>
        </w:rPr>
        <w:t>ë</w:t>
      </w:r>
      <w:r w:rsidR="005C7192">
        <w:rPr>
          <w:rFonts w:ascii="Times New Roman" w:hAnsi="Times New Roman"/>
          <w:sz w:val="21"/>
          <w:szCs w:val="21"/>
          <w:lang w:val="it-IT"/>
        </w:rPr>
        <w:t xml:space="preserve"> cilin mund t</w:t>
      </w:r>
      <w:r w:rsidR="00165A80">
        <w:rPr>
          <w:rFonts w:ascii="Times New Roman" w:hAnsi="Times New Roman"/>
          <w:sz w:val="21"/>
          <w:szCs w:val="21"/>
          <w:lang w:val="it-IT"/>
        </w:rPr>
        <w:t>ë</w:t>
      </w:r>
      <w:r w:rsidR="005C7192">
        <w:rPr>
          <w:rFonts w:ascii="Times New Roman" w:hAnsi="Times New Roman"/>
          <w:sz w:val="21"/>
          <w:szCs w:val="21"/>
          <w:lang w:val="it-IT"/>
        </w:rPr>
        <w:t xml:space="preserve"> kryen dhe rimbursimet e tatimeve q</w:t>
      </w:r>
      <w:r w:rsidR="00165A80">
        <w:rPr>
          <w:rFonts w:ascii="Times New Roman" w:hAnsi="Times New Roman"/>
          <w:sz w:val="21"/>
          <w:szCs w:val="21"/>
          <w:lang w:val="it-IT"/>
        </w:rPr>
        <w:t>ë</w:t>
      </w:r>
      <w:r w:rsidR="005C7192">
        <w:rPr>
          <w:rFonts w:ascii="Times New Roman" w:hAnsi="Times New Roman"/>
          <w:sz w:val="21"/>
          <w:szCs w:val="21"/>
          <w:lang w:val="it-IT"/>
        </w:rPr>
        <w:t xml:space="preserve"> kryen nga DRT-t</w:t>
      </w:r>
      <w:r w:rsidR="00165A80">
        <w:rPr>
          <w:rFonts w:ascii="Times New Roman" w:hAnsi="Times New Roman"/>
          <w:sz w:val="21"/>
          <w:szCs w:val="21"/>
          <w:lang w:val="it-IT"/>
        </w:rPr>
        <w:t>ë</w:t>
      </w:r>
    </w:p>
    <w:p w14:paraId="19EAD0C9" w14:textId="77777777" w:rsidR="005C7192" w:rsidRDefault="005C7192" w:rsidP="005C7192">
      <w:pPr>
        <w:pStyle w:val="ListParagraph"/>
        <w:autoSpaceDE w:val="0"/>
        <w:autoSpaceDN w:val="0"/>
        <w:adjustRightInd w:val="0"/>
        <w:spacing w:after="0" w:line="240" w:lineRule="auto"/>
        <w:jc w:val="both"/>
        <w:rPr>
          <w:rFonts w:ascii="Times New Roman" w:hAnsi="Times New Roman"/>
          <w:sz w:val="21"/>
          <w:szCs w:val="21"/>
          <w:lang w:val="it-IT"/>
        </w:rPr>
      </w:pPr>
    </w:p>
    <w:p w14:paraId="68D3B3B3" w14:textId="77777777" w:rsidR="005C7192" w:rsidRPr="00AB7506" w:rsidRDefault="005C7192" w:rsidP="005C7192">
      <w:pPr>
        <w:autoSpaceDE w:val="0"/>
        <w:autoSpaceDN w:val="0"/>
        <w:adjustRightInd w:val="0"/>
        <w:spacing w:after="0" w:line="240" w:lineRule="auto"/>
        <w:jc w:val="right"/>
        <w:rPr>
          <w:rFonts w:cs="Arial,Italic"/>
          <w:b/>
          <w:iCs/>
          <w:color w:val="365F91"/>
        </w:rPr>
      </w:pPr>
    </w:p>
    <w:p w14:paraId="2E4C6776" w14:textId="09ED8496" w:rsidR="0051118D" w:rsidRPr="0051118D" w:rsidRDefault="0051118D" w:rsidP="00573E35">
      <w:pPr>
        <w:pStyle w:val="Heading2"/>
        <w:numPr>
          <w:ilvl w:val="1"/>
          <w:numId w:val="92"/>
        </w:numPr>
        <w:jc w:val="both"/>
        <w:rPr>
          <w:rFonts w:ascii="Times New Roman" w:hAnsi="Times New Roman" w:cs="Times New Roman"/>
          <w:color w:val="auto"/>
          <w:sz w:val="21"/>
          <w:szCs w:val="21"/>
        </w:rPr>
      </w:pPr>
      <w:bookmarkStart w:id="143" w:name="_Toc474495251"/>
      <w:r w:rsidRPr="0051118D">
        <w:rPr>
          <w:rFonts w:ascii="Times New Roman" w:hAnsi="Times New Roman" w:cs="Times New Roman"/>
          <w:color w:val="auto"/>
          <w:sz w:val="21"/>
          <w:szCs w:val="21"/>
        </w:rPr>
        <w:t>Kontabiliteti n</w:t>
      </w:r>
      <w:r w:rsidR="00165A80">
        <w:rPr>
          <w:rFonts w:ascii="Times New Roman" w:hAnsi="Times New Roman" w:cs="Times New Roman"/>
          <w:color w:val="auto"/>
          <w:sz w:val="21"/>
          <w:szCs w:val="21"/>
        </w:rPr>
        <w:t>ë</w:t>
      </w:r>
      <w:r w:rsidRPr="0051118D">
        <w:rPr>
          <w:rFonts w:ascii="Times New Roman" w:hAnsi="Times New Roman" w:cs="Times New Roman"/>
          <w:color w:val="auto"/>
          <w:sz w:val="21"/>
          <w:szCs w:val="21"/>
        </w:rPr>
        <w:t xml:space="preserve"> sistem</w:t>
      </w:r>
      <w:bookmarkEnd w:id="143"/>
      <w:r w:rsidRPr="0051118D">
        <w:rPr>
          <w:rFonts w:ascii="Times New Roman" w:hAnsi="Times New Roman" w:cs="Times New Roman"/>
          <w:color w:val="auto"/>
          <w:sz w:val="21"/>
          <w:szCs w:val="21"/>
        </w:rPr>
        <w:fldChar w:fldCharType="begin"/>
      </w:r>
      <w:r w:rsidRPr="0051118D">
        <w:rPr>
          <w:rFonts w:ascii="Times New Roman" w:hAnsi="Times New Roman" w:cs="Times New Roman"/>
          <w:color w:val="auto"/>
          <w:sz w:val="21"/>
          <w:szCs w:val="21"/>
        </w:rPr>
        <w:instrText xml:space="preserve"> XE "Accounting" </w:instrText>
      </w:r>
      <w:r w:rsidRPr="0051118D">
        <w:rPr>
          <w:rFonts w:ascii="Times New Roman" w:hAnsi="Times New Roman" w:cs="Times New Roman"/>
          <w:color w:val="auto"/>
          <w:sz w:val="21"/>
          <w:szCs w:val="21"/>
        </w:rPr>
        <w:fldChar w:fldCharType="end"/>
      </w:r>
    </w:p>
    <w:p w14:paraId="4429F14F" w14:textId="77777777" w:rsidR="0051118D" w:rsidRPr="00B310BA" w:rsidRDefault="0051118D" w:rsidP="0051118D">
      <w:pPr>
        <w:jc w:val="both"/>
        <w:rPr>
          <w:rFonts w:ascii="Times New Roman" w:hAnsi="Times New Roman"/>
          <w:iCs/>
          <w:sz w:val="21"/>
          <w:szCs w:val="21"/>
          <w:lang w:val="de-AT"/>
        </w:rPr>
      </w:pPr>
      <w:r w:rsidRPr="00B310BA">
        <w:rPr>
          <w:rFonts w:ascii="Times New Roman" w:hAnsi="Times New Roman"/>
          <w:iCs/>
          <w:sz w:val="21"/>
          <w:szCs w:val="21"/>
          <w:lang w:val="de-AT"/>
        </w:rPr>
        <w:t>Kontabiliteti shërben për të siguruar saktësinë e informacionit financiar. Sistemi gjurmon informacionet e kontabilitetit nga deklaratat - këto mund të jenë ose detyrime, kredi ose rimbursime - dhe pagesa. Përveç kësaj, sistemi jep mundësinë për të gjeneruar transaksionet e llogarisë në mënyrë automatike bazuar në parametrat e sistemit. Kjo përfshin gjenerimin e automatizuar të interesave dhe gjobave. Transaksionet e gjeneruara në mënyrë automatike gjithashtu debitohen në llogarinë e tatimpaguesit.</w:t>
      </w:r>
    </w:p>
    <w:p w14:paraId="181B3C91" w14:textId="77777777" w:rsidR="0051118D" w:rsidRPr="00B310BA" w:rsidRDefault="0051118D" w:rsidP="0051118D">
      <w:pPr>
        <w:jc w:val="both"/>
        <w:rPr>
          <w:rFonts w:ascii="Times New Roman" w:hAnsi="Times New Roman"/>
          <w:iCs/>
          <w:sz w:val="21"/>
          <w:szCs w:val="21"/>
          <w:lang w:val="de-AT"/>
        </w:rPr>
      </w:pPr>
      <w:r w:rsidRPr="00B310BA">
        <w:rPr>
          <w:rFonts w:ascii="Times New Roman" w:hAnsi="Times New Roman"/>
          <w:iCs/>
          <w:sz w:val="21"/>
          <w:szCs w:val="21"/>
          <w:lang w:val="de-AT"/>
        </w:rPr>
        <w:t>Informacionet e pagesës mund të merren nga bankat, me kusht që formati i informacionit të mund të pranohet nga sistemi. Në të kundërt, sistemi mund të përdoret për të regjistruar informacionet e pagesës në mënyrë manuale.</w:t>
      </w:r>
    </w:p>
    <w:p w14:paraId="67EF4A7C" w14:textId="77777777" w:rsidR="0051118D" w:rsidRPr="00B310BA" w:rsidRDefault="0051118D" w:rsidP="0051118D">
      <w:pPr>
        <w:jc w:val="both"/>
        <w:rPr>
          <w:rFonts w:ascii="Times New Roman" w:hAnsi="Times New Roman"/>
          <w:iCs/>
          <w:sz w:val="21"/>
          <w:szCs w:val="21"/>
          <w:lang w:val="de-AT"/>
        </w:rPr>
      </w:pPr>
      <w:r w:rsidRPr="00B310BA">
        <w:rPr>
          <w:rFonts w:ascii="Times New Roman" w:hAnsi="Times New Roman"/>
          <w:iCs/>
          <w:sz w:val="21"/>
          <w:szCs w:val="21"/>
          <w:lang w:val="de-AT"/>
        </w:rPr>
        <w:t>Të gjitha informacionet e kontabilitetit janë të lidhura me kodet e të ardhurave. Kjo siguron që të gjitha rekordet në sistemin e kontabilitetit mund të klasifikohen dhe të lidhen me llojin përkatës të tatimit.</w:t>
      </w:r>
    </w:p>
    <w:p w14:paraId="62095FA5" w14:textId="77777777" w:rsidR="0051118D" w:rsidRPr="00B310BA" w:rsidRDefault="0051118D" w:rsidP="0051118D">
      <w:pPr>
        <w:jc w:val="both"/>
        <w:rPr>
          <w:rFonts w:ascii="Times New Roman" w:hAnsi="Times New Roman"/>
          <w:iCs/>
          <w:sz w:val="21"/>
          <w:szCs w:val="21"/>
          <w:lang w:val="de-AT"/>
        </w:rPr>
      </w:pPr>
      <w:r w:rsidRPr="00B310BA">
        <w:rPr>
          <w:rFonts w:ascii="Times New Roman" w:hAnsi="Times New Roman"/>
          <w:iCs/>
          <w:sz w:val="21"/>
          <w:szCs w:val="21"/>
          <w:lang w:val="de-AT"/>
        </w:rPr>
        <w:t>Sistemi i kontabilitetit është projektuar që të japë një tablo të plotë për transaksionet financiare të një tatimpaguesi, pavarësisht se p</w:t>
      </w:r>
      <w:r w:rsidRPr="00B310BA">
        <w:rPr>
          <w:rFonts w:ascii="Times New Roman" w:hAnsi="Times New Roman"/>
          <w:iCs/>
          <w:sz w:val="21"/>
          <w:szCs w:val="21"/>
          <w:lang w:val="de-AT" w:eastAsia="ja-JP"/>
        </w:rPr>
        <w:t>ër sa</w:t>
      </w:r>
      <w:r w:rsidRPr="00B310BA">
        <w:rPr>
          <w:rFonts w:ascii="Times New Roman" w:hAnsi="Times New Roman"/>
          <w:iCs/>
          <w:sz w:val="21"/>
          <w:szCs w:val="21"/>
          <w:lang w:val="de-AT"/>
        </w:rPr>
        <w:t xml:space="preserve"> regjime (lloje të tatimit) ës</w:t>
      </w:r>
      <w:r>
        <w:rPr>
          <w:rFonts w:ascii="Times New Roman" w:hAnsi="Times New Roman"/>
          <w:iCs/>
          <w:sz w:val="21"/>
          <w:szCs w:val="21"/>
          <w:lang w:val="de-AT"/>
        </w:rPr>
        <w:t>htë i regjistruar tatimpaguesi.</w:t>
      </w:r>
    </w:p>
    <w:p w14:paraId="1CA72CA9" w14:textId="77777777" w:rsidR="0051118D" w:rsidRPr="00B310BA" w:rsidRDefault="0051118D" w:rsidP="0051118D">
      <w:pPr>
        <w:rPr>
          <w:rFonts w:ascii="Times New Roman" w:hAnsi="Times New Roman"/>
          <w:b/>
          <w:sz w:val="21"/>
          <w:szCs w:val="21"/>
        </w:rPr>
      </w:pPr>
      <w:r w:rsidRPr="00B310BA">
        <w:rPr>
          <w:rFonts w:ascii="Times New Roman" w:hAnsi="Times New Roman"/>
          <w:b/>
          <w:sz w:val="21"/>
          <w:szCs w:val="21"/>
        </w:rPr>
        <w:t>Pasqyra financiare e tatimpaguesit</w:t>
      </w:r>
      <w:r w:rsidRPr="00B310BA">
        <w:rPr>
          <w:rFonts w:ascii="Times New Roman" w:hAnsi="Times New Roman"/>
          <w:b/>
          <w:sz w:val="21"/>
          <w:szCs w:val="21"/>
        </w:rPr>
        <w:fldChar w:fldCharType="begin"/>
      </w:r>
      <w:r w:rsidRPr="00B310BA">
        <w:rPr>
          <w:rFonts w:ascii="Times New Roman" w:hAnsi="Times New Roman"/>
          <w:b/>
          <w:sz w:val="21"/>
          <w:szCs w:val="21"/>
        </w:rPr>
        <w:instrText xml:space="preserve"> XE "Balance Sheet Taxpayer" </w:instrText>
      </w:r>
      <w:r w:rsidRPr="00B310BA">
        <w:rPr>
          <w:rFonts w:ascii="Times New Roman" w:hAnsi="Times New Roman"/>
          <w:b/>
          <w:sz w:val="21"/>
          <w:szCs w:val="21"/>
        </w:rPr>
        <w:fldChar w:fldCharType="end"/>
      </w:r>
    </w:p>
    <w:p w14:paraId="663B3C45" w14:textId="77777777" w:rsidR="005C7192" w:rsidRDefault="005C7192" w:rsidP="005C7192">
      <w:pPr>
        <w:autoSpaceDE w:val="0"/>
        <w:autoSpaceDN w:val="0"/>
        <w:adjustRightInd w:val="0"/>
        <w:spacing w:after="0" w:line="240" w:lineRule="auto"/>
        <w:rPr>
          <w:rFonts w:cs="Arial,Italic"/>
          <w:iCs/>
          <w:lang w:val="de-AT"/>
        </w:rPr>
      </w:pPr>
    </w:p>
    <w:p w14:paraId="1DA212BC" w14:textId="6F2D1929" w:rsidR="0051118D" w:rsidRPr="009517D3" w:rsidRDefault="0051118D" w:rsidP="009517D3">
      <w:pPr>
        <w:jc w:val="both"/>
        <w:rPr>
          <w:rFonts w:ascii="Times New Roman" w:hAnsi="Times New Roman"/>
          <w:iCs/>
          <w:sz w:val="21"/>
          <w:szCs w:val="21"/>
          <w:lang w:val="de-AT"/>
        </w:rPr>
      </w:pPr>
      <w:r w:rsidRPr="00B310BA">
        <w:rPr>
          <w:rFonts w:ascii="Times New Roman" w:hAnsi="Times New Roman"/>
          <w:iCs/>
          <w:sz w:val="21"/>
          <w:szCs w:val="21"/>
          <w:lang w:val="de-AT"/>
        </w:rPr>
        <w:t xml:space="preserve">Çdo tatimpaguesi do t’i caktohet një pasqyrë financiare pavarsisht numrit të tatimeve me të cilin </w:t>
      </w:r>
      <w:r w:rsidR="009517D3">
        <w:rPr>
          <w:rFonts w:ascii="Times New Roman" w:hAnsi="Times New Roman"/>
          <w:iCs/>
          <w:sz w:val="21"/>
          <w:szCs w:val="21"/>
          <w:lang w:val="de-AT"/>
        </w:rPr>
        <w:t>është regjistruar tatimpaguesi.</w:t>
      </w:r>
      <w:r w:rsidRPr="009517D3">
        <w:rPr>
          <w:rFonts w:ascii="Times New Roman" w:hAnsi="Times New Roman"/>
          <w:iCs/>
          <w:sz w:val="21"/>
          <w:szCs w:val="21"/>
          <w:lang w:val="de-AT"/>
        </w:rPr>
        <w:t>Pasqyra financiare shfaq të gjitha transaksionet për një tatimpagues të caktuar pavarësisht burimit të tij.</w:t>
      </w:r>
    </w:p>
    <w:p w14:paraId="1141C0E6" w14:textId="77777777" w:rsidR="0051118D" w:rsidRPr="000C2695" w:rsidRDefault="0051118D" w:rsidP="005C7192">
      <w:pPr>
        <w:autoSpaceDE w:val="0"/>
        <w:autoSpaceDN w:val="0"/>
        <w:adjustRightInd w:val="0"/>
        <w:spacing w:after="0" w:line="240" w:lineRule="auto"/>
        <w:rPr>
          <w:rFonts w:cs="Arial,Italic"/>
          <w:iCs/>
          <w:lang w:val="de-AT"/>
        </w:rPr>
        <w:sectPr w:rsidR="0051118D" w:rsidRPr="000C2695" w:rsidSect="002A39B9">
          <w:headerReference w:type="default" r:id="rId94"/>
          <w:footerReference w:type="default" r:id="rId95"/>
          <w:headerReference w:type="first" r:id="rId96"/>
          <w:pgSz w:w="11906" w:h="16838"/>
          <w:pgMar w:top="1417" w:right="1417" w:bottom="1134" w:left="1417" w:header="708" w:footer="708" w:gutter="0"/>
          <w:cols w:space="708"/>
          <w:docGrid w:linePitch="360"/>
        </w:sectPr>
      </w:pPr>
    </w:p>
    <w:p w14:paraId="04F1ECE8" w14:textId="0B11D473" w:rsidR="005C7192" w:rsidRPr="006F6341" w:rsidRDefault="00B310BA" w:rsidP="00C863E8">
      <w:pPr>
        <w:rPr>
          <w:rFonts w:ascii="Times New Roman" w:hAnsi="Times New Roman"/>
          <w:b/>
          <w:sz w:val="21"/>
          <w:szCs w:val="21"/>
        </w:rPr>
      </w:pPr>
      <w:bookmarkStart w:id="144" w:name="_Toc364266535"/>
      <w:r w:rsidRPr="006F6341">
        <w:rPr>
          <w:rFonts w:ascii="Times New Roman" w:hAnsi="Times New Roman"/>
          <w:b/>
          <w:sz w:val="21"/>
          <w:szCs w:val="21"/>
        </w:rPr>
        <w:lastRenderedPageBreak/>
        <w:t>K</w:t>
      </w:r>
      <w:r w:rsidR="005C7192" w:rsidRPr="006F6341">
        <w:rPr>
          <w:rFonts w:ascii="Times New Roman" w:hAnsi="Times New Roman"/>
          <w:b/>
          <w:sz w:val="21"/>
          <w:szCs w:val="21"/>
        </w:rPr>
        <w:t>reditë/De</w:t>
      </w:r>
      <w:bookmarkEnd w:id="144"/>
      <w:r w:rsidR="005C7192" w:rsidRPr="006F6341">
        <w:rPr>
          <w:rFonts w:ascii="Times New Roman" w:hAnsi="Times New Roman"/>
          <w:b/>
          <w:sz w:val="21"/>
          <w:szCs w:val="21"/>
        </w:rPr>
        <w:t>bit</w:t>
      </w:r>
      <w:r w:rsidRPr="006F6341">
        <w:rPr>
          <w:rFonts w:ascii="Times New Roman" w:hAnsi="Times New Roman"/>
          <w:b/>
          <w:sz w:val="21"/>
          <w:szCs w:val="21"/>
        </w:rPr>
        <w:t>ë</w:t>
      </w:r>
    </w:p>
    <w:p w14:paraId="17465667" w14:textId="6A955D12"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Pasqyra financiare jep një përmbledhje në lidhje me të gjitha transaksionet në sistem në nivel tatimpaguesi. Pasqyra financiare e një tatimpaguesi mund të përzgjidhet du</w:t>
      </w:r>
      <w:r w:rsidR="00B310BA">
        <w:rPr>
          <w:rFonts w:ascii="Times New Roman" w:hAnsi="Times New Roman"/>
          <w:iCs/>
          <w:sz w:val="21"/>
          <w:szCs w:val="21"/>
          <w:lang w:val="de-AT"/>
        </w:rPr>
        <w:t>ke përdorur menunë e mëposhtme.</w:t>
      </w:r>
    </w:p>
    <w:p w14:paraId="006D6DB6" w14:textId="2300F1A3" w:rsidR="005C7192" w:rsidRPr="00B310BA" w:rsidRDefault="005C7192" w:rsidP="005C7192">
      <w:pPr>
        <w:spacing w:after="0"/>
        <w:jc w:val="both"/>
        <w:rPr>
          <w:rFonts w:ascii="Times New Roman" w:hAnsi="Times New Roman"/>
          <w:iCs/>
          <w:sz w:val="21"/>
          <w:szCs w:val="21"/>
        </w:rPr>
      </w:pPr>
      <w:r w:rsidRPr="00B310BA">
        <w:rPr>
          <w:rFonts w:ascii="Times New Roman" w:hAnsi="Times New Roman"/>
          <w:iCs/>
          <w:noProof/>
          <w:sz w:val="21"/>
          <w:szCs w:val="21"/>
        </w:rPr>
        <w:drawing>
          <wp:inline distT="0" distB="0" distL="0" distR="0" wp14:anchorId="58C12862" wp14:editId="434401AC">
            <wp:extent cx="1421765" cy="1125855"/>
            <wp:effectExtent l="0" t="0" r="698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1765" cy="1125855"/>
                    </a:xfrm>
                    <a:prstGeom prst="rect">
                      <a:avLst/>
                    </a:prstGeom>
                    <a:noFill/>
                    <a:ln>
                      <a:noFill/>
                    </a:ln>
                  </pic:spPr>
                </pic:pic>
              </a:graphicData>
            </a:graphic>
          </wp:inline>
        </w:drawing>
      </w:r>
    </w:p>
    <w:p w14:paraId="59226CFA" w14:textId="7C1159AF" w:rsidR="005C7192" w:rsidRPr="006F6341" w:rsidRDefault="00B310BA" w:rsidP="00B310BA">
      <w:pPr>
        <w:pStyle w:val="Caption"/>
        <w:rPr>
          <w:rFonts w:asciiTheme="minorHAnsi" w:hAnsiTheme="minorHAnsi"/>
          <w:iCs w:val="0"/>
          <w:color w:val="auto"/>
        </w:rPr>
      </w:pPr>
      <w:bookmarkStart w:id="145" w:name="_Toc474499919"/>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56</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Menuja e Kontabilitetit</w:t>
      </w:r>
      <w:bookmarkEnd w:id="145"/>
    </w:p>
    <w:p w14:paraId="71E58DEF" w14:textId="40AA838A"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Do të hapet një formë që i bën të mundur përdoruesit të gjejë një kompani duke përdorur disa kritere. Të gjitha kriteret e vendosura në formën e mëposhtëm do të përdoren si "dhe" kritere, që do të thotë që të gjitha kriteret duhet të </w:t>
      </w:r>
      <w:r w:rsidRPr="00B310BA">
        <w:rPr>
          <w:rFonts w:ascii="Times New Roman" w:hAnsi="Times New Roman"/>
          <w:iCs/>
          <w:color w:val="000000"/>
          <w:sz w:val="21"/>
          <w:szCs w:val="21"/>
        </w:rPr>
        <w:t>përmbushen</w:t>
      </w:r>
      <w:r w:rsidRPr="00B310BA">
        <w:rPr>
          <w:rFonts w:ascii="Times New Roman" w:hAnsi="Times New Roman"/>
          <w:iCs/>
          <w:color w:val="FF0000"/>
          <w:sz w:val="21"/>
          <w:szCs w:val="21"/>
        </w:rPr>
        <w:t xml:space="preserve"> </w:t>
      </w:r>
      <w:r w:rsidRPr="00B310BA">
        <w:rPr>
          <w:rFonts w:ascii="Times New Roman" w:hAnsi="Times New Roman"/>
          <w:iCs/>
          <w:sz w:val="21"/>
          <w:szCs w:val="21"/>
        </w:rPr>
        <w:t>që të gjenden rreshtat përkatës në sistem.</w:t>
      </w:r>
    </w:p>
    <w:p w14:paraId="0E82FBDE" w14:textId="0AFAB772" w:rsidR="005C7192" w:rsidRPr="00B310BA" w:rsidRDefault="005C7192" w:rsidP="005C7192">
      <w:pPr>
        <w:spacing w:after="0"/>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05372FB7" wp14:editId="6E2E8D96">
            <wp:extent cx="5972810" cy="1194435"/>
            <wp:effectExtent l="0" t="0" r="889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2810" cy="1194435"/>
                    </a:xfrm>
                    <a:prstGeom prst="rect">
                      <a:avLst/>
                    </a:prstGeom>
                    <a:noFill/>
                    <a:ln>
                      <a:noFill/>
                    </a:ln>
                  </pic:spPr>
                </pic:pic>
              </a:graphicData>
            </a:graphic>
          </wp:inline>
        </w:drawing>
      </w:r>
    </w:p>
    <w:p w14:paraId="520538CE" w14:textId="0D513B78" w:rsidR="005C7192" w:rsidRPr="006F6341" w:rsidRDefault="00B310BA" w:rsidP="00B310BA">
      <w:pPr>
        <w:pStyle w:val="Caption"/>
        <w:rPr>
          <w:rFonts w:asciiTheme="minorHAnsi" w:hAnsiTheme="minorHAnsi"/>
          <w:iCs w:val="0"/>
          <w:color w:val="auto"/>
        </w:rPr>
      </w:pPr>
      <w:bookmarkStart w:id="146" w:name="_Toc474499920"/>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57</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Pasqyra Financiare – Kërko tatimpaguesin</w:t>
      </w:r>
      <w:bookmarkEnd w:id="146"/>
    </w:p>
    <w:p w14:paraId="2D6129C7"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Pas përcaktimit të kritereve përdoruesi mund të klikojë butonin &gt;Kërko&lt; që të gjejë tatimpaguesin e kërkuar në sistem. Nëse gjendet më shumë se një tatimpagues që përputhet me kriteret e përcaktuara, sistemi do të shfaqë rekordet e gjetura në një tabelë të ngjashme me pamjen e mëposhtme të sistemit.</w:t>
      </w:r>
    </w:p>
    <w:p w14:paraId="038C8333" w14:textId="77777777" w:rsidR="005C7192" w:rsidRPr="00B310BA" w:rsidRDefault="005C7192" w:rsidP="005C7192">
      <w:pPr>
        <w:jc w:val="both"/>
        <w:rPr>
          <w:rFonts w:ascii="Times New Roman" w:hAnsi="Times New Roman"/>
          <w:iCs/>
          <w:sz w:val="21"/>
          <w:szCs w:val="21"/>
        </w:rPr>
      </w:pPr>
    </w:p>
    <w:p w14:paraId="4091EF14" w14:textId="2F4F3368" w:rsidR="005C7192" w:rsidRPr="00B310BA" w:rsidRDefault="005C7192" w:rsidP="005C7192">
      <w:pPr>
        <w:spacing w:after="0"/>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312E397A" wp14:editId="3671301A">
            <wp:extent cx="5977890" cy="1638300"/>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77890" cy="1638300"/>
                    </a:xfrm>
                    <a:prstGeom prst="rect">
                      <a:avLst/>
                    </a:prstGeom>
                    <a:noFill/>
                    <a:ln>
                      <a:noFill/>
                    </a:ln>
                  </pic:spPr>
                </pic:pic>
              </a:graphicData>
            </a:graphic>
          </wp:inline>
        </w:drawing>
      </w:r>
    </w:p>
    <w:p w14:paraId="398DAAE8" w14:textId="2516E7E3" w:rsidR="005C7192" w:rsidRPr="006F6341" w:rsidRDefault="006F6341" w:rsidP="006F6341">
      <w:pPr>
        <w:pStyle w:val="Caption"/>
        <w:rPr>
          <w:rFonts w:asciiTheme="minorHAnsi" w:hAnsiTheme="minorHAnsi"/>
          <w:iCs w:val="0"/>
          <w:color w:val="auto"/>
        </w:rPr>
      </w:pPr>
      <w:bookmarkStart w:id="147" w:name="_Toc474499921"/>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58</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Pasqyra Financiare - Kërko Rezultatet e Tatimpaguesit</w:t>
      </w:r>
      <w:bookmarkEnd w:id="147"/>
    </w:p>
    <w:p w14:paraId="0AE25B8E" w14:textId="26AB0801"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Përdoruesi ka mundësinë që të zgjedhë tatimpaguesin e kërkuar duke klikuar shigjeten </w:t>
      </w:r>
      <w:r w:rsidRPr="00B310BA">
        <w:rPr>
          <w:rFonts w:ascii="Times New Roman" w:hAnsi="Times New Roman"/>
          <w:noProof/>
          <w:sz w:val="21"/>
          <w:szCs w:val="21"/>
        </w:rPr>
        <w:drawing>
          <wp:inline distT="0" distB="0" distL="0" distR="0" wp14:anchorId="555FC76C" wp14:editId="2D3D607B">
            <wp:extent cx="216535" cy="200660"/>
            <wp:effectExtent l="0" t="0" r="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00660"/>
                    </a:xfrm>
                    <a:prstGeom prst="rect">
                      <a:avLst/>
                    </a:prstGeom>
                    <a:noFill/>
                    <a:ln>
                      <a:noFill/>
                    </a:ln>
                  </pic:spPr>
                </pic:pic>
              </a:graphicData>
            </a:graphic>
          </wp:inline>
        </w:drawing>
      </w:r>
      <w:r w:rsidRPr="00B310BA">
        <w:rPr>
          <w:rFonts w:ascii="Times New Roman" w:hAnsi="Times New Roman"/>
          <w:noProof/>
          <w:sz w:val="21"/>
          <w:szCs w:val="21"/>
          <w:lang w:eastAsia="de-AT"/>
        </w:rPr>
        <w:t xml:space="preserve"> </w:t>
      </w:r>
      <w:r w:rsidRPr="00B310BA">
        <w:rPr>
          <w:rFonts w:ascii="Times New Roman" w:hAnsi="Times New Roman"/>
          <w:iCs/>
          <w:sz w:val="21"/>
          <w:szCs w:val="21"/>
        </w:rPr>
        <w:t>në anën e majtë të rekordit. Kjo do të hapë pasqyrën financiare të tatimpaguesit të zgjedhur.</w:t>
      </w:r>
    </w:p>
    <w:p w14:paraId="28DEFED3" w14:textId="2B96924C"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lastRenderedPageBreak/>
        <w:drawing>
          <wp:inline distT="0" distB="0" distL="0" distR="0" wp14:anchorId="56726CB9" wp14:editId="0F2F7B36">
            <wp:extent cx="5982970" cy="3039110"/>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82970" cy="3039110"/>
                    </a:xfrm>
                    <a:prstGeom prst="rect">
                      <a:avLst/>
                    </a:prstGeom>
                    <a:noFill/>
                    <a:ln>
                      <a:noFill/>
                    </a:ln>
                  </pic:spPr>
                </pic:pic>
              </a:graphicData>
            </a:graphic>
          </wp:inline>
        </w:drawing>
      </w:r>
    </w:p>
    <w:p w14:paraId="0DE2ACE3" w14:textId="7A721FA8" w:rsidR="005C7192" w:rsidRPr="006F6341" w:rsidRDefault="006F6341" w:rsidP="006F6341">
      <w:pPr>
        <w:pStyle w:val="Caption"/>
        <w:rPr>
          <w:rFonts w:asciiTheme="minorHAnsi" w:hAnsiTheme="minorHAnsi"/>
          <w:iCs w:val="0"/>
          <w:color w:val="auto"/>
        </w:rPr>
      </w:pPr>
      <w:bookmarkStart w:id="148" w:name="_Toc474499922"/>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59</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Pasqyra Financiare – Kreditë/Debitë</w:t>
      </w:r>
      <w:bookmarkEnd w:id="148"/>
    </w:p>
    <w:p w14:paraId="4C0F37D6"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rPr>
        <w:t xml:space="preserve">Pasqyra financiare është e ndarë në dy seksione. </w:t>
      </w:r>
      <w:r w:rsidRPr="00B310BA">
        <w:rPr>
          <w:rFonts w:ascii="Times New Roman" w:hAnsi="Times New Roman"/>
          <w:iCs/>
          <w:sz w:val="21"/>
          <w:szCs w:val="21"/>
          <w:lang w:val="de-AT"/>
        </w:rPr>
        <w:t>Pjesa e sipërme quhet "Kreditë". Kjo pjesë e formës shfaq të gjitha transaksionet që mund të konsiderohen ose si pagesa, kredi tatimore ose si rimbursime.</w:t>
      </w:r>
    </w:p>
    <w:p w14:paraId="7EDDEF7F"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Pjesa e poshtme e formës "Debitë" liston të gjitha transaksionet që debiton llogarinë e tatimpaguesit. Këto transaksione zakonisht vijnë nga deklaratat. Sistemi i llogarit automatikisht interesin, gjobat, shpenzimet ose detyrimet e tjera të tatimpaguesit që do të listohen në këtë seksion të formës.</w:t>
      </w:r>
    </w:p>
    <w:p w14:paraId="2339C46A" w14:textId="77777777" w:rsidR="005C7192" w:rsidRPr="006F6341" w:rsidRDefault="005C7192" w:rsidP="00C863E8">
      <w:pPr>
        <w:rPr>
          <w:rFonts w:ascii="Times New Roman" w:hAnsi="Times New Roman"/>
          <w:b/>
          <w:sz w:val="21"/>
          <w:szCs w:val="21"/>
        </w:rPr>
      </w:pPr>
      <w:bookmarkStart w:id="149" w:name="_Toc390270659"/>
      <w:r w:rsidRPr="006F6341">
        <w:rPr>
          <w:rFonts w:ascii="Times New Roman" w:hAnsi="Times New Roman"/>
          <w:b/>
          <w:sz w:val="21"/>
          <w:szCs w:val="21"/>
        </w:rPr>
        <w:t>Transa</w:t>
      </w:r>
      <w:bookmarkEnd w:id="149"/>
      <w:r w:rsidRPr="006F6341">
        <w:rPr>
          <w:rFonts w:ascii="Times New Roman" w:hAnsi="Times New Roman"/>
          <w:b/>
          <w:sz w:val="21"/>
          <w:szCs w:val="21"/>
        </w:rPr>
        <w:t>ksionet</w:t>
      </w:r>
    </w:p>
    <w:p w14:paraId="7A30D1EC"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Transaksionet kanë të bëjnë me debitë e paguara gjatë proçesit të </w:t>
      </w:r>
      <w:r w:rsidRPr="00B310BA">
        <w:rPr>
          <w:rFonts w:ascii="Times New Roman" w:hAnsi="Times New Roman"/>
          <w:iCs/>
          <w:color w:val="000000"/>
          <w:sz w:val="21"/>
          <w:szCs w:val="21"/>
          <w:lang w:val="de-AT"/>
        </w:rPr>
        <w:t>rakordimit</w:t>
      </w:r>
      <w:r w:rsidRPr="00B310BA">
        <w:rPr>
          <w:rFonts w:ascii="Times New Roman" w:hAnsi="Times New Roman"/>
          <w:iCs/>
          <w:sz w:val="21"/>
          <w:szCs w:val="21"/>
          <w:lang w:val="de-AT"/>
        </w:rPr>
        <w:t xml:space="preserve">. Një detyrim mund të shlyhet me një ose më shumë pagesa / kredi tatimore. Nje pagesë mund të shërbejë për të shlyer një ose më shumë detyrime. </w:t>
      </w:r>
      <w:r w:rsidRPr="00B310BA">
        <w:rPr>
          <w:rFonts w:ascii="Times New Roman" w:hAnsi="Times New Roman"/>
          <w:iCs/>
          <w:color w:val="000000"/>
          <w:sz w:val="21"/>
          <w:szCs w:val="21"/>
          <w:lang w:val="de-AT"/>
        </w:rPr>
        <w:t>Rakordimi (shlyerja</w:t>
      </w:r>
      <w:r w:rsidRPr="00B310BA">
        <w:rPr>
          <w:rFonts w:ascii="Times New Roman" w:hAnsi="Times New Roman"/>
          <w:iCs/>
          <w:sz w:val="21"/>
          <w:szCs w:val="21"/>
          <w:lang w:val="de-AT"/>
        </w:rPr>
        <w:t xml:space="preserve"> e detyrimeve me pagesa / kredi tatimore) shfaqet në këtë formë.</w:t>
      </w:r>
    </w:p>
    <w:p w14:paraId="3DF24C83" w14:textId="77777777" w:rsidR="005C7192" w:rsidRPr="00B310BA" w:rsidRDefault="005C7192" w:rsidP="005C7192">
      <w:pPr>
        <w:jc w:val="both"/>
        <w:rPr>
          <w:rFonts w:ascii="Times New Roman" w:hAnsi="Times New Roman"/>
          <w:iCs/>
          <w:sz w:val="21"/>
          <w:szCs w:val="21"/>
          <w:lang w:val="de-AT"/>
        </w:rPr>
      </w:pPr>
    </w:p>
    <w:p w14:paraId="136E0826" w14:textId="6BB3AFAB"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7EC1E406" wp14:editId="4C120E19">
            <wp:extent cx="5977890" cy="1517015"/>
            <wp:effectExtent l="0" t="0" r="381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77890" cy="1517015"/>
                    </a:xfrm>
                    <a:prstGeom prst="rect">
                      <a:avLst/>
                    </a:prstGeom>
                    <a:noFill/>
                    <a:ln>
                      <a:noFill/>
                    </a:ln>
                  </pic:spPr>
                </pic:pic>
              </a:graphicData>
            </a:graphic>
          </wp:inline>
        </w:drawing>
      </w:r>
    </w:p>
    <w:p w14:paraId="1F86C68C" w14:textId="519E5F0B" w:rsidR="005C7192" w:rsidRPr="006F6341" w:rsidRDefault="006F6341" w:rsidP="006F6341">
      <w:pPr>
        <w:pStyle w:val="Caption"/>
        <w:rPr>
          <w:rFonts w:asciiTheme="minorHAnsi" w:hAnsiTheme="minorHAnsi"/>
          <w:color w:val="auto"/>
        </w:rPr>
      </w:pPr>
      <w:bookmarkStart w:id="150" w:name="_Toc474499923"/>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60</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Pas</w:t>
      </w:r>
      <w:r w:rsidR="00B310BA" w:rsidRPr="006F6341">
        <w:rPr>
          <w:rFonts w:asciiTheme="minorHAnsi" w:hAnsiTheme="minorHAnsi"/>
          <w:color w:val="auto"/>
        </w:rPr>
        <w:t>qyra Financiare – Transaksionet</w:t>
      </w:r>
      <w:bookmarkEnd w:id="150"/>
    </w:p>
    <w:p w14:paraId="6FE7F87B" w14:textId="77777777" w:rsidR="009517D3" w:rsidRDefault="009517D3" w:rsidP="00C863E8">
      <w:pPr>
        <w:rPr>
          <w:rFonts w:ascii="Times New Roman" w:hAnsi="Times New Roman"/>
          <w:b/>
          <w:sz w:val="21"/>
          <w:szCs w:val="21"/>
        </w:rPr>
      </w:pPr>
      <w:bookmarkStart w:id="151" w:name="_Toc364266537"/>
    </w:p>
    <w:p w14:paraId="313483BE" w14:textId="77777777" w:rsidR="009517D3" w:rsidRDefault="009517D3" w:rsidP="00C863E8">
      <w:pPr>
        <w:rPr>
          <w:rFonts w:ascii="Times New Roman" w:hAnsi="Times New Roman"/>
          <w:b/>
          <w:sz w:val="21"/>
          <w:szCs w:val="21"/>
        </w:rPr>
      </w:pPr>
    </w:p>
    <w:p w14:paraId="107BB776" w14:textId="77777777" w:rsidR="005C7192" w:rsidRPr="006F6341" w:rsidRDefault="005C7192" w:rsidP="00C863E8">
      <w:pPr>
        <w:rPr>
          <w:rFonts w:ascii="Times New Roman" w:hAnsi="Times New Roman"/>
          <w:b/>
          <w:sz w:val="21"/>
          <w:szCs w:val="21"/>
        </w:rPr>
      </w:pPr>
      <w:r w:rsidRPr="006F6341">
        <w:rPr>
          <w:rFonts w:ascii="Times New Roman" w:hAnsi="Times New Roman"/>
          <w:b/>
          <w:sz w:val="21"/>
          <w:szCs w:val="21"/>
        </w:rPr>
        <w:lastRenderedPageBreak/>
        <w:t>Transa</w:t>
      </w:r>
      <w:bookmarkEnd w:id="151"/>
      <w:r w:rsidRPr="006F6341">
        <w:rPr>
          <w:rFonts w:ascii="Times New Roman" w:hAnsi="Times New Roman"/>
          <w:b/>
          <w:sz w:val="21"/>
          <w:szCs w:val="21"/>
        </w:rPr>
        <w:t>ksionet e llogarisë</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"Account Transactions" </w:instrText>
      </w:r>
      <w:r w:rsidRPr="006F6341">
        <w:rPr>
          <w:rFonts w:ascii="Times New Roman" w:hAnsi="Times New Roman"/>
          <w:b/>
          <w:sz w:val="21"/>
          <w:szCs w:val="21"/>
        </w:rPr>
        <w:fldChar w:fldCharType="end"/>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"Account Transactions" </w:instrText>
      </w:r>
      <w:r w:rsidRPr="006F6341">
        <w:rPr>
          <w:rFonts w:ascii="Times New Roman" w:hAnsi="Times New Roman"/>
          <w:b/>
          <w:sz w:val="21"/>
          <w:szCs w:val="21"/>
        </w:rPr>
        <w:fldChar w:fldCharType="end"/>
      </w:r>
    </w:p>
    <w:p w14:paraId="7539F218"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Sistemi kujdeset për gjenerimin e automatizuar të transaksioneve të llogarisë. Këto transaksione mund të krijohen nga deklaratat apo rekordet e pagesave ose në mënyrë manuale. Një tjetër lloj i transaksioneve të llogarisë janë ato të krijuara në mënyrë automatike nga sistemi.</w:t>
      </w:r>
    </w:p>
    <w:p w14:paraId="4785E2C2" w14:textId="75B6C73D" w:rsidR="005C7192" w:rsidRPr="006F6341" w:rsidRDefault="005C7192" w:rsidP="006F6341">
      <w:pPr>
        <w:jc w:val="both"/>
        <w:rPr>
          <w:rFonts w:ascii="Times New Roman" w:hAnsi="Times New Roman"/>
          <w:iCs/>
          <w:sz w:val="21"/>
          <w:szCs w:val="21"/>
          <w:lang w:val="de-AT"/>
        </w:rPr>
      </w:pPr>
      <w:r w:rsidRPr="00B310BA">
        <w:rPr>
          <w:rFonts w:ascii="Times New Roman" w:hAnsi="Times New Roman"/>
          <w:iCs/>
          <w:sz w:val="21"/>
          <w:szCs w:val="21"/>
          <w:u w:val="single"/>
          <w:lang w:val="de-AT"/>
        </w:rPr>
        <w:t>Ju lutem vini re</w:t>
      </w:r>
      <w:r w:rsidRPr="00B310BA">
        <w:rPr>
          <w:rFonts w:ascii="Times New Roman" w:hAnsi="Times New Roman"/>
          <w:iCs/>
          <w:sz w:val="21"/>
          <w:szCs w:val="21"/>
          <w:lang w:val="de-AT"/>
        </w:rPr>
        <w:t>: Çdo deklaratë duhet të lidhet me një transaksion të llogarisë pasi deklarata të jetë regjistruar. Gjithashtu deklaratat që kanë një deklaratë të paplotësuar do të krijojnë një transaksion në llogarinë e tatimpaguesit. Megjithatë, shuma e shfaqur në pasqyr</w:t>
      </w:r>
      <w:r w:rsidR="006F6341">
        <w:rPr>
          <w:rFonts w:ascii="Times New Roman" w:hAnsi="Times New Roman"/>
          <w:iCs/>
          <w:sz w:val="21"/>
          <w:szCs w:val="21"/>
          <w:lang w:val="de-AT"/>
        </w:rPr>
        <w:t xml:space="preserve">ën financiare do të jetë zero. </w:t>
      </w:r>
    </w:p>
    <w:p w14:paraId="7658F65A" w14:textId="77777777" w:rsidR="005C7192" w:rsidRPr="006F6341" w:rsidRDefault="005C7192" w:rsidP="00C863E8">
      <w:pPr>
        <w:rPr>
          <w:rFonts w:ascii="Times New Roman" w:hAnsi="Times New Roman"/>
          <w:b/>
          <w:sz w:val="21"/>
          <w:szCs w:val="21"/>
        </w:rPr>
      </w:pPr>
      <w:bookmarkStart w:id="152" w:name="_Toc364266538"/>
      <w:r w:rsidRPr="006F6341">
        <w:rPr>
          <w:rFonts w:ascii="Times New Roman" w:hAnsi="Times New Roman"/>
          <w:b/>
          <w:sz w:val="21"/>
          <w:szCs w:val="21"/>
        </w:rPr>
        <w:t xml:space="preserve">Transaksionet Nga </w:t>
      </w:r>
      <w:bookmarkEnd w:id="152"/>
      <w:r w:rsidRPr="006F6341">
        <w:rPr>
          <w:rFonts w:ascii="Times New Roman" w:hAnsi="Times New Roman"/>
          <w:b/>
          <w:sz w:val="21"/>
          <w:szCs w:val="21"/>
        </w:rPr>
        <w:t>Deklaratat</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"Transactions from Return sheets" </w:instrText>
      </w:r>
      <w:r w:rsidRPr="006F6341">
        <w:rPr>
          <w:rFonts w:ascii="Times New Roman" w:hAnsi="Times New Roman"/>
          <w:b/>
          <w:sz w:val="21"/>
          <w:szCs w:val="21"/>
        </w:rPr>
        <w:fldChar w:fldCharType="end"/>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"Transactions from Return sheets" </w:instrText>
      </w:r>
      <w:r w:rsidRPr="006F6341">
        <w:rPr>
          <w:rFonts w:ascii="Times New Roman" w:hAnsi="Times New Roman"/>
          <w:b/>
          <w:sz w:val="21"/>
          <w:szCs w:val="21"/>
        </w:rPr>
        <w:fldChar w:fldCharType="end"/>
      </w:r>
    </w:p>
    <w:p w14:paraId="063D34D7" w14:textId="10054A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Çdo deklaratë duhet të krijojë një transaksion të llogarisë. Transaksioni mund të jetë një debi (shumë më e madhe se zero) një kredi (shumë më e vogël se zero) ose një rimbursim (forma e kërkesës së rimbursimit duhet të dorëzohet dhe duhet t’i referohet një transaksioni </w:t>
      </w:r>
      <w:r w:rsidR="006F6341">
        <w:rPr>
          <w:rFonts w:ascii="Times New Roman" w:hAnsi="Times New Roman"/>
          <w:iCs/>
          <w:sz w:val="21"/>
          <w:szCs w:val="21"/>
          <w:lang w:val="de-AT"/>
        </w:rPr>
        <w:t>të veçantë.</w:t>
      </w:r>
    </w:p>
    <w:p w14:paraId="7520C7DC"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Transaksionet e llogarive krijohen nëpërmjet </w:t>
      </w:r>
      <w:r w:rsidRPr="00B310BA">
        <w:rPr>
          <w:rFonts w:ascii="Times New Roman" w:hAnsi="Times New Roman"/>
          <w:iCs/>
          <w:color w:val="000000"/>
          <w:sz w:val="21"/>
          <w:szCs w:val="21"/>
          <w:lang w:val="de-AT"/>
        </w:rPr>
        <w:t>një proçes serveri</w:t>
      </w:r>
      <w:r w:rsidRPr="00B310BA">
        <w:rPr>
          <w:rFonts w:ascii="Times New Roman" w:hAnsi="Times New Roman"/>
          <w:iCs/>
          <w:color w:val="FF0000"/>
          <w:sz w:val="21"/>
          <w:szCs w:val="21"/>
          <w:lang w:val="de-AT"/>
        </w:rPr>
        <w:t xml:space="preserve"> </w:t>
      </w:r>
      <w:r w:rsidRPr="00B310BA">
        <w:rPr>
          <w:rFonts w:ascii="Times New Roman" w:hAnsi="Times New Roman"/>
          <w:iCs/>
          <w:sz w:val="21"/>
          <w:szCs w:val="21"/>
          <w:lang w:val="de-AT"/>
        </w:rPr>
        <w:t>që aktivizohet një herë në ditë, pas orarit të punës. Në t</w:t>
      </w:r>
      <w:r w:rsidRPr="00B310BA">
        <w:rPr>
          <w:rFonts w:ascii="Times New Roman" w:hAnsi="Times New Roman"/>
          <w:iCs/>
          <w:sz w:val="21"/>
          <w:szCs w:val="21"/>
          <w:lang w:val="de-AT" w:eastAsia="ja-JP"/>
        </w:rPr>
        <w:t xml:space="preserve">ë kundërt </w:t>
      </w:r>
      <w:r w:rsidRPr="00B310BA">
        <w:rPr>
          <w:rFonts w:ascii="Times New Roman" w:hAnsi="Times New Roman"/>
          <w:iCs/>
          <w:sz w:val="21"/>
          <w:szCs w:val="21"/>
          <w:lang w:val="de-AT"/>
        </w:rPr>
        <w:t xml:space="preserve">opsioni mund t’i jepet përdoruesve për të krijuar transaksione të llogarisë në mënyrë manuale nga një deklaratë e tatimeve duke klikuar një </w:t>
      </w:r>
      <w:r w:rsidRPr="00B310BA">
        <w:rPr>
          <w:rFonts w:ascii="Times New Roman" w:hAnsi="Times New Roman"/>
          <w:iCs/>
          <w:color w:val="000000"/>
          <w:sz w:val="21"/>
          <w:szCs w:val="21"/>
          <w:lang w:val="de-AT"/>
        </w:rPr>
        <w:t>buton të dedikuar</w:t>
      </w:r>
      <w:r w:rsidRPr="00B310BA">
        <w:rPr>
          <w:rFonts w:ascii="Times New Roman" w:hAnsi="Times New Roman"/>
          <w:iCs/>
          <w:sz w:val="21"/>
          <w:szCs w:val="21"/>
          <w:lang w:val="de-AT"/>
        </w:rPr>
        <w:t>.</w:t>
      </w:r>
    </w:p>
    <w:p w14:paraId="05A04620" w14:textId="77682D8C" w:rsidR="005C7192" w:rsidRPr="00B310BA" w:rsidRDefault="005C7192" w:rsidP="005C7192">
      <w:pPr>
        <w:spacing w:after="0"/>
        <w:jc w:val="both"/>
        <w:rPr>
          <w:rFonts w:ascii="Times New Roman" w:hAnsi="Times New Roman"/>
          <w:iCs/>
          <w:sz w:val="21"/>
          <w:szCs w:val="21"/>
        </w:rPr>
      </w:pPr>
      <w:r w:rsidRPr="00B310BA">
        <w:rPr>
          <w:rFonts w:ascii="Times New Roman" w:hAnsi="Times New Roman"/>
          <w:iCs/>
          <w:noProof/>
          <w:sz w:val="21"/>
          <w:szCs w:val="21"/>
        </w:rPr>
        <w:drawing>
          <wp:inline distT="0" distB="0" distL="0" distR="0" wp14:anchorId="6F55ACD1" wp14:editId="1A34D1FA">
            <wp:extent cx="5745480" cy="1786255"/>
            <wp:effectExtent l="0" t="0" r="762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5480" cy="1786255"/>
                    </a:xfrm>
                    <a:prstGeom prst="rect">
                      <a:avLst/>
                    </a:prstGeom>
                    <a:noFill/>
                    <a:ln>
                      <a:noFill/>
                    </a:ln>
                  </pic:spPr>
                </pic:pic>
              </a:graphicData>
            </a:graphic>
          </wp:inline>
        </w:drawing>
      </w:r>
    </w:p>
    <w:p w14:paraId="70AEEF32" w14:textId="65038DEF" w:rsidR="005C7192" w:rsidRPr="006F6341" w:rsidRDefault="006F6341" w:rsidP="006F6341">
      <w:pPr>
        <w:pStyle w:val="Caption"/>
        <w:rPr>
          <w:rFonts w:asciiTheme="minorHAnsi" w:hAnsiTheme="minorHAnsi"/>
          <w:iCs w:val="0"/>
          <w:color w:val="auto"/>
        </w:rPr>
      </w:pPr>
      <w:bookmarkStart w:id="153" w:name="_Toc474499924"/>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61</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Butoni Rakordo Tatimpaguesin</w:t>
      </w:r>
      <w:bookmarkEnd w:id="153"/>
      <w:r w:rsidR="005C7192" w:rsidRPr="006F6341">
        <w:rPr>
          <w:rFonts w:asciiTheme="minorHAnsi" w:hAnsiTheme="minorHAnsi"/>
          <w:color w:val="auto"/>
        </w:rPr>
        <w:t xml:space="preserve"> </w:t>
      </w:r>
    </w:p>
    <w:p w14:paraId="6C527D60" w14:textId="57433ECF" w:rsidR="005C7192" w:rsidRPr="006F6341" w:rsidRDefault="006F6341" w:rsidP="00C863E8">
      <w:pPr>
        <w:rPr>
          <w:rFonts w:ascii="Times New Roman" w:hAnsi="Times New Roman"/>
          <w:b/>
          <w:sz w:val="21"/>
          <w:szCs w:val="21"/>
        </w:rPr>
      </w:pPr>
      <w:bookmarkStart w:id="154" w:name="_Toc364266539"/>
      <w:r w:rsidRPr="006F6341">
        <w:rPr>
          <w:rFonts w:ascii="Times New Roman" w:hAnsi="Times New Roman"/>
          <w:b/>
          <w:sz w:val="21"/>
          <w:szCs w:val="21"/>
        </w:rPr>
        <w:t>T</w:t>
      </w:r>
      <w:r w:rsidR="005C7192" w:rsidRPr="006F6341">
        <w:rPr>
          <w:rFonts w:ascii="Times New Roman" w:hAnsi="Times New Roman"/>
          <w:b/>
          <w:sz w:val="21"/>
          <w:szCs w:val="21"/>
        </w:rPr>
        <w:t>ransa</w:t>
      </w:r>
      <w:bookmarkEnd w:id="154"/>
      <w:r w:rsidR="005C7192" w:rsidRPr="006F6341">
        <w:rPr>
          <w:rFonts w:ascii="Times New Roman" w:hAnsi="Times New Roman"/>
          <w:b/>
          <w:sz w:val="21"/>
          <w:szCs w:val="21"/>
        </w:rPr>
        <w:t>ksionet nga bankat</w:t>
      </w:r>
      <w:r w:rsidR="005C7192" w:rsidRPr="006F6341">
        <w:rPr>
          <w:rFonts w:ascii="Times New Roman" w:hAnsi="Times New Roman"/>
          <w:b/>
          <w:sz w:val="21"/>
          <w:szCs w:val="21"/>
        </w:rPr>
        <w:fldChar w:fldCharType="begin"/>
      </w:r>
      <w:r w:rsidR="005C7192" w:rsidRPr="006F6341">
        <w:rPr>
          <w:rFonts w:ascii="Times New Roman" w:hAnsi="Times New Roman"/>
          <w:b/>
          <w:sz w:val="21"/>
          <w:szCs w:val="21"/>
        </w:rPr>
        <w:instrText xml:space="preserve"> XE "Transactions from Banks" </w:instrText>
      </w:r>
      <w:r w:rsidR="005C7192" w:rsidRPr="006F6341">
        <w:rPr>
          <w:rFonts w:ascii="Times New Roman" w:hAnsi="Times New Roman"/>
          <w:b/>
          <w:sz w:val="21"/>
          <w:szCs w:val="21"/>
        </w:rPr>
        <w:fldChar w:fldCharType="end"/>
      </w:r>
    </w:p>
    <w:p w14:paraId="33A0B288"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Pagesat janë krijuar në sistem duke përdorur skedarët nga bankat. Këto skedarë ngarkohen në sistem dhe regjistrohen tek llogaria e tatimpaguesit. Është e detyrueshme që rekordet e pagesave t’i b</w:t>
      </w:r>
      <w:r w:rsidRPr="00B310BA">
        <w:rPr>
          <w:rFonts w:ascii="Times New Roman" w:eastAsia="Times New Roman" w:hAnsi="Times New Roman"/>
          <w:iCs/>
          <w:sz w:val="21"/>
          <w:szCs w:val="21"/>
          <w:lang w:eastAsia="ja-JP"/>
        </w:rPr>
        <w:t xml:space="preserve">ëjnë të </w:t>
      </w:r>
      <w:r w:rsidRPr="00B310BA">
        <w:rPr>
          <w:rFonts w:ascii="Times New Roman" w:eastAsia="Times New Roman" w:hAnsi="Times New Roman"/>
          <w:iCs/>
          <w:sz w:val="21"/>
          <w:szCs w:val="21"/>
        </w:rPr>
        <w:t xml:space="preserve">mundur sistemit që të identifikojë një tatimpagues nëpërmjet numrit të identifikimit të tatimpaguesit. </w:t>
      </w:r>
    </w:p>
    <w:p w14:paraId="36EDD01E" w14:textId="77777777" w:rsidR="005C7192" w:rsidRPr="00B310BA" w:rsidRDefault="005C7192" w:rsidP="005C7192">
      <w:pPr>
        <w:jc w:val="both"/>
        <w:rPr>
          <w:rFonts w:ascii="Times New Roman" w:eastAsia="Calibri" w:hAnsi="Times New Roman"/>
          <w:color w:val="000000"/>
          <w:sz w:val="21"/>
          <w:szCs w:val="21"/>
        </w:rPr>
      </w:pPr>
      <w:r w:rsidRPr="00B310BA">
        <w:rPr>
          <w:rFonts w:ascii="Times New Roman" w:eastAsia="Times New Roman" w:hAnsi="Times New Roman"/>
          <w:iCs/>
          <w:sz w:val="21"/>
          <w:szCs w:val="21"/>
        </w:rPr>
        <w:t>Përve</w:t>
      </w:r>
      <w:r w:rsidRPr="00B310BA">
        <w:rPr>
          <w:rFonts w:ascii="Times New Roman" w:eastAsia="Calibri" w:hAnsi="Times New Roman"/>
          <w:sz w:val="21"/>
          <w:szCs w:val="21"/>
        </w:rPr>
        <w:t xml:space="preserve">ç numrit të </w:t>
      </w:r>
      <w:r w:rsidRPr="00B310BA">
        <w:rPr>
          <w:rFonts w:ascii="Times New Roman" w:eastAsia="Times New Roman" w:hAnsi="Times New Roman"/>
          <w:iCs/>
          <w:sz w:val="21"/>
          <w:szCs w:val="21"/>
        </w:rPr>
        <w:t xml:space="preserve">identifikimit të tatimpaguesit, kërkohet edhe periudha tatimore dhe lloji i tatimit në mënyrë që të përmbushen kërkesat e </w:t>
      </w:r>
      <w:r w:rsidRPr="00B310BA">
        <w:rPr>
          <w:rFonts w:ascii="Times New Roman" w:eastAsia="Times New Roman" w:hAnsi="Times New Roman"/>
          <w:iCs/>
          <w:color w:val="000000"/>
          <w:sz w:val="21"/>
          <w:szCs w:val="21"/>
        </w:rPr>
        <w:t>kontabilitetit të bazuar në principin e tatimpaguesit, llojit të tatimit dhe periudhës tatimore.</w:t>
      </w:r>
      <w:r w:rsidRPr="00B310BA">
        <w:rPr>
          <w:rFonts w:ascii="Times New Roman" w:eastAsia="Times New Roman" w:hAnsi="Times New Roman"/>
          <w:iCs/>
          <w:color w:val="FF0000"/>
          <w:sz w:val="21"/>
          <w:szCs w:val="21"/>
        </w:rPr>
        <w:t xml:space="preserve"> </w:t>
      </w:r>
      <w:r w:rsidRPr="00B310BA">
        <w:rPr>
          <w:rFonts w:ascii="Times New Roman" w:eastAsia="Times New Roman" w:hAnsi="Times New Roman"/>
          <w:iCs/>
          <w:color w:val="000000"/>
          <w:sz w:val="21"/>
          <w:szCs w:val="21"/>
        </w:rPr>
        <w:t>Për të siguruar</w:t>
      </w:r>
      <w:r w:rsidRPr="00B310BA">
        <w:rPr>
          <w:rFonts w:ascii="Times New Roman" w:eastAsia="Times New Roman" w:hAnsi="Times New Roman"/>
          <w:iCs/>
          <w:color w:val="FF0000"/>
          <w:sz w:val="21"/>
          <w:szCs w:val="21"/>
        </w:rPr>
        <w:t xml:space="preserve"> </w:t>
      </w:r>
      <w:r w:rsidRPr="00B310BA">
        <w:rPr>
          <w:rFonts w:ascii="Times New Roman" w:eastAsia="Times New Roman" w:hAnsi="Times New Roman"/>
          <w:iCs/>
          <w:color w:val="000000"/>
          <w:sz w:val="21"/>
          <w:szCs w:val="21"/>
        </w:rPr>
        <w:t>vendosjen e skedarëve të pagesës në mënyrë të saktë,</w:t>
      </w:r>
      <w:r w:rsidRPr="00B310BA">
        <w:rPr>
          <w:rFonts w:ascii="Times New Roman" w:eastAsia="Times New Roman" w:hAnsi="Times New Roman"/>
          <w:iCs/>
          <w:color w:val="FF0000"/>
          <w:sz w:val="21"/>
          <w:szCs w:val="21"/>
        </w:rPr>
        <w:t xml:space="preserve"> </w:t>
      </w:r>
      <w:r w:rsidRPr="00B310BA">
        <w:rPr>
          <w:rFonts w:ascii="Times New Roman" w:eastAsia="Times New Roman" w:hAnsi="Times New Roman"/>
          <w:iCs/>
          <w:color w:val="000000"/>
          <w:sz w:val="21"/>
          <w:szCs w:val="21"/>
        </w:rPr>
        <w:t>sistemi duhet të marrë shumën e transferuar si pjesë e skedarit të pagesës dhe datën e pagesës në fuqi.</w:t>
      </w:r>
      <w:r w:rsidRPr="00B310BA">
        <w:rPr>
          <w:rFonts w:ascii="Times New Roman" w:eastAsia="Calibri" w:hAnsi="Times New Roman"/>
          <w:color w:val="000000"/>
          <w:sz w:val="21"/>
          <w:szCs w:val="21"/>
        </w:rPr>
        <w:t xml:space="preserve"> </w:t>
      </w:r>
    </w:p>
    <w:p w14:paraId="5C55D807"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Mekanizmi i ngarkimit për skedarët e pagesës do të jetë një pro</w:t>
      </w:r>
      <w:r w:rsidRPr="00B310BA">
        <w:rPr>
          <w:rFonts w:ascii="Times New Roman" w:eastAsia="Calibri" w:hAnsi="Times New Roman"/>
          <w:sz w:val="21"/>
          <w:szCs w:val="21"/>
        </w:rPr>
        <w:t xml:space="preserve">cedurë e automatizuar që do të ekzekutohet nga një proçes serveri që nuk mund të kryhet në mënyrë manuale. </w:t>
      </w:r>
    </w:p>
    <w:p w14:paraId="644D692B" w14:textId="34BB9FC0" w:rsidR="005C7192" w:rsidRPr="006F6341" w:rsidRDefault="006F6341" w:rsidP="00A95DC5">
      <w:pPr>
        <w:rPr>
          <w:rFonts w:ascii="Times New Roman" w:hAnsi="Times New Roman"/>
          <w:b/>
          <w:sz w:val="21"/>
          <w:szCs w:val="21"/>
        </w:rPr>
      </w:pPr>
      <w:bookmarkStart w:id="155" w:name="_Toc390270663"/>
      <w:r w:rsidRPr="006F6341">
        <w:rPr>
          <w:rFonts w:ascii="Times New Roman" w:hAnsi="Times New Roman"/>
          <w:b/>
          <w:sz w:val="21"/>
          <w:szCs w:val="21"/>
        </w:rPr>
        <w:t>Pagesa</w:t>
      </w:r>
      <w:r w:rsidR="005C7192" w:rsidRPr="006F6341">
        <w:rPr>
          <w:rFonts w:ascii="Times New Roman" w:hAnsi="Times New Roman"/>
          <w:b/>
          <w:sz w:val="21"/>
          <w:szCs w:val="21"/>
        </w:rPr>
        <w:t xml:space="preserve">t e pavlefshme </w:t>
      </w:r>
      <w:bookmarkEnd w:id="155"/>
    </w:p>
    <w:p w14:paraId="08C894A7"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Skedarët e pagesës të cilat nuk mund të ngarkohen në sistem, do të shfaqen në një ndërfaqje të përdoruesit. </w:t>
      </w:r>
    </w:p>
    <w:p w14:paraId="11FB9214"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Kjo ndërfaqje (formë) mund të thirret nëpërmjet menusë së mëposhtme:</w:t>
      </w:r>
    </w:p>
    <w:p w14:paraId="7B1FC0B6" w14:textId="60F6B77C" w:rsidR="005C7192" w:rsidRPr="00B310BA" w:rsidRDefault="005C7192" w:rsidP="005C7192">
      <w:pPr>
        <w:spacing w:after="0"/>
        <w:jc w:val="both"/>
        <w:rPr>
          <w:rFonts w:ascii="Times New Roman" w:hAnsi="Times New Roman"/>
          <w:iCs/>
          <w:sz w:val="21"/>
          <w:szCs w:val="21"/>
        </w:rPr>
      </w:pPr>
      <w:r w:rsidRPr="00B310BA">
        <w:rPr>
          <w:rFonts w:ascii="Times New Roman" w:hAnsi="Times New Roman"/>
          <w:iCs/>
          <w:noProof/>
          <w:sz w:val="21"/>
          <w:szCs w:val="21"/>
        </w:rPr>
        <w:lastRenderedPageBreak/>
        <w:drawing>
          <wp:inline distT="0" distB="0" distL="0" distR="0" wp14:anchorId="44D3CAD5" wp14:editId="3776BB28">
            <wp:extent cx="3218815" cy="1865630"/>
            <wp:effectExtent l="0" t="0" r="63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18815" cy="1865630"/>
                    </a:xfrm>
                    <a:prstGeom prst="rect">
                      <a:avLst/>
                    </a:prstGeom>
                    <a:noFill/>
                    <a:ln>
                      <a:noFill/>
                    </a:ln>
                  </pic:spPr>
                </pic:pic>
              </a:graphicData>
            </a:graphic>
          </wp:inline>
        </w:drawing>
      </w:r>
    </w:p>
    <w:p w14:paraId="4C6DF055" w14:textId="0E008FD6" w:rsidR="005C7192" w:rsidRPr="006F6341" w:rsidRDefault="006F6341" w:rsidP="006F6341">
      <w:pPr>
        <w:pStyle w:val="Caption"/>
        <w:rPr>
          <w:rFonts w:asciiTheme="minorHAnsi" w:hAnsiTheme="minorHAnsi"/>
          <w:iCs w:val="0"/>
          <w:color w:val="auto"/>
        </w:rPr>
      </w:pPr>
      <w:bookmarkStart w:id="156" w:name="_Toc474499925"/>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62</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Menuja e Pagesave të pavlefshme (të paidentifikuara)</w:t>
      </w:r>
      <w:bookmarkEnd w:id="156"/>
      <w:r w:rsidR="005C7192" w:rsidRPr="006F6341">
        <w:rPr>
          <w:rFonts w:asciiTheme="minorHAnsi" w:hAnsiTheme="minorHAnsi"/>
          <w:color w:val="auto"/>
        </w:rPr>
        <w:t xml:space="preserve"> </w:t>
      </w:r>
    </w:p>
    <w:p w14:paraId="30A9D5EE" w14:textId="77777777" w:rsidR="005C7192" w:rsidRPr="00B310BA" w:rsidRDefault="005C7192" w:rsidP="005C7192">
      <w:pPr>
        <w:jc w:val="both"/>
        <w:rPr>
          <w:rFonts w:ascii="Times New Roman" w:hAnsi="Times New Roman"/>
          <w:iCs/>
          <w:sz w:val="21"/>
          <w:szCs w:val="21"/>
          <w:lang w:eastAsia="ja-JP"/>
        </w:rPr>
      </w:pPr>
      <w:r w:rsidRPr="00B310BA">
        <w:rPr>
          <w:rFonts w:ascii="Times New Roman" w:hAnsi="Times New Roman"/>
          <w:iCs/>
          <w:sz w:val="21"/>
          <w:szCs w:val="21"/>
        </w:rPr>
        <w:t xml:space="preserve">Një klikim në menunë e mësipërme do të hapë formën e mëposhtme e cila shfaq të gjitha rekordet e pagesës të cilat nuk mund të ngarkoheshin në sistem. </w:t>
      </w:r>
    </w:p>
    <w:p w14:paraId="7E80D842" w14:textId="2B093072" w:rsidR="005C7192" w:rsidRPr="00B310BA" w:rsidRDefault="005C7192" w:rsidP="005C7192">
      <w:pPr>
        <w:spacing w:after="0"/>
        <w:jc w:val="both"/>
        <w:rPr>
          <w:rFonts w:ascii="Times New Roman" w:hAnsi="Times New Roman"/>
          <w:noProof/>
          <w:sz w:val="21"/>
          <w:szCs w:val="21"/>
          <w:lang w:val="de-AT" w:eastAsia="de-AT"/>
        </w:rPr>
      </w:pPr>
      <w:r w:rsidRPr="00B310BA">
        <w:rPr>
          <w:rFonts w:ascii="Times New Roman" w:hAnsi="Times New Roman"/>
          <w:noProof/>
          <w:sz w:val="21"/>
          <w:szCs w:val="21"/>
        </w:rPr>
        <w:drawing>
          <wp:inline distT="0" distB="0" distL="0" distR="0" wp14:anchorId="0C191F6E" wp14:editId="013A0CC9">
            <wp:extent cx="5977890" cy="1035685"/>
            <wp:effectExtent l="0" t="0" r="381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77890" cy="1035685"/>
                    </a:xfrm>
                    <a:prstGeom prst="rect">
                      <a:avLst/>
                    </a:prstGeom>
                    <a:noFill/>
                    <a:ln>
                      <a:noFill/>
                    </a:ln>
                  </pic:spPr>
                </pic:pic>
              </a:graphicData>
            </a:graphic>
          </wp:inline>
        </w:drawing>
      </w:r>
    </w:p>
    <w:p w14:paraId="2FF56326" w14:textId="3EC43855" w:rsidR="005C7192" w:rsidRPr="006F6341" w:rsidRDefault="006F6341" w:rsidP="006F6341">
      <w:pPr>
        <w:pStyle w:val="Caption"/>
        <w:rPr>
          <w:rFonts w:asciiTheme="minorHAnsi" w:hAnsiTheme="minorHAnsi"/>
          <w:color w:val="auto"/>
        </w:rPr>
      </w:pPr>
      <w:bookmarkStart w:id="157" w:name="_Toc474499926"/>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63</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Rekordet e Pagesës së pavlefshme</w:t>
      </w:r>
      <w:bookmarkEnd w:id="157"/>
      <w:r w:rsidR="005C7192" w:rsidRPr="006F6341">
        <w:rPr>
          <w:rFonts w:asciiTheme="minorHAnsi" w:hAnsiTheme="minorHAnsi"/>
          <w:color w:val="auto"/>
        </w:rPr>
        <w:t xml:space="preserve"> </w:t>
      </w:r>
    </w:p>
    <w:p w14:paraId="5E6E5AD2" w14:textId="2D485281"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Të gjitha rekordet në pamjen e mësipërme të sistemit kërkojnë veprime manu</w:t>
      </w:r>
      <w:r w:rsidR="006F6341">
        <w:rPr>
          <w:rFonts w:ascii="Times New Roman" w:hAnsi="Times New Roman"/>
          <w:iCs/>
          <w:sz w:val="21"/>
          <w:szCs w:val="21"/>
          <w:lang w:val="de-AT"/>
        </w:rPr>
        <w:t xml:space="preserve">ale që të rregullojnë gabimet. </w:t>
      </w:r>
    </w:p>
    <w:p w14:paraId="4A9F1B81" w14:textId="77777777" w:rsidR="005C7192" w:rsidRPr="006F6341" w:rsidRDefault="005C7192" w:rsidP="00A95DC5">
      <w:pPr>
        <w:rPr>
          <w:rFonts w:ascii="Times New Roman" w:hAnsi="Times New Roman"/>
          <w:b/>
          <w:sz w:val="21"/>
          <w:szCs w:val="21"/>
        </w:rPr>
      </w:pPr>
      <w:r w:rsidRPr="006F6341">
        <w:rPr>
          <w:rFonts w:ascii="Times New Roman" w:hAnsi="Times New Roman"/>
          <w:b/>
          <w:sz w:val="21"/>
          <w:szCs w:val="21"/>
        </w:rPr>
        <w:t>Transaksionet e llogaritura</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"Calculated transactions" </w:instrText>
      </w:r>
      <w:r w:rsidRPr="006F6341">
        <w:rPr>
          <w:rFonts w:ascii="Times New Roman" w:hAnsi="Times New Roman"/>
          <w:b/>
          <w:sz w:val="21"/>
          <w:szCs w:val="21"/>
        </w:rPr>
        <w:fldChar w:fldCharType="end"/>
      </w:r>
    </w:p>
    <w:p w14:paraId="54EF0F4F" w14:textId="77777777" w:rsidR="005C7192" w:rsidRPr="00B310BA" w:rsidRDefault="005C7192" w:rsidP="005C7192">
      <w:pPr>
        <w:jc w:val="both"/>
        <w:rPr>
          <w:rFonts w:ascii="Times New Roman" w:eastAsia="Times New Roman" w:hAnsi="Times New Roman"/>
          <w:iCs/>
          <w:sz w:val="21"/>
          <w:szCs w:val="21"/>
          <w:lang w:val="de-AT"/>
        </w:rPr>
      </w:pPr>
      <w:r w:rsidRPr="00B310BA">
        <w:rPr>
          <w:rFonts w:ascii="Times New Roman" w:eastAsia="Times New Roman" w:hAnsi="Times New Roman"/>
          <w:iCs/>
          <w:sz w:val="21"/>
          <w:szCs w:val="21"/>
          <w:lang w:val="de-AT"/>
        </w:rPr>
        <w:t xml:space="preserve">Disa lloje transaksionesh janë të llogaritura nga sistemi.  Një shëmbull tipik janë transaksionet me interes ose një taksë shtesë zbatimi për mbingarkesën e masave shtrënguese. Nëse një pagesë është vonuar dhe hidhet në llogari më vonë se fundi i periudhës së pagesës, sistemi llogarit automatikisht interesin. Këto transaksione do t’i ngarkohen llogarisë së tatimpaguesit përkatës.   </w:t>
      </w:r>
    </w:p>
    <w:p w14:paraId="722B35AB"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Të gjitha transaksionet e llogaritura mund të identifikohen në pasqyrën financiare të tatimpaguesit nëpërmjet kodit të të ardhurave dhe në rubrikën “Numri i Jashtëm i Referencës” shtohet një shënim. </w:t>
      </w:r>
    </w:p>
    <w:p w14:paraId="7EB6D781" w14:textId="4980CA0E"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lastRenderedPageBreak/>
        <w:drawing>
          <wp:inline distT="0" distB="0" distL="0" distR="0" wp14:anchorId="3AD76E77" wp14:editId="062EB921">
            <wp:extent cx="5745480" cy="2833370"/>
            <wp:effectExtent l="0" t="0" r="762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45480" cy="2833370"/>
                    </a:xfrm>
                    <a:prstGeom prst="rect">
                      <a:avLst/>
                    </a:prstGeom>
                    <a:noFill/>
                    <a:ln>
                      <a:noFill/>
                    </a:ln>
                  </pic:spPr>
                </pic:pic>
              </a:graphicData>
            </a:graphic>
          </wp:inline>
        </w:drawing>
      </w:r>
    </w:p>
    <w:p w14:paraId="47766FC4" w14:textId="70072555" w:rsidR="005C7192" w:rsidRPr="006F6341" w:rsidRDefault="006F6341" w:rsidP="006F6341">
      <w:pPr>
        <w:pStyle w:val="Caption"/>
        <w:rPr>
          <w:rFonts w:asciiTheme="minorHAnsi" w:hAnsiTheme="minorHAnsi"/>
          <w:iCs w:val="0"/>
          <w:color w:val="auto"/>
        </w:rPr>
      </w:pPr>
      <w:bookmarkStart w:id="158" w:name="_Toc474499927"/>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64</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Transaksionet e llogaritura, Interesi</w:t>
      </w:r>
      <w:bookmarkEnd w:id="158"/>
    </w:p>
    <w:p w14:paraId="1B274F88" w14:textId="1B748911" w:rsidR="005C7192" w:rsidRPr="006F6341" w:rsidRDefault="005C7192" w:rsidP="006F6341">
      <w:pPr>
        <w:rPr>
          <w:rFonts w:ascii="Times New Roman" w:hAnsi="Times New Roman"/>
          <w:b/>
          <w:sz w:val="21"/>
          <w:szCs w:val="21"/>
        </w:rPr>
      </w:pPr>
      <w:bookmarkStart w:id="159" w:name="_Toc364266541"/>
      <w:r w:rsidRPr="006F6341">
        <w:rPr>
          <w:rFonts w:ascii="Times New Roman" w:hAnsi="Times New Roman"/>
          <w:b/>
          <w:sz w:val="21"/>
          <w:szCs w:val="21"/>
        </w:rPr>
        <w:t xml:space="preserve">Transaksionet e krijuara në mënyrë manuale </w:t>
      </w:r>
      <w:bookmarkEnd w:id="159"/>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"Transactions created manually" </w:instrText>
      </w:r>
      <w:r w:rsidRPr="006F6341">
        <w:rPr>
          <w:rFonts w:ascii="Times New Roman" w:hAnsi="Times New Roman"/>
          <w:b/>
          <w:sz w:val="21"/>
          <w:szCs w:val="21"/>
        </w:rPr>
        <w:fldChar w:fldCharType="end"/>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"Transactions created manually" </w:instrText>
      </w:r>
      <w:r w:rsidRPr="006F6341">
        <w:rPr>
          <w:rFonts w:ascii="Times New Roman" w:hAnsi="Times New Roman"/>
          <w:b/>
          <w:sz w:val="21"/>
          <w:szCs w:val="21"/>
        </w:rPr>
        <w:fldChar w:fldCharType="end"/>
      </w:r>
    </w:p>
    <w:p w14:paraId="4E22DD03"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Sistemi ofron mundësinë e krijimit të transaksioneve në llogarinë e tatimpaguesit në mënyrë manuale. Një transaksion tipik që do të krijohet në mënyrë manuale është një gjobë e shkaktuar nga një pro</w:t>
      </w:r>
      <w:r w:rsidRPr="00B310BA">
        <w:rPr>
          <w:rFonts w:ascii="Times New Roman" w:eastAsia="Calibri" w:hAnsi="Times New Roman"/>
          <w:sz w:val="21"/>
          <w:szCs w:val="21"/>
        </w:rPr>
        <w:t xml:space="preserve">cedurë ligjore ose administrative për të cilën sistemi nuk është në dijeni. Transaksione të tilla nuk do të ngarkohen në llogarinë e tatimpaguesit automatikisht dhe duhet të ngarkohen në mënyrë manuale në llogarinë e tatimpaguesit. </w:t>
      </w:r>
    </w:p>
    <w:p w14:paraId="2A85964E" w14:textId="2B1394BE" w:rsidR="005C7192" w:rsidRPr="006F6341" w:rsidRDefault="006F6341" w:rsidP="00A95DC5">
      <w:pPr>
        <w:rPr>
          <w:rFonts w:ascii="Times New Roman" w:hAnsi="Times New Roman"/>
          <w:b/>
          <w:sz w:val="21"/>
          <w:szCs w:val="21"/>
        </w:rPr>
      </w:pPr>
      <w:r>
        <w:rPr>
          <w:rFonts w:ascii="Times New Roman" w:hAnsi="Times New Roman"/>
          <w:b/>
          <w:sz w:val="21"/>
          <w:szCs w:val="21"/>
        </w:rPr>
        <w:t>Krijimi në mënyrë</w:t>
      </w:r>
      <w:r w:rsidR="005C7192" w:rsidRPr="006F6341">
        <w:rPr>
          <w:rFonts w:ascii="Times New Roman" w:hAnsi="Times New Roman"/>
          <w:b/>
          <w:sz w:val="21"/>
          <w:szCs w:val="21"/>
        </w:rPr>
        <w:t xml:space="preserve"> manuale i debive</w:t>
      </w:r>
    </w:p>
    <w:p w14:paraId="61E3FC7C" w14:textId="5DB0A378" w:rsidR="005C7192" w:rsidRPr="00B310BA" w:rsidRDefault="005C7192" w:rsidP="005C7192">
      <w:pPr>
        <w:jc w:val="both"/>
        <w:rPr>
          <w:rFonts w:ascii="Times New Roman" w:hAnsi="Times New Roman"/>
          <w:noProof/>
          <w:sz w:val="21"/>
          <w:szCs w:val="21"/>
          <w:lang w:eastAsia="de-AT"/>
        </w:rPr>
      </w:pPr>
      <w:r w:rsidRPr="00B310BA">
        <w:rPr>
          <w:rFonts w:ascii="Times New Roman" w:hAnsi="Times New Roman"/>
          <w:iCs/>
          <w:sz w:val="21"/>
          <w:szCs w:val="21"/>
        </w:rPr>
        <w:t xml:space="preserve">Për të krijuar një transaksion në mënyrë manuale të debisë, përdoruesi ka mundësinë që të përdorë butonin   </w:t>
      </w:r>
      <w:r w:rsidRPr="00B310BA">
        <w:rPr>
          <w:rFonts w:ascii="Times New Roman" w:hAnsi="Times New Roman"/>
          <w:noProof/>
          <w:sz w:val="21"/>
          <w:szCs w:val="21"/>
        </w:rPr>
        <w:drawing>
          <wp:inline distT="0" distB="0" distL="0" distR="0" wp14:anchorId="75B5AB36" wp14:editId="0DE678B0">
            <wp:extent cx="829945" cy="238125"/>
            <wp:effectExtent l="0" t="0" r="825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9945" cy="238125"/>
                    </a:xfrm>
                    <a:prstGeom prst="rect">
                      <a:avLst/>
                    </a:prstGeom>
                    <a:noFill/>
                    <a:ln>
                      <a:noFill/>
                    </a:ln>
                  </pic:spPr>
                </pic:pic>
              </a:graphicData>
            </a:graphic>
          </wp:inline>
        </w:drawing>
      </w:r>
      <w:r w:rsidRPr="00B310BA">
        <w:rPr>
          <w:rFonts w:ascii="Times New Roman" w:hAnsi="Times New Roman"/>
          <w:noProof/>
          <w:sz w:val="21"/>
          <w:szCs w:val="21"/>
          <w:lang w:eastAsia="de-AT"/>
        </w:rPr>
        <w:t xml:space="preserve"> e cila është e dukshme në pasqyrën financiare. </w:t>
      </w:r>
    </w:p>
    <w:p w14:paraId="025A0C33" w14:textId="2DDEC843" w:rsidR="005C7192" w:rsidRPr="00B310BA" w:rsidRDefault="005C7192" w:rsidP="005C7192">
      <w:pPr>
        <w:jc w:val="both"/>
        <w:rPr>
          <w:rFonts w:ascii="Times New Roman" w:hAnsi="Times New Roman"/>
          <w:noProof/>
          <w:sz w:val="21"/>
          <w:szCs w:val="21"/>
          <w:lang w:eastAsia="de-AT"/>
        </w:rPr>
      </w:pPr>
      <w:r w:rsidRPr="00B310BA">
        <w:rPr>
          <w:rFonts w:ascii="Times New Roman" w:hAnsi="Times New Roman"/>
          <w:noProof/>
          <w:sz w:val="21"/>
          <w:szCs w:val="21"/>
        </w:rPr>
        <w:drawing>
          <wp:inline distT="0" distB="0" distL="0" distR="0" wp14:anchorId="55762A9B" wp14:editId="10BC964D">
            <wp:extent cx="5756275" cy="2848610"/>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6275" cy="2848610"/>
                    </a:xfrm>
                    <a:prstGeom prst="rect">
                      <a:avLst/>
                    </a:prstGeom>
                    <a:noFill/>
                    <a:ln>
                      <a:noFill/>
                    </a:ln>
                  </pic:spPr>
                </pic:pic>
              </a:graphicData>
            </a:graphic>
          </wp:inline>
        </w:drawing>
      </w:r>
    </w:p>
    <w:p w14:paraId="5392AA43" w14:textId="12B5093D" w:rsidR="005C7192" w:rsidRPr="006F6341" w:rsidRDefault="006F6341" w:rsidP="006F6341">
      <w:pPr>
        <w:pStyle w:val="Caption"/>
        <w:rPr>
          <w:rFonts w:asciiTheme="minorHAnsi" w:hAnsiTheme="minorHAnsi"/>
          <w:color w:val="auto"/>
        </w:rPr>
      </w:pPr>
      <w:bookmarkStart w:id="160" w:name="_Toc474499928"/>
      <w:r w:rsidRPr="006F6341">
        <w:rPr>
          <w:rFonts w:asciiTheme="minorHAnsi" w:hAnsiTheme="minorHAnsi"/>
          <w:color w:val="auto"/>
        </w:rPr>
        <w:lastRenderedPageBreak/>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65</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Butoni "Krijo Debinë" në pasqyrën financiare</w:t>
      </w:r>
      <w:bookmarkEnd w:id="160"/>
    </w:p>
    <w:p w14:paraId="3C9AACDA"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Një klikim në këtë buton do të hapë dritaren e mëposhtme e cila mundëson krijimin në mënyrë manuale të një transaksion debie.</w:t>
      </w:r>
    </w:p>
    <w:p w14:paraId="14E5EFE1" w14:textId="551C6BBD"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314D5D0B" wp14:editId="40E610B9">
            <wp:extent cx="3874135" cy="2943860"/>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4135" cy="2943860"/>
                    </a:xfrm>
                    <a:prstGeom prst="rect">
                      <a:avLst/>
                    </a:prstGeom>
                    <a:noFill/>
                    <a:ln>
                      <a:noFill/>
                    </a:ln>
                  </pic:spPr>
                </pic:pic>
              </a:graphicData>
            </a:graphic>
          </wp:inline>
        </w:drawing>
      </w:r>
    </w:p>
    <w:p w14:paraId="5AE948FA" w14:textId="7A47016E" w:rsidR="005C7192" w:rsidRPr="006F6341" w:rsidRDefault="006F6341" w:rsidP="006F6341">
      <w:pPr>
        <w:pStyle w:val="Caption"/>
        <w:rPr>
          <w:rFonts w:asciiTheme="minorHAnsi" w:hAnsiTheme="minorHAnsi"/>
          <w:color w:val="auto"/>
        </w:rPr>
      </w:pPr>
      <w:bookmarkStart w:id="161" w:name="_Toc474499929"/>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66</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Krijo Transaksioni</w:t>
      </w:r>
      <w:r>
        <w:rPr>
          <w:rFonts w:asciiTheme="minorHAnsi" w:hAnsiTheme="minorHAnsi"/>
          <w:color w:val="auto"/>
        </w:rPr>
        <w:t>n në mënyrë manuale të debisë</w:t>
      </w:r>
      <w:bookmarkEnd w:id="161"/>
      <w:r>
        <w:rPr>
          <w:rFonts w:asciiTheme="minorHAnsi" w:hAnsiTheme="minorHAnsi"/>
          <w:color w:val="auto"/>
        </w:rPr>
        <w:t xml:space="preserve">  </w:t>
      </w:r>
    </w:p>
    <w:p w14:paraId="4A451E8C" w14:textId="110EDAD1" w:rsidR="005C7192" w:rsidRPr="00B310BA" w:rsidRDefault="005C7192" w:rsidP="005C7192">
      <w:pPr>
        <w:jc w:val="both"/>
        <w:rPr>
          <w:rFonts w:ascii="Times New Roman" w:hAnsi="Times New Roman"/>
          <w:iCs/>
          <w:sz w:val="21"/>
          <w:szCs w:val="21"/>
          <w:lang w:eastAsia="ja-JP"/>
        </w:rPr>
      </w:pPr>
      <w:r w:rsidRPr="00B310BA">
        <w:rPr>
          <w:rFonts w:ascii="Times New Roman" w:hAnsi="Times New Roman"/>
          <w:b/>
          <w:iCs/>
          <w:sz w:val="21"/>
          <w:szCs w:val="21"/>
          <w:u w:val="single"/>
        </w:rPr>
        <w:t>Ju lutem vini re:</w:t>
      </w:r>
      <w:r w:rsidRPr="00B310BA">
        <w:rPr>
          <w:rFonts w:ascii="Times New Roman" w:hAnsi="Times New Roman"/>
          <w:iCs/>
          <w:sz w:val="21"/>
          <w:szCs w:val="21"/>
        </w:rPr>
        <w:t xml:space="preserve"> Për të mundësuar rakordimin me një pagesë të caktuar, numri serial duhet të vendoset detyrimisht në versionin aktual të sistemit pasi rakordimi bëhet sipas </w:t>
      </w:r>
      <w:r w:rsidRPr="00B310BA">
        <w:rPr>
          <w:rFonts w:ascii="Times New Roman" w:eastAsia="Times New Roman" w:hAnsi="Times New Roman"/>
          <w:iCs/>
          <w:color w:val="000000"/>
          <w:sz w:val="21"/>
          <w:szCs w:val="21"/>
        </w:rPr>
        <w:t>kontabilitetit të bazuar në principin e tatimpaguesit, llojit të tatimit dhe periudhës tatimore (TTT).</w:t>
      </w:r>
    </w:p>
    <w:p w14:paraId="58B1ACC3" w14:textId="39747C61"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Një klikim në butonin </w:t>
      </w:r>
      <w:r w:rsidRPr="00B310BA">
        <w:rPr>
          <w:rFonts w:ascii="Times New Roman" w:hAnsi="Times New Roman"/>
          <w:noProof/>
          <w:sz w:val="21"/>
          <w:szCs w:val="21"/>
        </w:rPr>
        <w:drawing>
          <wp:inline distT="0" distB="0" distL="0" distR="0" wp14:anchorId="7FF73593" wp14:editId="742E90C3">
            <wp:extent cx="459740" cy="21145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9740" cy="211455"/>
                    </a:xfrm>
                    <a:prstGeom prst="rect">
                      <a:avLst/>
                    </a:prstGeom>
                    <a:noFill/>
                    <a:ln>
                      <a:noFill/>
                    </a:ln>
                  </pic:spPr>
                </pic:pic>
              </a:graphicData>
            </a:graphic>
          </wp:inline>
        </w:drawing>
      </w:r>
      <w:r w:rsidRPr="00B310BA">
        <w:rPr>
          <w:rFonts w:ascii="Times New Roman" w:hAnsi="Times New Roman"/>
          <w:noProof/>
          <w:sz w:val="21"/>
          <w:szCs w:val="21"/>
          <w:lang w:eastAsia="de-AT"/>
        </w:rPr>
        <w:t xml:space="preserve"> do të gjenerojë transaksionin në llogarinë e tatimpaguesit.</w:t>
      </w:r>
    </w:p>
    <w:p w14:paraId="333D8EC1" w14:textId="3CFAFFE8"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drawing>
          <wp:inline distT="0" distB="0" distL="0" distR="0" wp14:anchorId="49CF4CA7" wp14:editId="3BB229D1">
            <wp:extent cx="5756275" cy="27908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6275" cy="2790825"/>
                    </a:xfrm>
                    <a:prstGeom prst="rect">
                      <a:avLst/>
                    </a:prstGeom>
                    <a:noFill/>
                    <a:ln>
                      <a:noFill/>
                    </a:ln>
                  </pic:spPr>
                </pic:pic>
              </a:graphicData>
            </a:graphic>
          </wp:inline>
        </w:drawing>
      </w:r>
    </w:p>
    <w:p w14:paraId="5B9A5AC1" w14:textId="31B2326A" w:rsidR="005C7192" w:rsidRPr="006F6341" w:rsidRDefault="006F6341" w:rsidP="006F6341">
      <w:pPr>
        <w:pStyle w:val="Caption"/>
        <w:rPr>
          <w:rFonts w:asciiTheme="minorHAnsi" w:hAnsiTheme="minorHAnsi"/>
          <w:color w:val="auto"/>
        </w:rPr>
      </w:pPr>
      <w:bookmarkStart w:id="162" w:name="_Toc474499930"/>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67</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Transaksioni i gjobës i krijuar në mënyrë manuale i shfaqur në pasqyrën financiare</w:t>
      </w:r>
      <w:bookmarkEnd w:id="162"/>
    </w:p>
    <w:p w14:paraId="328F4534" w14:textId="4060DC61" w:rsidR="005C7192" w:rsidRPr="006F6341" w:rsidRDefault="006F6341" w:rsidP="00A95DC5">
      <w:pPr>
        <w:rPr>
          <w:rFonts w:ascii="Times New Roman" w:hAnsi="Times New Roman"/>
          <w:b/>
          <w:sz w:val="21"/>
          <w:szCs w:val="21"/>
        </w:rPr>
      </w:pPr>
      <w:r>
        <w:rPr>
          <w:rFonts w:ascii="Times New Roman" w:hAnsi="Times New Roman"/>
          <w:b/>
          <w:sz w:val="21"/>
          <w:szCs w:val="21"/>
        </w:rPr>
        <w:lastRenderedPageBreak/>
        <w:t>Krijimi në mënyrë</w:t>
      </w:r>
      <w:r w:rsidR="005C7192" w:rsidRPr="006F6341">
        <w:rPr>
          <w:rFonts w:ascii="Times New Roman" w:hAnsi="Times New Roman"/>
          <w:b/>
          <w:sz w:val="21"/>
          <w:szCs w:val="21"/>
        </w:rPr>
        <w:t xml:space="preserve"> manuale i kredive</w:t>
      </w:r>
    </w:p>
    <w:p w14:paraId="3D5EA41F"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Në mënyrë të ngjashme me krijimin e debive, kreditë gjithashtu mund të krijohen në mënyrë manuale.</w:t>
      </w:r>
    </w:p>
    <w:p w14:paraId="72CB16FF" w14:textId="2A912C66" w:rsidR="005C7192" w:rsidRPr="00B310BA" w:rsidRDefault="005C7192" w:rsidP="005C7192">
      <w:pPr>
        <w:jc w:val="both"/>
        <w:rPr>
          <w:rFonts w:ascii="Times New Roman" w:hAnsi="Times New Roman"/>
          <w:noProof/>
          <w:sz w:val="21"/>
          <w:szCs w:val="21"/>
          <w:lang w:eastAsia="de-AT"/>
        </w:rPr>
      </w:pPr>
      <w:r w:rsidRPr="00B310BA">
        <w:rPr>
          <w:rFonts w:ascii="Times New Roman" w:hAnsi="Times New Roman"/>
          <w:iCs/>
          <w:sz w:val="21"/>
          <w:szCs w:val="21"/>
        </w:rPr>
        <w:t xml:space="preserve">Një klikim në butonin </w:t>
      </w:r>
      <w:r w:rsidRPr="00B310BA">
        <w:rPr>
          <w:rFonts w:ascii="Times New Roman" w:hAnsi="Times New Roman"/>
          <w:noProof/>
          <w:sz w:val="21"/>
          <w:szCs w:val="21"/>
        </w:rPr>
        <w:drawing>
          <wp:inline distT="0" distB="0" distL="0" distR="0" wp14:anchorId="30BC6D13" wp14:editId="18024802">
            <wp:extent cx="819150" cy="227330"/>
            <wp:effectExtent l="0" t="0" r="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9150" cy="227330"/>
                    </a:xfrm>
                    <a:prstGeom prst="rect">
                      <a:avLst/>
                    </a:prstGeom>
                    <a:noFill/>
                    <a:ln>
                      <a:noFill/>
                    </a:ln>
                  </pic:spPr>
                </pic:pic>
              </a:graphicData>
            </a:graphic>
          </wp:inline>
        </w:drawing>
      </w:r>
      <w:r w:rsidRPr="00B310BA">
        <w:rPr>
          <w:rFonts w:ascii="Times New Roman" w:hAnsi="Times New Roman"/>
          <w:noProof/>
          <w:sz w:val="21"/>
          <w:szCs w:val="21"/>
          <w:lang w:eastAsia="de-AT"/>
        </w:rPr>
        <w:t xml:space="preserve">do të hapë një formë që i mundëson përdoruesit të krijojë një transaksion në mënyrë manuale të kredisë në llogarinë e tatimpaguesit.  </w:t>
      </w:r>
    </w:p>
    <w:p w14:paraId="743E1764" w14:textId="6691F3FC" w:rsidR="005C7192" w:rsidRPr="00B310BA" w:rsidRDefault="005C7192" w:rsidP="005C7192">
      <w:pPr>
        <w:jc w:val="both"/>
        <w:rPr>
          <w:rFonts w:ascii="Times New Roman" w:hAnsi="Times New Roman"/>
          <w:noProof/>
          <w:sz w:val="21"/>
          <w:szCs w:val="21"/>
          <w:lang w:eastAsia="de-AT"/>
        </w:rPr>
      </w:pPr>
      <w:r w:rsidRPr="00B310BA">
        <w:rPr>
          <w:rFonts w:ascii="Times New Roman" w:hAnsi="Times New Roman"/>
          <w:noProof/>
          <w:sz w:val="21"/>
          <w:szCs w:val="21"/>
        </w:rPr>
        <w:drawing>
          <wp:inline distT="0" distB="0" distL="0" distR="0" wp14:anchorId="47B1338A" wp14:editId="48BBC56E">
            <wp:extent cx="3763010" cy="2764155"/>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63010" cy="2764155"/>
                    </a:xfrm>
                    <a:prstGeom prst="rect">
                      <a:avLst/>
                    </a:prstGeom>
                    <a:noFill/>
                    <a:ln>
                      <a:noFill/>
                    </a:ln>
                  </pic:spPr>
                </pic:pic>
              </a:graphicData>
            </a:graphic>
          </wp:inline>
        </w:drawing>
      </w:r>
    </w:p>
    <w:p w14:paraId="0D1440C1" w14:textId="5E00F52B" w:rsidR="005C7192" w:rsidRPr="006F6341" w:rsidRDefault="006F6341" w:rsidP="006F6341">
      <w:pPr>
        <w:pStyle w:val="Caption"/>
        <w:rPr>
          <w:rFonts w:asciiTheme="minorHAnsi" w:hAnsiTheme="minorHAnsi"/>
          <w:color w:val="auto"/>
        </w:rPr>
      </w:pPr>
      <w:bookmarkStart w:id="163" w:name="_Toc474499931"/>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68</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Krijo Transaksionin në mënyrë manuale të kredisë</w:t>
      </w:r>
      <w:bookmarkEnd w:id="163"/>
      <w:r w:rsidR="005C7192" w:rsidRPr="006F6341">
        <w:rPr>
          <w:rFonts w:asciiTheme="minorHAnsi" w:hAnsiTheme="minorHAnsi"/>
          <w:color w:val="auto"/>
        </w:rPr>
        <w:t xml:space="preserve">  </w:t>
      </w:r>
    </w:p>
    <w:p w14:paraId="2249CFC4" w14:textId="65CA69E8" w:rsidR="005C7192" w:rsidRPr="00B310BA" w:rsidRDefault="005C7192" w:rsidP="005C7192">
      <w:pPr>
        <w:jc w:val="both"/>
        <w:rPr>
          <w:rFonts w:ascii="Times New Roman" w:hAnsi="Times New Roman"/>
          <w:iCs/>
          <w:sz w:val="21"/>
          <w:szCs w:val="21"/>
          <w:lang w:eastAsia="ja-JP"/>
        </w:rPr>
      </w:pPr>
      <w:r w:rsidRPr="00B310BA">
        <w:rPr>
          <w:rFonts w:ascii="Times New Roman" w:hAnsi="Times New Roman"/>
          <w:b/>
          <w:iCs/>
          <w:sz w:val="21"/>
          <w:szCs w:val="21"/>
          <w:u w:val="single"/>
        </w:rPr>
        <w:t>Ju lutem vini re:</w:t>
      </w:r>
      <w:r w:rsidRPr="00B310BA">
        <w:rPr>
          <w:rFonts w:ascii="Times New Roman" w:hAnsi="Times New Roman"/>
          <w:iCs/>
          <w:sz w:val="21"/>
          <w:szCs w:val="21"/>
        </w:rPr>
        <w:t xml:space="preserve"> Për të mundësuar rakordimin me një debi të caktuar, numri serial duhet të vendoset detyrimisht në versionin aktual të sistemit pasi rakordimi bëhet sipas </w:t>
      </w:r>
      <w:r w:rsidRPr="00B310BA">
        <w:rPr>
          <w:rFonts w:ascii="Times New Roman" w:eastAsia="Times New Roman" w:hAnsi="Times New Roman"/>
          <w:iCs/>
          <w:color w:val="000000"/>
          <w:sz w:val="21"/>
          <w:szCs w:val="21"/>
        </w:rPr>
        <w:t>kontabilitetit të bazuar në principin e tatimpaguesit, llojit të tatimit dhe periudhës tatimore.</w:t>
      </w:r>
    </w:p>
    <w:p w14:paraId="04B45D83" w14:textId="77777777" w:rsidR="005C7192" w:rsidRPr="006F6341" w:rsidRDefault="005C7192" w:rsidP="00C863E8">
      <w:pPr>
        <w:rPr>
          <w:rFonts w:ascii="Times New Roman" w:hAnsi="Times New Roman"/>
          <w:b/>
          <w:sz w:val="21"/>
          <w:szCs w:val="21"/>
        </w:rPr>
      </w:pPr>
      <w:bookmarkStart w:id="164" w:name="_Toc390270668"/>
      <w:r w:rsidRPr="006F6341">
        <w:rPr>
          <w:rFonts w:ascii="Times New Roman" w:hAnsi="Times New Roman"/>
          <w:b/>
          <w:sz w:val="21"/>
          <w:szCs w:val="21"/>
        </w:rPr>
        <w:t>R</w:t>
      </w:r>
      <w:bookmarkEnd w:id="164"/>
      <w:r w:rsidRPr="006F6341">
        <w:rPr>
          <w:rFonts w:ascii="Times New Roman" w:hAnsi="Times New Roman"/>
          <w:b/>
          <w:sz w:val="21"/>
          <w:szCs w:val="21"/>
        </w:rPr>
        <w:t>akordimi</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"Reconciliation" </w:instrText>
      </w:r>
      <w:r w:rsidRPr="006F6341">
        <w:rPr>
          <w:rFonts w:ascii="Times New Roman" w:hAnsi="Times New Roman"/>
          <w:b/>
          <w:sz w:val="21"/>
          <w:szCs w:val="21"/>
        </w:rPr>
        <w:fldChar w:fldCharType="end"/>
      </w:r>
    </w:p>
    <w:p w14:paraId="16740CC3"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color w:val="000000"/>
          <w:sz w:val="21"/>
          <w:szCs w:val="21"/>
        </w:rPr>
        <w:t>Pro</w:t>
      </w:r>
      <w:r w:rsidRPr="00B310BA">
        <w:rPr>
          <w:rFonts w:ascii="Times New Roman" w:eastAsia="Calibri" w:hAnsi="Times New Roman"/>
          <w:color w:val="000000"/>
          <w:sz w:val="21"/>
          <w:szCs w:val="21"/>
        </w:rPr>
        <w:t>cesi për rakordim</w:t>
      </w:r>
      <w:r w:rsidRPr="00B310BA">
        <w:rPr>
          <w:rFonts w:ascii="Times New Roman" w:eastAsia="Calibri" w:hAnsi="Times New Roman"/>
          <w:sz w:val="21"/>
          <w:szCs w:val="21"/>
        </w:rPr>
        <w:t xml:space="preserve"> </w:t>
      </w:r>
      <w:r w:rsidRPr="00B310BA">
        <w:rPr>
          <w:rFonts w:ascii="Times New Roman" w:eastAsia="Times New Roman" w:hAnsi="Times New Roman"/>
          <w:iCs/>
          <w:sz w:val="21"/>
          <w:szCs w:val="21"/>
        </w:rPr>
        <w:t xml:space="preserve">egzekutohet në server pa ndërhyrjen nga jashtë të sistemit. </w:t>
      </w:r>
      <w:r w:rsidRPr="00B310BA">
        <w:rPr>
          <w:rFonts w:ascii="Times New Roman" w:eastAsia="Times New Roman" w:hAnsi="Times New Roman"/>
          <w:iCs/>
          <w:color w:val="000000"/>
          <w:sz w:val="21"/>
          <w:szCs w:val="21"/>
        </w:rPr>
        <w:t>Pro</w:t>
      </w:r>
      <w:r w:rsidRPr="00B310BA">
        <w:rPr>
          <w:rFonts w:ascii="Times New Roman" w:eastAsia="Calibri" w:hAnsi="Times New Roman"/>
          <w:color w:val="000000"/>
          <w:sz w:val="21"/>
          <w:szCs w:val="21"/>
        </w:rPr>
        <w:t>cesi i rakordimit</w:t>
      </w:r>
      <w:r w:rsidRPr="00B310BA">
        <w:rPr>
          <w:rFonts w:ascii="Times New Roman" w:eastAsia="Calibri" w:hAnsi="Times New Roman"/>
          <w:sz w:val="21"/>
          <w:szCs w:val="21"/>
        </w:rPr>
        <w:t xml:space="preserve"> gjen dhe krahason detyrimet me kreditë ose pagesat në nivelin e tatimpaguesve. Nëse detyrimet dhe pagesat ose kreditë ekzistojnë për një tatimpagues, sistemi i shlyen detyrimet me pagesat ose kreditë e paguara tashmë</w:t>
      </w:r>
      <w:r w:rsidRPr="00B310BA">
        <w:rPr>
          <w:rFonts w:ascii="Times New Roman" w:eastAsia="Times New Roman" w:hAnsi="Times New Roman"/>
          <w:iCs/>
          <w:sz w:val="21"/>
          <w:szCs w:val="21"/>
        </w:rPr>
        <w:t>– me kusht që kreditë të jenë aprovuar.</w:t>
      </w:r>
    </w:p>
    <w:p w14:paraId="7D1A41B8" w14:textId="77777777" w:rsidR="005C7192" w:rsidRPr="00B310BA" w:rsidRDefault="005C7192" w:rsidP="005C7192">
      <w:pPr>
        <w:jc w:val="both"/>
        <w:rPr>
          <w:rFonts w:ascii="Times New Roman" w:hAnsi="Times New Roman"/>
          <w:iCs/>
          <w:sz w:val="21"/>
          <w:szCs w:val="21"/>
          <w:lang w:eastAsia="ja-JP"/>
        </w:rPr>
      </w:pPr>
      <w:r w:rsidRPr="00B310BA">
        <w:rPr>
          <w:rFonts w:ascii="Times New Roman" w:eastAsia="Times New Roman" w:hAnsi="Times New Roman"/>
          <w:iCs/>
          <w:sz w:val="21"/>
          <w:szCs w:val="21"/>
        </w:rPr>
        <w:t xml:space="preserve">Sistemi </w:t>
      </w:r>
      <w:r w:rsidRPr="00B310BA">
        <w:rPr>
          <w:rFonts w:ascii="Times New Roman" w:eastAsia="Times New Roman" w:hAnsi="Times New Roman"/>
          <w:iCs/>
          <w:color w:val="000000"/>
          <w:sz w:val="21"/>
          <w:szCs w:val="21"/>
        </w:rPr>
        <w:t>mund të rakordojë bazuar në principin e tatimpaguesit, llojit të tatimit dhe periudhës tatimore.</w:t>
      </w:r>
      <w:r w:rsidRPr="00B310BA">
        <w:rPr>
          <w:rFonts w:ascii="Times New Roman" w:eastAsia="Times New Roman" w:hAnsi="Times New Roman"/>
          <w:iCs/>
          <w:sz w:val="21"/>
          <w:szCs w:val="21"/>
        </w:rPr>
        <w:t xml:space="preserve"> Në këtë rast, të dyja si detyrimet dhe pagesat duhet të kenë të njëjtin kod të ardhurash dhe periudhë tatimi. Vetëm kodet e të ardhurave të të njëjtit lloj rakordohen kundrejt njëra-tjetrës të cilat i përkasin të njëjtës periudhë tatimore. </w:t>
      </w:r>
    </w:p>
    <w:p w14:paraId="1815BB3F" w14:textId="25EAD50D" w:rsidR="005C7192" w:rsidRPr="006F6341"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lang w:val="de-AT"/>
        </w:rPr>
        <w:t xml:space="preserve">Ndryshe sistemi do të rakordojë mbi bazën e ‘’kontabiliteti fundor. </w:t>
      </w:r>
      <w:r w:rsidRPr="00B310BA">
        <w:rPr>
          <w:rFonts w:ascii="Times New Roman" w:eastAsia="Times New Roman" w:hAnsi="Times New Roman"/>
          <w:iCs/>
          <w:sz w:val="21"/>
          <w:szCs w:val="21"/>
        </w:rPr>
        <w:t>Në këtë rast, detyrimet më të vjetra rakordohen me pagesat/kreditë më të vjetra sipas logjikës ‘’e para</w:t>
      </w:r>
      <w:r w:rsidR="006F6341">
        <w:rPr>
          <w:rFonts w:ascii="Times New Roman" w:eastAsia="Times New Roman" w:hAnsi="Times New Roman"/>
          <w:iCs/>
          <w:sz w:val="21"/>
          <w:szCs w:val="21"/>
        </w:rPr>
        <w:t xml:space="preserve"> që hyn, është e para që del’’.</w:t>
      </w:r>
    </w:p>
    <w:p w14:paraId="35C79B02" w14:textId="2EDD5C79" w:rsidR="005C7192" w:rsidRPr="006F6341"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Rakordimi varet nga parametrat e zgjedhura gjatë instalimit të sistemit. Tabela e cila duhet përdorur për parametrat e rakordimit është tabela “Kodet e të Ardhurave”. Ju lutem referojuni menaxhimit të të dhënave të refer</w:t>
      </w:r>
      <w:r w:rsidR="006F6341">
        <w:rPr>
          <w:rFonts w:ascii="Times New Roman" w:eastAsia="Times New Roman" w:hAnsi="Times New Roman"/>
          <w:iCs/>
          <w:sz w:val="21"/>
          <w:szCs w:val="21"/>
        </w:rPr>
        <w:t xml:space="preserve">encës për detaje të mëtejshme. </w:t>
      </w:r>
    </w:p>
    <w:p w14:paraId="45926E86" w14:textId="77777777" w:rsidR="005C7192" w:rsidRPr="006F6341" w:rsidRDefault="005C7192" w:rsidP="00A95DC5">
      <w:pPr>
        <w:rPr>
          <w:rFonts w:ascii="Times New Roman" w:hAnsi="Times New Roman"/>
          <w:b/>
          <w:sz w:val="21"/>
          <w:szCs w:val="21"/>
        </w:rPr>
      </w:pPr>
      <w:bookmarkStart w:id="165" w:name="_Toc364266543"/>
      <w:r w:rsidRPr="006F6341">
        <w:rPr>
          <w:rFonts w:ascii="Times New Roman" w:hAnsi="Times New Roman"/>
          <w:b/>
          <w:sz w:val="21"/>
          <w:szCs w:val="21"/>
        </w:rPr>
        <w:t xml:space="preserve">Kredi tatimore / </w:t>
      </w:r>
      <w:bookmarkEnd w:id="165"/>
      <w:r w:rsidRPr="006F6341">
        <w:rPr>
          <w:rFonts w:ascii="Times New Roman" w:hAnsi="Times New Roman"/>
          <w:b/>
          <w:sz w:val="21"/>
          <w:szCs w:val="21"/>
        </w:rPr>
        <w:t>aprovimi i Rimbursimit</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"Tax Credit / Refund Approval" </w:instrText>
      </w:r>
      <w:r w:rsidRPr="006F6341">
        <w:rPr>
          <w:rFonts w:ascii="Times New Roman" w:hAnsi="Times New Roman"/>
          <w:b/>
          <w:sz w:val="21"/>
          <w:szCs w:val="21"/>
        </w:rPr>
        <w:fldChar w:fldCharType="end"/>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"Tax Credit / Refund Approval" </w:instrText>
      </w:r>
      <w:r w:rsidRPr="006F6341">
        <w:rPr>
          <w:rFonts w:ascii="Times New Roman" w:hAnsi="Times New Roman"/>
          <w:b/>
          <w:sz w:val="21"/>
          <w:szCs w:val="21"/>
        </w:rPr>
        <w:fldChar w:fldCharType="end"/>
      </w:r>
    </w:p>
    <w:p w14:paraId="24F30700" w14:textId="11144CA7" w:rsidR="005C7192" w:rsidRPr="006F6341" w:rsidRDefault="005C7192" w:rsidP="005C7192">
      <w:pPr>
        <w:jc w:val="both"/>
        <w:rPr>
          <w:rFonts w:ascii="Times New Roman" w:eastAsia="Times New Roman" w:hAnsi="Times New Roman"/>
          <w:iCs/>
          <w:sz w:val="21"/>
          <w:szCs w:val="21"/>
          <w:lang w:val="de-AT"/>
        </w:rPr>
      </w:pPr>
      <w:r w:rsidRPr="00B310BA">
        <w:rPr>
          <w:rFonts w:ascii="Times New Roman" w:eastAsia="Times New Roman" w:hAnsi="Times New Roman"/>
          <w:iCs/>
          <w:sz w:val="21"/>
          <w:szCs w:val="21"/>
          <w:lang w:val="de-AT"/>
        </w:rPr>
        <w:lastRenderedPageBreak/>
        <w:t>Sistemi ofron mundësinë e aprovimit automatikisht për kreditë tatimore. Në të kundërt sistemi mund të konfigurohet për të pranuar kreditë tatimore vetëm nëse ato aprovohen nga një përdorues. Përdorimi i aprovimit të automatizuar ose manual të kredive varet nga konfigurimi i sistemit ku përdoruesi ka mundësinë ose të përdori aprovimin e automatizuar ose të kufizojë sistemin d</w:t>
      </w:r>
      <w:r w:rsidR="006F6341">
        <w:rPr>
          <w:rFonts w:ascii="Times New Roman" w:eastAsia="Times New Roman" w:hAnsi="Times New Roman"/>
          <w:iCs/>
          <w:sz w:val="21"/>
          <w:szCs w:val="21"/>
          <w:lang w:val="de-AT"/>
        </w:rPr>
        <w:t xml:space="preserve">uke përdorur aprovimin manual. </w:t>
      </w:r>
    </w:p>
    <w:p w14:paraId="1A605C60" w14:textId="77777777" w:rsidR="005C7192" w:rsidRPr="006F6341" w:rsidRDefault="005C7192" w:rsidP="00A95DC5">
      <w:pPr>
        <w:rPr>
          <w:rFonts w:ascii="Times New Roman" w:hAnsi="Times New Roman"/>
          <w:b/>
          <w:sz w:val="21"/>
          <w:szCs w:val="21"/>
        </w:rPr>
      </w:pPr>
      <w:bookmarkStart w:id="166" w:name="_Toc364266544"/>
      <w:r w:rsidRPr="006F6341">
        <w:rPr>
          <w:rFonts w:ascii="Times New Roman" w:hAnsi="Times New Roman"/>
          <w:b/>
          <w:sz w:val="21"/>
          <w:szCs w:val="21"/>
        </w:rPr>
        <w:t>Aprov</w:t>
      </w:r>
      <w:bookmarkEnd w:id="166"/>
      <w:r w:rsidRPr="006F6341">
        <w:rPr>
          <w:rFonts w:ascii="Times New Roman" w:hAnsi="Times New Roman"/>
          <w:b/>
          <w:sz w:val="21"/>
          <w:szCs w:val="21"/>
        </w:rPr>
        <w:t>imi i kredive tatimore</w:t>
      </w:r>
    </w:p>
    <w:p w14:paraId="7DC48C63" w14:textId="77777777" w:rsidR="005C7192" w:rsidRPr="00B310BA" w:rsidRDefault="005C7192" w:rsidP="005C7192">
      <w:pPr>
        <w:jc w:val="both"/>
        <w:rPr>
          <w:rFonts w:ascii="Times New Roman" w:eastAsia="Times New Roman" w:hAnsi="Times New Roman"/>
          <w:iCs/>
          <w:sz w:val="21"/>
          <w:szCs w:val="21"/>
          <w:lang w:val="de-AT"/>
        </w:rPr>
      </w:pPr>
      <w:r w:rsidRPr="00B310BA">
        <w:rPr>
          <w:rFonts w:ascii="Times New Roman" w:eastAsia="Times New Roman" w:hAnsi="Times New Roman"/>
          <w:iCs/>
          <w:sz w:val="21"/>
          <w:szCs w:val="21"/>
          <w:lang w:val="de-AT"/>
        </w:rPr>
        <w:t>Të gjitha kreditë tatimore dhe kërkesat e rimbursimit do të shfaqen në një formë e cila mund të aktivizohet nëpërmjet menusë së mëposhtme:</w:t>
      </w:r>
    </w:p>
    <w:p w14:paraId="784AB709" w14:textId="18C6BB8B"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drawing>
          <wp:inline distT="0" distB="0" distL="0" distR="0" wp14:anchorId="74131377" wp14:editId="7DFE1DB6">
            <wp:extent cx="1421765" cy="1887220"/>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1765" cy="1887220"/>
                    </a:xfrm>
                    <a:prstGeom prst="rect">
                      <a:avLst/>
                    </a:prstGeom>
                    <a:noFill/>
                    <a:ln>
                      <a:noFill/>
                    </a:ln>
                  </pic:spPr>
                </pic:pic>
              </a:graphicData>
            </a:graphic>
          </wp:inline>
        </w:drawing>
      </w:r>
    </w:p>
    <w:p w14:paraId="32FA129B" w14:textId="4CA09DB1" w:rsidR="005C7192" w:rsidRPr="006F6341" w:rsidRDefault="006F6341" w:rsidP="006F6341">
      <w:pPr>
        <w:pStyle w:val="Caption"/>
        <w:rPr>
          <w:rFonts w:asciiTheme="minorHAnsi" w:hAnsiTheme="minorHAnsi"/>
          <w:iCs w:val="0"/>
          <w:color w:val="auto"/>
        </w:rPr>
      </w:pPr>
      <w:bookmarkStart w:id="167" w:name="_Toc474499932"/>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69</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eastAsia="Times New Roman" w:hAnsiTheme="minorHAnsi"/>
          <w:bCs/>
          <w:color w:val="auto"/>
        </w:rPr>
        <w:t>Menuja e Aprovimit të të Gjitha Rimbursimeve të Kredive</w:t>
      </w:r>
      <w:bookmarkEnd w:id="167"/>
    </w:p>
    <w:p w14:paraId="3EA88B7E"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 xml:space="preserve">Forma që do të hapet shfaq të gjitha kreditë dhe rimbursimet tatimore të cilat nuk janë aprovuar ende. </w:t>
      </w:r>
    </w:p>
    <w:p w14:paraId="62FC29AD" w14:textId="1D64E0BD"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1ADEB05F" wp14:editId="791B0A3E">
            <wp:extent cx="5967095" cy="9410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67095" cy="941070"/>
                    </a:xfrm>
                    <a:prstGeom prst="rect">
                      <a:avLst/>
                    </a:prstGeom>
                    <a:noFill/>
                    <a:ln>
                      <a:noFill/>
                    </a:ln>
                  </pic:spPr>
                </pic:pic>
              </a:graphicData>
            </a:graphic>
          </wp:inline>
        </w:drawing>
      </w:r>
    </w:p>
    <w:p w14:paraId="371DFFDB" w14:textId="19F2BAC2" w:rsidR="005C7192" w:rsidRPr="006F6341" w:rsidRDefault="006F6341" w:rsidP="006F6341">
      <w:pPr>
        <w:pStyle w:val="Caption"/>
        <w:rPr>
          <w:rFonts w:asciiTheme="minorHAnsi" w:hAnsiTheme="minorHAnsi"/>
          <w:color w:val="auto"/>
        </w:rPr>
      </w:pPr>
      <w:bookmarkStart w:id="168" w:name="_Toc474499933"/>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70</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Aprovimi i të gjitha Rimbursimeve të Kredive</w:t>
      </w:r>
      <w:bookmarkEnd w:id="168"/>
    </w:p>
    <w:p w14:paraId="309FFEF3" w14:textId="0EBE5806"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Çdo rekord në këtë formë mund të zgjidhet duke klikuar shigjetën e zezë në anën e majtë të rek</w:t>
      </w:r>
      <w:r w:rsidR="006F6341">
        <w:rPr>
          <w:rFonts w:ascii="Times New Roman" w:eastAsia="Times New Roman" w:hAnsi="Times New Roman"/>
          <w:iCs/>
          <w:sz w:val="21"/>
          <w:szCs w:val="21"/>
        </w:rPr>
        <w:t xml:space="preserve">ordit, për ta aprovuar ose jo. </w:t>
      </w:r>
      <w:r w:rsidRPr="00B310BA">
        <w:rPr>
          <w:rFonts w:ascii="Times New Roman" w:eastAsia="Times New Roman" w:hAnsi="Times New Roman"/>
          <w:iCs/>
          <w:sz w:val="21"/>
          <w:szCs w:val="21"/>
        </w:rPr>
        <w:t xml:space="preserve">Aprovimi i kredisë do të tregojë që transaksioni në llogarinë e tatimpaguesit është i disponueshëm për </w:t>
      </w:r>
      <w:r w:rsidRPr="00B310BA">
        <w:rPr>
          <w:rFonts w:ascii="Times New Roman" w:eastAsia="Times New Roman" w:hAnsi="Times New Roman"/>
          <w:iCs/>
          <w:color w:val="000000"/>
          <w:sz w:val="21"/>
          <w:szCs w:val="21"/>
        </w:rPr>
        <w:t>rakordimin.</w:t>
      </w:r>
      <w:r w:rsidR="006F6341">
        <w:rPr>
          <w:rFonts w:ascii="Times New Roman" w:eastAsia="Times New Roman" w:hAnsi="Times New Roman"/>
          <w:iCs/>
          <w:sz w:val="21"/>
          <w:szCs w:val="21"/>
        </w:rPr>
        <w:t xml:space="preserve"> </w:t>
      </w:r>
      <w:r w:rsidRPr="00B310BA">
        <w:rPr>
          <w:rFonts w:ascii="Times New Roman" w:eastAsia="Times New Roman" w:hAnsi="Times New Roman"/>
          <w:iCs/>
          <w:sz w:val="21"/>
          <w:szCs w:val="21"/>
        </w:rPr>
        <w:t xml:space="preserve">Aprovimi i rimbursimeve të tatimeve do t’i mundësojë adminstratës që të transferojë fizikisht shumën e rimbursuar tek tatimpaguesi duke printuar një urdhërpagese. </w:t>
      </w:r>
    </w:p>
    <w:p w14:paraId="05047DFB"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b/>
          <w:iCs/>
          <w:sz w:val="21"/>
          <w:szCs w:val="21"/>
          <w:u w:val="single"/>
        </w:rPr>
        <w:t>Ju lutem vini re:</w:t>
      </w:r>
      <w:r w:rsidRPr="00B310BA">
        <w:rPr>
          <w:rFonts w:ascii="Times New Roman" w:hAnsi="Times New Roman"/>
          <w:iCs/>
          <w:sz w:val="21"/>
          <w:szCs w:val="21"/>
        </w:rPr>
        <w:t xml:space="preserve"> </w:t>
      </w:r>
      <w:r w:rsidRPr="00B310BA">
        <w:rPr>
          <w:rFonts w:ascii="Times New Roman" w:eastAsia="Times New Roman" w:hAnsi="Times New Roman"/>
          <w:iCs/>
          <w:color w:val="000000"/>
          <w:sz w:val="21"/>
          <w:szCs w:val="21"/>
        </w:rPr>
        <w:t>Kreditë dhe rimbursimet tatimore që nuk janë aprovuar, nuk mund të përpunohen më tej.</w:t>
      </w:r>
    </w:p>
    <w:p w14:paraId="7A302223" w14:textId="01D0CB20" w:rsidR="005C7192" w:rsidRPr="00B310BA" w:rsidRDefault="005C7192" w:rsidP="005C7192">
      <w:pPr>
        <w:jc w:val="both"/>
        <w:rPr>
          <w:rFonts w:ascii="Times New Roman" w:hAnsi="Times New Roman"/>
          <w:iCs/>
          <w:sz w:val="21"/>
          <w:szCs w:val="21"/>
        </w:rPr>
      </w:pPr>
      <w:r w:rsidRPr="00B310BA">
        <w:rPr>
          <w:rFonts w:ascii="Times New Roman" w:hAnsi="Times New Roman"/>
          <w:b/>
          <w:iCs/>
          <w:sz w:val="21"/>
          <w:szCs w:val="21"/>
          <w:u w:val="single"/>
        </w:rPr>
        <w:t>Ju lutem vini re:</w:t>
      </w:r>
      <w:r w:rsidRPr="00B310BA">
        <w:rPr>
          <w:rFonts w:ascii="Times New Roman" w:hAnsi="Times New Roman"/>
          <w:iCs/>
          <w:sz w:val="21"/>
          <w:szCs w:val="21"/>
        </w:rPr>
        <w:t xml:space="preserve"> </w:t>
      </w:r>
      <w:r w:rsidRPr="00B310BA">
        <w:rPr>
          <w:rFonts w:ascii="Times New Roman" w:eastAsia="Times New Roman" w:hAnsi="Times New Roman"/>
          <w:iCs/>
          <w:color w:val="000000"/>
          <w:sz w:val="21"/>
          <w:szCs w:val="21"/>
        </w:rPr>
        <w:t>Kreditë dhe rimbursimet tatimore që nuk janë aprovuar, mund të ndryshohen vetëm duke përdorur një deklaratë ndryshimi.</w:t>
      </w:r>
    </w:p>
    <w:p w14:paraId="239A9D57"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Pamja e mëposhtme e sistemit shfaq një kredi tatimore të aprovuar në llogarinë e tatimpaguesit e cila mund të përdoret për rakordim.</w:t>
      </w:r>
    </w:p>
    <w:p w14:paraId="7D92D98F" w14:textId="1E2E4DCD"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lastRenderedPageBreak/>
        <w:drawing>
          <wp:inline distT="0" distB="0" distL="0" distR="0" wp14:anchorId="6C20F4F7" wp14:editId="607FB421">
            <wp:extent cx="5750560" cy="1194435"/>
            <wp:effectExtent l="0" t="0" r="254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50560" cy="1194435"/>
                    </a:xfrm>
                    <a:prstGeom prst="rect">
                      <a:avLst/>
                    </a:prstGeom>
                    <a:noFill/>
                    <a:ln>
                      <a:noFill/>
                    </a:ln>
                  </pic:spPr>
                </pic:pic>
              </a:graphicData>
            </a:graphic>
          </wp:inline>
        </w:drawing>
      </w:r>
    </w:p>
    <w:p w14:paraId="7C7E2015" w14:textId="3B599C53" w:rsidR="005C7192" w:rsidRPr="006F6341" w:rsidRDefault="006F6341" w:rsidP="006F6341">
      <w:pPr>
        <w:pStyle w:val="Caption"/>
        <w:rPr>
          <w:rFonts w:asciiTheme="minorHAnsi" w:hAnsiTheme="minorHAnsi"/>
          <w:color w:val="auto"/>
        </w:rPr>
      </w:pPr>
      <w:bookmarkStart w:id="169" w:name="_Toc474499934"/>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71</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 xml:space="preserve"> Pasqyra financiare – Aprovimi i Kredive/ Rimbursimeve</w:t>
      </w:r>
      <w:bookmarkEnd w:id="169"/>
    </w:p>
    <w:p w14:paraId="0DA1B679" w14:textId="77777777" w:rsidR="005C7192" w:rsidRPr="006F6341" w:rsidRDefault="005C7192" w:rsidP="00C863E8">
      <w:pPr>
        <w:rPr>
          <w:rFonts w:ascii="Times New Roman" w:hAnsi="Times New Roman"/>
          <w:b/>
          <w:sz w:val="21"/>
          <w:szCs w:val="21"/>
        </w:rPr>
      </w:pPr>
      <w:r w:rsidRPr="006F6341">
        <w:rPr>
          <w:rFonts w:ascii="Times New Roman" w:hAnsi="Times New Roman"/>
          <w:b/>
          <w:sz w:val="21"/>
          <w:szCs w:val="21"/>
        </w:rPr>
        <w:t>Aprovimi i rimbursimit</w:t>
      </w:r>
      <w:r w:rsidRPr="006F6341">
        <w:rPr>
          <w:rFonts w:ascii="Times New Roman" w:hAnsi="Times New Roman"/>
          <w:b/>
          <w:sz w:val="21"/>
          <w:szCs w:val="21"/>
        </w:rPr>
        <w:fldChar w:fldCharType="begin"/>
      </w:r>
      <w:r w:rsidRPr="006F6341">
        <w:rPr>
          <w:rFonts w:ascii="Times New Roman" w:hAnsi="Times New Roman"/>
          <w:b/>
          <w:sz w:val="21"/>
          <w:szCs w:val="21"/>
        </w:rPr>
        <w:instrText xml:space="preserve"> XE "Refund Approval" </w:instrText>
      </w:r>
      <w:r w:rsidRPr="006F6341">
        <w:rPr>
          <w:rFonts w:ascii="Times New Roman" w:hAnsi="Times New Roman"/>
          <w:b/>
          <w:sz w:val="21"/>
          <w:szCs w:val="21"/>
        </w:rPr>
        <w:fldChar w:fldCharType="end"/>
      </w:r>
    </w:p>
    <w:p w14:paraId="0FE208B7"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 xml:space="preserve">Sistemi ofron mundësinë e aprovimit të automatizuar të rimbursimeve tatimore. Në të kundërt, sistemi mund të konfigurohet për të pranuar rimbursimet tatimore vetëm nëse aprovohen nga një përdorues. Përdorimi i aprovimit të automatizuar ose manual të rimbursimeve varet nga konfigurimi i sistemit ku përdoruesi ka mundësinë ose të jape aprovimin e automatizuar ose të kufizojë sistemin duke përdorur aprovimin manual. </w:t>
      </w:r>
    </w:p>
    <w:p w14:paraId="6D751644"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Për të aplikuar për një rimbursim, duhet të plotësohet një formë e cila quhet “kërkesë rimbursimi”.</w:t>
      </w:r>
    </w:p>
    <w:p w14:paraId="3FE41AFA"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Për ta gjeneruar këtë kërkesë, duhet të përdoret menuja e mëposhtme.</w:t>
      </w:r>
    </w:p>
    <w:p w14:paraId="2CEBAE6E" w14:textId="13588253"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drawing>
          <wp:inline distT="0" distB="0" distL="0" distR="0" wp14:anchorId="47629A5F" wp14:editId="7696D439">
            <wp:extent cx="1410970" cy="18554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10970" cy="1855470"/>
                    </a:xfrm>
                    <a:prstGeom prst="rect">
                      <a:avLst/>
                    </a:prstGeom>
                    <a:noFill/>
                    <a:ln>
                      <a:noFill/>
                    </a:ln>
                  </pic:spPr>
                </pic:pic>
              </a:graphicData>
            </a:graphic>
          </wp:inline>
        </w:drawing>
      </w:r>
    </w:p>
    <w:p w14:paraId="688F81FB" w14:textId="152CEF99" w:rsidR="005C7192" w:rsidRPr="006F6341" w:rsidRDefault="006F6341" w:rsidP="006F6341">
      <w:pPr>
        <w:pStyle w:val="Caption"/>
        <w:rPr>
          <w:rFonts w:asciiTheme="minorHAnsi" w:hAnsiTheme="minorHAnsi"/>
          <w:color w:val="auto"/>
        </w:rPr>
      </w:pPr>
      <w:bookmarkStart w:id="170" w:name="_Toc474499935"/>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72</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Menuja e Kërksesës për Rimbursim</w:t>
      </w:r>
      <w:bookmarkEnd w:id="170"/>
    </w:p>
    <w:p w14:paraId="49AA7A27" w14:textId="56DDD319"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Duke përdorur këtë menu, do t’ju hapet forma e </w:t>
      </w:r>
      <w:r w:rsidRPr="00B310BA">
        <w:rPr>
          <w:rFonts w:ascii="Times New Roman" w:eastAsia="Times New Roman" w:hAnsi="Times New Roman"/>
          <w:iCs/>
          <w:sz w:val="21"/>
          <w:szCs w:val="21"/>
          <w:lang w:val="de-AT"/>
        </w:rPr>
        <w:t>mëposhtme.</w:t>
      </w:r>
    </w:p>
    <w:p w14:paraId="2C1D140B" w14:textId="5B18E209" w:rsidR="005C7192" w:rsidRPr="00B310BA" w:rsidRDefault="005C7192" w:rsidP="005C7192">
      <w:pPr>
        <w:jc w:val="both"/>
        <w:rPr>
          <w:rFonts w:ascii="Times New Roman" w:hAnsi="Times New Roman"/>
          <w:noProof/>
          <w:sz w:val="21"/>
          <w:szCs w:val="21"/>
          <w:lang w:val="de-AT" w:eastAsia="de-AT"/>
        </w:rPr>
      </w:pPr>
      <w:r w:rsidRPr="00B310BA">
        <w:rPr>
          <w:rFonts w:ascii="Times New Roman" w:hAnsi="Times New Roman"/>
          <w:noProof/>
          <w:sz w:val="21"/>
          <w:szCs w:val="21"/>
        </w:rPr>
        <w:drawing>
          <wp:inline distT="0" distB="0" distL="0" distR="0" wp14:anchorId="2CC9050E" wp14:editId="062F2E89">
            <wp:extent cx="5972810" cy="97282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2810" cy="972820"/>
                    </a:xfrm>
                    <a:prstGeom prst="rect">
                      <a:avLst/>
                    </a:prstGeom>
                    <a:noFill/>
                    <a:ln>
                      <a:noFill/>
                    </a:ln>
                  </pic:spPr>
                </pic:pic>
              </a:graphicData>
            </a:graphic>
          </wp:inline>
        </w:drawing>
      </w:r>
    </w:p>
    <w:p w14:paraId="7296B6B8" w14:textId="68D580E4" w:rsidR="005C7192" w:rsidRPr="006F6341" w:rsidRDefault="006F6341" w:rsidP="006F6341">
      <w:pPr>
        <w:pStyle w:val="Caption"/>
        <w:rPr>
          <w:rFonts w:asciiTheme="minorHAnsi" w:hAnsiTheme="minorHAnsi"/>
          <w:color w:val="auto"/>
        </w:rPr>
      </w:pPr>
      <w:bookmarkStart w:id="171" w:name="_Toc474499936"/>
      <w:r w:rsidRPr="006F6341">
        <w:rPr>
          <w:rFonts w:asciiTheme="minorHAnsi" w:hAnsiTheme="minorHAnsi"/>
          <w:color w:val="auto"/>
        </w:rPr>
        <w:t xml:space="preserve">Figure </w:t>
      </w:r>
      <w:r w:rsidRPr="006F6341">
        <w:rPr>
          <w:rFonts w:asciiTheme="minorHAnsi" w:hAnsiTheme="minorHAnsi"/>
          <w:color w:val="auto"/>
        </w:rPr>
        <w:fldChar w:fldCharType="begin"/>
      </w:r>
      <w:r w:rsidRPr="006F6341">
        <w:rPr>
          <w:rFonts w:asciiTheme="minorHAnsi" w:hAnsiTheme="minorHAnsi"/>
          <w:color w:val="auto"/>
        </w:rPr>
        <w:instrText xml:space="preserve"> SEQ Figure \* ARABIC </w:instrText>
      </w:r>
      <w:r w:rsidRPr="006F6341">
        <w:rPr>
          <w:rFonts w:asciiTheme="minorHAnsi" w:hAnsiTheme="minorHAnsi"/>
          <w:color w:val="auto"/>
        </w:rPr>
        <w:fldChar w:fldCharType="separate"/>
      </w:r>
      <w:r w:rsidR="00A64BF5">
        <w:rPr>
          <w:rFonts w:asciiTheme="minorHAnsi" w:hAnsiTheme="minorHAnsi"/>
          <w:noProof/>
          <w:color w:val="auto"/>
        </w:rPr>
        <w:t>73</w:t>
      </w:r>
      <w:r w:rsidRPr="006F6341">
        <w:rPr>
          <w:rFonts w:asciiTheme="minorHAnsi" w:hAnsiTheme="minorHAnsi"/>
          <w:color w:val="auto"/>
        </w:rPr>
        <w:fldChar w:fldCharType="end"/>
      </w:r>
      <w:r w:rsidRPr="006F6341">
        <w:rPr>
          <w:rFonts w:asciiTheme="minorHAnsi" w:hAnsiTheme="minorHAnsi"/>
          <w:color w:val="auto"/>
        </w:rPr>
        <w:t xml:space="preserve"> </w:t>
      </w:r>
      <w:r w:rsidR="005C7192" w:rsidRPr="006F6341">
        <w:rPr>
          <w:rFonts w:asciiTheme="minorHAnsi" w:hAnsiTheme="minorHAnsi"/>
          <w:color w:val="auto"/>
        </w:rPr>
        <w:t>Forma kryesore e Kërksesës për Rimbursim</w:t>
      </w:r>
      <w:bookmarkEnd w:id="171"/>
    </w:p>
    <w:p w14:paraId="0550EB1C" w14:textId="77777777" w:rsidR="005C7192" w:rsidRPr="00B310BA" w:rsidRDefault="005C7192" w:rsidP="005C7192">
      <w:pPr>
        <w:jc w:val="both"/>
        <w:rPr>
          <w:rFonts w:ascii="Times New Roman" w:hAnsi="Times New Roman"/>
          <w:iCs/>
          <w:sz w:val="21"/>
          <w:szCs w:val="21"/>
          <w:lang w:val="de-AT" w:eastAsia="ja-JP"/>
        </w:rPr>
      </w:pPr>
      <w:r w:rsidRPr="00B310BA">
        <w:rPr>
          <w:rFonts w:ascii="Times New Roman" w:hAnsi="Times New Roman"/>
          <w:iCs/>
          <w:sz w:val="21"/>
          <w:szCs w:val="21"/>
          <w:lang w:val="de-AT"/>
        </w:rPr>
        <w:t xml:space="preserve">Forma e </w:t>
      </w:r>
      <w:r w:rsidRPr="00B310BA">
        <w:rPr>
          <w:rFonts w:ascii="Times New Roman" w:eastAsia="Times New Roman" w:hAnsi="Times New Roman"/>
          <w:iCs/>
          <w:sz w:val="21"/>
          <w:szCs w:val="21"/>
          <w:lang w:val="de-AT"/>
        </w:rPr>
        <w:t>mësipërme aktualisht nuk përfshin një kërksesë rimbursimi. Për të regjistruar një të tillë, duhet të duhet të përdoret  menuja “Krijo Kërksesë Rimbursimin”. Kjo i mundëson përdoruesit që të krijojë një kërkesë të nevojshme.</w:t>
      </w:r>
    </w:p>
    <w:p w14:paraId="0C584B2B" w14:textId="70032DFA"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lastRenderedPageBreak/>
        <w:drawing>
          <wp:inline distT="0" distB="0" distL="0" distR="0" wp14:anchorId="36D3BC0F" wp14:editId="76ECA858">
            <wp:extent cx="5967095" cy="52324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7095" cy="5232400"/>
                    </a:xfrm>
                    <a:prstGeom prst="rect">
                      <a:avLst/>
                    </a:prstGeom>
                    <a:noFill/>
                    <a:ln>
                      <a:noFill/>
                    </a:ln>
                  </pic:spPr>
                </pic:pic>
              </a:graphicData>
            </a:graphic>
          </wp:inline>
        </w:drawing>
      </w:r>
    </w:p>
    <w:p w14:paraId="32487ABA" w14:textId="4B678A57" w:rsidR="005C7192" w:rsidRPr="00DE5DA8" w:rsidRDefault="00DE5DA8" w:rsidP="00DE5DA8">
      <w:pPr>
        <w:pStyle w:val="Caption"/>
        <w:rPr>
          <w:rFonts w:asciiTheme="minorHAnsi" w:hAnsiTheme="minorHAnsi"/>
          <w:iCs w:val="0"/>
          <w:color w:val="auto"/>
          <w:lang w:val="de-AT"/>
        </w:rPr>
      </w:pPr>
      <w:bookmarkStart w:id="172" w:name="_Toc474499937"/>
      <w:r w:rsidRPr="00DE5DA8">
        <w:rPr>
          <w:rFonts w:asciiTheme="minorHAnsi" w:hAnsiTheme="minorHAnsi"/>
          <w:color w:val="auto"/>
        </w:rPr>
        <w:t xml:space="preserve">Figure </w:t>
      </w:r>
      <w:r w:rsidRPr="00DE5DA8">
        <w:rPr>
          <w:rFonts w:asciiTheme="minorHAnsi" w:hAnsiTheme="minorHAnsi"/>
          <w:color w:val="auto"/>
        </w:rPr>
        <w:fldChar w:fldCharType="begin"/>
      </w:r>
      <w:r w:rsidRPr="00DE5DA8">
        <w:rPr>
          <w:rFonts w:asciiTheme="minorHAnsi" w:hAnsiTheme="minorHAnsi"/>
          <w:color w:val="auto"/>
        </w:rPr>
        <w:instrText xml:space="preserve"> SEQ Figure \* ARABIC </w:instrText>
      </w:r>
      <w:r w:rsidRPr="00DE5DA8">
        <w:rPr>
          <w:rFonts w:asciiTheme="minorHAnsi" w:hAnsiTheme="minorHAnsi"/>
          <w:color w:val="auto"/>
        </w:rPr>
        <w:fldChar w:fldCharType="separate"/>
      </w:r>
      <w:r w:rsidR="00A64BF5">
        <w:rPr>
          <w:rFonts w:asciiTheme="minorHAnsi" w:hAnsiTheme="minorHAnsi"/>
          <w:noProof/>
          <w:color w:val="auto"/>
        </w:rPr>
        <w:t>74</w:t>
      </w:r>
      <w:r w:rsidRPr="00DE5DA8">
        <w:rPr>
          <w:rFonts w:asciiTheme="minorHAnsi" w:hAnsiTheme="minorHAnsi"/>
          <w:color w:val="auto"/>
        </w:rPr>
        <w:fldChar w:fldCharType="end"/>
      </w:r>
      <w:r w:rsidR="005C7192" w:rsidRPr="00DE5DA8">
        <w:rPr>
          <w:rFonts w:asciiTheme="minorHAnsi" w:hAnsiTheme="minorHAnsi"/>
          <w:color w:val="auto"/>
          <w:lang w:val="de-AT"/>
        </w:rPr>
        <w:t xml:space="preserve"> Forma e Kërksesës për Rimbursim</w:t>
      </w:r>
      <w:bookmarkEnd w:id="172"/>
    </w:p>
    <w:p w14:paraId="2198FDB3" w14:textId="77777777"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br w:type="page"/>
      </w:r>
    </w:p>
    <w:p w14:paraId="0549847D" w14:textId="77777777" w:rsidR="005C7192" w:rsidRPr="00B310BA" w:rsidRDefault="005C7192" w:rsidP="005C7192">
      <w:pPr>
        <w:jc w:val="both"/>
        <w:rPr>
          <w:rFonts w:ascii="Times New Roman" w:hAnsi="Times New Roman"/>
          <w:iCs/>
          <w:sz w:val="21"/>
          <w:szCs w:val="21"/>
          <w:lang w:val="de-AT" w:eastAsia="ja-JP"/>
        </w:rPr>
      </w:pPr>
      <w:r w:rsidRPr="00B310BA">
        <w:rPr>
          <w:rFonts w:ascii="Times New Roman" w:hAnsi="Times New Roman"/>
          <w:iCs/>
          <w:sz w:val="21"/>
          <w:szCs w:val="21"/>
          <w:lang w:val="de-AT"/>
        </w:rPr>
        <w:lastRenderedPageBreak/>
        <w:t>Për të plotësuar kërkesë rimburismin, një tatimpagues duhet të përzgjidhet. Kjo gjë mund të kryhet duke vendosur NIPT-in e tatimpaguesit në kutinë e parë në krye të formës e më pas duke klikuar në “Shiko të Dhënat”. Ky veprim do të shfaqë të dhënat e tatimpaguesit.</w:t>
      </w:r>
    </w:p>
    <w:p w14:paraId="706C5552" w14:textId="26ADF295"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Simboli </w:t>
      </w:r>
      <w:r w:rsidRPr="00B310BA">
        <w:rPr>
          <w:rFonts w:ascii="Times New Roman" w:hAnsi="Times New Roman"/>
          <w:iCs/>
          <w:noProof/>
          <w:sz w:val="21"/>
          <w:szCs w:val="21"/>
        </w:rPr>
        <w:drawing>
          <wp:inline distT="0" distB="0" distL="0" distR="0" wp14:anchorId="73E25A59" wp14:editId="40981D6F">
            <wp:extent cx="179705" cy="1530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9705" cy="153035"/>
                    </a:xfrm>
                    <a:prstGeom prst="rect">
                      <a:avLst/>
                    </a:prstGeom>
                    <a:noFill/>
                    <a:ln>
                      <a:noFill/>
                    </a:ln>
                  </pic:spPr>
                </pic:pic>
              </a:graphicData>
            </a:graphic>
          </wp:inline>
        </w:drawing>
      </w:r>
      <w:r w:rsidRPr="00B310BA">
        <w:rPr>
          <w:rFonts w:ascii="Times New Roman" w:hAnsi="Times New Roman"/>
          <w:iCs/>
          <w:sz w:val="21"/>
          <w:szCs w:val="21"/>
          <w:lang w:val="de-AT"/>
        </w:rPr>
        <w:t xml:space="preserve"> mund të përdoret për të hapur “Kërko tatimpaguesit”. </w:t>
      </w:r>
    </w:p>
    <w:p w14:paraId="0712278C" w14:textId="3CF7222D" w:rsidR="005C7192" w:rsidRPr="00B310BA" w:rsidRDefault="005C7192" w:rsidP="005C7192">
      <w:pPr>
        <w:jc w:val="both"/>
        <w:rPr>
          <w:rFonts w:ascii="Times New Roman" w:hAnsi="Times New Roman"/>
          <w:noProof/>
          <w:sz w:val="21"/>
          <w:szCs w:val="21"/>
          <w:lang w:val="de-AT" w:eastAsia="de-AT"/>
        </w:rPr>
      </w:pPr>
      <w:r w:rsidRPr="00B310BA">
        <w:rPr>
          <w:rFonts w:ascii="Times New Roman" w:hAnsi="Times New Roman"/>
          <w:noProof/>
          <w:sz w:val="21"/>
          <w:szCs w:val="21"/>
        </w:rPr>
        <w:drawing>
          <wp:inline distT="0" distB="0" distL="0" distR="0" wp14:anchorId="4DB0EC70" wp14:editId="4FAD0DCC">
            <wp:extent cx="5972810" cy="2811780"/>
            <wp:effectExtent l="0" t="0" r="889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72810" cy="2811780"/>
                    </a:xfrm>
                    <a:prstGeom prst="rect">
                      <a:avLst/>
                    </a:prstGeom>
                    <a:noFill/>
                    <a:ln>
                      <a:noFill/>
                    </a:ln>
                  </pic:spPr>
                </pic:pic>
              </a:graphicData>
            </a:graphic>
          </wp:inline>
        </w:drawing>
      </w:r>
    </w:p>
    <w:p w14:paraId="5E83E9F8" w14:textId="23F99D11" w:rsidR="005C7192" w:rsidRPr="00DE5DA8" w:rsidRDefault="00DE5DA8" w:rsidP="00DE5DA8">
      <w:pPr>
        <w:pStyle w:val="Caption"/>
        <w:rPr>
          <w:rFonts w:asciiTheme="minorHAnsi" w:hAnsiTheme="minorHAnsi"/>
          <w:color w:val="auto"/>
        </w:rPr>
      </w:pPr>
      <w:bookmarkStart w:id="173" w:name="_Toc474499938"/>
      <w:r w:rsidRPr="00DE5DA8">
        <w:rPr>
          <w:rFonts w:asciiTheme="minorHAnsi" w:hAnsiTheme="minorHAnsi"/>
          <w:color w:val="auto"/>
        </w:rPr>
        <w:t xml:space="preserve">Figure </w:t>
      </w:r>
      <w:r w:rsidRPr="00DE5DA8">
        <w:rPr>
          <w:rFonts w:asciiTheme="minorHAnsi" w:hAnsiTheme="minorHAnsi"/>
          <w:color w:val="auto"/>
        </w:rPr>
        <w:fldChar w:fldCharType="begin"/>
      </w:r>
      <w:r w:rsidRPr="00DE5DA8">
        <w:rPr>
          <w:rFonts w:asciiTheme="minorHAnsi" w:hAnsiTheme="minorHAnsi"/>
          <w:color w:val="auto"/>
        </w:rPr>
        <w:instrText xml:space="preserve"> SEQ Figure \* ARABIC </w:instrText>
      </w:r>
      <w:r w:rsidRPr="00DE5DA8">
        <w:rPr>
          <w:rFonts w:asciiTheme="minorHAnsi" w:hAnsiTheme="minorHAnsi"/>
          <w:color w:val="auto"/>
        </w:rPr>
        <w:fldChar w:fldCharType="separate"/>
      </w:r>
      <w:r w:rsidR="00A64BF5">
        <w:rPr>
          <w:rFonts w:asciiTheme="minorHAnsi" w:hAnsiTheme="minorHAnsi"/>
          <w:noProof/>
          <w:color w:val="auto"/>
        </w:rPr>
        <w:t>75</w:t>
      </w:r>
      <w:r w:rsidRPr="00DE5DA8">
        <w:rPr>
          <w:rFonts w:asciiTheme="minorHAnsi" w:hAnsiTheme="minorHAnsi"/>
          <w:color w:val="auto"/>
        </w:rPr>
        <w:fldChar w:fldCharType="end"/>
      </w:r>
      <w:r w:rsidRPr="00DE5DA8">
        <w:rPr>
          <w:rFonts w:asciiTheme="minorHAnsi" w:hAnsiTheme="minorHAnsi"/>
          <w:color w:val="auto"/>
        </w:rPr>
        <w:t xml:space="preserve"> </w:t>
      </w:r>
      <w:r w:rsidR="005C7192" w:rsidRPr="00DE5DA8">
        <w:rPr>
          <w:rFonts w:asciiTheme="minorHAnsi" w:hAnsiTheme="minorHAnsi"/>
          <w:color w:val="auto"/>
        </w:rPr>
        <w:t>Forma Kërko Tatimpaguesin</w:t>
      </w:r>
      <w:bookmarkEnd w:id="173"/>
    </w:p>
    <w:p w14:paraId="05B3AD35" w14:textId="35097241" w:rsidR="005C7192" w:rsidRPr="00B310BA" w:rsidRDefault="005C7192" w:rsidP="005C7192">
      <w:pPr>
        <w:jc w:val="both"/>
        <w:rPr>
          <w:rFonts w:ascii="Times New Roman" w:hAnsi="Times New Roman"/>
          <w:iCs/>
          <w:sz w:val="21"/>
          <w:szCs w:val="21"/>
          <w:lang w:val="de-AT"/>
        </w:rPr>
      </w:pPr>
      <w:r w:rsidRPr="00B310BA">
        <w:rPr>
          <w:rFonts w:ascii="Times New Roman" w:hAnsi="Times New Roman"/>
          <w:iCs/>
          <w:sz w:val="21"/>
          <w:szCs w:val="21"/>
          <w:lang w:val="de-AT"/>
        </w:rPr>
        <w:t xml:space="preserve">Forma e mësipërme mund të përdoret për të kërkuar tatimpaguesin duke vendosur parametrat e kërkimit në fushat përkatëse.  Përzgjedhja e tatimpaguesit të kërkuar mund të bëhet duke klikuar shigjetën e zezë </w:t>
      </w:r>
      <w:r w:rsidRPr="00B310BA">
        <w:rPr>
          <w:rFonts w:ascii="Times New Roman" w:hAnsi="Times New Roman"/>
          <w:noProof/>
          <w:sz w:val="21"/>
          <w:szCs w:val="21"/>
        </w:rPr>
        <w:drawing>
          <wp:inline distT="0" distB="0" distL="0" distR="0" wp14:anchorId="176B51F1" wp14:editId="4B3E6DDC">
            <wp:extent cx="264160" cy="211455"/>
            <wp:effectExtent l="0" t="0" r="254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160" cy="211455"/>
                    </a:xfrm>
                    <a:prstGeom prst="rect">
                      <a:avLst/>
                    </a:prstGeom>
                    <a:noFill/>
                    <a:ln>
                      <a:noFill/>
                    </a:ln>
                  </pic:spPr>
                </pic:pic>
              </a:graphicData>
            </a:graphic>
          </wp:inline>
        </w:drawing>
      </w:r>
      <w:r w:rsidRPr="00B310BA">
        <w:rPr>
          <w:rFonts w:ascii="Times New Roman" w:hAnsi="Times New Roman"/>
          <w:noProof/>
          <w:sz w:val="21"/>
          <w:szCs w:val="21"/>
          <w:lang w:val="de-AT" w:eastAsia="de-AT"/>
        </w:rPr>
        <w:t xml:space="preserve"> </w:t>
      </w:r>
      <w:r w:rsidRPr="00B310BA">
        <w:rPr>
          <w:rFonts w:ascii="Times New Roman" w:hAnsi="Times New Roman"/>
          <w:iCs/>
          <w:sz w:val="21"/>
          <w:szCs w:val="21"/>
          <w:lang w:val="de-AT"/>
        </w:rPr>
        <w:t xml:space="preserve">në anën e majtë të rekordit të tatimpaguesit. </w:t>
      </w:r>
    </w:p>
    <w:p w14:paraId="59088320" w14:textId="77777777"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NIPT-i i tatimpaguesit do të kalojë në formën e kërkesës për rimbursim. </w:t>
      </w:r>
    </w:p>
    <w:p w14:paraId="369B374B" w14:textId="1C37488B"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Një klikim në </w:t>
      </w:r>
      <w:r w:rsidRPr="00B310BA">
        <w:rPr>
          <w:rFonts w:ascii="Times New Roman" w:hAnsi="Times New Roman"/>
          <w:noProof/>
          <w:sz w:val="21"/>
          <w:szCs w:val="21"/>
        </w:rPr>
        <w:drawing>
          <wp:inline distT="0" distB="0" distL="0" distR="0" wp14:anchorId="0B334872" wp14:editId="786029FA">
            <wp:extent cx="771525" cy="163830"/>
            <wp:effectExtent l="0" t="0" r="9525"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1525" cy="163830"/>
                    </a:xfrm>
                    <a:prstGeom prst="rect">
                      <a:avLst/>
                    </a:prstGeom>
                    <a:noFill/>
                    <a:ln>
                      <a:noFill/>
                    </a:ln>
                  </pic:spPr>
                </pic:pic>
              </a:graphicData>
            </a:graphic>
          </wp:inline>
        </w:drawing>
      </w:r>
      <w:r w:rsidRPr="00B310BA">
        <w:rPr>
          <w:rFonts w:ascii="Times New Roman" w:hAnsi="Times New Roman"/>
          <w:noProof/>
          <w:sz w:val="21"/>
          <w:szCs w:val="21"/>
          <w:lang w:eastAsia="de-AT"/>
        </w:rPr>
        <w:t xml:space="preserve"> do të kalojë të dhënat e tatimpaguesit në fushat e parashikuara të formës.</w:t>
      </w:r>
    </w:p>
    <w:p w14:paraId="536A8063" w14:textId="18FB79DC" w:rsidR="005C7192" w:rsidRPr="00B310BA" w:rsidRDefault="005C7192" w:rsidP="005C7192">
      <w:pPr>
        <w:jc w:val="both"/>
        <w:rPr>
          <w:rFonts w:ascii="Times New Roman" w:hAnsi="Times New Roman"/>
          <w:iCs/>
          <w:sz w:val="21"/>
          <w:szCs w:val="21"/>
        </w:rPr>
      </w:pPr>
      <w:r w:rsidRPr="00B310BA">
        <w:rPr>
          <w:rFonts w:ascii="Times New Roman" w:hAnsi="Times New Roman"/>
          <w:iCs/>
          <w:sz w:val="21"/>
          <w:szCs w:val="21"/>
        </w:rPr>
        <w:t xml:space="preserve">Në mënyrë të ngjashme, Kodi i të Ardhurave dhe Periudha Tatimore të kërkuara, mund të vendosen në mënyrë manuale nga përdoruesi ose mund të përzgjidhen duke përdorur simbolet të cilat ndodhen pranë fushës përkatëse.  </w:t>
      </w:r>
    </w:p>
    <w:p w14:paraId="23276ED2" w14:textId="77777777" w:rsidR="00DE5DA8" w:rsidRDefault="005C7192" w:rsidP="00DE5DA8">
      <w:pPr>
        <w:rPr>
          <w:rFonts w:ascii="Times New Roman" w:hAnsi="Times New Roman"/>
          <w:b/>
          <w:sz w:val="21"/>
          <w:szCs w:val="21"/>
        </w:rPr>
      </w:pPr>
      <w:bookmarkStart w:id="174" w:name="_Toc364266546"/>
      <w:r w:rsidRPr="00DE5DA8">
        <w:rPr>
          <w:rFonts w:ascii="Times New Roman" w:hAnsi="Times New Roman"/>
          <w:b/>
          <w:sz w:val="21"/>
          <w:szCs w:val="21"/>
        </w:rPr>
        <w:t>Transfe</w:t>
      </w:r>
      <w:bookmarkEnd w:id="174"/>
      <w:r w:rsidR="00DE5DA8">
        <w:rPr>
          <w:rFonts w:ascii="Times New Roman" w:hAnsi="Times New Roman"/>
          <w:b/>
          <w:sz w:val="21"/>
          <w:szCs w:val="21"/>
        </w:rPr>
        <w:t>rtat</w:t>
      </w:r>
    </w:p>
    <w:p w14:paraId="3357D536" w14:textId="3AD33E51" w:rsidR="005C7192" w:rsidRPr="00DE5DA8" w:rsidRDefault="005C7192" w:rsidP="00DE5DA8">
      <w:pPr>
        <w:rPr>
          <w:rFonts w:ascii="Times New Roman" w:hAnsi="Times New Roman"/>
          <w:b/>
          <w:sz w:val="21"/>
          <w:szCs w:val="21"/>
        </w:rPr>
      </w:pPr>
      <w:r w:rsidRPr="00B310BA">
        <w:rPr>
          <w:rFonts w:ascii="Times New Roman" w:eastAsia="Times New Roman" w:hAnsi="Times New Roman"/>
          <w:iCs/>
          <w:sz w:val="21"/>
          <w:szCs w:val="21"/>
        </w:rPr>
        <w:t xml:space="preserve">Transfertat janë transaksione që lidhen me rimbursimin e plotë të fondeve të llogarisë bankare tregtare të tatimpaguesve. </w:t>
      </w:r>
      <w:r w:rsidRPr="00B310BA">
        <w:rPr>
          <w:rFonts w:ascii="Times New Roman" w:eastAsia="Times New Roman" w:hAnsi="Times New Roman"/>
          <w:iCs/>
          <w:sz w:val="21"/>
          <w:szCs w:val="21"/>
          <w:lang w:val="de-AT"/>
        </w:rPr>
        <w:t xml:space="preserve">Transfertat e parave ndodhin në rastin e aprovimit të rimbursimeve. Transfertat gjithashtu mund të lidhen me kreditë tatimore që tejkalojnë një moshë të caktuar ose transaksione të tjera në pasqyrën financiare të një tatimpaguesi të cilat duhet të transferohen fizikisht tek tatimpaguesi. </w:t>
      </w:r>
    </w:p>
    <w:p w14:paraId="4B9B4079" w14:textId="77777777" w:rsidR="005C7192" w:rsidRPr="00B310BA" w:rsidRDefault="005C7192" w:rsidP="005C7192">
      <w:pPr>
        <w:jc w:val="both"/>
        <w:rPr>
          <w:rFonts w:ascii="Times New Roman" w:eastAsia="Times New Roman" w:hAnsi="Times New Roman"/>
          <w:iCs/>
          <w:sz w:val="21"/>
          <w:szCs w:val="21"/>
          <w:lang w:val="de-AT"/>
        </w:rPr>
      </w:pPr>
      <w:r w:rsidRPr="00B310BA">
        <w:rPr>
          <w:rFonts w:ascii="Times New Roman" w:eastAsia="Times New Roman" w:hAnsi="Times New Roman"/>
          <w:iCs/>
          <w:sz w:val="21"/>
          <w:szCs w:val="21"/>
          <w:lang w:val="de-AT"/>
        </w:rPr>
        <w:t xml:space="preserve">Transferta e rekordeve të rimbursimit tatimor është e aksesueshme në sistem nëpërmjet menusë së mëposhtme. </w:t>
      </w:r>
    </w:p>
    <w:p w14:paraId="1E054337" w14:textId="77777777" w:rsidR="005C7192" w:rsidRPr="00B310BA" w:rsidRDefault="005C7192" w:rsidP="005C7192">
      <w:pPr>
        <w:jc w:val="both"/>
        <w:rPr>
          <w:rFonts w:ascii="Times New Roman" w:hAnsi="Times New Roman"/>
          <w:iCs/>
          <w:sz w:val="21"/>
          <w:szCs w:val="21"/>
          <w:lang w:val="de-AT"/>
        </w:rPr>
      </w:pPr>
    </w:p>
    <w:p w14:paraId="4AF065FA" w14:textId="130C5425" w:rsidR="005C7192" w:rsidRPr="00B310BA" w:rsidRDefault="005C7192" w:rsidP="005C7192">
      <w:pPr>
        <w:jc w:val="both"/>
        <w:rPr>
          <w:rFonts w:ascii="Times New Roman" w:hAnsi="Times New Roman"/>
          <w:iCs/>
          <w:sz w:val="21"/>
          <w:szCs w:val="21"/>
        </w:rPr>
      </w:pPr>
      <w:r w:rsidRPr="00B310BA">
        <w:rPr>
          <w:rFonts w:ascii="Times New Roman" w:hAnsi="Times New Roman"/>
          <w:iCs/>
          <w:noProof/>
          <w:sz w:val="21"/>
          <w:szCs w:val="21"/>
        </w:rPr>
        <w:lastRenderedPageBreak/>
        <w:drawing>
          <wp:inline distT="0" distB="0" distL="0" distR="0" wp14:anchorId="496EF23D" wp14:editId="02C9CEB9">
            <wp:extent cx="1390015" cy="1865630"/>
            <wp:effectExtent l="0" t="0" r="63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90015" cy="1865630"/>
                    </a:xfrm>
                    <a:prstGeom prst="rect">
                      <a:avLst/>
                    </a:prstGeom>
                    <a:noFill/>
                    <a:ln>
                      <a:noFill/>
                    </a:ln>
                  </pic:spPr>
                </pic:pic>
              </a:graphicData>
            </a:graphic>
          </wp:inline>
        </w:drawing>
      </w:r>
    </w:p>
    <w:p w14:paraId="03850F3A" w14:textId="1DBE0037" w:rsidR="005C7192" w:rsidRPr="00DE5DA8" w:rsidRDefault="00DE5DA8" w:rsidP="00DE5DA8">
      <w:pPr>
        <w:pStyle w:val="Caption"/>
        <w:rPr>
          <w:rFonts w:asciiTheme="minorHAnsi" w:hAnsiTheme="minorHAnsi"/>
          <w:color w:val="auto"/>
        </w:rPr>
      </w:pPr>
      <w:bookmarkStart w:id="175" w:name="_Toc474499939"/>
      <w:r w:rsidRPr="00DE5DA8">
        <w:rPr>
          <w:rFonts w:asciiTheme="minorHAnsi" w:hAnsiTheme="minorHAnsi"/>
          <w:color w:val="auto"/>
        </w:rPr>
        <w:t xml:space="preserve">Figure </w:t>
      </w:r>
      <w:r w:rsidRPr="00DE5DA8">
        <w:rPr>
          <w:rFonts w:asciiTheme="minorHAnsi" w:hAnsiTheme="minorHAnsi"/>
          <w:color w:val="auto"/>
        </w:rPr>
        <w:fldChar w:fldCharType="begin"/>
      </w:r>
      <w:r w:rsidRPr="00DE5DA8">
        <w:rPr>
          <w:rFonts w:asciiTheme="minorHAnsi" w:hAnsiTheme="minorHAnsi"/>
          <w:color w:val="auto"/>
        </w:rPr>
        <w:instrText xml:space="preserve"> SEQ Figure \* ARABIC </w:instrText>
      </w:r>
      <w:r w:rsidRPr="00DE5DA8">
        <w:rPr>
          <w:rFonts w:asciiTheme="minorHAnsi" w:hAnsiTheme="minorHAnsi"/>
          <w:color w:val="auto"/>
        </w:rPr>
        <w:fldChar w:fldCharType="separate"/>
      </w:r>
      <w:r w:rsidR="00A64BF5">
        <w:rPr>
          <w:rFonts w:asciiTheme="minorHAnsi" w:hAnsiTheme="minorHAnsi"/>
          <w:noProof/>
          <w:color w:val="auto"/>
        </w:rPr>
        <w:t>76</w:t>
      </w:r>
      <w:r w:rsidRPr="00DE5DA8">
        <w:rPr>
          <w:rFonts w:asciiTheme="minorHAnsi" w:hAnsiTheme="minorHAnsi"/>
          <w:color w:val="auto"/>
        </w:rPr>
        <w:fldChar w:fldCharType="end"/>
      </w:r>
      <w:r w:rsidRPr="00DE5DA8">
        <w:rPr>
          <w:rFonts w:asciiTheme="minorHAnsi" w:hAnsiTheme="minorHAnsi"/>
          <w:color w:val="auto"/>
        </w:rPr>
        <w:t xml:space="preserve"> </w:t>
      </w:r>
      <w:r w:rsidR="005C7192" w:rsidRPr="00DE5DA8">
        <w:rPr>
          <w:rFonts w:asciiTheme="minorHAnsi" w:hAnsiTheme="minorHAnsi"/>
          <w:color w:val="auto"/>
        </w:rPr>
        <w:t>Menuja Transfero të gjitha Rimbursimet</w:t>
      </w:r>
      <w:bookmarkEnd w:id="175"/>
    </w:p>
    <w:p w14:paraId="4D5C7DC6" w14:textId="56B7C0F8" w:rsidR="005C7192" w:rsidRPr="00DE5DA8"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Përdorimi i menusë së mës</w:t>
      </w:r>
      <w:r w:rsidR="00DE5DA8">
        <w:rPr>
          <w:rFonts w:ascii="Times New Roman" w:eastAsia="Times New Roman" w:hAnsi="Times New Roman"/>
          <w:iCs/>
          <w:sz w:val="21"/>
          <w:szCs w:val="21"/>
        </w:rPr>
        <w:t xml:space="preserve">ipërme hap formën e mëposhtme. </w:t>
      </w:r>
    </w:p>
    <w:p w14:paraId="70520099" w14:textId="6E8DE95F" w:rsidR="005C7192" w:rsidRPr="00B310BA" w:rsidRDefault="005C7192" w:rsidP="005C7192">
      <w:pPr>
        <w:jc w:val="both"/>
        <w:rPr>
          <w:rFonts w:ascii="Times New Roman" w:hAnsi="Times New Roman"/>
          <w:iCs/>
          <w:sz w:val="21"/>
          <w:szCs w:val="21"/>
        </w:rPr>
      </w:pPr>
      <w:r w:rsidRPr="00B310BA">
        <w:rPr>
          <w:rFonts w:ascii="Times New Roman" w:hAnsi="Times New Roman"/>
          <w:noProof/>
          <w:sz w:val="21"/>
          <w:szCs w:val="21"/>
        </w:rPr>
        <w:drawing>
          <wp:inline distT="0" distB="0" distL="0" distR="0" wp14:anchorId="404FEA2C" wp14:editId="3344B985">
            <wp:extent cx="5962015" cy="840105"/>
            <wp:effectExtent l="0" t="0" r="63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62015" cy="840105"/>
                    </a:xfrm>
                    <a:prstGeom prst="rect">
                      <a:avLst/>
                    </a:prstGeom>
                    <a:noFill/>
                    <a:ln>
                      <a:noFill/>
                    </a:ln>
                  </pic:spPr>
                </pic:pic>
              </a:graphicData>
            </a:graphic>
          </wp:inline>
        </w:drawing>
      </w:r>
    </w:p>
    <w:p w14:paraId="14EDEE76" w14:textId="586F5907" w:rsidR="005C7192" w:rsidRPr="00DE5DA8" w:rsidRDefault="00DE5DA8" w:rsidP="00DE5DA8">
      <w:pPr>
        <w:pStyle w:val="Caption"/>
        <w:rPr>
          <w:rFonts w:asciiTheme="minorHAnsi" w:hAnsiTheme="minorHAnsi"/>
          <w:color w:val="auto"/>
        </w:rPr>
      </w:pPr>
      <w:bookmarkStart w:id="176" w:name="_Toc474499940"/>
      <w:r w:rsidRPr="00DE5DA8">
        <w:rPr>
          <w:rFonts w:asciiTheme="minorHAnsi" w:hAnsiTheme="minorHAnsi"/>
          <w:color w:val="auto"/>
        </w:rPr>
        <w:t xml:space="preserve">Figure </w:t>
      </w:r>
      <w:r w:rsidRPr="00DE5DA8">
        <w:rPr>
          <w:rFonts w:asciiTheme="minorHAnsi" w:hAnsiTheme="minorHAnsi"/>
          <w:color w:val="auto"/>
        </w:rPr>
        <w:fldChar w:fldCharType="begin"/>
      </w:r>
      <w:r w:rsidRPr="00DE5DA8">
        <w:rPr>
          <w:rFonts w:asciiTheme="minorHAnsi" w:hAnsiTheme="minorHAnsi"/>
          <w:color w:val="auto"/>
        </w:rPr>
        <w:instrText xml:space="preserve"> SEQ Figure \* ARABIC </w:instrText>
      </w:r>
      <w:r w:rsidRPr="00DE5DA8">
        <w:rPr>
          <w:rFonts w:asciiTheme="minorHAnsi" w:hAnsiTheme="minorHAnsi"/>
          <w:color w:val="auto"/>
        </w:rPr>
        <w:fldChar w:fldCharType="separate"/>
      </w:r>
      <w:r w:rsidR="00A64BF5">
        <w:rPr>
          <w:rFonts w:asciiTheme="minorHAnsi" w:hAnsiTheme="minorHAnsi"/>
          <w:noProof/>
          <w:color w:val="auto"/>
        </w:rPr>
        <w:t>77</w:t>
      </w:r>
      <w:r w:rsidRPr="00DE5DA8">
        <w:rPr>
          <w:rFonts w:asciiTheme="minorHAnsi" w:hAnsiTheme="minorHAnsi"/>
          <w:color w:val="auto"/>
        </w:rPr>
        <w:fldChar w:fldCharType="end"/>
      </w:r>
      <w:r w:rsidRPr="00DE5DA8">
        <w:rPr>
          <w:rFonts w:asciiTheme="minorHAnsi" w:hAnsiTheme="minorHAnsi"/>
          <w:color w:val="auto"/>
        </w:rPr>
        <w:t xml:space="preserve"> </w:t>
      </w:r>
      <w:r w:rsidR="005C7192" w:rsidRPr="00DE5DA8">
        <w:rPr>
          <w:rFonts w:asciiTheme="minorHAnsi" w:hAnsiTheme="minorHAnsi"/>
          <w:color w:val="auto"/>
        </w:rPr>
        <w:t>Transfertat</w:t>
      </w:r>
      <w:bookmarkEnd w:id="176"/>
    </w:p>
    <w:p w14:paraId="06E1E888" w14:textId="77777777" w:rsidR="005C7192" w:rsidRPr="00B310BA" w:rsidRDefault="005C7192" w:rsidP="005C7192">
      <w:pPr>
        <w:jc w:val="both"/>
        <w:rPr>
          <w:rFonts w:ascii="Times New Roman" w:eastAsia="Times New Roman" w:hAnsi="Times New Roman"/>
          <w:iCs/>
          <w:sz w:val="21"/>
          <w:szCs w:val="21"/>
        </w:rPr>
      </w:pPr>
      <w:r w:rsidRPr="00B310BA">
        <w:rPr>
          <w:rFonts w:ascii="Times New Roman" w:eastAsia="Times New Roman" w:hAnsi="Times New Roman"/>
          <w:iCs/>
          <w:sz w:val="21"/>
          <w:szCs w:val="21"/>
        </w:rPr>
        <w:t xml:space="preserve">Të gjithë rimbursimet tatimore të aprovuara janë listuar në këtë formë dhe mund të zgjidhen duke klikuar butonin e zi në anën e majtë të rekordit. </w:t>
      </w:r>
    </w:p>
    <w:p w14:paraId="3007FE34" w14:textId="2C11D39F" w:rsidR="005C7192" w:rsidRPr="00B310BA" w:rsidRDefault="005C7192" w:rsidP="00B310BA">
      <w:pPr>
        <w:jc w:val="both"/>
        <w:rPr>
          <w:rFonts w:ascii="Times New Roman" w:eastAsia="Times New Roman" w:hAnsi="Times New Roman"/>
          <w:iCs/>
          <w:sz w:val="21"/>
          <w:szCs w:val="21"/>
        </w:rPr>
      </w:pPr>
      <w:r w:rsidRPr="00B310BA">
        <w:rPr>
          <w:rFonts w:ascii="Times New Roman" w:eastAsia="Times New Roman" w:hAnsi="Times New Roman"/>
          <w:iCs/>
          <w:sz w:val="21"/>
          <w:szCs w:val="21"/>
        </w:rPr>
        <w:t>Pas përzgjedhjes së rekordit, përdoruesi e ka mundësinë e gjenerimit të një urdhërpageseje e cila do të jetë bazë për transfertën fizike të shumës në llogarinë bankare të tatimpaguesit.</w:t>
      </w:r>
    </w:p>
    <w:p w14:paraId="1BC73DA1" w14:textId="77777777" w:rsidR="005C7192" w:rsidRPr="00B310BA" w:rsidRDefault="005C7192" w:rsidP="005C7192">
      <w:pPr>
        <w:pStyle w:val="ListParagraph"/>
        <w:autoSpaceDE w:val="0"/>
        <w:autoSpaceDN w:val="0"/>
        <w:adjustRightInd w:val="0"/>
        <w:spacing w:after="0" w:line="240" w:lineRule="auto"/>
        <w:jc w:val="both"/>
        <w:rPr>
          <w:rFonts w:ascii="Times New Roman" w:hAnsi="Times New Roman"/>
          <w:sz w:val="21"/>
          <w:szCs w:val="21"/>
          <w:lang w:val="it-IT"/>
        </w:rPr>
      </w:pPr>
    </w:p>
    <w:p w14:paraId="4CD26D13" w14:textId="07E8E330" w:rsidR="00F0459C" w:rsidRPr="00B310BA" w:rsidRDefault="00F0459C"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sidRPr="00B310BA">
        <w:rPr>
          <w:rFonts w:ascii="Times New Roman" w:hAnsi="Times New Roman"/>
          <w:sz w:val="21"/>
          <w:szCs w:val="21"/>
          <w:lang w:val="it-IT"/>
        </w:rPr>
        <w:t>Kontrollin dhe p</w:t>
      </w:r>
      <w:r w:rsidR="00165A80">
        <w:rPr>
          <w:rFonts w:ascii="Times New Roman" w:hAnsi="Times New Roman"/>
          <w:sz w:val="21"/>
          <w:szCs w:val="21"/>
          <w:lang w:val="it-IT"/>
        </w:rPr>
        <w:t>ë</w:t>
      </w:r>
      <w:r w:rsidRPr="00B310BA">
        <w:rPr>
          <w:rFonts w:ascii="Times New Roman" w:hAnsi="Times New Roman"/>
          <w:sz w:val="21"/>
          <w:szCs w:val="21"/>
          <w:lang w:val="it-IT"/>
        </w:rPr>
        <w:t>rcaktim</w:t>
      </w:r>
      <w:r w:rsidR="0089199B" w:rsidRPr="00B310BA">
        <w:rPr>
          <w:rFonts w:ascii="Times New Roman" w:hAnsi="Times New Roman"/>
          <w:sz w:val="21"/>
          <w:szCs w:val="21"/>
          <w:lang w:val="it-IT"/>
        </w:rPr>
        <w:t>in e planeve t</w:t>
      </w:r>
      <w:r w:rsidR="00165A80">
        <w:rPr>
          <w:rFonts w:ascii="Times New Roman" w:hAnsi="Times New Roman"/>
          <w:sz w:val="21"/>
          <w:szCs w:val="21"/>
          <w:lang w:val="it-IT"/>
        </w:rPr>
        <w:t>ë</w:t>
      </w:r>
      <w:r w:rsidR="0089199B" w:rsidRPr="00B310BA">
        <w:rPr>
          <w:rFonts w:ascii="Times New Roman" w:hAnsi="Times New Roman"/>
          <w:sz w:val="21"/>
          <w:szCs w:val="21"/>
          <w:lang w:val="it-IT"/>
        </w:rPr>
        <w:t xml:space="preserve"> parapagimeve t</w:t>
      </w:r>
      <w:r w:rsidR="00165A80">
        <w:rPr>
          <w:rFonts w:ascii="Times New Roman" w:hAnsi="Times New Roman"/>
          <w:sz w:val="21"/>
          <w:szCs w:val="21"/>
          <w:lang w:val="it-IT"/>
        </w:rPr>
        <w:t>ë</w:t>
      </w:r>
      <w:r w:rsidR="0089199B" w:rsidRPr="00B310BA">
        <w:rPr>
          <w:rFonts w:ascii="Times New Roman" w:hAnsi="Times New Roman"/>
          <w:sz w:val="21"/>
          <w:szCs w:val="21"/>
          <w:lang w:val="it-IT"/>
        </w:rPr>
        <w:t xml:space="preserve"> tatimpaguesve t</w:t>
      </w:r>
      <w:r w:rsidR="00165A80">
        <w:rPr>
          <w:rFonts w:ascii="Times New Roman" w:hAnsi="Times New Roman"/>
          <w:sz w:val="21"/>
          <w:szCs w:val="21"/>
          <w:lang w:val="it-IT"/>
        </w:rPr>
        <w:t>ë</w:t>
      </w:r>
      <w:r w:rsidR="0089199B" w:rsidRPr="00B310BA">
        <w:rPr>
          <w:rFonts w:ascii="Times New Roman" w:hAnsi="Times New Roman"/>
          <w:sz w:val="21"/>
          <w:szCs w:val="21"/>
          <w:lang w:val="it-IT"/>
        </w:rPr>
        <w:t xml:space="preserve"> regjistruar p</w:t>
      </w:r>
      <w:r w:rsidR="00165A80">
        <w:rPr>
          <w:rFonts w:ascii="Times New Roman" w:hAnsi="Times New Roman"/>
          <w:sz w:val="21"/>
          <w:szCs w:val="21"/>
          <w:lang w:val="it-IT"/>
        </w:rPr>
        <w:t>ë</w:t>
      </w:r>
      <w:r w:rsidRPr="00B310BA">
        <w:rPr>
          <w:rFonts w:ascii="Times New Roman" w:hAnsi="Times New Roman"/>
          <w:sz w:val="21"/>
          <w:szCs w:val="21"/>
          <w:lang w:val="it-IT"/>
        </w:rPr>
        <w:t>r her</w:t>
      </w:r>
      <w:r w:rsidR="00165A80">
        <w:rPr>
          <w:rFonts w:ascii="Times New Roman" w:hAnsi="Times New Roman"/>
          <w:sz w:val="21"/>
          <w:szCs w:val="21"/>
          <w:lang w:val="it-IT"/>
        </w:rPr>
        <w:t>ë</w:t>
      </w:r>
      <w:r w:rsidRPr="00B310BA">
        <w:rPr>
          <w:rFonts w:ascii="Times New Roman" w:hAnsi="Times New Roman"/>
          <w:sz w:val="21"/>
          <w:szCs w:val="21"/>
          <w:lang w:val="it-IT"/>
        </w:rPr>
        <w:t xml:space="preserve"> t</w:t>
      </w:r>
      <w:r w:rsidR="00165A80">
        <w:rPr>
          <w:rFonts w:ascii="Times New Roman" w:hAnsi="Times New Roman"/>
          <w:sz w:val="21"/>
          <w:szCs w:val="21"/>
          <w:lang w:val="it-IT"/>
        </w:rPr>
        <w:t>ë</w:t>
      </w:r>
      <w:r w:rsidRPr="00B310BA">
        <w:rPr>
          <w:rFonts w:ascii="Times New Roman" w:hAnsi="Times New Roman"/>
          <w:sz w:val="21"/>
          <w:szCs w:val="21"/>
          <w:lang w:val="it-IT"/>
        </w:rPr>
        <w:t xml:space="preserve"> par</w:t>
      </w:r>
      <w:r w:rsidR="00165A80">
        <w:rPr>
          <w:rFonts w:ascii="Times New Roman" w:hAnsi="Times New Roman"/>
          <w:sz w:val="21"/>
          <w:szCs w:val="21"/>
          <w:lang w:val="it-IT"/>
        </w:rPr>
        <w:t>ë</w:t>
      </w:r>
      <w:r w:rsidRPr="00B310BA">
        <w:rPr>
          <w:rFonts w:ascii="Times New Roman" w:hAnsi="Times New Roman"/>
          <w:sz w:val="21"/>
          <w:szCs w:val="21"/>
          <w:lang w:val="it-IT"/>
        </w:rPr>
        <w:t xml:space="preserve"> kur k</w:t>
      </w:r>
      <w:r w:rsidR="00165A80">
        <w:rPr>
          <w:rFonts w:ascii="Times New Roman" w:hAnsi="Times New Roman"/>
          <w:sz w:val="21"/>
          <w:szCs w:val="21"/>
          <w:lang w:val="it-IT"/>
        </w:rPr>
        <w:t>ë</w:t>
      </w:r>
      <w:r w:rsidRPr="00B310BA">
        <w:rPr>
          <w:rFonts w:ascii="Times New Roman" w:hAnsi="Times New Roman"/>
          <w:sz w:val="21"/>
          <w:szCs w:val="21"/>
          <w:lang w:val="it-IT"/>
        </w:rPr>
        <w:t>to parapagime p</w:t>
      </w:r>
      <w:r w:rsidR="00165A80">
        <w:rPr>
          <w:rFonts w:ascii="Times New Roman" w:hAnsi="Times New Roman"/>
          <w:sz w:val="21"/>
          <w:szCs w:val="21"/>
          <w:lang w:val="it-IT"/>
        </w:rPr>
        <w:t>ë</w:t>
      </w:r>
      <w:r w:rsidRPr="00B310BA">
        <w:rPr>
          <w:rFonts w:ascii="Times New Roman" w:hAnsi="Times New Roman"/>
          <w:sz w:val="21"/>
          <w:szCs w:val="21"/>
          <w:lang w:val="it-IT"/>
        </w:rPr>
        <w:t>r ar</w:t>
      </w:r>
      <w:r w:rsidR="00165A80">
        <w:rPr>
          <w:rFonts w:ascii="Times New Roman" w:hAnsi="Times New Roman"/>
          <w:sz w:val="21"/>
          <w:szCs w:val="21"/>
          <w:lang w:val="it-IT"/>
        </w:rPr>
        <w:t>ë</w:t>
      </w:r>
      <w:r w:rsidRPr="00B310BA">
        <w:rPr>
          <w:rFonts w:ascii="Times New Roman" w:hAnsi="Times New Roman"/>
          <w:sz w:val="21"/>
          <w:szCs w:val="21"/>
          <w:lang w:val="it-IT"/>
        </w:rPr>
        <w:t>sye t</w:t>
      </w:r>
      <w:r w:rsidR="00165A80">
        <w:rPr>
          <w:rFonts w:ascii="Times New Roman" w:hAnsi="Times New Roman"/>
          <w:sz w:val="21"/>
          <w:szCs w:val="21"/>
          <w:lang w:val="it-IT"/>
        </w:rPr>
        <w:t>ë</w:t>
      </w:r>
      <w:r w:rsidRPr="00B310BA">
        <w:rPr>
          <w:rFonts w:ascii="Times New Roman" w:hAnsi="Times New Roman"/>
          <w:sz w:val="21"/>
          <w:szCs w:val="21"/>
          <w:lang w:val="it-IT"/>
        </w:rPr>
        <w:t xml:space="preserve"> nd</w:t>
      </w:r>
      <w:r w:rsidR="0089199B" w:rsidRPr="00B310BA">
        <w:rPr>
          <w:rFonts w:ascii="Times New Roman" w:hAnsi="Times New Roman"/>
          <w:sz w:val="21"/>
          <w:szCs w:val="21"/>
          <w:lang w:val="it-IT"/>
        </w:rPr>
        <w:t>ryshme nuk jan</w:t>
      </w:r>
      <w:r w:rsidR="00165A80">
        <w:rPr>
          <w:rFonts w:ascii="Times New Roman" w:hAnsi="Times New Roman"/>
          <w:sz w:val="21"/>
          <w:szCs w:val="21"/>
          <w:lang w:val="it-IT"/>
        </w:rPr>
        <w:t>ë</w:t>
      </w:r>
      <w:r w:rsidR="0089199B" w:rsidRPr="00B310BA">
        <w:rPr>
          <w:rFonts w:ascii="Times New Roman" w:hAnsi="Times New Roman"/>
          <w:sz w:val="21"/>
          <w:szCs w:val="21"/>
          <w:lang w:val="it-IT"/>
        </w:rPr>
        <w:t xml:space="preserve"> vendosur elektro</w:t>
      </w:r>
      <w:r w:rsidRPr="00B310BA">
        <w:rPr>
          <w:rFonts w:ascii="Times New Roman" w:hAnsi="Times New Roman"/>
          <w:sz w:val="21"/>
          <w:szCs w:val="21"/>
          <w:lang w:val="it-IT"/>
        </w:rPr>
        <w:t>nikisht n</w:t>
      </w:r>
      <w:r w:rsidR="00165A80">
        <w:rPr>
          <w:rFonts w:ascii="Times New Roman" w:hAnsi="Times New Roman"/>
          <w:sz w:val="21"/>
          <w:szCs w:val="21"/>
          <w:lang w:val="it-IT"/>
        </w:rPr>
        <w:t>ë</w:t>
      </w:r>
      <w:r w:rsidRPr="00B310BA">
        <w:rPr>
          <w:rFonts w:ascii="Times New Roman" w:hAnsi="Times New Roman"/>
          <w:sz w:val="21"/>
          <w:szCs w:val="21"/>
          <w:lang w:val="it-IT"/>
        </w:rPr>
        <w:t xml:space="preserve"> momentin e regjistrimit.</w:t>
      </w:r>
    </w:p>
    <w:p w14:paraId="549DD063" w14:textId="2AF1A9FF" w:rsidR="00F0459C" w:rsidRPr="00B310BA" w:rsidRDefault="0089199B"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sidRPr="00B310BA">
        <w:rPr>
          <w:rFonts w:ascii="Times New Roman" w:hAnsi="Times New Roman"/>
          <w:sz w:val="21"/>
          <w:szCs w:val="21"/>
          <w:lang w:val="it-IT"/>
        </w:rPr>
        <w:t>Krijojn</w:t>
      </w:r>
      <w:r w:rsidR="00165A80">
        <w:rPr>
          <w:rFonts w:ascii="Times New Roman" w:hAnsi="Times New Roman"/>
          <w:sz w:val="21"/>
          <w:szCs w:val="21"/>
          <w:lang w:val="it-IT"/>
        </w:rPr>
        <w:t>ë</w:t>
      </w:r>
      <w:r w:rsidRPr="00B310BA">
        <w:rPr>
          <w:rFonts w:ascii="Times New Roman" w:hAnsi="Times New Roman"/>
          <w:sz w:val="21"/>
          <w:szCs w:val="21"/>
          <w:lang w:val="it-IT"/>
        </w:rPr>
        <w:t xml:space="preserve"> dhe p</w:t>
      </w:r>
      <w:r w:rsidR="00165A80">
        <w:rPr>
          <w:rFonts w:ascii="Times New Roman" w:hAnsi="Times New Roman"/>
          <w:sz w:val="21"/>
          <w:szCs w:val="21"/>
          <w:lang w:val="it-IT"/>
        </w:rPr>
        <w:t>ë</w:t>
      </w:r>
      <w:r w:rsidRPr="00B310BA">
        <w:rPr>
          <w:rFonts w:ascii="Times New Roman" w:hAnsi="Times New Roman"/>
          <w:sz w:val="21"/>
          <w:szCs w:val="21"/>
          <w:lang w:val="it-IT"/>
        </w:rPr>
        <w:t>rdit</w:t>
      </w:r>
      <w:r w:rsidR="00165A80">
        <w:rPr>
          <w:rFonts w:ascii="Times New Roman" w:hAnsi="Times New Roman"/>
          <w:sz w:val="21"/>
          <w:szCs w:val="21"/>
          <w:lang w:val="it-IT"/>
        </w:rPr>
        <w:t>ë</w:t>
      </w:r>
      <w:r w:rsidRPr="00B310BA">
        <w:rPr>
          <w:rFonts w:ascii="Times New Roman" w:hAnsi="Times New Roman"/>
          <w:sz w:val="21"/>
          <w:szCs w:val="21"/>
          <w:lang w:val="it-IT"/>
        </w:rPr>
        <w:t>sojn</w:t>
      </w:r>
      <w:r w:rsidR="00165A80">
        <w:rPr>
          <w:rFonts w:ascii="Times New Roman" w:hAnsi="Times New Roman"/>
          <w:sz w:val="21"/>
          <w:szCs w:val="21"/>
          <w:lang w:val="it-IT"/>
        </w:rPr>
        <w:t>ë</w:t>
      </w:r>
      <w:r w:rsidRPr="00B310BA">
        <w:rPr>
          <w:rFonts w:ascii="Times New Roman" w:hAnsi="Times New Roman"/>
          <w:sz w:val="21"/>
          <w:szCs w:val="21"/>
          <w:lang w:val="it-IT"/>
        </w:rPr>
        <w:t xml:space="preserve"> regjistrin e autorizimeve t</w:t>
      </w:r>
      <w:r w:rsidR="00165A80">
        <w:rPr>
          <w:rFonts w:ascii="Times New Roman" w:hAnsi="Times New Roman"/>
          <w:sz w:val="21"/>
          <w:szCs w:val="21"/>
          <w:lang w:val="it-IT"/>
        </w:rPr>
        <w:t>ë</w:t>
      </w:r>
      <w:r w:rsidRPr="00B310BA">
        <w:rPr>
          <w:rFonts w:ascii="Times New Roman" w:hAnsi="Times New Roman"/>
          <w:sz w:val="21"/>
          <w:szCs w:val="21"/>
          <w:lang w:val="it-IT"/>
        </w:rPr>
        <w:t xml:space="preserve"> tatimpaguesve p</w:t>
      </w:r>
      <w:r w:rsidR="00165A80">
        <w:rPr>
          <w:rFonts w:ascii="Times New Roman" w:hAnsi="Times New Roman"/>
          <w:sz w:val="21"/>
          <w:szCs w:val="21"/>
          <w:lang w:val="it-IT"/>
        </w:rPr>
        <w:t>ë</w:t>
      </w:r>
      <w:r w:rsidRPr="00B310BA">
        <w:rPr>
          <w:rFonts w:ascii="Times New Roman" w:hAnsi="Times New Roman"/>
          <w:sz w:val="21"/>
          <w:szCs w:val="21"/>
          <w:lang w:val="it-IT"/>
        </w:rPr>
        <w:t>r p</w:t>
      </w:r>
      <w:r w:rsidR="00165A80">
        <w:rPr>
          <w:rFonts w:ascii="Times New Roman" w:hAnsi="Times New Roman"/>
          <w:sz w:val="21"/>
          <w:szCs w:val="21"/>
          <w:lang w:val="it-IT"/>
        </w:rPr>
        <w:t>ë</w:t>
      </w:r>
      <w:r w:rsidRPr="00B310BA">
        <w:rPr>
          <w:rFonts w:ascii="Times New Roman" w:hAnsi="Times New Roman"/>
          <w:sz w:val="21"/>
          <w:szCs w:val="21"/>
          <w:lang w:val="it-IT"/>
        </w:rPr>
        <w:t>rdorimin e faturave tatimore kompjuterike</w:t>
      </w:r>
    </w:p>
    <w:p w14:paraId="32ABBCC8" w14:textId="17750133" w:rsidR="00192B98" w:rsidRPr="00B310BA" w:rsidRDefault="00192B98" w:rsidP="004A4204">
      <w:pPr>
        <w:pStyle w:val="ListParagraph"/>
        <w:numPr>
          <w:ilvl w:val="0"/>
          <w:numId w:val="26"/>
        </w:numPr>
        <w:autoSpaceDE w:val="0"/>
        <w:autoSpaceDN w:val="0"/>
        <w:adjustRightInd w:val="0"/>
        <w:spacing w:after="0" w:line="240" w:lineRule="auto"/>
        <w:jc w:val="both"/>
        <w:rPr>
          <w:rFonts w:ascii="Times New Roman" w:hAnsi="Times New Roman"/>
          <w:sz w:val="21"/>
          <w:szCs w:val="21"/>
          <w:lang w:val="it-IT"/>
        </w:rPr>
      </w:pPr>
      <w:r w:rsidRPr="00B310BA">
        <w:rPr>
          <w:rFonts w:ascii="Times New Roman" w:hAnsi="Times New Roman"/>
          <w:sz w:val="21"/>
          <w:szCs w:val="21"/>
          <w:lang w:val="it-IT"/>
        </w:rPr>
        <w:t>Krijojn</w:t>
      </w:r>
      <w:r w:rsidR="00165A80">
        <w:rPr>
          <w:rFonts w:ascii="Times New Roman" w:hAnsi="Times New Roman"/>
          <w:sz w:val="21"/>
          <w:szCs w:val="21"/>
          <w:lang w:val="it-IT"/>
        </w:rPr>
        <w:t>ë</w:t>
      </w:r>
      <w:r w:rsidRPr="00B310BA">
        <w:rPr>
          <w:rFonts w:ascii="Times New Roman" w:hAnsi="Times New Roman"/>
          <w:sz w:val="21"/>
          <w:szCs w:val="21"/>
          <w:lang w:val="it-IT"/>
        </w:rPr>
        <w:t xml:space="preserve"> deklarata t</w:t>
      </w:r>
      <w:r w:rsidR="00165A80">
        <w:rPr>
          <w:rFonts w:ascii="Times New Roman" w:hAnsi="Times New Roman"/>
          <w:sz w:val="21"/>
          <w:szCs w:val="21"/>
          <w:lang w:val="it-IT"/>
        </w:rPr>
        <w:t>ë</w:t>
      </w:r>
      <w:r w:rsidRPr="00B310BA">
        <w:rPr>
          <w:rFonts w:ascii="Times New Roman" w:hAnsi="Times New Roman"/>
          <w:sz w:val="21"/>
          <w:szCs w:val="21"/>
          <w:lang w:val="it-IT"/>
        </w:rPr>
        <w:t xml:space="preserve"> munguara p</w:t>
      </w:r>
      <w:r w:rsidR="00165A80">
        <w:rPr>
          <w:rFonts w:ascii="Times New Roman" w:hAnsi="Times New Roman"/>
          <w:sz w:val="21"/>
          <w:szCs w:val="21"/>
          <w:lang w:val="it-IT"/>
        </w:rPr>
        <w:t>ë</w:t>
      </w:r>
      <w:r w:rsidRPr="00B310BA">
        <w:rPr>
          <w:rFonts w:ascii="Times New Roman" w:hAnsi="Times New Roman"/>
          <w:sz w:val="21"/>
          <w:szCs w:val="21"/>
          <w:lang w:val="it-IT"/>
        </w:rPr>
        <w:t>r tatimpagues sipas manualit t</w:t>
      </w:r>
      <w:r w:rsidR="00165A80">
        <w:rPr>
          <w:rFonts w:ascii="Times New Roman" w:hAnsi="Times New Roman"/>
          <w:sz w:val="21"/>
          <w:szCs w:val="21"/>
          <w:lang w:val="it-IT"/>
        </w:rPr>
        <w:t>ë</w:t>
      </w:r>
      <w:r w:rsidRPr="00B310BA">
        <w:rPr>
          <w:rFonts w:ascii="Times New Roman" w:hAnsi="Times New Roman"/>
          <w:sz w:val="21"/>
          <w:szCs w:val="21"/>
          <w:lang w:val="it-IT"/>
        </w:rPr>
        <w:t xml:space="preserve"> krijimit t</w:t>
      </w:r>
      <w:r w:rsidR="00165A80">
        <w:rPr>
          <w:rFonts w:ascii="Times New Roman" w:hAnsi="Times New Roman"/>
          <w:sz w:val="21"/>
          <w:szCs w:val="21"/>
          <w:lang w:val="it-IT"/>
        </w:rPr>
        <w:t>ë</w:t>
      </w:r>
      <w:r w:rsidRPr="00B310BA">
        <w:rPr>
          <w:rFonts w:ascii="Times New Roman" w:hAnsi="Times New Roman"/>
          <w:sz w:val="21"/>
          <w:szCs w:val="21"/>
          <w:lang w:val="it-IT"/>
        </w:rPr>
        <w:t xml:space="preserve"> deklaratave</w:t>
      </w:r>
    </w:p>
    <w:p w14:paraId="408370B9" w14:textId="77777777" w:rsidR="00192B98" w:rsidRPr="00B310BA" w:rsidRDefault="00192B98" w:rsidP="00192B98">
      <w:pPr>
        <w:autoSpaceDE w:val="0"/>
        <w:autoSpaceDN w:val="0"/>
        <w:adjustRightInd w:val="0"/>
        <w:spacing w:after="0" w:line="240" w:lineRule="auto"/>
        <w:ind w:left="360"/>
        <w:jc w:val="both"/>
        <w:rPr>
          <w:rFonts w:ascii="Times New Roman" w:hAnsi="Times New Roman"/>
          <w:sz w:val="21"/>
          <w:szCs w:val="21"/>
          <w:lang w:val="it-IT"/>
        </w:rPr>
      </w:pPr>
    </w:p>
    <w:p w14:paraId="2BEE86CD" w14:textId="77777777" w:rsidR="00192B98" w:rsidRPr="00B310BA" w:rsidRDefault="00192B98" w:rsidP="00192B98">
      <w:pPr>
        <w:autoSpaceDE w:val="0"/>
        <w:autoSpaceDN w:val="0"/>
        <w:adjustRightInd w:val="0"/>
        <w:spacing w:after="0" w:line="240" w:lineRule="auto"/>
        <w:jc w:val="right"/>
        <w:rPr>
          <w:rFonts w:ascii="Times New Roman" w:hAnsi="Times New Roman"/>
          <w:b/>
          <w:iCs/>
          <w:color w:val="365F91"/>
          <w:sz w:val="21"/>
          <w:szCs w:val="21"/>
        </w:rPr>
      </w:pPr>
    </w:p>
    <w:p w14:paraId="06DE3FD8" w14:textId="77777777" w:rsidR="00192B98" w:rsidRDefault="00192B98" w:rsidP="00192B98">
      <w:pPr>
        <w:autoSpaceDE w:val="0"/>
        <w:autoSpaceDN w:val="0"/>
        <w:adjustRightInd w:val="0"/>
        <w:spacing w:after="0" w:line="240" w:lineRule="auto"/>
        <w:jc w:val="right"/>
        <w:rPr>
          <w:rFonts w:cs="Arial,Italic"/>
          <w:b/>
          <w:iCs/>
          <w:color w:val="365F91"/>
        </w:rPr>
      </w:pPr>
    </w:p>
    <w:p w14:paraId="2CB91E24" w14:textId="77777777" w:rsidR="00DE5DA8" w:rsidRDefault="00DE5DA8" w:rsidP="00192B98">
      <w:pPr>
        <w:autoSpaceDE w:val="0"/>
        <w:autoSpaceDN w:val="0"/>
        <w:adjustRightInd w:val="0"/>
        <w:spacing w:after="0" w:line="240" w:lineRule="auto"/>
        <w:jc w:val="right"/>
        <w:rPr>
          <w:rFonts w:cs="Arial,Italic"/>
          <w:b/>
          <w:iCs/>
          <w:color w:val="365F91"/>
        </w:rPr>
      </w:pPr>
    </w:p>
    <w:p w14:paraId="54C611BC" w14:textId="77777777" w:rsidR="00DE5DA8" w:rsidRDefault="00DE5DA8" w:rsidP="00192B98">
      <w:pPr>
        <w:autoSpaceDE w:val="0"/>
        <w:autoSpaceDN w:val="0"/>
        <w:adjustRightInd w:val="0"/>
        <w:spacing w:after="0" w:line="240" w:lineRule="auto"/>
        <w:jc w:val="right"/>
        <w:rPr>
          <w:rFonts w:cs="Arial,Italic"/>
          <w:b/>
          <w:iCs/>
          <w:color w:val="365F91"/>
        </w:rPr>
      </w:pPr>
    </w:p>
    <w:p w14:paraId="4DA33E26" w14:textId="77777777" w:rsidR="00DE5DA8" w:rsidRDefault="00DE5DA8" w:rsidP="00192B98">
      <w:pPr>
        <w:autoSpaceDE w:val="0"/>
        <w:autoSpaceDN w:val="0"/>
        <w:adjustRightInd w:val="0"/>
        <w:spacing w:after="0" w:line="240" w:lineRule="auto"/>
        <w:jc w:val="right"/>
        <w:rPr>
          <w:rFonts w:cs="Arial,Italic"/>
          <w:b/>
          <w:iCs/>
          <w:color w:val="365F91"/>
        </w:rPr>
      </w:pPr>
    </w:p>
    <w:p w14:paraId="0A942461" w14:textId="77777777" w:rsidR="00DE5DA8" w:rsidRDefault="00DE5DA8" w:rsidP="00192B98">
      <w:pPr>
        <w:autoSpaceDE w:val="0"/>
        <w:autoSpaceDN w:val="0"/>
        <w:adjustRightInd w:val="0"/>
        <w:spacing w:after="0" w:line="240" w:lineRule="auto"/>
        <w:jc w:val="right"/>
        <w:rPr>
          <w:rFonts w:cs="Arial,Italic"/>
          <w:b/>
          <w:iCs/>
          <w:color w:val="365F91"/>
        </w:rPr>
      </w:pPr>
    </w:p>
    <w:p w14:paraId="70445847" w14:textId="77777777" w:rsidR="00DE5DA8" w:rsidRDefault="00DE5DA8" w:rsidP="00192B98">
      <w:pPr>
        <w:autoSpaceDE w:val="0"/>
        <w:autoSpaceDN w:val="0"/>
        <w:adjustRightInd w:val="0"/>
        <w:spacing w:after="0" w:line="240" w:lineRule="auto"/>
        <w:jc w:val="right"/>
        <w:rPr>
          <w:rFonts w:cs="Arial,Italic"/>
          <w:b/>
          <w:iCs/>
          <w:color w:val="365F91"/>
        </w:rPr>
      </w:pPr>
    </w:p>
    <w:p w14:paraId="08FBA118" w14:textId="77777777" w:rsidR="00DE5DA8" w:rsidRDefault="00DE5DA8" w:rsidP="00192B98">
      <w:pPr>
        <w:autoSpaceDE w:val="0"/>
        <w:autoSpaceDN w:val="0"/>
        <w:adjustRightInd w:val="0"/>
        <w:spacing w:after="0" w:line="240" w:lineRule="auto"/>
        <w:jc w:val="right"/>
        <w:rPr>
          <w:rFonts w:cs="Arial,Italic"/>
          <w:b/>
          <w:iCs/>
          <w:color w:val="365F91"/>
        </w:rPr>
      </w:pPr>
    </w:p>
    <w:p w14:paraId="385FCE97" w14:textId="77777777" w:rsidR="00DE5DA8" w:rsidRDefault="00DE5DA8" w:rsidP="00192B98">
      <w:pPr>
        <w:autoSpaceDE w:val="0"/>
        <w:autoSpaceDN w:val="0"/>
        <w:adjustRightInd w:val="0"/>
        <w:spacing w:after="0" w:line="240" w:lineRule="auto"/>
        <w:jc w:val="right"/>
        <w:rPr>
          <w:rFonts w:cs="Arial,Italic"/>
          <w:b/>
          <w:iCs/>
          <w:color w:val="365F91"/>
        </w:rPr>
      </w:pPr>
    </w:p>
    <w:p w14:paraId="4E854B86" w14:textId="77777777" w:rsidR="00DE5DA8" w:rsidRDefault="00DE5DA8" w:rsidP="00192B98">
      <w:pPr>
        <w:autoSpaceDE w:val="0"/>
        <w:autoSpaceDN w:val="0"/>
        <w:adjustRightInd w:val="0"/>
        <w:spacing w:after="0" w:line="240" w:lineRule="auto"/>
        <w:jc w:val="right"/>
        <w:rPr>
          <w:rFonts w:cs="Arial,Italic"/>
          <w:b/>
          <w:iCs/>
          <w:color w:val="365F91"/>
        </w:rPr>
      </w:pPr>
    </w:p>
    <w:p w14:paraId="6AAF3742" w14:textId="77777777" w:rsidR="00DE5DA8" w:rsidRDefault="00DE5DA8" w:rsidP="00192B98">
      <w:pPr>
        <w:autoSpaceDE w:val="0"/>
        <w:autoSpaceDN w:val="0"/>
        <w:adjustRightInd w:val="0"/>
        <w:spacing w:after="0" w:line="240" w:lineRule="auto"/>
        <w:jc w:val="right"/>
        <w:rPr>
          <w:rFonts w:cs="Arial,Italic"/>
          <w:b/>
          <w:iCs/>
          <w:color w:val="365F91"/>
        </w:rPr>
      </w:pPr>
    </w:p>
    <w:p w14:paraId="5EE7C82D" w14:textId="77777777" w:rsidR="00DE5DA8" w:rsidRDefault="00DE5DA8" w:rsidP="00192B98">
      <w:pPr>
        <w:autoSpaceDE w:val="0"/>
        <w:autoSpaceDN w:val="0"/>
        <w:adjustRightInd w:val="0"/>
        <w:spacing w:after="0" w:line="240" w:lineRule="auto"/>
        <w:jc w:val="right"/>
        <w:rPr>
          <w:rFonts w:cs="Arial,Italic"/>
          <w:b/>
          <w:iCs/>
          <w:color w:val="365F91"/>
        </w:rPr>
      </w:pPr>
    </w:p>
    <w:p w14:paraId="7CF74115" w14:textId="77777777" w:rsidR="00DE5DA8" w:rsidRDefault="00DE5DA8" w:rsidP="00192B98">
      <w:pPr>
        <w:autoSpaceDE w:val="0"/>
        <w:autoSpaceDN w:val="0"/>
        <w:adjustRightInd w:val="0"/>
        <w:spacing w:after="0" w:line="240" w:lineRule="auto"/>
        <w:jc w:val="right"/>
        <w:rPr>
          <w:rFonts w:cs="Arial,Italic"/>
          <w:b/>
          <w:iCs/>
          <w:color w:val="365F91"/>
        </w:rPr>
      </w:pPr>
    </w:p>
    <w:p w14:paraId="5237B287" w14:textId="77777777" w:rsidR="00DE5DA8" w:rsidRDefault="00DE5DA8" w:rsidP="00DE5DA8">
      <w:pPr>
        <w:autoSpaceDE w:val="0"/>
        <w:autoSpaceDN w:val="0"/>
        <w:adjustRightInd w:val="0"/>
        <w:spacing w:after="0" w:line="240" w:lineRule="auto"/>
        <w:rPr>
          <w:rFonts w:cs="Arial,Italic"/>
          <w:b/>
          <w:iCs/>
          <w:color w:val="365F91"/>
        </w:rPr>
      </w:pPr>
    </w:p>
    <w:p w14:paraId="7B446FB7" w14:textId="41D87B38" w:rsidR="00DE5DA8" w:rsidRPr="0051118D" w:rsidRDefault="00DE5DA8" w:rsidP="00573E35">
      <w:pPr>
        <w:pStyle w:val="Heading2"/>
        <w:numPr>
          <w:ilvl w:val="1"/>
          <w:numId w:val="92"/>
        </w:numPr>
        <w:jc w:val="both"/>
        <w:rPr>
          <w:rFonts w:ascii="Times New Roman" w:hAnsi="Times New Roman" w:cs="Times New Roman"/>
          <w:color w:val="auto"/>
          <w:sz w:val="21"/>
          <w:szCs w:val="21"/>
        </w:rPr>
      </w:pPr>
      <w:bookmarkStart w:id="177" w:name="_Toc474495252"/>
      <w:r w:rsidRPr="0051118D">
        <w:rPr>
          <w:rFonts w:ascii="Times New Roman" w:hAnsi="Times New Roman" w:cs="Times New Roman"/>
          <w:color w:val="auto"/>
          <w:sz w:val="21"/>
          <w:szCs w:val="21"/>
        </w:rPr>
        <w:lastRenderedPageBreak/>
        <w:t>Menaxhimi i Deklaratave</w:t>
      </w:r>
      <w:bookmarkEnd w:id="177"/>
    </w:p>
    <w:p w14:paraId="0B7EAF94" w14:textId="77777777" w:rsidR="00DE5DA8" w:rsidRDefault="00DE5DA8" w:rsidP="00DE5DA8">
      <w:pPr>
        <w:autoSpaceDE w:val="0"/>
        <w:autoSpaceDN w:val="0"/>
        <w:adjustRightInd w:val="0"/>
        <w:spacing w:after="0" w:line="240" w:lineRule="auto"/>
        <w:rPr>
          <w:rFonts w:cs="Arial,Italic"/>
          <w:iCs/>
          <w:color w:val="365F91"/>
        </w:rPr>
      </w:pPr>
    </w:p>
    <w:p w14:paraId="16226A0E" w14:textId="3614FECF"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Deklaratat mund të gjenerohen në mënyrë manuale për llojet e tatimeve të cilat jo detyrimisht i kërkojnë secilit tatimpagues të regjistruar që të regjistrojë një deklaratë mbi një bazë periodike.</w:t>
      </w:r>
    </w:p>
    <w:p w14:paraId="414B51C9"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Krijimi i deklaratës</w:t>
      </w:r>
    </w:p>
    <w:p w14:paraId="018D566D"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 xml:space="preserve">Përdoruesit e autorizuar, në varësi të të drejtave të tyre për të hyrë në sistem, mund të krijojnë deklarata individuale për llojin e tatimit dhe periudhën tatimore. Krijimi në mënyrë manuale i deklaratave është i pavarur </w:t>
      </w:r>
      <w:r w:rsidRPr="003200C0">
        <w:rPr>
          <w:rFonts w:ascii="Times New Roman" w:hAnsi="Times New Roman"/>
          <w:color w:val="000000"/>
          <w:sz w:val="21"/>
          <w:szCs w:val="21"/>
        </w:rPr>
        <w:t>nga krijimi në grup i deklaratave,</w:t>
      </w:r>
      <w:r w:rsidRPr="003200C0">
        <w:rPr>
          <w:rFonts w:ascii="Times New Roman" w:hAnsi="Times New Roman"/>
          <w:sz w:val="21"/>
          <w:szCs w:val="21"/>
        </w:rPr>
        <w:t xml:space="preserve"> i cili është shpjeguar në paragrafin e mëposhtëm. Që të krijojë një deklaratë në mënyrë manuale tatimpaguesi duhet të identifikohet po ashtu duhet saktësuar edhe lloji i tatimit dhe periudha. Në të kundërt </w:t>
      </w:r>
      <w:r w:rsidRPr="003200C0">
        <w:rPr>
          <w:rFonts w:ascii="Times New Roman" w:hAnsi="Times New Roman"/>
          <w:color w:val="000000"/>
          <w:sz w:val="21"/>
          <w:szCs w:val="21"/>
        </w:rPr>
        <w:t xml:space="preserve">një procesim në grup </w:t>
      </w:r>
      <w:r w:rsidRPr="003200C0">
        <w:rPr>
          <w:rFonts w:ascii="Times New Roman" w:hAnsi="Times New Roman"/>
          <w:sz w:val="21"/>
          <w:szCs w:val="21"/>
        </w:rPr>
        <w:t>mund të aktivizohet, i cili shërben për krijimin e automatizuar të deklaratave për të gjithë tatimpaguesit e regjistruar për një lloj të caktuar tatimi, duke marrë në konsideratë shpeshtësinë e deklaratës.</w:t>
      </w:r>
    </w:p>
    <w:p w14:paraId="2639553D"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 xml:space="preserve">Krijimi i Deklaratës në Grup </w:t>
      </w:r>
      <w:r w:rsidRPr="003200C0">
        <w:rPr>
          <w:rFonts w:ascii="Times New Roman" w:hAnsi="Times New Roman"/>
          <w:sz w:val="21"/>
          <w:szCs w:val="21"/>
        </w:rPr>
        <w:fldChar w:fldCharType="begin"/>
      </w:r>
      <w:r w:rsidRPr="003200C0">
        <w:rPr>
          <w:rFonts w:ascii="Times New Roman" w:hAnsi="Times New Roman"/>
          <w:sz w:val="21"/>
          <w:szCs w:val="21"/>
        </w:rPr>
        <w:instrText xml:space="preserve"> XE "Return sheet creation batch" </w:instrText>
      </w:r>
      <w:r w:rsidRPr="003200C0">
        <w:rPr>
          <w:rFonts w:ascii="Times New Roman" w:hAnsi="Times New Roman"/>
          <w:sz w:val="21"/>
          <w:szCs w:val="21"/>
        </w:rPr>
        <w:fldChar w:fldCharType="end"/>
      </w:r>
    </w:p>
    <w:p w14:paraId="0087BD23" w14:textId="04719E24" w:rsidR="00DE5DA8" w:rsidRPr="003200C0" w:rsidRDefault="00DE5DA8" w:rsidP="003200C0">
      <w:pPr>
        <w:jc w:val="both"/>
        <w:rPr>
          <w:rFonts w:ascii="Times New Roman" w:hAnsi="Times New Roman"/>
          <w:sz w:val="21"/>
          <w:szCs w:val="21"/>
          <w:lang w:val="de-AT"/>
        </w:rPr>
      </w:pPr>
      <w:r w:rsidRPr="003200C0">
        <w:rPr>
          <w:rFonts w:ascii="Times New Roman" w:hAnsi="Times New Roman"/>
          <w:sz w:val="21"/>
          <w:szCs w:val="21"/>
          <w:lang w:val="de-AT"/>
        </w:rPr>
        <w:t>Sistemi do të krijojë deklarata tatimore për çdo tatimpagues të regjistruar për një lloj të caktuar tatimi. Procesi për krijimin e deklaratave është një proces i automatizuar që nuk mbik</w:t>
      </w:r>
      <w:r w:rsidR="00165A80">
        <w:rPr>
          <w:rFonts w:ascii="Times New Roman" w:hAnsi="Times New Roman"/>
          <w:sz w:val="21"/>
          <w:szCs w:val="21"/>
          <w:lang w:val="de-AT"/>
        </w:rPr>
        <w:t>ë</w:t>
      </w:r>
      <w:r w:rsidRPr="003200C0">
        <w:rPr>
          <w:rFonts w:ascii="Times New Roman" w:hAnsi="Times New Roman"/>
          <w:sz w:val="21"/>
          <w:szCs w:val="21"/>
          <w:lang w:val="de-AT"/>
        </w:rPr>
        <w:t>qyret nga serveri. Shpeshtësia e deklaratës do të merret në konsideratë. Pasi ky proces aktivizohet, do të krijohet një deklarata për çdo lloj tatimi për tatimpaguesin për çdo periudhë (</w:t>
      </w:r>
      <w:r w:rsidRPr="003200C0">
        <w:rPr>
          <w:rFonts w:ascii="Times New Roman" w:hAnsi="Times New Roman"/>
          <w:iCs/>
          <w:sz w:val="21"/>
          <w:szCs w:val="21"/>
          <w:lang w:val="de-AT"/>
        </w:rPr>
        <w:t>bazuar në principin e tatimpaguesit, llojit të tatimit dhe periudhës tatimore)</w:t>
      </w:r>
      <w:r w:rsidRPr="003200C0">
        <w:rPr>
          <w:rFonts w:ascii="Times New Roman" w:hAnsi="Times New Roman"/>
          <w:sz w:val="21"/>
          <w:szCs w:val="21"/>
          <w:lang w:val="de-AT"/>
        </w:rPr>
        <w:t>. Periudha do të jetë specifike për çdo tatimpagues në varësi të shpeshtësisë së deklaratës.</w:t>
      </w:r>
    </w:p>
    <w:p w14:paraId="3E8BE972" w14:textId="64024BC0" w:rsidR="00DE5DA8" w:rsidRPr="003200C0" w:rsidRDefault="00DE5DA8" w:rsidP="003200C0">
      <w:pPr>
        <w:jc w:val="both"/>
        <w:rPr>
          <w:rFonts w:ascii="Times New Roman" w:hAnsi="Times New Roman"/>
          <w:sz w:val="21"/>
          <w:szCs w:val="21"/>
          <w:lang w:val="de-AT"/>
        </w:rPr>
      </w:pPr>
      <w:r w:rsidRPr="003200C0">
        <w:rPr>
          <w:rFonts w:ascii="Times New Roman" w:hAnsi="Times New Roman"/>
          <w:sz w:val="21"/>
          <w:szCs w:val="21"/>
          <w:lang w:val="de-AT"/>
        </w:rPr>
        <w:t>Për qëllime testimi dhe demonstrimi ky proces mund të konsiderohet dhe aktivizohet nëpërmjet një menuje. Pasi sistemi të jetë në përdorim, kjo menu</w:t>
      </w:r>
      <w:r w:rsidR="003200C0">
        <w:rPr>
          <w:rFonts w:ascii="Times New Roman" w:hAnsi="Times New Roman"/>
          <w:sz w:val="21"/>
          <w:szCs w:val="21"/>
          <w:lang w:val="de-AT"/>
        </w:rPr>
        <w:t xml:space="preserve"> nuk do të jetë më e arritshme.</w:t>
      </w:r>
      <w:r w:rsidRPr="003200C0">
        <w:rPr>
          <w:rFonts w:ascii="Times New Roman" w:hAnsi="Times New Roman"/>
          <w:sz w:val="21"/>
          <w:szCs w:val="21"/>
          <w:lang w:val="de-AT"/>
        </w:rPr>
        <w:t>Për arsyen e përmendur më lart, funksionimi nuk do të shpjegohet më me hollësi në këtë manual.</w:t>
      </w:r>
    </w:p>
    <w:p w14:paraId="21F96E30" w14:textId="391458A7" w:rsidR="00DE5DA8" w:rsidRPr="003200C0" w:rsidRDefault="00DE5DA8" w:rsidP="003200C0">
      <w:pPr>
        <w:jc w:val="both"/>
        <w:rPr>
          <w:rFonts w:ascii="Times New Roman" w:hAnsi="Times New Roman"/>
          <w:sz w:val="21"/>
          <w:szCs w:val="21"/>
          <w:lang w:val="de-AT"/>
        </w:rPr>
      </w:pPr>
      <w:r w:rsidRPr="003200C0">
        <w:rPr>
          <w:rFonts w:ascii="Times New Roman" w:hAnsi="Times New Roman"/>
          <w:sz w:val="21"/>
          <w:szCs w:val="21"/>
          <w:lang w:val="de-AT"/>
        </w:rPr>
        <w:t xml:space="preserve">Një shembull tipik për </w:t>
      </w:r>
      <w:r w:rsidRPr="003200C0">
        <w:rPr>
          <w:rFonts w:ascii="Times New Roman" w:hAnsi="Times New Roman"/>
          <w:color w:val="000000"/>
          <w:sz w:val="21"/>
          <w:szCs w:val="21"/>
          <w:lang w:val="de-AT"/>
        </w:rPr>
        <w:t>krijimin në grup të</w:t>
      </w:r>
      <w:r w:rsidRPr="003200C0">
        <w:rPr>
          <w:rFonts w:ascii="Times New Roman" w:hAnsi="Times New Roman"/>
          <w:color w:val="FF0000"/>
          <w:sz w:val="21"/>
          <w:szCs w:val="21"/>
          <w:lang w:val="de-AT"/>
        </w:rPr>
        <w:t xml:space="preserve"> </w:t>
      </w:r>
      <w:r w:rsidRPr="003200C0">
        <w:rPr>
          <w:rFonts w:ascii="Times New Roman" w:hAnsi="Times New Roman"/>
          <w:sz w:val="21"/>
          <w:szCs w:val="21"/>
          <w:lang w:val="de-AT"/>
        </w:rPr>
        <w:t>deklaratave është Tatimi mbi Vlerën e Shtuar.</w:t>
      </w:r>
    </w:p>
    <w:p w14:paraId="7904E7A6"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 xml:space="preserve">Krijimi në mënyrë manuale i Deklaratës në C@TS </w:t>
      </w:r>
      <w:r w:rsidRPr="003200C0">
        <w:rPr>
          <w:rFonts w:ascii="Times New Roman" w:hAnsi="Times New Roman"/>
          <w:sz w:val="21"/>
          <w:szCs w:val="21"/>
        </w:rPr>
        <w:fldChar w:fldCharType="begin"/>
      </w:r>
      <w:r w:rsidRPr="003200C0">
        <w:rPr>
          <w:rFonts w:ascii="Times New Roman" w:hAnsi="Times New Roman"/>
          <w:sz w:val="21"/>
          <w:szCs w:val="21"/>
        </w:rPr>
        <w:instrText xml:space="preserve"> XE "Return sheet creation manually in C@TS" </w:instrText>
      </w:r>
      <w:r w:rsidRPr="003200C0">
        <w:rPr>
          <w:rFonts w:ascii="Times New Roman" w:hAnsi="Times New Roman"/>
          <w:sz w:val="21"/>
          <w:szCs w:val="21"/>
        </w:rPr>
        <w:fldChar w:fldCharType="end"/>
      </w:r>
    </w:p>
    <w:p w14:paraId="4C37BEB2" w14:textId="77777777" w:rsidR="00DE5DA8" w:rsidRPr="003200C0" w:rsidRDefault="00DE5DA8" w:rsidP="003200C0">
      <w:pPr>
        <w:jc w:val="both"/>
        <w:rPr>
          <w:rFonts w:ascii="Times New Roman" w:hAnsi="Times New Roman"/>
          <w:iCs/>
          <w:color w:val="FF0000"/>
          <w:sz w:val="21"/>
          <w:szCs w:val="21"/>
        </w:rPr>
      </w:pPr>
      <w:r w:rsidRPr="003200C0">
        <w:rPr>
          <w:rFonts w:ascii="Times New Roman" w:hAnsi="Times New Roman"/>
          <w:iCs/>
          <w:sz w:val="21"/>
          <w:szCs w:val="21"/>
        </w:rPr>
        <w:t xml:space="preserve">Për çdo tatimpagues një deklaratë mund të krijohet në mënyrë manuale për një lloj dhe periudhë të caktuar tatimi. Kjo mund të bëhet përveç deklaratave ekzistuese. Mund të lindë nevoja për një procedurë të tillë, nëse nevojiten të bëhen korrigjime për deklaratat ekzistuese. </w:t>
      </w:r>
      <w:r w:rsidRPr="003200C0">
        <w:rPr>
          <w:rFonts w:ascii="Times New Roman" w:hAnsi="Times New Roman"/>
          <w:iCs/>
          <w:color w:val="000000"/>
          <w:sz w:val="21"/>
          <w:szCs w:val="21"/>
        </w:rPr>
        <w:t>Krijimi i deklaratatve brenda sistemit bazë mund të kryhet vetëm nga përdoruesi brënda administratës tatimore. Megjithatë, tatimpaguesi do të jetë në gjendje të gjenerojë deklarata edhe nëpërmjet e-Filing. Ky proces është shpjeguar si udhëzues i e-Filing.</w:t>
      </w:r>
    </w:p>
    <w:p w14:paraId="119B8204"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b/>
          <w:iCs/>
          <w:sz w:val="21"/>
          <w:szCs w:val="21"/>
          <w:u w:val="single"/>
        </w:rPr>
        <w:t>Ju lutem vini re</w:t>
      </w:r>
      <w:r w:rsidRPr="003200C0">
        <w:rPr>
          <w:rFonts w:ascii="Times New Roman" w:hAnsi="Times New Roman"/>
          <w:iCs/>
          <w:sz w:val="21"/>
          <w:szCs w:val="21"/>
        </w:rPr>
        <w:t>: Nëse deklaratat krijohen në mënyrë manuale duhet të plotësohen me të dhënat e deklaratës. Deklaratat e paplotësuara me të dhënat do të jenë subjekt vlerësimi!</w:t>
      </w:r>
    </w:p>
    <w:p w14:paraId="15D794A5"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Deklaratat që ekzistojnë në sistem mund të shikohen duke përdorur menunë e mëposhtme.</w:t>
      </w:r>
    </w:p>
    <w:p w14:paraId="0A6E3278"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iCs/>
          <w:noProof/>
          <w:sz w:val="21"/>
          <w:szCs w:val="21"/>
        </w:rPr>
        <w:drawing>
          <wp:inline distT="0" distB="0" distL="0" distR="0" wp14:anchorId="4092E5BC" wp14:editId="5E84235A">
            <wp:extent cx="1638300" cy="586740"/>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38300" cy="586740"/>
                    </a:xfrm>
                    <a:prstGeom prst="rect">
                      <a:avLst/>
                    </a:prstGeom>
                    <a:noFill/>
                    <a:ln>
                      <a:noFill/>
                    </a:ln>
                  </pic:spPr>
                </pic:pic>
              </a:graphicData>
            </a:graphic>
          </wp:inline>
        </w:drawing>
      </w:r>
    </w:p>
    <w:p w14:paraId="157B8E29" w14:textId="77777777" w:rsidR="00192B98" w:rsidRPr="003200C0" w:rsidRDefault="00192B98" w:rsidP="003200C0">
      <w:pPr>
        <w:autoSpaceDE w:val="0"/>
        <w:autoSpaceDN w:val="0"/>
        <w:adjustRightInd w:val="0"/>
        <w:spacing w:after="0"/>
        <w:jc w:val="both"/>
        <w:rPr>
          <w:rFonts w:ascii="Times New Roman" w:hAnsi="Times New Roman"/>
          <w:iCs/>
          <w:sz w:val="21"/>
          <w:szCs w:val="21"/>
          <w:lang w:val="de-AT"/>
        </w:rPr>
      </w:pPr>
    </w:p>
    <w:p w14:paraId="068ECAE7" w14:textId="0799063B" w:rsidR="00DE5DA8" w:rsidRPr="003200C0" w:rsidRDefault="003200C0" w:rsidP="003200C0">
      <w:pPr>
        <w:pStyle w:val="Caption"/>
        <w:rPr>
          <w:rFonts w:asciiTheme="minorHAnsi" w:hAnsiTheme="minorHAnsi"/>
          <w:iCs w:val="0"/>
          <w:color w:val="auto"/>
          <w:lang w:val="de-AT"/>
        </w:rPr>
      </w:pPr>
      <w:bookmarkStart w:id="178" w:name="_Toc474499941"/>
      <w:r w:rsidRPr="003200C0">
        <w:rPr>
          <w:rFonts w:asciiTheme="minorHAnsi" w:hAnsiTheme="minorHAnsi"/>
          <w:color w:val="auto"/>
        </w:rPr>
        <w:t xml:space="preserve">Figure </w:t>
      </w:r>
      <w:r w:rsidRPr="003200C0">
        <w:rPr>
          <w:rFonts w:asciiTheme="minorHAnsi" w:hAnsiTheme="minorHAnsi"/>
          <w:color w:val="auto"/>
        </w:rPr>
        <w:fldChar w:fldCharType="begin"/>
      </w:r>
      <w:r w:rsidRPr="003200C0">
        <w:rPr>
          <w:rFonts w:asciiTheme="minorHAnsi" w:hAnsiTheme="minorHAnsi"/>
          <w:color w:val="auto"/>
        </w:rPr>
        <w:instrText xml:space="preserve"> SEQ Figure \* ARABIC </w:instrText>
      </w:r>
      <w:r w:rsidRPr="003200C0">
        <w:rPr>
          <w:rFonts w:asciiTheme="minorHAnsi" w:hAnsiTheme="minorHAnsi"/>
          <w:color w:val="auto"/>
        </w:rPr>
        <w:fldChar w:fldCharType="separate"/>
      </w:r>
      <w:r w:rsidR="00A64BF5">
        <w:rPr>
          <w:rFonts w:asciiTheme="minorHAnsi" w:hAnsiTheme="minorHAnsi"/>
          <w:noProof/>
          <w:color w:val="auto"/>
        </w:rPr>
        <w:t>78</w:t>
      </w:r>
      <w:r w:rsidRPr="003200C0">
        <w:rPr>
          <w:rFonts w:asciiTheme="minorHAnsi" w:hAnsiTheme="minorHAnsi"/>
          <w:color w:val="auto"/>
        </w:rPr>
        <w:fldChar w:fldCharType="end"/>
      </w:r>
      <w:r w:rsidRPr="003200C0">
        <w:rPr>
          <w:rFonts w:asciiTheme="minorHAnsi" w:hAnsiTheme="minorHAnsi"/>
          <w:color w:val="auto"/>
        </w:rPr>
        <w:t xml:space="preserve"> </w:t>
      </w:r>
      <w:r w:rsidR="00DE5DA8" w:rsidRPr="003200C0">
        <w:rPr>
          <w:rFonts w:asciiTheme="minorHAnsi" w:hAnsiTheme="minorHAnsi"/>
          <w:color w:val="auto"/>
          <w:lang w:val="de-AT"/>
        </w:rPr>
        <w:t>Menuja e Deklaratave për TVSH</w:t>
      </w:r>
      <w:bookmarkEnd w:id="178"/>
    </w:p>
    <w:p w14:paraId="2F0AA143"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 xml:space="preserve">Duke klikuar menunë e mësipërme sistemi do të hapë formën e mëposhtme që tregon një formë kërkimi për deklaratat tatimore për llojin e tatimit, Tatimi në Burim. Nëpërmjet butonit të parazgjedhur deklaratat </w:t>
      </w:r>
      <w:r w:rsidRPr="003200C0">
        <w:rPr>
          <w:rFonts w:ascii="Times New Roman" w:hAnsi="Times New Roman"/>
          <w:iCs/>
          <w:sz w:val="21"/>
          <w:szCs w:val="21"/>
          <w:lang w:val="de-AT"/>
        </w:rPr>
        <w:lastRenderedPageBreak/>
        <w:t xml:space="preserve">tregojnë që nuk janë dërguar ende. Përdoruesi ka mundësinë që të ndryshojë faqen, nëpërmjet menuve në anën e majtë të ekranit </w:t>
      </w:r>
      <w:r w:rsidRPr="003200C0">
        <w:rPr>
          <w:rFonts w:ascii="Times New Roman" w:hAnsi="Times New Roman"/>
          <w:iCs/>
          <w:color w:val="000000"/>
          <w:sz w:val="21"/>
          <w:szCs w:val="21"/>
          <w:lang w:val="de-AT"/>
        </w:rPr>
        <w:t>dhe të kalojë në faqet e</w:t>
      </w:r>
      <w:r w:rsidRPr="003200C0">
        <w:rPr>
          <w:rFonts w:ascii="Times New Roman" w:hAnsi="Times New Roman"/>
          <w:iCs/>
          <w:sz w:val="21"/>
          <w:szCs w:val="21"/>
          <w:lang w:val="de-AT"/>
        </w:rPr>
        <w:t xml:space="preserve"> deklaratave të padërguara, deklaratave të dërguara me gabime, deklaratave të dërguara pa gabime, deklaratave gati për përpunim ose deklaratave të regjistruara.</w:t>
      </w:r>
    </w:p>
    <w:p w14:paraId="45D95AA9" w14:textId="77777777" w:rsidR="00DE5DA8" w:rsidRPr="003200C0" w:rsidRDefault="00DE5DA8" w:rsidP="003200C0">
      <w:pPr>
        <w:jc w:val="both"/>
        <w:rPr>
          <w:rFonts w:ascii="Times New Roman" w:hAnsi="Times New Roman"/>
          <w:iCs/>
          <w:sz w:val="21"/>
          <w:szCs w:val="21"/>
          <w:lang w:val="de-AT"/>
        </w:rPr>
      </w:pPr>
    </w:p>
    <w:p w14:paraId="3E77DEA2"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2CAF9C8C" wp14:editId="681573BC">
            <wp:extent cx="5570855" cy="2927985"/>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70855" cy="2927985"/>
                    </a:xfrm>
                    <a:prstGeom prst="rect">
                      <a:avLst/>
                    </a:prstGeom>
                    <a:noFill/>
                    <a:ln>
                      <a:noFill/>
                    </a:ln>
                  </pic:spPr>
                </pic:pic>
              </a:graphicData>
            </a:graphic>
          </wp:inline>
        </w:drawing>
      </w:r>
    </w:p>
    <w:p w14:paraId="17A4D382" w14:textId="5D80A56A" w:rsidR="00DE5DA8" w:rsidRPr="003200C0" w:rsidRDefault="00DE5DA8" w:rsidP="003200C0">
      <w:pPr>
        <w:pStyle w:val="Caption"/>
        <w:spacing w:line="276" w:lineRule="auto"/>
        <w:jc w:val="both"/>
        <w:rPr>
          <w:rFonts w:asciiTheme="minorHAnsi" w:hAnsiTheme="minorHAnsi"/>
          <w:iCs w:val="0"/>
          <w:color w:val="auto"/>
          <w:lang w:val="de-AT"/>
        </w:rPr>
      </w:pPr>
      <w:bookmarkStart w:id="179" w:name="_Toc474499942"/>
      <w:r w:rsidRPr="003200C0">
        <w:rPr>
          <w:rFonts w:asciiTheme="minorHAnsi" w:hAnsiTheme="minorHAnsi"/>
          <w:color w:val="auto"/>
          <w:lang w:val="de-AT"/>
        </w:rPr>
        <w:t xml:space="preserve">Figura </w:t>
      </w:r>
      <w:r w:rsidRPr="003200C0">
        <w:rPr>
          <w:rFonts w:asciiTheme="minorHAnsi" w:hAnsiTheme="minorHAnsi"/>
          <w:color w:val="auto"/>
        </w:rPr>
        <w:fldChar w:fldCharType="begin"/>
      </w:r>
      <w:r w:rsidRPr="003200C0">
        <w:rPr>
          <w:rFonts w:asciiTheme="minorHAnsi" w:hAnsiTheme="minorHAnsi"/>
          <w:color w:val="auto"/>
          <w:lang w:val="de-AT"/>
        </w:rPr>
        <w:instrText xml:space="preserve"> SEQ Figure \* ARABIC </w:instrText>
      </w:r>
      <w:r w:rsidRPr="003200C0">
        <w:rPr>
          <w:rFonts w:asciiTheme="minorHAnsi" w:hAnsiTheme="minorHAnsi"/>
          <w:color w:val="auto"/>
        </w:rPr>
        <w:fldChar w:fldCharType="separate"/>
      </w:r>
      <w:r w:rsidR="00A64BF5">
        <w:rPr>
          <w:rFonts w:asciiTheme="minorHAnsi" w:hAnsiTheme="minorHAnsi"/>
          <w:noProof/>
          <w:color w:val="auto"/>
          <w:lang w:val="de-AT"/>
        </w:rPr>
        <w:t>79</w:t>
      </w:r>
      <w:r w:rsidRPr="003200C0">
        <w:rPr>
          <w:rFonts w:asciiTheme="minorHAnsi" w:hAnsiTheme="minorHAnsi"/>
          <w:color w:val="auto"/>
        </w:rPr>
        <w:fldChar w:fldCharType="end"/>
      </w:r>
      <w:r w:rsidR="003200C0">
        <w:rPr>
          <w:rFonts w:asciiTheme="minorHAnsi" w:hAnsiTheme="minorHAnsi"/>
          <w:color w:val="auto"/>
          <w:lang w:val="de-AT"/>
        </w:rPr>
        <w:t xml:space="preserve"> </w:t>
      </w:r>
      <w:r w:rsidRPr="003200C0">
        <w:rPr>
          <w:rFonts w:asciiTheme="minorHAnsi" w:hAnsiTheme="minorHAnsi"/>
          <w:color w:val="auto"/>
          <w:lang w:val="de-AT"/>
        </w:rPr>
        <w:t xml:space="preserve"> Menuja e Deklaratave për TVSH-n</w:t>
      </w:r>
      <w:bookmarkEnd w:id="179"/>
    </w:p>
    <w:p w14:paraId="2952CFDC"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Një klikim në butonin "Kërko" do të kryej një kërkim sipas parametrave të përcaktuara në fushat e kritereve të kërkimit. Nëse nuk është specifikuar asnjë kriter, të gjitha rekordet do të shfaqen.</w:t>
      </w:r>
    </w:p>
    <w:p w14:paraId="68FCF626"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1A05DB13" wp14:editId="6DB23154">
            <wp:extent cx="5967095" cy="15906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67095" cy="1590675"/>
                    </a:xfrm>
                    <a:prstGeom prst="rect">
                      <a:avLst/>
                    </a:prstGeom>
                    <a:noFill/>
                    <a:ln>
                      <a:noFill/>
                    </a:ln>
                  </pic:spPr>
                </pic:pic>
              </a:graphicData>
            </a:graphic>
          </wp:inline>
        </w:drawing>
      </w:r>
    </w:p>
    <w:p w14:paraId="4B7BF7BB" w14:textId="5F1A7689" w:rsidR="00DE5DA8" w:rsidRPr="003200C0" w:rsidRDefault="00DE5DA8" w:rsidP="003200C0">
      <w:pPr>
        <w:pStyle w:val="Caption"/>
        <w:spacing w:line="276" w:lineRule="auto"/>
        <w:jc w:val="both"/>
        <w:rPr>
          <w:rFonts w:asciiTheme="minorHAnsi" w:hAnsiTheme="minorHAnsi"/>
          <w:color w:val="auto"/>
          <w:lang w:val="de-AT"/>
        </w:rPr>
      </w:pPr>
      <w:bookmarkStart w:id="180" w:name="_Toc474499943"/>
      <w:r w:rsidRPr="003200C0">
        <w:rPr>
          <w:rFonts w:asciiTheme="minorHAnsi" w:hAnsiTheme="minorHAnsi"/>
          <w:color w:val="auto"/>
          <w:lang w:val="de-AT"/>
        </w:rPr>
        <w:t xml:space="preserve">Figura </w:t>
      </w:r>
      <w:r w:rsidRPr="003200C0">
        <w:rPr>
          <w:rFonts w:asciiTheme="minorHAnsi" w:hAnsiTheme="minorHAnsi"/>
          <w:color w:val="auto"/>
          <w:lang w:val="de-AT"/>
        </w:rPr>
        <w:fldChar w:fldCharType="begin"/>
      </w:r>
      <w:r w:rsidRPr="003200C0">
        <w:rPr>
          <w:rFonts w:asciiTheme="minorHAnsi" w:hAnsiTheme="minorHAnsi"/>
          <w:color w:val="auto"/>
          <w:lang w:val="de-AT"/>
        </w:rPr>
        <w:instrText xml:space="preserve"> SEQ Figure \* ARABIC </w:instrText>
      </w:r>
      <w:r w:rsidRPr="003200C0">
        <w:rPr>
          <w:rFonts w:asciiTheme="minorHAnsi" w:hAnsiTheme="minorHAnsi"/>
          <w:color w:val="auto"/>
          <w:lang w:val="de-AT"/>
        </w:rPr>
        <w:fldChar w:fldCharType="separate"/>
      </w:r>
      <w:r w:rsidR="00A64BF5">
        <w:rPr>
          <w:rFonts w:asciiTheme="minorHAnsi" w:hAnsiTheme="minorHAnsi"/>
          <w:noProof/>
          <w:color w:val="auto"/>
          <w:lang w:val="de-AT"/>
        </w:rPr>
        <w:t>80</w:t>
      </w:r>
      <w:r w:rsidRPr="003200C0">
        <w:rPr>
          <w:rFonts w:asciiTheme="minorHAnsi" w:hAnsiTheme="minorHAnsi"/>
          <w:color w:val="auto"/>
          <w:lang w:val="de-AT"/>
        </w:rPr>
        <w:fldChar w:fldCharType="end"/>
      </w:r>
      <w:r w:rsidR="003200C0">
        <w:rPr>
          <w:rFonts w:asciiTheme="minorHAnsi" w:hAnsiTheme="minorHAnsi"/>
          <w:color w:val="auto"/>
          <w:lang w:val="de-AT"/>
        </w:rPr>
        <w:t xml:space="preserve"> </w:t>
      </w:r>
      <w:r w:rsidRPr="003200C0">
        <w:rPr>
          <w:rFonts w:asciiTheme="minorHAnsi" w:hAnsiTheme="minorHAnsi"/>
          <w:color w:val="auto"/>
          <w:lang w:val="de-AT"/>
        </w:rPr>
        <w:t xml:space="preserve"> Forma e Deklaratave p</w:t>
      </w:r>
      <w:r w:rsidR="00165A80">
        <w:rPr>
          <w:rFonts w:asciiTheme="minorHAnsi" w:hAnsiTheme="minorHAnsi"/>
          <w:color w:val="auto"/>
          <w:lang w:val="de-AT"/>
        </w:rPr>
        <w:t>ë</w:t>
      </w:r>
      <w:r w:rsidRPr="003200C0">
        <w:rPr>
          <w:rFonts w:asciiTheme="minorHAnsi" w:hAnsiTheme="minorHAnsi"/>
          <w:color w:val="auto"/>
          <w:lang w:val="de-AT"/>
        </w:rPr>
        <w:t>r TVSH</w:t>
      </w:r>
      <w:bookmarkEnd w:id="180"/>
    </w:p>
    <w:p w14:paraId="6DDB984C"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Përdoruesi mund të klikojë butonin &gt;Krijo Deklaratën&lt;.</w:t>
      </w:r>
    </w:p>
    <w:p w14:paraId="1C6E93DF"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Sistemi do t’i shfaq përdoruesit formën e mëposhtme.</w:t>
      </w:r>
    </w:p>
    <w:p w14:paraId="592B9A04"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lastRenderedPageBreak/>
        <w:drawing>
          <wp:inline distT="0" distB="0" distL="0" distR="0" wp14:anchorId="681B6404" wp14:editId="7DD8DB12">
            <wp:extent cx="4762500" cy="2341245"/>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0" cy="2341245"/>
                    </a:xfrm>
                    <a:prstGeom prst="rect">
                      <a:avLst/>
                    </a:prstGeom>
                    <a:noFill/>
                    <a:ln>
                      <a:noFill/>
                    </a:ln>
                  </pic:spPr>
                </pic:pic>
              </a:graphicData>
            </a:graphic>
          </wp:inline>
        </w:drawing>
      </w:r>
    </w:p>
    <w:p w14:paraId="78C07AA5" w14:textId="0CF6AF2E" w:rsidR="00DE5DA8" w:rsidRPr="003200C0" w:rsidRDefault="00DE5DA8" w:rsidP="003200C0">
      <w:pPr>
        <w:pStyle w:val="Caption"/>
        <w:spacing w:line="276" w:lineRule="auto"/>
        <w:jc w:val="both"/>
        <w:rPr>
          <w:rFonts w:asciiTheme="minorHAnsi" w:hAnsiTheme="minorHAnsi"/>
          <w:color w:val="auto"/>
          <w:lang w:val="de-AT"/>
        </w:rPr>
      </w:pPr>
      <w:bookmarkStart w:id="181" w:name="_Toc474499944"/>
      <w:r w:rsidRPr="003200C0">
        <w:rPr>
          <w:rFonts w:asciiTheme="minorHAnsi" w:hAnsiTheme="minorHAnsi"/>
          <w:color w:val="auto"/>
          <w:lang w:val="de-AT"/>
        </w:rPr>
        <w:t xml:space="preserve">Figura </w:t>
      </w:r>
      <w:r w:rsidRPr="003200C0">
        <w:rPr>
          <w:rFonts w:asciiTheme="minorHAnsi" w:hAnsiTheme="minorHAnsi"/>
          <w:color w:val="auto"/>
          <w:lang w:val="de-AT"/>
        </w:rPr>
        <w:fldChar w:fldCharType="begin"/>
      </w:r>
      <w:r w:rsidRPr="003200C0">
        <w:rPr>
          <w:rFonts w:asciiTheme="minorHAnsi" w:hAnsiTheme="minorHAnsi"/>
          <w:color w:val="auto"/>
          <w:lang w:val="de-AT"/>
        </w:rPr>
        <w:instrText xml:space="preserve"> SEQ Figure \* ARABIC </w:instrText>
      </w:r>
      <w:r w:rsidRPr="003200C0">
        <w:rPr>
          <w:rFonts w:asciiTheme="minorHAnsi" w:hAnsiTheme="minorHAnsi"/>
          <w:color w:val="auto"/>
          <w:lang w:val="de-AT"/>
        </w:rPr>
        <w:fldChar w:fldCharType="separate"/>
      </w:r>
      <w:r w:rsidR="00A64BF5">
        <w:rPr>
          <w:rFonts w:asciiTheme="minorHAnsi" w:hAnsiTheme="minorHAnsi"/>
          <w:noProof/>
          <w:color w:val="auto"/>
          <w:lang w:val="de-AT"/>
        </w:rPr>
        <w:t>81</w:t>
      </w:r>
      <w:r w:rsidRPr="003200C0">
        <w:rPr>
          <w:rFonts w:asciiTheme="minorHAnsi" w:hAnsiTheme="minorHAnsi"/>
          <w:color w:val="auto"/>
          <w:lang w:val="de-AT"/>
        </w:rPr>
        <w:fldChar w:fldCharType="end"/>
      </w:r>
      <w:r w:rsidR="003200C0">
        <w:rPr>
          <w:rFonts w:asciiTheme="minorHAnsi" w:hAnsiTheme="minorHAnsi"/>
          <w:color w:val="auto"/>
          <w:lang w:val="de-AT"/>
        </w:rPr>
        <w:t xml:space="preserve"> </w:t>
      </w:r>
      <w:r w:rsidRPr="003200C0">
        <w:rPr>
          <w:rFonts w:asciiTheme="minorHAnsi" w:hAnsiTheme="minorHAnsi"/>
          <w:color w:val="auto"/>
          <w:lang w:val="de-AT"/>
        </w:rPr>
        <w:t>Forma Krijo Deklaratën e re në mënyrë Manuale</w:t>
      </w:r>
      <w:bookmarkEnd w:id="181"/>
      <w:r w:rsidRPr="003200C0">
        <w:rPr>
          <w:rFonts w:asciiTheme="minorHAnsi" w:hAnsiTheme="minorHAnsi"/>
          <w:color w:val="auto"/>
          <w:lang w:val="de-AT"/>
        </w:rPr>
        <w:t xml:space="preserve"> </w:t>
      </w:r>
    </w:p>
    <w:p w14:paraId="0B2DFB10"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Përdoruesi duhet të zgjedh një tatimpagues. Çdo deklaratë - të dyja, si </w:t>
      </w:r>
      <w:r w:rsidRPr="003200C0">
        <w:rPr>
          <w:rFonts w:ascii="Times New Roman" w:hAnsi="Times New Roman"/>
          <w:iCs/>
          <w:color w:val="000000"/>
          <w:sz w:val="21"/>
          <w:szCs w:val="21"/>
        </w:rPr>
        <w:t xml:space="preserve">deklaratat </w:t>
      </w:r>
      <w:r w:rsidRPr="003200C0">
        <w:rPr>
          <w:rFonts w:ascii="Times New Roman" w:hAnsi="Times New Roman"/>
          <w:iCs/>
          <w:sz w:val="21"/>
          <w:szCs w:val="21"/>
        </w:rPr>
        <w:t>e krijuara në grup ashtu edhe ato të krijuara në mënyrë manuale - duhet të kenë një lidhje me një tatimpagues. Tatimpaguesi mund të zgjidhet duke klikuar simbolin</w:t>
      </w:r>
      <w:r w:rsidRPr="003200C0">
        <w:rPr>
          <w:rFonts w:ascii="Times New Roman" w:hAnsi="Times New Roman"/>
          <w:noProof/>
          <w:sz w:val="21"/>
          <w:szCs w:val="21"/>
        </w:rPr>
        <w:drawing>
          <wp:inline distT="0" distB="0" distL="0" distR="0" wp14:anchorId="035937C8" wp14:editId="10BD990C">
            <wp:extent cx="200660" cy="163830"/>
            <wp:effectExtent l="0" t="0" r="889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0660" cy="163830"/>
                    </a:xfrm>
                    <a:prstGeom prst="rect">
                      <a:avLst/>
                    </a:prstGeom>
                    <a:noFill/>
                    <a:ln>
                      <a:noFill/>
                    </a:ln>
                  </pic:spPr>
                </pic:pic>
              </a:graphicData>
            </a:graphic>
          </wp:inline>
        </w:drawing>
      </w:r>
      <w:r w:rsidRPr="003200C0">
        <w:rPr>
          <w:rFonts w:ascii="Times New Roman" w:hAnsi="Times New Roman"/>
          <w:iCs/>
          <w:sz w:val="21"/>
          <w:szCs w:val="21"/>
        </w:rPr>
        <w:t>. Pas këtij veprimi do të shfaqet forma e mëposhtme.</w:t>
      </w:r>
    </w:p>
    <w:p w14:paraId="7E0556AC"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54A52D56" wp14:editId="5FC91D1F">
            <wp:extent cx="5967095" cy="2494915"/>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67095" cy="2494915"/>
                    </a:xfrm>
                    <a:prstGeom prst="rect">
                      <a:avLst/>
                    </a:prstGeom>
                    <a:noFill/>
                    <a:ln>
                      <a:noFill/>
                    </a:ln>
                  </pic:spPr>
                </pic:pic>
              </a:graphicData>
            </a:graphic>
          </wp:inline>
        </w:drawing>
      </w:r>
    </w:p>
    <w:p w14:paraId="2DDAF7BA" w14:textId="296383F2" w:rsidR="00DE5DA8" w:rsidRPr="003200C0" w:rsidRDefault="00DE5DA8" w:rsidP="003200C0">
      <w:pPr>
        <w:pStyle w:val="Caption"/>
        <w:spacing w:line="276" w:lineRule="auto"/>
        <w:jc w:val="both"/>
        <w:rPr>
          <w:rFonts w:asciiTheme="minorHAnsi" w:hAnsiTheme="minorHAnsi"/>
          <w:color w:val="auto"/>
          <w:lang w:val="de-AT"/>
        </w:rPr>
      </w:pPr>
      <w:bookmarkStart w:id="182" w:name="_Toc474499945"/>
      <w:r w:rsidRPr="003200C0">
        <w:rPr>
          <w:rFonts w:asciiTheme="minorHAnsi" w:hAnsiTheme="minorHAnsi"/>
          <w:color w:val="auto"/>
          <w:lang w:val="de-AT"/>
        </w:rPr>
        <w:t xml:space="preserve">Figura </w:t>
      </w:r>
      <w:r w:rsidRPr="003200C0">
        <w:rPr>
          <w:rFonts w:asciiTheme="minorHAnsi" w:hAnsiTheme="minorHAnsi"/>
          <w:color w:val="auto"/>
          <w:lang w:val="de-AT"/>
        </w:rPr>
        <w:fldChar w:fldCharType="begin"/>
      </w:r>
      <w:r w:rsidRPr="003200C0">
        <w:rPr>
          <w:rFonts w:asciiTheme="minorHAnsi" w:hAnsiTheme="minorHAnsi"/>
          <w:color w:val="auto"/>
          <w:lang w:val="de-AT"/>
        </w:rPr>
        <w:instrText xml:space="preserve"> SEQ Figure \* ARABIC </w:instrText>
      </w:r>
      <w:r w:rsidRPr="003200C0">
        <w:rPr>
          <w:rFonts w:asciiTheme="minorHAnsi" w:hAnsiTheme="minorHAnsi"/>
          <w:color w:val="auto"/>
          <w:lang w:val="de-AT"/>
        </w:rPr>
        <w:fldChar w:fldCharType="separate"/>
      </w:r>
      <w:r w:rsidR="00A64BF5">
        <w:rPr>
          <w:rFonts w:asciiTheme="minorHAnsi" w:hAnsiTheme="minorHAnsi"/>
          <w:noProof/>
          <w:color w:val="auto"/>
          <w:lang w:val="de-AT"/>
        </w:rPr>
        <w:t>82</w:t>
      </w:r>
      <w:r w:rsidRPr="003200C0">
        <w:rPr>
          <w:rFonts w:asciiTheme="minorHAnsi" w:hAnsiTheme="minorHAnsi"/>
          <w:color w:val="auto"/>
          <w:lang w:val="de-AT"/>
        </w:rPr>
        <w:fldChar w:fldCharType="end"/>
      </w:r>
      <w:r w:rsidR="003200C0">
        <w:rPr>
          <w:rFonts w:asciiTheme="minorHAnsi" w:hAnsiTheme="minorHAnsi"/>
          <w:color w:val="auto"/>
          <w:lang w:val="de-AT"/>
        </w:rPr>
        <w:t xml:space="preserve"> </w:t>
      </w:r>
      <w:r w:rsidRPr="003200C0">
        <w:rPr>
          <w:rFonts w:asciiTheme="minorHAnsi" w:hAnsiTheme="minorHAnsi"/>
          <w:color w:val="auto"/>
          <w:lang w:val="de-AT"/>
        </w:rPr>
        <w:t xml:space="preserve"> Forma Zgjidh Tatimpaguesin</w:t>
      </w:r>
      <w:bookmarkEnd w:id="182"/>
      <w:r w:rsidRPr="003200C0">
        <w:rPr>
          <w:rFonts w:asciiTheme="minorHAnsi" w:hAnsiTheme="minorHAnsi"/>
          <w:color w:val="auto"/>
          <w:lang w:val="de-AT"/>
        </w:rPr>
        <w:t xml:space="preserve"> </w:t>
      </w:r>
    </w:p>
    <w:p w14:paraId="445E5C22"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Përdoruesi mund të specifikojë disa kritere për të gjetur tatimpaguesin në sistemin. Një klikim në butonin &gt;Kërko&lt; do të shfaqë të gjithë tatimpaguesit që rakordohen me kriteret e përcaktuara.</w:t>
      </w:r>
    </w:p>
    <w:p w14:paraId="73015BB7"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416F2925" wp14:editId="608A4615">
            <wp:extent cx="5761355" cy="8775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61355" cy="877570"/>
                    </a:xfrm>
                    <a:prstGeom prst="rect">
                      <a:avLst/>
                    </a:prstGeom>
                    <a:noFill/>
                    <a:ln>
                      <a:noFill/>
                    </a:ln>
                  </pic:spPr>
                </pic:pic>
              </a:graphicData>
            </a:graphic>
          </wp:inline>
        </w:drawing>
      </w:r>
    </w:p>
    <w:p w14:paraId="162873BE" w14:textId="77CD2BC6" w:rsidR="00DE5DA8" w:rsidRPr="003200C0" w:rsidRDefault="00DE5DA8" w:rsidP="003200C0">
      <w:pPr>
        <w:pStyle w:val="Caption"/>
        <w:spacing w:line="276" w:lineRule="auto"/>
        <w:jc w:val="both"/>
        <w:rPr>
          <w:rFonts w:asciiTheme="minorHAnsi" w:hAnsiTheme="minorHAnsi"/>
          <w:color w:val="auto"/>
          <w:lang w:val="de-AT"/>
        </w:rPr>
      </w:pPr>
      <w:bookmarkStart w:id="183" w:name="_Toc474499946"/>
      <w:r w:rsidRPr="003200C0">
        <w:rPr>
          <w:rFonts w:asciiTheme="minorHAnsi" w:hAnsiTheme="minorHAnsi"/>
          <w:color w:val="auto"/>
          <w:lang w:val="de-AT"/>
        </w:rPr>
        <w:t xml:space="preserve">Figura </w:t>
      </w:r>
      <w:r w:rsidRPr="003200C0">
        <w:rPr>
          <w:rFonts w:asciiTheme="minorHAnsi" w:hAnsiTheme="minorHAnsi"/>
          <w:color w:val="auto"/>
          <w:lang w:val="de-AT"/>
        </w:rPr>
        <w:fldChar w:fldCharType="begin"/>
      </w:r>
      <w:r w:rsidRPr="003200C0">
        <w:rPr>
          <w:rFonts w:asciiTheme="minorHAnsi" w:hAnsiTheme="minorHAnsi"/>
          <w:color w:val="auto"/>
          <w:lang w:val="de-AT"/>
        </w:rPr>
        <w:instrText xml:space="preserve"> SEQ Figure \* ARABIC </w:instrText>
      </w:r>
      <w:r w:rsidRPr="003200C0">
        <w:rPr>
          <w:rFonts w:asciiTheme="minorHAnsi" w:hAnsiTheme="minorHAnsi"/>
          <w:color w:val="auto"/>
          <w:lang w:val="de-AT"/>
        </w:rPr>
        <w:fldChar w:fldCharType="separate"/>
      </w:r>
      <w:r w:rsidR="00A64BF5">
        <w:rPr>
          <w:rFonts w:asciiTheme="minorHAnsi" w:hAnsiTheme="minorHAnsi"/>
          <w:noProof/>
          <w:color w:val="auto"/>
          <w:lang w:val="de-AT"/>
        </w:rPr>
        <w:t>83</w:t>
      </w:r>
      <w:r w:rsidRPr="003200C0">
        <w:rPr>
          <w:rFonts w:asciiTheme="minorHAnsi" w:hAnsiTheme="minorHAnsi"/>
          <w:color w:val="auto"/>
          <w:lang w:val="de-AT"/>
        </w:rPr>
        <w:fldChar w:fldCharType="end"/>
      </w:r>
      <w:r w:rsidR="003200C0">
        <w:rPr>
          <w:rFonts w:asciiTheme="minorHAnsi" w:hAnsiTheme="minorHAnsi"/>
          <w:color w:val="auto"/>
          <w:lang w:val="de-AT"/>
        </w:rPr>
        <w:t xml:space="preserve"> </w:t>
      </w:r>
      <w:r w:rsidRPr="003200C0">
        <w:rPr>
          <w:rFonts w:asciiTheme="minorHAnsi" w:hAnsiTheme="minorHAnsi"/>
          <w:color w:val="auto"/>
          <w:lang w:val="de-AT"/>
        </w:rPr>
        <w:t xml:space="preserve"> Forma e Listës së Tatimpaguesit</w:t>
      </w:r>
      <w:bookmarkEnd w:id="183"/>
    </w:p>
    <w:p w14:paraId="28ED0808"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Përdoruesi mund të klikojë simbolin </w:t>
      </w:r>
      <w:r w:rsidRPr="003200C0">
        <w:rPr>
          <w:rFonts w:ascii="Times New Roman" w:hAnsi="Times New Roman"/>
          <w:noProof/>
          <w:sz w:val="21"/>
          <w:szCs w:val="21"/>
        </w:rPr>
        <w:drawing>
          <wp:inline distT="0" distB="0" distL="0" distR="0" wp14:anchorId="33AF8512" wp14:editId="6F90DD86">
            <wp:extent cx="211455" cy="1428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r w:rsidRPr="003200C0">
        <w:rPr>
          <w:rFonts w:ascii="Times New Roman" w:hAnsi="Times New Roman"/>
          <w:iCs/>
          <w:sz w:val="21"/>
          <w:szCs w:val="21"/>
        </w:rPr>
        <w:t xml:space="preserve"> në anën e majtë të formës pranë tatimpaguesit të kërkuar. Rekordi do të kthehet në formën e mëparshme.</w:t>
      </w:r>
    </w:p>
    <w:p w14:paraId="2859E3BD"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lastRenderedPageBreak/>
        <w:drawing>
          <wp:inline distT="0" distB="0" distL="0" distR="0" wp14:anchorId="238F63A7" wp14:editId="4EEECED1">
            <wp:extent cx="4772660" cy="2341245"/>
            <wp:effectExtent l="0" t="0" r="889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660" cy="2341245"/>
                    </a:xfrm>
                    <a:prstGeom prst="rect">
                      <a:avLst/>
                    </a:prstGeom>
                    <a:noFill/>
                    <a:ln>
                      <a:noFill/>
                    </a:ln>
                  </pic:spPr>
                </pic:pic>
              </a:graphicData>
            </a:graphic>
          </wp:inline>
        </w:drawing>
      </w:r>
    </w:p>
    <w:p w14:paraId="1B82926B" w14:textId="5043A44F" w:rsidR="00DE5DA8" w:rsidRPr="00156ADB" w:rsidRDefault="00DE5DA8" w:rsidP="00156ADB">
      <w:pPr>
        <w:pStyle w:val="Caption"/>
        <w:spacing w:line="276" w:lineRule="auto"/>
        <w:jc w:val="both"/>
        <w:rPr>
          <w:rFonts w:asciiTheme="minorHAnsi" w:hAnsiTheme="minorHAnsi"/>
          <w:color w:val="auto"/>
          <w:lang w:val="de-AT"/>
        </w:rPr>
      </w:pPr>
      <w:bookmarkStart w:id="184" w:name="_Toc474499947"/>
      <w:r w:rsidRPr="00156ADB">
        <w:rPr>
          <w:rFonts w:asciiTheme="minorHAnsi" w:hAnsiTheme="minorHAnsi"/>
          <w:color w:val="auto"/>
          <w:lang w:val="de-AT"/>
        </w:rPr>
        <w:t xml:space="preserve">Figura </w:t>
      </w:r>
      <w:r w:rsidRPr="00156ADB">
        <w:rPr>
          <w:rFonts w:asciiTheme="minorHAnsi" w:hAnsiTheme="minorHAnsi"/>
          <w:color w:val="auto"/>
          <w:lang w:val="de-AT"/>
        </w:rPr>
        <w:fldChar w:fldCharType="begin"/>
      </w:r>
      <w:r w:rsidRPr="00156ADB">
        <w:rPr>
          <w:rFonts w:asciiTheme="minorHAnsi" w:hAnsiTheme="minorHAnsi"/>
          <w:color w:val="auto"/>
          <w:lang w:val="de-AT"/>
        </w:rPr>
        <w:instrText xml:space="preserve"> SEQ Figure \* ARABIC </w:instrText>
      </w:r>
      <w:r w:rsidRPr="00156ADB">
        <w:rPr>
          <w:rFonts w:asciiTheme="minorHAnsi" w:hAnsiTheme="minorHAnsi"/>
          <w:color w:val="auto"/>
          <w:lang w:val="de-AT"/>
        </w:rPr>
        <w:fldChar w:fldCharType="separate"/>
      </w:r>
      <w:r w:rsidR="00A64BF5">
        <w:rPr>
          <w:rFonts w:asciiTheme="minorHAnsi" w:hAnsiTheme="minorHAnsi"/>
          <w:noProof/>
          <w:color w:val="auto"/>
          <w:lang w:val="de-AT"/>
        </w:rPr>
        <w:t>84</w:t>
      </w:r>
      <w:r w:rsidRPr="00156ADB">
        <w:rPr>
          <w:rFonts w:asciiTheme="minorHAnsi" w:hAnsiTheme="minorHAnsi"/>
          <w:color w:val="auto"/>
          <w:lang w:val="de-AT"/>
        </w:rPr>
        <w:fldChar w:fldCharType="end"/>
      </w:r>
      <w:r w:rsidR="00156ADB">
        <w:rPr>
          <w:rFonts w:asciiTheme="minorHAnsi" w:hAnsiTheme="minorHAnsi"/>
          <w:color w:val="auto"/>
          <w:lang w:val="de-AT"/>
        </w:rPr>
        <w:t xml:space="preserve"> </w:t>
      </w:r>
      <w:r w:rsidRPr="00156ADB">
        <w:rPr>
          <w:rFonts w:asciiTheme="minorHAnsi" w:hAnsiTheme="minorHAnsi"/>
          <w:color w:val="auto"/>
          <w:lang w:val="de-AT"/>
        </w:rPr>
        <w:t xml:space="preserve"> Forma Krijo Deklaratën në mënyrë Manuale</w:t>
      </w:r>
      <w:bookmarkEnd w:id="184"/>
      <w:r w:rsidRPr="00156ADB">
        <w:rPr>
          <w:rFonts w:asciiTheme="minorHAnsi" w:hAnsiTheme="minorHAnsi"/>
          <w:color w:val="auto"/>
          <w:lang w:val="de-AT"/>
        </w:rPr>
        <w:t xml:space="preserve"> </w:t>
      </w:r>
    </w:p>
    <w:p w14:paraId="7B37D4A8"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 xml:space="preserve">Përdoruesi duhet të zgjedhë një lloj tatimi dhe periudhën e kërkuar. </w:t>
      </w:r>
    </w:p>
    <w:p w14:paraId="27E61D4E"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Gjithashtu është e detyrueshme të zgjedhë modelin e deklaratës. Kjo mund të jetë një deklaratë “Standarte” ose një deklaratë “Ndryshimi”.</w:t>
      </w:r>
    </w:p>
    <w:p w14:paraId="41FEFEF2"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b/>
          <w:iCs/>
          <w:sz w:val="21"/>
          <w:szCs w:val="21"/>
          <w:u w:val="single"/>
        </w:rPr>
        <w:t>Ju lutem vini re</w:t>
      </w:r>
      <w:r w:rsidRPr="003200C0">
        <w:rPr>
          <w:rFonts w:ascii="Times New Roman" w:hAnsi="Times New Roman"/>
          <w:iCs/>
          <w:sz w:val="21"/>
          <w:szCs w:val="21"/>
        </w:rPr>
        <w:t>: Një deklaratë ndryshimi mund të gjenerohet vetëm nëse një deklaratë origjinale është regjistruar më parë.</w:t>
      </w:r>
    </w:p>
    <w:p w14:paraId="6E8759EF"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 xml:space="preserve">Për të ruajtur principin e tatimpaguesit, llojit të tatimit dhe periudhës tatimore, përdoruesi duhet të zgjedhë një periudhë tatimi. Forma kërko për periudhë do të hapet nëse përdoruesi klikon në simbolin </w:t>
      </w:r>
      <w:r w:rsidRPr="003200C0">
        <w:rPr>
          <w:rFonts w:ascii="Times New Roman" w:hAnsi="Times New Roman"/>
          <w:noProof/>
          <w:sz w:val="21"/>
          <w:szCs w:val="21"/>
        </w:rPr>
        <w:drawing>
          <wp:inline distT="0" distB="0" distL="0" distR="0" wp14:anchorId="3A80F6E7" wp14:editId="008CC0A2">
            <wp:extent cx="200660" cy="163830"/>
            <wp:effectExtent l="0" t="0" r="889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0660" cy="163830"/>
                    </a:xfrm>
                    <a:prstGeom prst="rect">
                      <a:avLst/>
                    </a:prstGeom>
                    <a:noFill/>
                    <a:ln>
                      <a:noFill/>
                    </a:ln>
                  </pic:spPr>
                </pic:pic>
              </a:graphicData>
            </a:graphic>
          </wp:inline>
        </w:drawing>
      </w:r>
      <w:r w:rsidRPr="003200C0">
        <w:rPr>
          <w:rFonts w:ascii="Times New Roman" w:hAnsi="Times New Roman"/>
          <w:iCs/>
          <w:sz w:val="21"/>
          <w:szCs w:val="21"/>
        </w:rPr>
        <w:t>në anën e djathtë të fushës "Periudhë".</w:t>
      </w:r>
    </w:p>
    <w:p w14:paraId="599225BA"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Butoni &gt;Ruaj&lt; do të kryej vlerësimin matematikor të të dhënave të hedhura për këtë deklaratë. Gabime të mundshme mund të jenë:</w:t>
      </w:r>
    </w:p>
    <w:p w14:paraId="56BE2CCE"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 xml:space="preserve">- Tatimpaguesi nuk është i regjistruar për llojin e zgjedhur të tatimit </w:t>
      </w:r>
    </w:p>
    <w:p w14:paraId="58C9CBAD"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 Tatimpaguesi nuk është i regjistruar për periudhën e zgjedhur</w:t>
      </w:r>
    </w:p>
    <w:p w14:paraId="50979AD1"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Në rast të gabimeve të vlerësimit matematikor përdoruesit do t’i shfaqet një mesazh që tregon shkakun e gabimit.</w:t>
      </w:r>
    </w:p>
    <w:p w14:paraId="2260193B" w14:textId="6EF60D77" w:rsidR="00DE5DA8" w:rsidRPr="00156ADB" w:rsidRDefault="00156ADB" w:rsidP="003200C0">
      <w:pPr>
        <w:jc w:val="both"/>
        <w:rPr>
          <w:rFonts w:ascii="Times New Roman" w:hAnsi="Times New Roman"/>
          <w:b/>
          <w:sz w:val="21"/>
          <w:szCs w:val="21"/>
        </w:rPr>
      </w:pPr>
      <w:r w:rsidRPr="00156ADB">
        <w:rPr>
          <w:rFonts w:ascii="Times New Roman" w:hAnsi="Times New Roman"/>
          <w:b/>
          <w:sz w:val="21"/>
          <w:szCs w:val="21"/>
        </w:rPr>
        <w:t>R</w:t>
      </w:r>
      <w:r w:rsidR="00DE5DA8" w:rsidRPr="00156ADB">
        <w:rPr>
          <w:rFonts w:ascii="Times New Roman" w:hAnsi="Times New Roman"/>
          <w:b/>
          <w:sz w:val="21"/>
          <w:szCs w:val="21"/>
        </w:rPr>
        <w:t>uajtja e deklaratave</w:t>
      </w:r>
    </w:p>
    <w:p w14:paraId="5BB4B137"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Çdo deklaratë i jep mundësinë përdoruesit që të ruajë një deklaratë.</w:t>
      </w:r>
    </w:p>
    <w:p w14:paraId="3DFF8171" w14:textId="11A2B71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Përdoruesit brenda administratës (përdoruesit e brendshëm) kanë mundësinë që ta ruajnë një deklaratë në</w:t>
      </w:r>
      <w:r w:rsidR="00156ADB">
        <w:rPr>
          <w:rFonts w:ascii="Times New Roman" w:hAnsi="Times New Roman"/>
          <w:iCs/>
          <w:sz w:val="21"/>
          <w:szCs w:val="21"/>
        </w:rPr>
        <w:t xml:space="preserve"> çdo kohë duke përdorur butonin</w:t>
      </w:r>
      <w:r w:rsidRPr="003200C0">
        <w:rPr>
          <w:rFonts w:ascii="Times New Roman" w:hAnsi="Times New Roman"/>
          <w:noProof/>
          <w:sz w:val="21"/>
          <w:szCs w:val="21"/>
        </w:rPr>
        <w:drawing>
          <wp:inline distT="0" distB="0" distL="0" distR="0" wp14:anchorId="32C6A99F" wp14:editId="0A65F708">
            <wp:extent cx="464820" cy="21653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4820" cy="216535"/>
                    </a:xfrm>
                    <a:prstGeom prst="rect">
                      <a:avLst/>
                    </a:prstGeom>
                    <a:noFill/>
                    <a:ln>
                      <a:noFill/>
                    </a:ln>
                  </pic:spPr>
                </pic:pic>
              </a:graphicData>
            </a:graphic>
          </wp:inline>
        </w:drawing>
      </w:r>
      <w:r w:rsidRPr="003200C0">
        <w:rPr>
          <w:rFonts w:ascii="Times New Roman" w:hAnsi="Times New Roman"/>
          <w:noProof/>
          <w:sz w:val="21"/>
          <w:szCs w:val="21"/>
          <w:lang w:eastAsia="de-AT"/>
        </w:rPr>
        <w:t xml:space="preserve">. </w:t>
      </w:r>
      <w:r w:rsidRPr="003200C0">
        <w:rPr>
          <w:rFonts w:ascii="Times New Roman" w:hAnsi="Times New Roman"/>
          <w:iCs/>
          <w:sz w:val="21"/>
          <w:szCs w:val="21"/>
        </w:rPr>
        <w:t>Deklarata mund të hapet dhe më pas të shfaqet për ndryshim. Çdo gjë që ruhet krijon një version të deklaratës dhe mund te shikohet nëpërmjet historikut të disponueshëm. Ruajtja e deklaratave është e mundur kur ka gabime të vlerësimit matematikor v</w:t>
      </w:r>
      <w:r w:rsidRPr="003200C0">
        <w:rPr>
          <w:rFonts w:ascii="Times New Roman" w:hAnsi="Times New Roman"/>
          <w:iCs/>
          <w:sz w:val="21"/>
          <w:szCs w:val="21"/>
          <w:lang w:eastAsia="ja-JP"/>
        </w:rPr>
        <w:t>etëm</w:t>
      </w:r>
      <w:r w:rsidRPr="003200C0">
        <w:rPr>
          <w:rFonts w:ascii="Times New Roman" w:hAnsi="Times New Roman"/>
          <w:iCs/>
          <w:sz w:val="21"/>
          <w:szCs w:val="21"/>
        </w:rPr>
        <w:t xml:space="preserve"> për përdoruesit e brendshëm.</w:t>
      </w:r>
    </w:p>
    <w:p w14:paraId="0E15AC90"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Tatimpaguesit (përdoruesit e jashtëm) nuk do të jenë në gjendje të ruajnë deklaratat nëse nuk janë pa gabime.</w:t>
      </w:r>
    </w:p>
    <w:p w14:paraId="7089C1FD" w14:textId="77777777" w:rsidR="00DE5DA8" w:rsidRPr="00156ADB" w:rsidRDefault="00DE5DA8" w:rsidP="003200C0">
      <w:pPr>
        <w:jc w:val="both"/>
        <w:rPr>
          <w:rFonts w:ascii="Times New Roman" w:hAnsi="Times New Roman"/>
          <w:b/>
          <w:sz w:val="21"/>
          <w:szCs w:val="21"/>
        </w:rPr>
      </w:pPr>
      <w:r w:rsidRPr="00156ADB">
        <w:rPr>
          <w:rFonts w:ascii="Times New Roman" w:hAnsi="Times New Roman"/>
          <w:b/>
          <w:sz w:val="21"/>
          <w:szCs w:val="21"/>
        </w:rPr>
        <w:lastRenderedPageBreak/>
        <w:t xml:space="preserve">Përcakto Deklaratën gati për përpunim </w:t>
      </w:r>
      <w:r w:rsidRPr="00156ADB">
        <w:rPr>
          <w:rFonts w:ascii="Times New Roman" w:hAnsi="Times New Roman"/>
          <w:b/>
          <w:sz w:val="21"/>
          <w:szCs w:val="21"/>
        </w:rPr>
        <w:fldChar w:fldCharType="begin"/>
      </w:r>
      <w:r w:rsidRPr="00156ADB">
        <w:rPr>
          <w:rFonts w:ascii="Times New Roman" w:hAnsi="Times New Roman"/>
          <w:b/>
          <w:sz w:val="21"/>
          <w:szCs w:val="21"/>
        </w:rPr>
        <w:instrText xml:space="preserve"> XE "Return sheets mark ready for processing" </w:instrText>
      </w:r>
      <w:r w:rsidRPr="00156ADB">
        <w:rPr>
          <w:rFonts w:ascii="Times New Roman" w:hAnsi="Times New Roman"/>
          <w:b/>
          <w:sz w:val="21"/>
          <w:szCs w:val="21"/>
        </w:rPr>
        <w:fldChar w:fldCharType="end"/>
      </w:r>
    </w:p>
    <w:p w14:paraId="6FE3F128" w14:textId="77777777" w:rsidR="00DE5DA8" w:rsidRPr="003200C0" w:rsidRDefault="00DE5DA8" w:rsidP="00156ADB">
      <w:pPr>
        <w:jc w:val="both"/>
        <w:rPr>
          <w:rFonts w:ascii="Times New Roman" w:hAnsi="Times New Roman"/>
          <w:iCs/>
          <w:sz w:val="21"/>
          <w:szCs w:val="21"/>
        </w:rPr>
      </w:pPr>
      <w:r w:rsidRPr="003200C0">
        <w:rPr>
          <w:rFonts w:ascii="Times New Roman" w:hAnsi="Times New Roman"/>
          <w:iCs/>
          <w:sz w:val="21"/>
          <w:szCs w:val="21"/>
        </w:rPr>
        <w:t>Funksioni për të ruajtur një deklaratë si gati për përpunim siguron që deklaratat mund të ruhen në sistem, por asnjë transaksion nuk është regjistruar ende në llogarinë e tatimpaguesit. Që të gjenerohet transaksioni përkatës i llogarisë, një proçes serveri është i disponueshëm në mënyrë të atillë që të identifikojë të gjitha transaksionet e tilla të deklarat</w:t>
      </w:r>
      <w:r w:rsidRPr="003200C0">
        <w:rPr>
          <w:rFonts w:ascii="Times New Roman" w:hAnsi="Times New Roman"/>
          <w:iCs/>
          <w:sz w:val="21"/>
          <w:szCs w:val="21"/>
          <w:lang w:eastAsia="ja-JP"/>
        </w:rPr>
        <w:t>ës</w:t>
      </w:r>
      <w:r w:rsidRPr="003200C0">
        <w:rPr>
          <w:rFonts w:ascii="Times New Roman" w:hAnsi="Times New Roman"/>
          <w:iCs/>
          <w:sz w:val="21"/>
          <w:szCs w:val="21"/>
        </w:rPr>
        <w:t>. Për çdo deklaratë – pavarësisht se me çfarë lloj tatimi kanë të bëjë – do të krijohen transaksione në llogarinë e tatimpaguesit.</w:t>
      </w:r>
    </w:p>
    <w:p w14:paraId="16A77B41" w14:textId="77777777" w:rsidR="00DE5DA8" w:rsidRPr="003200C0" w:rsidRDefault="00DE5DA8" w:rsidP="00156ADB">
      <w:pPr>
        <w:jc w:val="both"/>
        <w:rPr>
          <w:rFonts w:ascii="Times New Roman" w:hAnsi="Times New Roman"/>
          <w:iCs/>
          <w:color w:val="000000"/>
          <w:sz w:val="21"/>
          <w:szCs w:val="21"/>
        </w:rPr>
      </w:pPr>
      <w:r w:rsidRPr="003200C0">
        <w:rPr>
          <w:rFonts w:ascii="Times New Roman" w:hAnsi="Times New Roman"/>
          <w:iCs/>
          <w:color w:val="000000"/>
          <w:sz w:val="21"/>
          <w:szCs w:val="21"/>
        </w:rPr>
        <w:t>Duke qënë se ky është një proces serveri pa ndërhyrje manuale nga jashtë, ky funksion nuk do të shpjegohet më tej në manual.</w:t>
      </w:r>
    </w:p>
    <w:p w14:paraId="7A4EEF68" w14:textId="22892C30" w:rsidR="00DE5DA8" w:rsidRPr="003200C0" w:rsidRDefault="00DE5DA8" w:rsidP="00156ADB">
      <w:pPr>
        <w:jc w:val="both"/>
        <w:rPr>
          <w:rFonts w:ascii="Times New Roman" w:hAnsi="Times New Roman"/>
          <w:iCs/>
          <w:sz w:val="21"/>
          <w:szCs w:val="21"/>
        </w:rPr>
      </w:pPr>
      <w:r w:rsidRPr="003200C0">
        <w:rPr>
          <w:rFonts w:ascii="Times New Roman" w:hAnsi="Times New Roman"/>
          <w:b/>
          <w:iCs/>
          <w:color w:val="000000"/>
          <w:sz w:val="21"/>
          <w:szCs w:val="21"/>
          <w:u w:val="single"/>
        </w:rPr>
        <w:t>Ju lutem vini re:</w:t>
      </w:r>
      <w:r w:rsidRPr="003200C0">
        <w:rPr>
          <w:rFonts w:ascii="Times New Roman" w:hAnsi="Times New Roman"/>
          <w:iCs/>
          <w:sz w:val="21"/>
          <w:szCs w:val="21"/>
        </w:rPr>
        <w:t xml:space="preserve"> Ndryshimet në këtë deklaratë përkatëse - pavarësisht se me çfarë lloj tatimi kanë të bëjnë- nuk janë më të mundshme duke filluar që nga momenti që është shënuar "gati për përpunim". Në këtë fazë, ndryshimet mund të bëhen vetëm në</w:t>
      </w:r>
      <w:r w:rsidR="00156ADB">
        <w:rPr>
          <w:rFonts w:ascii="Times New Roman" w:hAnsi="Times New Roman"/>
          <w:iCs/>
          <w:sz w:val="21"/>
          <w:szCs w:val="21"/>
        </w:rPr>
        <w:t>përmjet proçesit të ndryshimit.</w:t>
      </w:r>
    </w:p>
    <w:p w14:paraId="4143538E" w14:textId="1D1DBAEC" w:rsidR="00DE5DA8" w:rsidRPr="00156ADB" w:rsidRDefault="00156ADB" w:rsidP="003200C0">
      <w:pPr>
        <w:jc w:val="both"/>
        <w:rPr>
          <w:rFonts w:ascii="Times New Roman" w:hAnsi="Times New Roman"/>
          <w:b/>
          <w:sz w:val="21"/>
          <w:szCs w:val="21"/>
        </w:rPr>
      </w:pPr>
      <w:bookmarkStart w:id="185" w:name="_Toc364318825"/>
      <w:r w:rsidRPr="00156ADB">
        <w:rPr>
          <w:rFonts w:ascii="Times New Roman" w:hAnsi="Times New Roman"/>
          <w:b/>
          <w:sz w:val="21"/>
          <w:szCs w:val="21"/>
        </w:rPr>
        <w:t>D</w:t>
      </w:r>
      <w:r w:rsidR="00DE5DA8" w:rsidRPr="00156ADB">
        <w:rPr>
          <w:rFonts w:ascii="Times New Roman" w:hAnsi="Times New Roman"/>
          <w:b/>
          <w:sz w:val="21"/>
          <w:szCs w:val="21"/>
        </w:rPr>
        <w:t>eklarata</w:t>
      </w:r>
      <w:bookmarkEnd w:id="185"/>
      <w:r w:rsidR="00DE5DA8" w:rsidRPr="00156ADB">
        <w:rPr>
          <w:rFonts w:ascii="Times New Roman" w:hAnsi="Times New Roman"/>
          <w:b/>
          <w:sz w:val="21"/>
          <w:szCs w:val="21"/>
        </w:rPr>
        <w:t>t e regjistruara</w:t>
      </w:r>
      <w:r w:rsidR="00DE5DA8" w:rsidRPr="00156ADB">
        <w:rPr>
          <w:rFonts w:ascii="Times New Roman" w:hAnsi="Times New Roman"/>
          <w:b/>
          <w:sz w:val="21"/>
          <w:szCs w:val="21"/>
        </w:rPr>
        <w:fldChar w:fldCharType="begin"/>
      </w:r>
      <w:r w:rsidR="00DE5DA8" w:rsidRPr="00156ADB">
        <w:rPr>
          <w:rFonts w:ascii="Times New Roman" w:hAnsi="Times New Roman"/>
          <w:b/>
          <w:sz w:val="21"/>
          <w:szCs w:val="21"/>
        </w:rPr>
        <w:instrText xml:space="preserve"> XE "Return sheet book" </w:instrText>
      </w:r>
      <w:r w:rsidR="00DE5DA8" w:rsidRPr="00156ADB">
        <w:rPr>
          <w:rFonts w:ascii="Times New Roman" w:hAnsi="Times New Roman"/>
          <w:b/>
          <w:sz w:val="21"/>
          <w:szCs w:val="21"/>
        </w:rPr>
        <w:fldChar w:fldCharType="end"/>
      </w:r>
    </w:p>
    <w:p w14:paraId="4EE94248"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Hedhja e të dhënave duhet të kryhet nga administrata ose mund të kryhet nga tatimpaguesi në mënyrë online, të cilit i sigurohet aksesi online tatimpaguesit (një emër përdoruesi dhe fjalëkalimi përkatës). </w:t>
      </w:r>
    </w:p>
    <w:p w14:paraId="65A099DF"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Deklaratat mund të plotësohen me të dhëna dhe të ruhen. Çdo deklaratë mund të ndryshohet në raste gabimesh derisa përdoruesi vendos të ruaj një deklaratë me statusin “gati për përpunim”.</w:t>
      </w:r>
    </w:p>
    <w:p w14:paraId="5D3BF86C"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Një proçes serveri i përdor deklaratat me statusin “gati për përpunim” në mënyrë që të kryej transaksione llogarie në intervale të planifikuara pa ndërhyrje manuale nga ana e përdoruesit. </w:t>
      </w:r>
    </w:p>
    <w:p w14:paraId="60B61D1A"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b/>
          <w:iCs/>
          <w:sz w:val="21"/>
          <w:szCs w:val="21"/>
          <w:u w:val="single"/>
        </w:rPr>
        <w:t>Ju lutem vini re</w:t>
      </w:r>
      <w:r w:rsidRPr="003200C0">
        <w:rPr>
          <w:rFonts w:ascii="Times New Roman" w:hAnsi="Times New Roman"/>
          <w:b/>
          <w:iCs/>
          <w:sz w:val="21"/>
          <w:szCs w:val="21"/>
        </w:rPr>
        <w:t>:</w:t>
      </w:r>
      <w:r w:rsidRPr="003200C0">
        <w:rPr>
          <w:rFonts w:ascii="Times New Roman" w:hAnsi="Times New Roman"/>
          <w:iCs/>
          <w:sz w:val="21"/>
          <w:szCs w:val="21"/>
        </w:rPr>
        <w:t xml:space="preserve"> Ndryshimet në këtë lloj deklarate nuk janë më të mundura nga momenti që është shënuar statusi “gati për përpunim”. Në këtë fazë mund të bëhen ndryshime vetëm nëpërmjet proçesit të ndryshimit.</w:t>
      </w:r>
    </w:p>
    <w:p w14:paraId="45874E6E"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Një përdorues duhet të identifikojë tatimpaguesin dhe periudhën përkatëse, që të vendosen të dhënat për një deklaratë. </w:t>
      </w:r>
    </w:p>
    <w:p w14:paraId="72D89F95"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Nëpërmjet menusë së mëposhtme, përdoruesi mund të gjejë tatimpaguesin e kërkuar. </w:t>
      </w:r>
    </w:p>
    <w:p w14:paraId="7B6F1E39"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04C2AAB7" wp14:editId="3B1BDE2C">
            <wp:extent cx="1242060" cy="7505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42060" cy="750570"/>
                    </a:xfrm>
                    <a:prstGeom prst="rect">
                      <a:avLst/>
                    </a:prstGeom>
                    <a:noFill/>
                    <a:ln>
                      <a:noFill/>
                    </a:ln>
                  </pic:spPr>
                </pic:pic>
              </a:graphicData>
            </a:graphic>
          </wp:inline>
        </w:drawing>
      </w:r>
    </w:p>
    <w:p w14:paraId="70E75DBA" w14:textId="68831A7D" w:rsidR="00DE5DA8" w:rsidRPr="00156ADB" w:rsidRDefault="00156ADB" w:rsidP="00156ADB">
      <w:pPr>
        <w:pStyle w:val="Caption"/>
        <w:rPr>
          <w:rFonts w:asciiTheme="minorHAnsi" w:hAnsiTheme="minorHAnsi"/>
          <w:iCs w:val="0"/>
          <w:color w:val="auto"/>
          <w:lang w:val="de-AT"/>
        </w:rPr>
      </w:pPr>
      <w:bookmarkStart w:id="186" w:name="_Toc474499948"/>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85</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hAnsiTheme="minorHAnsi"/>
          <w:color w:val="auto"/>
          <w:lang w:val="de-AT"/>
        </w:rPr>
        <w:t>Menuja e deklaratës për Tatimpaguesin</w:t>
      </w:r>
      <w:bookmarkEnd w:id="186"/>
    </w:p>
    <w:p w14:paraId="77038D7F"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Përdorimi i menusë së mësipërme do të hapë një formë që i lejon përdoruesit të kërkojë për një tatimpagues duke përdorur kritere të caktuara. Të gjitha fushat e shfaqura mund të përdoren për të vendosur një kriter filtrimi në mënyrë që të kufizojë numrin e tatimpaguesve për tu shfaqur. Karakteret speciale mund të përdoren për këtë kërkim. Karakteri special që do të përdoret është shenja e %.</w:t>
      </w:r>
    </w:p>
    <w:p w14:paraId="5E5834C0"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Rezultati do të shfaqet në një formë të ngjashme me pamjen e mëposhtme të sistemit:</w:t>
      </w:r>
    </w:p>
    <w:p w14:paraId="78EC8E13"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lastRenderedPageBreak/>
        <w:drawing>
          <wp:inline distT="0" distB="0" distL="0" distR="0" wp14:anchorId="37271C35" wp14:editId="7271F3B8">
            <wp:extent cx="5724525" cy="183388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24525" cy="1833880"/>
                    </a:xfrm>
                    <a:prstGeom prst="rect">
                      <a:avLst/>
                    </a:prstGeom>
                    <a:noFill/>
                    <a:ln>
                      <a:noFill/>
                    </a:ln>
                  </pic:spPr>
                </pic:pic>
              </a:graphicData>
            </a:graphic>
          </wp:inline>
        </w:drawing>
      </w:r>
    </w:p>
    <w:p w14:paraId="2613776C" w14:textId="1BD50935" w:rsidR="00DE5DA8" w:rsidRPr="00156ADB" w:rsidRDefault="00156ADB" w:rsidP="00156ADB">
      <w:pPr>
        <w:pStyle w:val="Caption"/>
        <w:rPr>
          <w:rFonts w:asciiTheme="minorHAnsi" w:hAnsiTheme="minorHAnsi"/>
          <w:color w:val="auto"/>
        </w:rPr>
      </w:pPr>
      <w:bookmarkStart w:id="187" w:name="_Toc474499949"/>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86</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hAnsiTheme="minorHAnsi"/>
          <w:color w:val="auto"/>
        </w:rPr>
        <w:t>Forma Kërko Tatimpaguesin</w:t>
      </w:r>
      <w:bookmarkEnd w:id="187"/>
    </w:p>
    <w:p w14:paraId="53D94246"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Nëse tatimpaguesi i kërkuar është shënuar në formën e mësipërme, përdoruesi ka mundësinë për të zgjedhur një tatimpagues vetëm duke klikuar në shigjetën në anën e majtë të rekordit përkatës</w:t>
      </w:r>
      <w:r w:rsidRPr="003200C0">
        <w:rPr>
          <w:rFonts w:ascii="Times New Roman" w:hAnsi="Times New Roman"/>
          <w:noProof/>
          <w:sz w:val="21"/>
          <w:szCs w:val="21"/>
        </w:rPr>
        <w:drawing>
          <wp:inline distT="0" distB="0" distL="0" distR="0" wp14:anchorId="189FCB37" wp14:editId="4543A9B6">
            <wp:extent cx="211455" cy="15303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455" cy="153035"/>
                    </a:xfrm>
                    <a:prstGeom prst="rect">
                      <a:avLst/>
                    </a:prstGeom>
                    <a:noFill/>
                    <a:ln>
                      <a:noFill/>
                    </a:ln>
                  </pic:spPr>
                </pic:pic>
              </a:graphicData>
            </a:graphic>
          </wp:inline>
        </w:drawing>
      </w:r>
      <w:r w:rsidRPr="003200C0">
        <w:rPr>
          <w:rFonts w:ascii="Times New Roman" w:hAnsi="Times New Roman"/>
          <w:iCs/>
          <w:sz w:val="21"/>
          <w:szCs w:val="21"/>
        </w:rPr>
        <w:t>.</w:t>
      </w:r>
    </w:p>
    <w:p w14:paraId="50D061AD"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Ky veprim do të hapë një listë me deklarata për tatimpaguesit e zgjedhur. </w:t>
      </w:r>
    </w:p>
    <w:p w14:paraId="6540196A"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4FD295D0" wp14:editId="5CCA3F93">
            <wp:extent cx="5972810" cy="1004570"/>
            <wp:effectExtent l="0" t="0" r="889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72810" cy="1004570"/>
                    </a:xfrm>
                    <a:prstGeom prst="rect">
                      <a:avLst/>
                    </a:prstGeom>
                    <a:noFill/>
                    <a:ln>
                      <a:noFill/>
                    </a:ln>
                  </pic:spPr>
                </pic:pic>
              </a:graphicData>
            </a:graphic>
          </wp:inline>
        </w:drawing>
      </w:r>
    </w:p>
    <w:p w14:paraId="671BE31A" w14:textId="384CD4E7" w:rsidR="00DE5DA8" w:rsidRPr="00156ADB" w:rsidRDefault="00156ADB" w:rsidP="00156ADB">
      <w:pPr>
        <w:pStyle w:val="Caption"/>
        <w:rPr>
          <w:rFonts w:asciiTheme="minorHAnsi" w:hAnsiTheme="minorHAnsi"/>
          <w:color w:val="auto"/>
        </w:rPr>
      </w:pPr>
      <w:bookmarkStart w:id="188" w:name="_Toc474499950"/>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87</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hAnsiTheme="minorHAnsi"/>
          <w:color w:val="auto"/>
        </w:rPr>
        <w:t>Lista e deklaratave për tatimpagues</w:t>
      </w:r>
      <w:bookmarkEnd w:id="188"/>
      <w:r w:rsidR="00DE5DA8" w:rsidRPr="00156ADB">
        <w:rPr>
          <w:rFonts w:asciiTheme="minorHAnsi" w:hAnsiTheme="minorHAnsi"/>
          <w:color w:val="auto"/>
        </w:rPr>
        <w:t xml:space="preserve">  </w:t>
      </w:r>
    </w:p>
    <w:p w14:paraId="33E4565B"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Përdoruesi mund të zgjedh nga forma e mësipërme në qoftë se ai dëshiron të shohë deklaratat e padorëzuara, të dorëzuara me gabime, të dorëzuara pa gabime, gati për përpunim ose ato të regjistruara. Kjo zgjedhje mund të merret me zgjedhjen e menusë përkatëse në anën e majtë të menusë.</w:t>
      </w:r>
    </w:p>
    <w:p w14:paraId="59D1A8D7"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Përndryshe një tjetër tatimpagues mund të zgjidhet.</w:t>
      </w:r>
    </w:p>
    <w:p w14:paraId="26433068" w14:textId="77777777" w:rsidR="00156ADB" w:rsidRDefault="00DE5DA8" w:rsidP="00156ADB">
      <w:pPr>
        <w:jc w:val="both"/>
        <w:rPr>
          <w:rFonts w:ascii="Times New Roman" w:hAnsi="Times New Roman"/>
          <w:sz w:val="21"/>
          <w:szCs w:val="21"/>
        </w:rPr>
      </w:pPr>
      <w:r w:rsidRPr="003200C0">
        <w:rPr>
          <w:rFonts w:ascii="Times New Roman" w:hAnsi="Times New Roman"/>
          <w:noProof/>
          <w:sz w:val="21"/>
          <w:szCs w:val="21"/>
        </w:rPr>
        <w:drawing>
          <wp:inline distT="0" distB="0" distL="0" distR="0" wp14:anchorId="55F5E3A3" wp14:editId="552ABA02">
            <wp:extent cx="1760220" cy="1744345"/>
            <wp:effectExtent l="0" t="0" r="0"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60220" cy="1744345"/>
                    </a:xfrm>
                    <a:prstGeom prst="rect">
                      <a:avLst/>
                    </a:prstGeom>
                    <a:noFill/>
                    <a:ln>
                      <a:noFill/>
                    </a:ln>
                  </pic:spPr>
                </pic:pic>
              </a:graphicData>
            </a:graphic>
          </wp:inline>
        </w:drawing>
      </w:r>
    </w:p>
    <w:p w14:paraId="51CC69CF" w14:textId="01879D5E" w:rsidR="00DE5DA8" w:rsidRPr="00156ADB" w:rsidRDefault="00156ADB" w:rsidP="00156ADB">
      <w:pPr>
        <w:pStyle w:val="Caption"/>
        <w:rPr>
          <w:rFonts w:asciiTheme="minorHAnsi" w:hAnsiTheme="minorHAnsi"/>
          <w:color w:val="auto"/>
        </w:rPr>
      </w:pPr>
      <w:bookmarkStart w:id="189" w:name="_Toc474499951"/>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88</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hAnsiTheme="minorHAnsi"/>
          <w:color w:val="auto"/>
        </w:rPr>
        <w:t>Menutë e disponueshme</w:t>
      </w:r>
      <w:bookmarkEnd w:id="189"/>
    </w:p>
    <w:p w14:paraId="2A04113A"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Nëse përdoruesi e ka vendosur të hapë deklaratën, ai mund ta zgjedhë atë me anë të një klikimi tek simboli  </w:t>
      </w:r>
      <w:r w:rsidRPr="003200C0">
        <w:rPr>
          <w:rFonts w:ascii="Times New Roman" w:hAnsi="Times New Roman"/>
          <w:noProof/>
          <w:sz w:val="21"/>
          <w:szCs w:val="21"/>
        </w:rPr>
        <w:drawing>
          <wp:inline distT="0" distB="0" distL="0" distR="0" wp14:anchorId="632EB7BD" wp14:editId="124BC5C6">
            <wp:extent cx="211455" cy="1905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1455" cy="190500"/>
                    </a:xfrm>
                    <a:prstGeom prst="rect">
                      <a:avLst/>
                    </a:prstGeom>
                    <a:noFill/>
                    <a:ln>
                      <a:noFill/>
                    </a:ln>
                  </pic:spPr>
                </pic:pic>
              </a:graphicData>
            </a:graphic>
          </wp:inline>
        </w:drawing>
      </w:r>
      <w:r w:rsidRPr="003200C0">
        <w:rPr>
          <w:rFonts w:ascii="Times New Roman" w:hAnsi="Times New Roman"/>
          <w:iCs/>
          <w:sz w:val="21"/>
          <w:szCs w:val="21"/>
        </w:rPr>
        <w:t xml:space="preserve"> dhe deklarata e zgjedhur do të hapet.</w:t>
      </w:r>
    </w:p>
    <w:p w14:paraId="7915AE8A" w14:textId="77777777" w:rsidR="00DE5DA8" w:rsidRDefault="00DE5DA8" w:rsidP="003200C0">
      <w:pPr>
        <w:jc w:val="both"/>
        <w:rPr>
          <w:rFonts w:ascii="Times New Roman" w:hAnsi="Times New Roman"/>
          <w:iCs/>
          <w:sz w:val="21"/>
          <w:szCs w:val="21"/>
        </w:rPr>
      </w:pPr>
    </w:p>
    <w:p w14:paraId="638E8B3C" w14:textId="77777777" w:rsidR="00156ADB" w:rsidRPr="003200C0" w:rsidRDefault="00156ADB" w:rsidP="003200C0">
      <w:pPr>
        <w:jc w:val="both"/>
        <w:rPr>
          <w:rFonts w:ascii="Times New Roman" w:hAnsi="Times New Roman"/>
          <w:iCs/>
          <w:sz w:val="21"/>
          <w:szCs w:val="21"/>
        </w:rPr>
      </w:pPr>
    </w:p>
    <w:p w14:paraId="4FD5E77B" w14:textId="77777777" w:rsidR="00DE5DA8" w:rsidRPr="00156ADB" w:rsidRDefault="00DE5DA8" w:rsidP="003200C0">
      <w:pPr>
        <w:jc w:val="both"/>
        <w:rPr>
          <w:rFonts w:ascii="Times New Roman" w:hAnsi="Times New Roman"/>
          <w:b/>
          <w:sz w:val="21"/>
          <w:szCs w:val="21"/>
        </w:rPr>
      </w:pPr>
      <w:r w:rsidRPr="00156ADB">
        <w:rPr>
          <w:rFonts w:ascii="Times New Roman" w:hAnsi="Times New Roman"/>
          <w:b/>
          <w:sz w:val="21"/>
          <w:szCs w:val="21"/>
        </w:rPr>
        <w:lastRenderedPageBreak/>
        <w:t>Deklaratat për tatimpagues</w:t>
      </w:r>
    </w:p>
    <w:p w14:paraId="5C1E438E"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Të gjitha deklaratat për tatimet të lidhura me një tatimpagues mund të shfaqen duke përdorur një formë ekzistuese në sistem. Shfaqja e këtyre deklaratave varet nga statusi i deklaratave. Klasifikimi i statuseve është i ndarë në:</w:t>
      </w:r>
    </w:p>
    <w:p w14:paraId="101291AE" w14:textId="77777777" w:rsidR="00DE5DA8" w:rsidRPr="003200C0" w:rsidRDefault="00DE5DA8" w:rsidP="004A4204">
      <w:pPr>
        <w:numPr>
          <w:ilvl w:val="0"/>
          <w:numId w:val="74"/>
        </w:numPr>
        <w:spacing w:after="0" w:line="240" w:lineRule="auto"/>
        <w:jc w:val="both"/>
        <w:rPr>
          <w:rFonts w:ascii="Times New Roman" w:hAnsi="Times New Roman"/>
          <w:iCs/>
          <w:sz w:val="21"/>
          <w:szCs w:val="21"/>
        </w:rPr>
      </w:pPr>
      <w:r w:rsidRPr="003200C0">
        <w:rPr>
          <w:rFonts w:ascii="Times New Roman" w:hAnsi="Times New Roman"/>
          <w:iCs/>
          <w:sz w:val="21"/>
          <w:szCs w:val="21"/>
        </w:rPr>
        <w:t>Deklarata të padorëzuara</w:t>
      </w:r>
    </w:p>
    <w:p w14:paraId="336B73B0" w14:textId="77777777" w:rsidR="00DE5DA8" w:rsidRPr="003200C0" w:rsidRDefault="00DE5DA8" w:rsidP="004A4204">
      <w:pPr>
        <w:numPr>
          <w:ilvl w:val="0"/>
          <w:numId w:val="74"/>
        </w:numPr>
        <w:spacing w:after="0" w:line="240" w:lineRule="auto"/>
        <w:jc w:val="both"/>
        <w:rPr>
          <w:rFonts w:ascii="Times New Roman" w:hAnsi="Times New Roman"/>
          <w:iCs/>
          <w:sz w:val="21"/>
          <w:szCs w:val="21"/>
          <w:lang w:val="de-AT"/>
        </w:rPr>
      </w:pPr>
      <w:r w:rsidRPr="003200C0">
        <w:rPr>
          <w:rFonts w:ascii="Times New Roman" w:hAnsi="Times New Roman"/>
          <w:iCs/>
          <w:sz w:val="21"/>
          <w:szCs w:val="21"/>
          <w:lang w:val="de-AT"/>
        </w:rPr>
        <w:t>Deklarata të dorëzuara me gabime</w:t>
      </w:r>
    </w:p>
    <w:p w14:paraId="3C41F89C" w14:textId="77777777" w:rsidR="00DE5DA8" w:rsidRPr="003200C0" w:rsidRDefault="00DE5DA8" w:rsidP="004A4204">
      <w:pPr>
        <w:numPr>
          <w:ilvl w:val="0"/>
          <w:numId w:val="74"/>
        </w:numPr>
        <w:spacing w:after="0" w:line="240" w:lineRule="auto"/>
        <w:jc w:val="both"/>
        <w:rPr>
          <w:rFonts w:ascii="Times New Roman" w:hAnsi="Times New Roman"/>
          <w:iCs/>
          <w:sz w:val="21"/>
          <w:szCs w:val="21"/>
          <w:lang w:val="de-AT"/>
        </w:rPr>
      </w:pPr>
      <w:r w:rsidRPr="003200C0">
        <w:rPr>
          <w:rFonts w:ascii="Times New Roman" w:hAnsi="Times New Roman"/>
          <w:iCs/>
          <w:sz w:val="21"/>
          <w:szCs w:val="21"/>
          <w:lang w:val="de-AT"/>
        </w:rPr>
        <w:t>Deklarata të dorëzuara pa gabime</w:t>
      </w:r>
    </w:p>
    <w:p w14:paraId="49EB5210" w14:textId="77777777" w:rsidR="00DE5DA8" w:rsidRPr="003200C0" w:rsidRDefault="00DE5DA8" w:rsidP="004A4204">
      <w:pPr>
        <w:numPr>
          <w:ilvl w:val="0"/>
          <w:numId w:val="74"/>
        </w:numPr>
        <w:spacing w:after="0" w:line="240" w:lineRule="auto"/>
        <w:jc w:val="both"/>
        <w:rPr>
          <w:rFonts w:ascii="Times New Roman" w:hAnsi="Times New Roman"/>
          <w:iCs/>
          <w:sz w:val="21"/>
          <w:szCs w:val="21"/>
        </w:rPr>
      </w:pPr>
      <w:r w:rsidRPr="003200C0">
        <w:rPr>
          <w:rFonts w:ascii="Times New Roman" w:hAnsi="Times New Roman"/>
          <w:iCs/>
          <w:sz w:val="21"/>
          <w:szCs w:val="21"/>
        </w:rPr>
        <w:t>Deklarata gati për përpunim</w:t>
      </w:r>
    </w:p>
    <w:p w14:paraId="326B4EF1" w14:textId="6BE94D79" w:rsidR="00DE5DA8" w:rsidRDefault="00DE5DA8" w:rsidP="004A4204">
      <w:pPr>
        <w:numPr>
          <w:ilvl w:val="0"/>
          <w:numId w:val="74"/>
        </w:numPr>
        <w:spacing w:after="0" w:line="240" w:lineRule="auto"/>
        <w:jc w:val="both"/>
        <w:rPr>
          <w:rFonts w:ascii="Times New Roman" w:hAnsi="Times New Roman"/>
          <w:iCs/>
          <w:sz w:val="21"/>
          <w:szCs w:val="21"/>
        </w:rPr>
      </w:pPr>
      <w:r w:rsidRPr="003200C0">
        <w:rPr>
          <w:rFonts w:ascii="Times New Roman" w:hAnsi="Times New Roman"/>
          <w:iCs/>
          <w:sz w:val="21"/>
          <w:szCs w:val="21"/>
        </w:rPr>
        <w:t>Deklarata të regjistruara</w:t>
      </w:r>
    </w:p>
    <w:p w14:paraId="704E0BF2" w14:textId="77777777" w:rsidR="008020CC" w:rsidRPr="008020CC" w:rsidRDefault="008020CC" w:rsidP="008020CC">
      <w:pPr>
        <w:spacing w:after="0" w:line="240" w:lineRule="auto"/>
        <w:ind w:left="720"/>
        <w:jc w:val="both"/>
        <w:rPr>
          <w:rFonts w:ascii="Times New Roman" w:hAnsi="Times New Roman"/>
          <w:iCs/>
          <w:sz w:val="21"/>
          <w:szCs w:val="21"/>
        </w:rPr>
      </w:pPr>
    </w:p>
    <w:p w14:paraId="59C0546F" w14:textId="0C15965A" w:rsidR="00DE5DA8" w:rsidRPr="00156ADB" w:rsidRDefault="00156ADB" w:rsidP="003200C0">
      <w:pPr>
        <w:jc w:val="both"/>
        <w:rPr>
          <w:rFonts w:ascii="Times New Roman" w:hAnsi="Times New Roman"/>
          <w:b/>
          <w:sz w:val="21"/>
          <w:szCs w:val="21"/>
        </w:rPr>
      </w:pPr>
      <w:r>
        <w:rPr>
          <w:rFonts w:ascii="Times New Roman" w:hAnsi="Times New Roman"/>
          <w:b/>
          <w:sz w:val="21"/>
          <w:szCs w:val="21"/>
        </w:rPr>
        <w:t>D</w:t>
      </w:r>
      <w:r w:rsidR="00DE5DA8" w:rsidRPr="00156ADB">
        <w:rPr>
          <w:rFonts w:ascii="Times New Roman" w:hAnsi="Times New Roman"/>
          <w:b/>
          <w:sz w:val="21"/>
          <w:szCs w:val="21"/>
        </w:rPr>
        <w:t>eklarata të padorëzuara</w:t>
      </w:r>
    </w:p>
    <w:p w14:paraId="4273FAD8"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Deklaratat e padorëzuara përfshijnë të gjithë deklaratat e krijuara nga procedura në grup dhe gjithashtu deklaratat e krijuara në mënyrë manuale që nuk janë depozituar ende. Në varësi të datës së pritshme të deklaratës, ata mund të jenë subjekt i vlerësimit të automatizuar në periudhën tjetër të vlerësimit.  </w:t>
      </w:r>
    </w:p>
    <w:p w14:paraId="766B061C"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Ky seksion do të përfshijë vetëm deklaratat që janë krijuar ose nga procesimi në grup ose në mënyrë manuale dhe nuk janë dorëzuar tek adminsitrata tatimore. </w:t>
      </w:r>
    </w:p>
    <w:p w14:paraId="02D6519E" w14:textId="26864684" w:rsidR="00DE5DA8" w:rsidRPr="00156ADB" w:rsidRDefault="00156ADB" w:rsidP="003200C0">
      <w:pPr>
        <w:jc w:val="both"/>
        <w:rPr>
          <w:rFonts w:ascii="Times New Roman" w:hAnsi="Times New Roman"/>
          <w:b/>
          <w:sz w:val="21"/>
          <w:szCs w:val="21"/>
        </w:rPr>
      </w:pPr>
      <w:r>
        <w:rPr>
          <w:rFonts w:ascii="Times New Roman" w:hAnsi="Times New Roman"/>
          <w:b/>
          <w:sz w:val="21"/>
          <w:szCs w:val="21"/>
        </w:rPr>
        <w:t>D</w:t>
      </w:r>
      <w:r w:rsidR="00DE5DA8" w:rsidRPr="00156ADB">
        <w:rPr>
          <w:rFonts w:ascii="Times New Roman" w:hAnsi="Times New Roman"/>
          <w:b/>
          <w:sz w:val="21"/>
          <w:szCs w:val="21"/>
        </w:rPr>
        <w:t>eklarata të dorëzuara me gabime</w:t>
      </w:r>
      <w:r w:rsidR="00DE5DA8" w:rsidRPr="00156ADB">
        <w:rPr>
          <w:rFonts w:ascii="Times New Roman" w:hAnsi="Times New Roman"/>
          <w:b/>
          <w:sz w:val="21"/>
          <w:szCs w:val="21"/>
        </w:rPr>
        <w:fldChar w:fldCharType="begin"/>
      </w:r>
      <w:r w:rsidR="00DE5DA8" w:rsidRPr="00156ADB">
        <w:rPr>
          <w:rFonts w:ascii="Times New Roman" w:hAnsi="Times New Roman"/>
          <w:b/>
          <w:sz w:val="21"/>
          <w:szCs w:val="21"/>
        </w:rPr>
        <w:instrText xml:space="preserve"> XE "Return sheets submitted with errors" </w:instrText>
      </w:r>
      <w:r w:rsidR="00DE5DA8" w:rsidRPr="00156ADB">
        <w:rPr>
          <w:rFonts w:ascii="Times New Roman" w:hAnsi="Times New Roman"/>
          <w:b/>
          <w:sz w:val="21"/>
          <w:szCs w:val="21"/>
        </w:rPr>
        <w:fldChar w:fldCharType="end"/>
      </w:r>
    </w:p>
    <w:p w14:paraId="7305CE2C"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 xml:space="preserve">Pamja e këtij seksioni përfshin të gjithë deklaratat që janë dorëzuar dhe ruajtur në sistem por ka pasur gabime të vlerësimit matematikor. Për këtë arsye deklaratat në këtë seksion nuk do të përdoren për të gjeneruar transaksione në llogarinë e tatimpaguesit, vetëm nëse rregullohen gabimet. </w:t>
      </w:r>
    </w:p>
    <w:p w14:paraId="40C35B88"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Çdo deklaratë mund të hapet dhe të rregullohet, të ruhet përsëri dhe pasi deklaratat të shfaqen pa gabime të vlerësimit matematikor, do të shfaqet në seksion “Deklarata të dorëzuara pa gabime”.</w:t>
      </w:r>
    </w:p>
    <w:p w14:paraId="219B5064"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 xml:space="preserve">Tabela e mëposhtme shfaq një shembull se si deklaratat në këtë seksion shfaqen tek përdoruesi: </w:t>
      </w:r>
    </w:p>
    <w:p w14:paraId="5E67D9F4"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7FEEF6EC" wp14:editId="0D83AC35">
            <wp:extent cx="5982970" cy="284353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82970" cy="2843530"/>
                    </a:xfrm>
                    <a:prstGeom prst="rect">
                      <a:avLst/>
                    </a:prstGeom>
                    <a:noFill/>
                    <a:ln>
                      <a:noFill/>
                    </a:ln>
                  </pic:spPr>
                </pic:pic>
              </a:graphicData>
            </a:graphic>
          </wp:inline>
        </w:drawing>
      </w:r>
    </w:p>
    <w:p w14:paraId="5121465F" w14:textId="01FBA687" w:rsidR="00DE5DA8" w:rsidRPr="00156ADB" w:rsidRDefault="00156ADB" w:rsidP="00156ADB">
      <w:pPr>
        <w:pStyle w:val="Caption"/>
        <w:rPr>
          <w:rFonts w:asciiTheme="minorHAnsi" w:hAnsiTheme="minorHAnsi"/>
          <w:color w:val="auto"/>
        </w:rPr>
      </w:pPr>
      <w:bookmarkStart w:id="190" w:name="_Toc474499952"/>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89</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hAnsiTheme="minorHAnsi"/>
          <w:color w:val="auto"/>
        </w:rPr>
        <w:t>Deklaratat me gabime</w:t>
      </w:r>
      <w:bookmarkEnd w:id="190"/>
    </w:p>
    <w:p w14:paraId="79E04163" w14:textId="20CCAC78" w:rsidR="00DE5DA8" w:rsidRPr="003200C0" w:rsidRDefault="00DE5DA8" w:rsidP="003200C0">
      <w:pPr>
        <w:jc w:val="both"/>
        <w:rPr>
          <w:rFonts w:ascii="Times New Roman" w:hAnsi="Times New Roman"/>
          <w:iCs/>
          <w:sz w:val="21"/>
          <w:szCs w:val="21"/>
        </w:rPr>
      </w:pPr>
      <w:r w:rsidRPr="003200C0">
        <w:rPr>
          <w:rFonts w:ascii="Times New Roman" w:hAnsi="Times New Roman"/>
          <w:b/>
          <w:iCs/>
          <w:sz w:val="21"/>
          <w:szCs w:val="21"/>
          <w:u w:val="single"/>
        </w:rPr>
        <w:lastRenderedPageBreak/>
        <w:t>Ju lutem vini re:</w:t>
      </w:r>
      <w:r w:rsidRPr="003200C0">
        <w:rPr>
          <w:rFonts w:ascii="Times New Roman" w:hAnsi="Times New Roman"/>
          <w:iCs/>
          <w:sz w:val="21"/>
          <w:szCs w:val="21"/>
        </w:rPr>
        <w:t xml:space="preserve"> Vetëm inspektorët e tatimeve mund të ruajnë deklaratat me gabime të vlerësimit matematikor. Tatimpaguesve do t’ju lejohet vetëm të dërgojnë deklarat</w:t>
      </w:r>
      <w:r w:rsidR="00156ADB">
        <w:rPr>
          <w:rFonts w:ascii="Times New Roman" w:hAnsi="Times New Roman"/>
          <w:iCs/>
          <w:sz w:val="21"/>
          <w:szCs w:val="21"/>
        </w:rPr>
        <w:t>a pa gabime nëpërmjet e-Filing.</w:t>
      </w:r>
    </w:p>
    <w:p w14:paraId="2B3963A9" w14:textId="35B2829F" w:rsidR="00DE5DA8" w:rsidRPr="00156ADB" w:rsidRDefault="00156ADB" w:rsidP="003200C0">
      <w:pPr>
        <w:jc w:val="both"/>
        <w:rPr>
          <w:rFonts w:ascii="Times New Roman" w:hAnsi="Times New Roman"/>
          <w:b/>
          <w:sz w:val="21"/>
          <w:szCs w:val="21"/>
        </w:rPr>
      </w:pPr>
      <w:r w:rsidRPr="00156ADB">
        <w:rPr>
          <w:rFonts w:ascii="Times New Roman" w:hAnsi="Times New Roman"/>
          <w:b/>
          <w:sz w:val="21"/>
          <w:szCs w:val="21"/>
        </w:rPr>
        <w:t>D</w:t>
      </w:r>
      <w:r w:rsidR="00DE5DA8" w:rsidRPr="00156ADB">
        <w:rPr>
          <w:rFonts w:ascii="Times New Roman" w:hAnsi="Times New Roman"/>
          <w:b/>
          <w:sz w:val="21"/>
          <w:szCs w:val="21"/>
        </w:rPr>
        <w:t>eklarata të dorëzuara pa gabime</w:t>
      </w:r>
      <w:r w:rsidR="00DE5DA8" w:rsidRPr="00156ADB">
        <w:rPr>
          <w:rFonts w:ascii="Times New Roman" w:hAnsi="Times New Roman"/>
          <w:b/>
          <w:sz w:val="21"/>
          <w:szCs w:val="21"/>
        </w:rPr>
        <w:fldChar w:fldCharType="begin"/>
      </w:r>
      <w:r w:rsidR="00DE5DA8" w:rsidRPr="00156ADB">
        <w:rPr>
          <w:rFonts w:ascii="Times New Roman" w:hAnsi="Times New Roman"/>
          <w:b/>
          <w:sz w:val="21"/>
          <w:szCs w:val="21"/>
        </w:rPr>
        <w:instrText xml:space="preserve"> XE "Return sheets submitted with errors" </w:instrText>
      </w:r>
      <w:r w:rsidR="00DE5DA8" w:rsidRPr="00156ADB">
        <w:rPr>
          <w:rFonts w:ascii="Times New Roman" w:hAnsi="Times New Roman"/>
          <w:b/>
          <w:sz w:val="21"/>
          <w:szCs w:val="21"/>
        </w:rPr>
        <w:fldChar w:fldCharType="end"/>
      </w:r>
      <w:r w:rsidR="00DE5DA8" w:rsidRPr="00156ADB">
        <w:rPr>
          <w:rFonts w:ascii="Times New Roman" w:hAnsi="Times New Roman"/>
          <w:b/>
          <w:sz w:val="21"/>
          <w:szCs w:val="21"/>
        </w:rPr>
        <w:fldChar w:fldCharType="begin"/>
      </w:r>
      <w:r w:rsidR="00DE5DA8" w:rsidRPr="00156ADB">
        <w:rPr>
          <w:rFonts w:ascii="Times New Roman" w:hAnsi="Times New Roman"/>
          <w:b/>
          <w:sz w:val="21"/>
          <w:szCs w:val="21"/>
        </w:rPr>
        <w:instrText xml:space="preserve"> XE "Return sheets submitted without errors" </w:instrText>
      </w:r>
      <w:r w:rsidR="00DE5DA8" w:rsidRPr="00156ADB">
        <w:rPr>
          <w:rFonts w:ascii="Times New Roman" w:hAnsi="Times New Roman"/>
          <w:b/>
          <w:sz w:val="21"/>
          <w:szCs w:val="21"/>
        </w:rPr>
        <w:fldChar w:fldCharType="end"/>
      </w:r>
    </w:p>
    <w:p w14:paraId="56023977" w14:textId="69D16404"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Pamja e këtij seksioni përfshin të gjithë deklaratat që janë dorëzuar ose hedhur nga një inspektor pa gabime të vlerësimit matematikor. Gjithsesi, këto deklarata mund të shfaqen për ndryshim nëse kërkohet. Deklaratat nuk mund të ndryshohen më, nëse kalon tek statusi “gati për</w:t>
      </w:r>
      <w:r w:rsidR="00156ADB">
        <w:rPr>
          <w:rFonts w:ascii="Times New Roman" w:hAnsi="Times New Roman"/>
          <w:iCs/>
          <w:sz w:val="21"/>
          <w:szCs w:val="21"/>
        </w:rPr>
        <w:t xml:space="preserve"> përpunim” ose “e regjistruar”. </w:t>
      </w:r>
      <w:r w:rsidRPr="003200C0">
        <w:rPr>
          <w:rFonts w:ascii="Times New Roman" w:hAnsi="Times New Roman"/>
          <w:iCs/>
          <w:sz w:val="21"/>
          <w:szCs w:val="21"/>
        </w:rPr>
        <w:t>Ndryshimi i statusit të një deklarate mund të kryhet vetëm duke hapur deklaratën dhe duke zgjedhur bu</w:t>
      </w:r>
      <w:r w:rsidR="00156ADB">
        <w:rPr>
          <w:rFonts w:ascii="Times New Roman" w:hAnsi="Times New Roman"/>
          <w:iCs/>
          <w:sz w:val="21"/>
          <w:szCs w:val="21"/>
        </w:rPr>
        <w:t xml:space="preserve">tonin e përshtatshëm në formë. </w:t>
      </w:r>
    </w:p>
    <w:p w14:paraId="2E637C6C" w14:textId="20E65458" w:rsidR="00DE5DA8" w:rsidRPr="00156ADB" w:rsidRDefault="00156ADB" w:rsidP="003200C0">
      <w:pPr>
        <w:jc w:val="both"/>
        <w:rPr>
          <w:rFonts w:ascii="Times New Roman" w:hAnsi="Times New Roman"/>
          <w:b/>
          <w:sz w:val="21"/>
          <w:szCs w:val="21"/>
        </w:rPr>
      </w:pPr>
      <w:bookmarkStart w:id="191" w:name="_Toc364318830"/>
      <w:r>
        <w:rPr>
          <w:rFonts w:ascii="Times New Roman" w:hAnsi="Times New Roman"/>
          <w:b/>
          <w:sz w:val="21"/>
          <w:szCs w:val="21"/>
        </w:rPr>
        <w:t>D</w:t>
      </w:r>
      <w:r w:rsidR="00DE5DA8" w:rsidRPr="00156ADB">
        <w:rPr>
          <w:rFonts w:ascii="Times New Roman" w:hAnsi="Times New Roman"/>
          <w:b/>
          <w:sz w:val="21"/>
          <w:szCs w:val="21"/>
        </w:rPr>
        <w:t xml:space="preserve">eklarata gati për </w:t>
      </w:r>
      <w:bookmarkEnd w:id="191"/>
      <w:r w:rsidR="00DE5DA8" w:rsidRPr="00156ADB">
        <w:rPr>
          <w:rFonts w:ascii="Times New Roman" w:hAnsi="Times New Roman"/>
          <w:b/>
          <w:sz w:val="21"/>
          <w:szCs w:val="21"/>
        </w:rPr>
        <w:t>përpunim</w:t>
      </w:r>
      <w:r w:rsidR="00DE5DA8" w:rsidRPr="00156ADB">
        <w:rPr>
          <w:rFonts w:ascii="Times New Roman" w:hAnsi="Times New Roman"/>
          <w:b/>
          <w:sz w:val="21"/>
          <w:szCs w:val="21"/>
        </w:rPr>
        <w:fldChar w:fldCharType="begin"/>
      </w:r>
      <w:r w:rsidR="00DE5DA8" w:rsidRPr="00156ADB">
        <w:rPr>
          <w:rFonts w:ascii="Times New Roman" w:hAnsi="Times New Roman"/>
          <w:b/>
          <w:sz w:val="21"/>
          <w:szCs w:val="21"/>
        </w:rPr>
        <w:instrText xml:space="preserve"> XE "Return sheets ready for processing" </w:instrText>
      </w:r>
      <w:r w:rsidR="00DE5DA8" w:rsidRPr="00156ADB">
        <w:rPr>
          <w:rFonts w:ascii="Times New Roman" w:hAnsi="Times New Roman"/>
          <w:b/>
          <w:sz w:val="21"/>
          <w:szCs w:val="21"/>
        </w:rPr>
        <w:fldChar w:fldCharType="end"/>
      </w:r>
    </w:p>
    <w:p w14:paraId="39A90E2E"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Deklaratat – pavarësisht llojit të tatimit - do të shfaqen në këtë seksion. Vetëm deklaratat që nuk përmbajnë gabime të vlersimit matematikor mund të shënohen “gati për përpunim”</w:t>
      </w:r>
    </w:p>
    <w:p w14:paraId="2591D779"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b/>
          <w:iCs/>
          <w:sz w:val="21"/>
          <w:szCs w:val="21"/>
          <w:u w:val="single"/>
        </w:rPr>
        <w:t>Ju lutem vini re:</w:t>
      </w:r>
      <w:r w:rsidRPr="003200C0">
        <w:rPr>
          <w:rFonts w:ascii="Times New Roman" w:hAnsi="Times New Roman"/>
          <w:iCs/>
          <w:sz w:val="21"/>
          <w:szCs w:val="21"/>
        </w:rPr>
        <w:t xml:space="preserve"> Vetëm deklaratat me statusin "gati për përpunim", do të jenë subjekt në përpunim. Me përpunim kuptojmë që këto deklarata do të përdoren për të krijuar transaksionet në llogarinë e tatimpaguesit përkatës.</w:t>
      </w:r>
    </w:p>
    <w:p w14:paraId="222DAA52" w14:textId="5D0CB8CB" w:rsidR="00DE5DA8" w:rsidRPr="003200C0" w:rsidRDefault="00DE5DA8" w:rsidP="003200C0">
      <w:pPr>
        <w:jc w:val="both"/>
        <w:rPr>
          <w:rFonts w:ascii="Times New Roman" w:hAnsi="Times New Roman"/>
          <w:iCs/>
          <w:sz w:val="21"/>
          <w:szCs w:val="21"/>
        </w:rPr>
      </w:pPr>
      <w:r w:rsidRPr="003200C0">
        <w:rPr>
          <w:rFonts w:ascii="Times New Roman" w:hAnsi="Times New Roman"/>
          <w:b/>
          <w:iCs/>
          <w:sz w:val="21"/>
          <w:szCs w:val="21"/>
          <w:u w:val="single"/>
        </w:rPr>
        <w:t>Ju lutem vini re:</w:t>
      </w:r>
      <w:r w:rsidRPr="003200C0">
        <w:rPr>
          <w:rFonts w:ascii="Times New Roman" w:hAnsi="Times New Roman"/>
          <w:iCs/>
          <w:sz w:val="21"/>
          <w:szCs w:val="21"/>
        </w:rPr>
        <w:t xml:space="preserve"> Deklaratat duke u listuar në këtë seksion nuk mund të korrigjohen më. Këto deklarata nuk mund të shfaqen më për ndryshim. Nëse kërkohen ndryshime në deklarata të tilla, këto ndryshime mund të bëhen vetëm duke për</w:t>
      </w:r>
      <w:r w:rsidR="00156ADB">
        <w:rPr>
          <w:rFonts w:ascii="Times New Roman" w:hAnsi="Times New Roman"/>
          <w:iCs/>
          <w:sz w:val="21"/>
          <w:szCs w:val="21"/>
        </w:rPr>
        <w:t xml:space="preserve">dorur mekanizmin e ndryshimit. </w:t>
      </w:r>
    </w:p>
    <w:p w14:paraId="3BE6B75F" w14:textId="77777777" w:rsidR="00156ADB" w:rsidRDefault="00156ADB" w:rsidP="003200C0">
      <w:pPr>
        <w:jc w:val="both"/>
        <w:rPr>
          <w:rFonts w:ascii="Times New Roman" w:hAnsi="Times New Roman"/>
          <w:b/>
          <w:sz w:val="21"/>
          <w:szCs w:val="21"/>
        </w:rPr>
      </w:pPr>
      <w:r>
        <w:rPr>
          <w:rFonts w:ascii="Times New Roman" w:hAnsi="Times New Roman"/>
          <w:b/>
          <w:sz w:val="21"/>
          <w:szCs w:val="21"/>
        </w:rPr>
        <w:t>Deklaratat e regjistruara</w:t>
      </w:r>
    </w:p>
    <w:p w14:paraId="0B886035" w14:textId="1D159DCB" w:rsidR="00DE5DA8" w:rsidRPr="00156ADB" w:rsidRDefault="00DE5DA8" w:rsidP="003200C0">
      <w:pPr>
        <w:jc w:val="both"/>
        <w:rPr>
          <w:rFonts w:ascii="Times New Roman" w:hAnsi="Times New Roman"/>
          <w:b/>
          <w:sz w:val="21"/>
          <w:szCs w:val="21"/>
        </w:rPr>
      </w:pPr>
      <w:r w:rsidRPr="003200C0">
        <w:rPr>
          <w:rFonts w:ascii="Times New Roman" w:hAnsi="Times New Roman"/>
          <w:iCs/>
          <w:sz w:val="21"/>
          <w:szCs w:val="21"/>
        </w:rPr>
        <w:t>Të gjitha deklaratat që janë dorëzuar në administratën tatimore pa gabime të vlerësimit matematikor do të kryen nga një proces i automatizuar dhe do të jetë baza për krijimin e transaksioneve në llogarinë e tatimpaguesit.</w:t>
      </w:r>
    </w:p>
    <w:p w14:paraId="5D2DA00A" w14:textId="488B3919"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Pasi deklaratat të jenë përpunuar nga proçesi i serverit të ekzekutuar automatikisht, ata do të paraqiten në këtë seksion. Të gjitha deklaratat që janë të listuara në këtë seksion janë përdorur për të gjeneruar transaksionet në lloga</w:t>
      </w:r>
      <w:r w:rsidR="00156ADB">
        <w:rPr>
          <w:rFonts w:ascii="Times New Roman" w:hAnsi="Times New Roman"/>
          <w:iCs/>
          <w:sz w:val="21"/>
          <w:szCs w:val="21"/>
        </w:rPr>
        <w:t xml:space="preserve">rinë e tatimpaguesit përkatës. </w:t>
      </w:r>
    </w:p>
    <w:p w14:paraId="3A6177F9" w14:textId="4782D967" w:rsidR="00DE5DA8" w:rsidRPr="00156ADB" w:rsidRDefault="00156ADB" w:rsidP="003200C0">
      <w:pPr>
        <w:jc w:val="both"/>
        <w:rPr>
          <w:rFonts w:ascii="Times New Roman" w:hAnsi="Times New Roman"/>
          <w:b/>
          <w:sz w:val="21"/>
          <w:szCs w:val="21"/>
        </w:rPr>
      </w:pPr>
      <w:r>
        <w:rPr>
          <w:rFonts w:ascii="Times New Roman" w:hAnsi="Times New Roman"/>
          <w:b/>
          <w:sz w:val="21"/>
          <w:szCs w:val="21"/>
        </w:rPr>
        <w:t>D</w:t>
      </w:r>
      <w:r w:rsidR="00DE5DA8" w:rsidRPr="00156ADB">
        <w:rPr>
          <w:rFonts w:ascii="Times New Roman" w:hAnsi="Times New Roman"/>
          <w:b/>
          <w:sz w:val="21"/>
          <w:szCs w:val="21"/>
        </w:rPr>
        <w:t>eklaratat p</w:t>
      </w:r>
      <w:r w:rsidR="00165A80">
        <w:rPr>
          <w:rFonts w:ascii="Times New Roman" w:hAnsi="Times New Roman"/>
          <w:b/>
          <w:sz w:val="21"/>
          <w:szCs w:val="21"/>
        </w:rPr>
        <w:t>ë</w:t>
      </w:r>
      <w:r w:rsidR="00DE5DA8" w:rsidRPr="00156ADB">
        <w:rPr>
          <w:rFonts w:ascii="Times New Roman" w:hAnsi="Times New Roman"/>
          <w:b/>
          <w:sz w:val="21"/>
          <w:szCs w:val="21"/>
        </w:rPr>
        <w:t xml:space="preserve">r tatimpagues </w:t>
      </w:r>
    </w:p>
    <w:p w14:paraId="48446B37" w14:textId="5C2041B2" w:rsidR="00DE5DA8" w:rsidRPr="003200C0" w:rsidRDefault="00DE5DA8" w:rsidP="003200C0">
      <w:pPr>
        <w:jc w:val="both"/>
        <w:rPr>
          <w:rFonts w:ascii="Times New Roman" w:eastAsia="Times New Roman" w:hAnsi="Times New Roman"/>
          <w:iCs/>
          <w:sz w:val="21"/>
          <w:szCs w:val="21"/>
        </w:rPr>
      </w:pPr>
      <w:r w:rsidRPr="003200C0">
        <w:rPr>
          <w:rFonts w:ascii="Times New Roman" w:eastAsia="Times New Roman" w:hAnsi="Times New Roman"/>
          <w:iCs/>
          <w:sz w:val="21"/>
          <w:szCs w:val="21"/>
        </w:rPr>
        <w:t>Çdo tatimpagues mund të regjistrohet për një numër të caktuar tatimesh, në varësi të llojit të tatimeve q</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 </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sht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 regjistruar tatimpaguesi. Çdo regjistrim për një tatimpagues p</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rkat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s mund të shihet tek seksioni "Lloji I Tatimit" për çdo tatimpagues 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 regjistruar duke u bazuar tek pamja e sistemit 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 m</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posht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m.</w:t>
      </w:r>
    </w:p>
    <w:p w14:paraId="03D1FC12" w14:textId="77777777" w:rsidR="00DE5DA8" w:rsidRPr="003200C0" w:rsidRDefault="00DE5DA8" w:rsidP="003200C0">
      <w:pPr>
        <w:spacing w:after="0"/>
        <w:jc w:val="both"/>
        <w:rPr>
          <w:rFonts w:ascii="Times New Roman" w:eastAsia="Times New Roman" w:hAnsi="Times New Roman"/>
          <w:iCs/>
          <w:sz w:val="21"/>
          <w:szCs w:val="21"/>
        </w:rPr>
      </w:pPr>
      <w:r w:rsidRPr="003200C0">
        <w:rPr>
          <w:rFonts w:ascii="Times New Roman" w:hAnsi="Times New Roman"/>
          <w:noProof/>
          <w:sz w:val="21"/>
          <w:szCs w:val="21"/>
        </w:rPr>
        <w:drawing>
          <wp:inline distT="0" distB="0" distL="0" distR="0" wp14:anchorId="0F721319" wp14:editId="0419FDD3">
            <wp:extent cx="5350033" cy="1789044"/>
            <wp:effectExtent l="0" t="0" r="3175"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55509" cy="1790875"/>
                    </a:xfrm>
                    <a:prstGeom prst="rect">
                      <a:avLst/>
                    </a:prstGeom>
                    <a:noFill/>
                    <a:ln>
                      <a:noFill/>
                    </a:ln>
                  </pic:spPr>
                </pic:pic>
              </a:graphicData>
            </a:graphic>
          </wp:inline>
        </w:drawing>
      </w:r>
    </w:p>
    <w:p w14:paraId="29BFDEE9" w14:textId="366A85F4" w:rsidR="00DE5DA8" w:rsidRPr="00156ADB" w:rsidRDefault="00156ADB" w:rsidP="00156ADB">
      <w:pPr>
        <w:pStyle w:val="Caption"/>
        <w:rPr>
          <w:rFonts w:asciiTheme="minorHAnsi" w:eastAsia="Times New Roman" w:hAnsiTheme="minorHAnsi"/>
          <w:bCs/>
          <w:color w:val="auto"/>
        </w:rPr>
      </w:pPr>
      <w:bookmarkStart w:id="192" w:name="_Toc474499953"/>
      <w:r w:rsidRPr="00156ADB">
        <w:rPr>
          <w:rFonts w:asciiTheme="minorHAnsi" w:hAnsiTheme="minorHAnsi"/>
          <w:color w:val="auto"/>
        </w:rPr>
        <w:t xml:space="preserve">Figure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90</w:t>
      </w:r>
      <w:r w:rsidRPr="00156ADB">
        <w:rPr>
          <w:rFonts w:asciiTheme="minorHAnsi" w:hAnsiTheme="minorHAnsi"/>
          <w:color w:val="auto"/>
        </w:rPr>
        <w:fldChar w:fldCharType="end"/>
      </w:r>
      <w:r w:rsidRPr="00156ADB">
        <w:rPr>
          <w:rFonts w:asciiTheme="minorHAnsi" w:hAnsiTheme="minorHAnsi"/>
          <w:color w:val="auto"/>
        </w:rPr>
        <w:t xml:space="preserve"> </w:t>
      </w:r>
      <w:r w:rsidR="00DE5DA8" w:rsidRPr="00156ADB">
        <w:rPr>
          <w:rFonts w:asciiTheme="minorHAnsi" w:eastAsia="Times New Roman" w:hAnsiTheme="minorHAnsi"/>
          <w:bCs/>
          <w:color w:val="auto"/>
        </w:rPr>
        <w:t>Rekordi I llojit t</w:t>
      </w:r>
      <w:r w:rsidR="00165A80">
        <w:rPr>
          <w:rFonts w:asciiTheme="minorHAnsi" w:eastAsia="Times New Roman" w:hAnsiTheme="minorHAnsi"/>
          <w:bCs/>
          <w:color w:val="auto"/>
        </w:rPr>
        <w:t>ë</w:t>
      </w:r>
      <w:r w:rsidR="00DE5DA8" w:rsidRPr="00156ADB">
        <w:rPr>
          <w:rFonts w:asciiTheme="minorHAnsi" w:eastAsia="Times New Roman" w:hAnsiTheme="minorHAnsi"/>
          <w:bCs/>
          <w:color w:val="auto"/>
        </w:rPr>
        <w:t xml:space="preserve"> tatimit t</w:t>
      </w:r>
      <w:r w:rsidR="00165A80">
        <w:rPr>
          <w:rFonts w:asciiTheme="minorHAnsi" w:eastAsia="Times New Roman" w:hAnsiTheme="minorHAnsi"/>
          <w:bCs/>
          <w:color w:val="auto"/>
        </w:rPr>
        <w:t>ë</w:t>
      </w:r>
      <w:r w:rsidR="00DE5DA8" w:rsidRPr="00156ADB">
        <w:rPr>
          <w:rFonts w:asciiTheme="minorHAnsi" w:eastAsia="Times New Roman" w:hAnsiTheme="minorHAnsi"/>
          <w:bCs/>
          <w:color w:val="auto"/>
        </w:rPr>
        <w:t xml:space="preserve"> regjistruar p</w:t>
      </w:r>
      <w:r w:rsidR="00165A80">
        <w:rPr>
          <w:rFonts w:asciiTheme="minorHAnsi" w:eastAsia="Times New Roman" w:hAnsiTheme="minorHAnsi"/>
          <w:bCs/>
          <w:color w:val="auto"/>
        </w:rPr>
        <w:t>ë</w:t>
      </w:r>
      <w:r w:rsidR="00DE5DA8" w:rsidRPr="00156ADB">
        <w:rPr>
          <w:rFonts w:asciiTheme="minorHAnsi" w:eastAsia="Times New Roman" w:hAnsiTheme="minorHAnsi"/>
          <w:bCs/>
          <w:color w:val="auto"/>
        </w:rPr>
        <w:t>r tatimpaguesin</w:t>
      </w:r>
      <w:bookmarkEnd w:id="192"/>
      <w:r w:rsidR="00DE5DA8" w:rsidRPr="00156ADB">
        <w:rPr>
          <w:rFonts w:asciiTheme="minorHAnsi" w:eastAsia="Times New Roman" w:hAnsiTheme="minorHAnsi"/>
          <w:bCs/>
          <w:color w:val="auto"/>
        </w:rPr>
        <w:t xml:space="preserve"> </w:t>
      </w:r>
    </w:p>
    <w:p w14:paraId="40D7561A" w14:textId="6E0C9C81"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sz w:val="21"/>
          <w:szCs w:val="21"/>
        </w:rPr>
        <w:lastRenderedPageBreak/>
        <w:t>Për të kërkuar deklaratat e caktuara duhet të përdoret menuja e m</w:t>
      </w:r>
      <w:r w:rsidR="00165A80">
        <w:rPr>
          <w:rFonts w:ascii="Times New Roman" w:eastAsia="Times New Roman" w:hAnsi="Times New Roman"/>
          <w:sz w:val="21"/>
          <w:szCs w:val="21"/>
        </w:rPr>
        <w:t>ë</w:t>
      </w:r>
      <w:r w:rsidRPr="003200C0">
        <w:rPr>
          <w:rFonts w:ascii="Times New Roman" w:eastAsia="Times New Roman" w:hAnsi="Times New Roman"/>
          <w:sz w:val="21"/>
          <w:szCs w:val="21"/>
        </w:rPr>
        <w:t>poshtme.</w:t>
      </w:r>
    </w:p>
    <w:p w14:paraId="200F0BE6" w14:textId="77777777" w:rsidR="00DE5DA8" w:rsidRPr="003200C0" w:rsidRDefault="00DE5DA8" w:rsidP="003200C0">
      <w:pPr>
        <w:spacing w:after="0"/>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65100698" wp14:editId="32D9F25A">
            <wp:extent cx="1046480" cy="502285"/>
            <wp:effectExtent l="0" t="0" r="127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46480" cy="502285"/>
                    </a:xfrm>
                    <a:prstGeom prst="rect">
                      <a:avLst/>
                    </a:prstGeom>
                    <a:noFill/>
                    <a:ln>
                      <a:noFill/>
                    </a:ln>
                  </pic:spPr>
                </pic:pic>
              </a:graphicData>
            </a:graphic>
          </wp:inline>
        </w:drawing>
      </w:r>
    </w:p>
    <w:p w14:paraId="7C4831F8" w14:textId="5BD26E44" w:rsidR="00DE5DA8" w:rsidRPr="00156ADB" w:rsidRDefault="00DE5DA8" w:rsidP="00156ADB">
      <w:pPr>
        <w:pStyle w:val="Caption"/>
        <w:rPr>
          <w:rFonts w:asciiTheme="minorHAnsi" w:hAnsiTheme="minorHAnsi"/>
          <w:color w:val="auto"/>
        </w:rPr>
      </w:pPr>
      <w:bookmarkStart w:id="193" w:name="_Toc474499954"/>
      <w:r w:rsidRPr="00156ADB">
        <w:rPr>
          <w:rFonts w:asciiTheme="minorHAnsi" w:hAnsiTheme="minorHAnsi"/>
          <w:color w:val="auto"/>
        </w:rPr>
        <w:t xml:space="preserve">Figura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91</w:t>
      </w:r>
      <w:r w:rsidRPr="00156ADB">
        <w:rPr>
          <w:rFonts w:asciiTheme="minorHAnsi" w:hAnsiTheme="minorHAnsi"/>
          <w:color w:val="auto"/>
        </w:rPr>
        <w:fldChar w:fldCharType="end"/>
      </w:r>
      <w:r w:rsidRPr="00156ADB">
        <w:rPr>
          <w:rFonts w:asciiTheme="minorHAnsi" w:hAnsiTheme="minorHAnsi"/>
          <w:color w:val="auto"/>
        </w:rPr>
        <w:t xml:space="preserve">  Menuja “Deklaratat p</w:t>
      </w:r>
      <w:r w:rsidR="00165A80">
        <w:rPr>
          <w:rFonts w:asciiTheme="minorHAnsi" w:hAnsiTheme="minorHAnsi"/>
          <w:color w:val="auto"/>
        </w:rPr>
        <w:t>ë</w:t>
      </w:r>
      <w:r w:rsidRPr="00156ADB">
        <w:rPr>
          <w:rFonts w:asciiTheme="minorHAnsi" w:hAnsiTheme="minorHAnsi"/>
          <w:color w:val="auto"/>
        </w:rPr>
        <w:t>r Tatimpagues”</w:t>
      </w:r>
      <w:bookmarkEnd w:id="193"/>
    </w:p>
    <w:p w14:paraId="78B1F8DE" w14:textId="77E3C0D9"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sz w:val="21"/>
          <w:szCs w:val="21"/>
        </w:rPr>
        <w:t>Forma e m</w:t>
      </w:r>
      <w:r w:rsidR="00165A80">
        <w:rPr>
          <w:rFonts w:ascii="Times New Roman" w:eastAsia="Times New Roman" w:hAnsi="Times New Roman"/>
          <w:sz w:val="21"/>
          <w:szCs w:val="21"/>
        </w:rPr>
        <w:t>ë</w:t>
      </w:r>
      <w:r w:rsidRPr="003200C0">
        <w:rPr>
          <w:rFonts w:ascii="Times New Roman" w:eastAsia="Times New Roman" w:hAnsi="Times New Roman"/>
          <w:sz w:val="21"/>
          <w:szCs w:val="21"/>
        </w:rPr>
        <w:t>poshtme do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shfaqet, q</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I mund</w:t>
      </w:r>
      <w:r w:rsidR="00165A80">
        <w:rPr>
          <w:rFonts w:ascii="Times New Roman" w:eastAsia="Times New Roman" w:hAnsi="Times New Roman"/>
          <w:sz w:val="21"/>
          <w:szCs w:val="21"/>
        </w:rPr>
        <w:t>ë</w:t>
      </w:r>
      <w:r w:rsidRPr="003200C0">
        <w:rPr>
          <w:rFonts w:ascii="Times New Roman" w:eastAsia="Times New Roman" w:hAnsi="Times New Roman"/>
          <w:sz w:val="21"/>
          <w:szCs w:val="21"/>
        </w:rPr>
        <w:t>son perdorusit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rzgjedh nj</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tatimpagues dhe nj</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deklarat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rkat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se. </w:t>
      </w:r>
    </w:p>
    <w:p w14:paraId="5EA54D90" w14:textId="77777777" w:rsidR="00DE5DA8" w:rsidRPr="003200C0" w:rsidRDefault="00DE5DA8" w:rsidP="003200C0">
      <w:pPr>
        <w:spacing w:after="0"/>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6E332735" wp14:editId="3B740527">
            <wp:extent cx="5972810" cy="1601470"/>
            <wp:effectExtent l="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72810" cy="1601470"/>
                    </a:xfrm>
                    <a:prstGeom prst="rect">
                      <a:avLst/>
                    </a:prstGeom>
                    <a:noFill/>
                    <a:ln>
                      <a:noFill/>
                    </a:ln>
                  </pic:spPr>
                </pic:pic>
              </a:graphicData>
            </a:graphic>
          </wp:inline>
        </w:drawing>
      </w:r>
    </w:p>
    <w:p w14:paraId="069D8354" w14:textId="30A3D70B" w:rsidR="00DE5DA8" w:rsidRPr="00156ADB" w:rsidRDefault="00DE5DA8" w:rsidP="00156ADB">
      <w:pPr>
        <w:pStyle w:val="Caption"/>
        <w:rPr>
          <w:rFonts w:asciiTheme="minorHAnsi" w:hAnsiTheme="minorHAnsi"/>
          <w:color w:val="auto"/>
        </w:rPr>
      </w:pPr>
      <w:bookmarkStart w:id="194" w:name="_Toc474499955"/>
      <w:r w:rsidRPr="00156ADB">
        <w:rPr>
          <w:rFonts w:asciiTheme="minorHAnsi" w:hAnsiTheme="minorHAnsi"/>
          <w:color w:val="auto"/>
        </w:rPr>
        <w:t xml:space="preserve">Figura </w:t>
      </w:r>
      <w:r w:rsidRPr="00156ADB">
        <w:rPr>
          <w:rFonts w:asciiTheme="minorHAnsi" w:hAnsiTheme="minorHAnsi"/>
          <w:color w:val="auto"/>
        </w:rPr>
        <w:fldChar w:fldCharType="begin"/>
      </w:r>
      <w:r w:rsidRPr="00156ADB">
        <w:rPr>
          <w:rFonts w:asciiTheme="minorHAnsi" w:hAnsiTheme="minorHAnsi"/>
          <w:color w:val="auto"/>
        </w:rPr>
        <w:instrText xml:space="preserve"> SEQ Figure \* ARABIC </w:instrText>
      </w:r>
      <w:r w:rsidRPr="00156ADB">
        <w:rPr>
          <w:rFonts w:asciiTheme="minorHAnsi" w:hAnsiTheme="minorHAnsi"/>
          <w:color w:val="auto"/>
        </w:rPr>
        <w:fldChar w:fldCharType="separate"/>
      </w:r>
      <w:r w:rsidR="00A64BF5">
        <w:rPr>
          <w:rFonts w:asciiTheme="minorHAnsi" w:hAnsiTheme="minorHAnsi"/>
          <w:noProof/>
          <w:color w:val="auto"/>
        </w:rPr>
        <w:t>92</w:t>
      </w:r>
      <w:r w:rsidRPr="00156ADB">
        <w:rPr>
          <w:rFonts w:asciiTheme="minorHAnsi" w:hAnsiTheme="minorHAnsi"/>
          <w:color w:val="auto"/>
        </w:rPr>
        <w:fldChar w:fldCharType="end"/>
      </w:r>
      <w:r w:rsidR="00156ADB">
        <w:rPr>
          <w:rFonts w:asciiTheme="minorHAnsi" w:hAnsiTheme="minorHAnsi"/>
          <w:color w:val="auto"/>
        </w:rPr>
        <w:t xml:space="preserve"> </w:t>
      </w:r>
      <w:r w:rsidRPr="00156ADB">
        <w:rPr>
          <w:rFonts w:asciiTheme="minorHAnsi" w:hAnsiTheme="minorHAnsi"/>
          <w:color w:val="auto"/>
        </w:rPr>
        <w:t xml:space="preserve"> K</w:t>
      </w:r>
      <w:r w:rsidR="00165A80">
        <w:rPr>
          <w:rFonts w:asciiTheme="minorHAnsi" w:hAnsiTheme="minorHAnsi"/>
          <w:color w:val="auto"/>
        </w:rPr>
        <w:t>ë</w:t>
      </w:r>
      <w:r w:rsidRPr="00156ADB">
        <w:rPr>
          <w:rFonts w:asciiTheme="minorHAnsi" w:hAnsiTheme="minorHAnsi"/>
          <w:color w:val="auto"/>
        </w:rPr>
        <w:t>rko form</w:t>
      </w:r>
      <w:r w:rsidR="00165A80">
        <w:rPr>
          <w:rFonts w:asciiTheme="minorHAnsi" w:hAnsiTheme="minorHAnsi"/>
          <w:color w:val="auto"/>
        </w:rPr>
        <w:t>ë</w:t>
      </w:r>
      <w:r w:rsidRPr="00156ADB">
        <w:rPr>
          <w:rFonts w:asciiTheme="minorHAnsi" w:hAnsiTheme="minorHAnsi"/>
          <w:color w:val="auto"/>
        </w:rPr>
        <w:t>n “Deklaratat p</w:t>
      </w:r>
      <w:r w:rsidR="00165A80">
        <w:rPr>
          <w:rFonts w:asciiTheme="minorHAnsi" w:hAnsiTheme="minorHAnsi"/>
          <w:color w:val="auto"/>
        </w:rPr>
        <w:t>ë</w:t>
      </w:r>
      <w:r w:rsidRPr="00156ADB">
        <w:rPr>
          <w:rFonts w:asciiTheme="minorHAnsi" w:hAnsiTheme="minorHAnsi"/>
          <w:color w:val="auto"/>
        </w:rPr>
        <w:t>r tatimpagues”</w:t>
      </w:r>
      <w:bookmarkEnd w:id="194"/>
    </w:p>
    <w:p w14:paraId="63C3E436" w14:textId="575AC5EA"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sz w:val="21"/>
          <w:szCs w:val="21"/>
        </w:rPr>
        <w:t>Duke vendosur nj</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paramet</w:t>
      </w:r>
      <w:r w:rsidR="00165A80">
        <w:rPr>
          <w:rFonts w:ascii="Times New Roman" w:eastAsia="Times New Roman" w:hAnsi="Times New Roman"/>
          <w:sz w:val="21"/>
          <w:szCs w:val="21"/>
        </w:rPr>
        <w:t>ë</w:t>
      </w:r>
      <w:r w:rsidRPr="003200C0">
        <w:rPr>
          <w:rFonts w:ascii="Times New Roman" w:eastAsia="Times New Roman" w:hAnsi="Times New Roman"/>
          <w:sz w:val="21"/>
          <w:szCs w:val="21"/>
        </w:rPr>
        <w:t>r k</w:t>
      </w:r>
      <w:r w:rsidR="00165A80">
        <w:rPr>
          <w:rFonts w:ascii="Times New Roman" w:eastAsia="Times New Roman" w:hAnsi="Times New Roman"/>
          <w:sz w:val="21"/>
          <w:szCs w:val="21"/>
        </w:rPr>
        <w:t>ë</w:t>
      </w:r>
      <w:r w:rsidRPr="003200C0">
        <w:rPr>
          <w:rFonts w:ascii="Times New Roman" w:eastAsia="Times New Roman" w:hAnsi="Times New Roman"/>
          <w:sz w:val="21"/>
          <w:szCs w:val="21"/>
        </w:rPr>
        <w:t>rkimi 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form</w:t>
      </w:r>
      <w:r w:rsidR="00165A80">
        <w:rPr>
          <w:rFonts w:ascii="Times New Roman" w:eastAsia="Times New Roman" w:hAnsi="Times New Roman"/>
          <w:sz w:val="21"/>
          <w:szCs w:val="21"/>
        </w:rPr>
        <w:t>ë</w:t>
      </w:r>
      <w:r w:rsidRPr="003200C0">
        <w:rPr>
          <w:rFonts w:ascii="Times New Roman" w:eastAsia="Times New Roman" w:hAnsi="Times New Roman"/>
          <w:sz w:val="21"/>
          <w:szCs w:val="21"/>
        </w:rPr>
        <w:t>n e m</w:t>
      </w:r>
      <w:r w:rsidR="00165A80">
        <w:rPr>
          <w:rFonts w:ascii="Times New Roman" w:eastAsia="Times New Roman" w:hAnsi="Times New Roman"/>
          <w:sz w:val="21"/>
          <w:szCs w:val="21"/>
        </w:rPr>
        <w:t>ë</w:t>
      </w:r>
      <w:r w:rsidRPr="003200C0">
        <w:rPr>
          <w:rFonts w:ascii="Times New Roman" w:eastAsia="Times New Roman" w:hAnsi="Times New Roman"/>
          <w:sz w:val="21"/>
          <w:szCs w:val="21"/>
        </w:rPr>
        <w:t>sip</w:t>
      </w:r>
      <w:r w:rsidR="00165A80">
        <w:rPr>
          <w:rFonts w:ascii="Times New Roman" w:eastAsia="Times New Roman" w:hAnsi="Times New Roman"/>
          <w:sz w:val="21"/>
          <w:szCs w:val="21"/>
        </w:rPr>
        <w:t>ë</w:t>
      </w:r>
      <w:r w:rsidRPr="003200C0">
        <w:rPr>
          <w:rFonts w:ascii="Times New Roman" w:eastAsia="Times New Roman" w:hAnsi="Times New Roman"/>
          <w:sz w:val="21"/>
          <w:szCs w:val="21"/>
        </w:rPr>
        <w:t>mre, do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mund</w:t>
      </w:r>
      <w:r w:rsidR="00165A80">
        <w:rPr>
          <w:rFonts w:ascii="Times New Roman" w:eastAsia="Times New Roman" w:hAnsi="Times New Roman"/>
          <w:sz w:val="21"/>
          <w:szCs w:val="21"/>
        </w:rPr>
        <w:t>ë</w:t>
      </w:r>
      <w:r w:rsidRPr="003200C0">
        <w:rPr>
          <w:rFonts w:ascii="Times New Roman" w:eastAsia="Times New Roman" w:hAnsi="Times New Roman"/>
          <w:sz w:val="21"/>
          <w:szCs w:val="21"/>
        </w:rPr>
        <w:t>soj</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rdoruesit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kufizoj</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numrin e tatimpaguesve duke u</w:t>
      </w:r>
      <w:r w:rsidR="00156ADB">
        <w:rPr>
          <w:rFonts w:ascii="Times New Roman" w:eastAsia="Times New Roman" w:hAnsi="Times New Roman"/>
          <w:sz w:val="21"/>
          <w:szCs w:val="21"/>
        </w:rPr>
        <w:t xml:space="preserve"> bazur parametrave t</w:t>
      </w:r>
      <w:r w:rsidR="00165A80">
        <w:rPr>
          <w:rFonts w:ascii="Times New Roman" w:eastAsia="Times New Roman" w:hAnsi="Times New Roman"/>
          <w:sz w:val="21"/>
          <w:szCs w:val="21"/>
        </w:rPr>
        <w:t>ë</w:t>
      </w:r>
      <w:r w:rsidR="00156ADB">
        <w:rPr>
          <w:rFonts w:ascii="Times New Roman" w:eastAsia="Times New Roman" w:hAnsi="Times New Roman"/>
          <w:sz w:val="21"/>
          <w:szCs w:val="21"/>
        </w:rPr>
        <w:t xml:space="preserve"> k</w:t>
      </w:r>
      <w:r w:rsidR="00165A80">
        <w:rPr>
          <w:rFonts w:ascii="Times New Roman" w:eastAsia="Times New Roman" w:hAnsi="Times New Roman"/>
          <w:sz w:val="21"/>
          <w:szCs w:val="21"/>
        </w:rPr>
        <w:t>ë</w:t>
      </w:r>
      <w:r w:rsidR="00156ADB">
        <w:rPr>
          <w:rFonts w:ascii="Times New Roman" w:eastAsia="Times New Roman" w:hAnsi="Times New Roman"/>
          <w:sz w:val="21"/>
          <w:szCs w:val="21"/>
        </w:rPr>
        <w:t>rkimit.</w:t>
      </w:r>
    </w:p>
    <w:p w14:paraId="6D16DC62" w14:textId="77777777" w:rsidR="00DE5DA8" w:rsidRPr="003200C0" w:rsidRDefault="00DE5DA8" w:rsidP="003200C0">
      <w:pPr>
        <w:spacing w:after="0"/>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6CF68E65" wp14:editId="49C1A1BE">
            <wp:extent cx="5972810" cy="1601470"/>
            <wp:effectExtent l="0" t="0" r="889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2810" cy="1601470"/>
                    </a:xfrm>
                    <a:prstGeom prst="rect">
                      <a:avLst/>
                    </a:prstGeom>
                    <a:noFill/>
                    <a:ln>
                      <a:noFill/>
                    </a:ln>
                  </pic:spPr>
                </pic:pic>
              </a:graphicData>
            </a:graphic>
          </wp:inline>
        </w:drawing>
      </w:r>
    </w:p>
    <w:p w14:paraId="2111839B" w14:textId="1A91788E" w:rsidR="00DE5DA8" w:rsidRPr="00A64BF5" w:rsidRDefault="00DE5DA8" w:rsidP="00A64BF5">
      <w:pPr>
        <w:pStyle w:val="Caption"/>
        <w:rPr>
          <w:rFonts w:asciiTheme="minorHAnsi" w:hAnsiTheme="minorHAnsi"/>
          <w:color w:val="auto"/>
        </w:rPr>
      </w:pPr>
      <w:bookmarkStart w:id="195" w:name="_Toc474499956"/>
      <w:r w:rsidRPr="00A64BF5">
        <w:rPr>
          <w:rFonts w:asciiTheme="minorHAnsi" w:hAnsiTheme="minorHAnsi"/>
          <w:color w:val="auto"/>
        </w:rPr>
        <w:t xml:space="preserve">Figura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00A64BF5">
        <w:rPr>
          <w:rFonts w:asciiTheme="minorHAnsi" w:hAnsiTheme="minorHAnsi"/>
          <w:noProof/>
          <w:color w:val="auto"/>
        </w:rPr>
        <w:t>93</w:t>
      </w:r>
      <w:r w:rsidRPr="00A64BF5">
        <w:rPr>
          <w:rFonts w:asciiTheme="minorHAnsi" w:hAnsiTheme="minorHAnsi"/>
          <w:color w:val="auto"/>
        </w:rPr>
        <w:fldChar w:fldCharType="end"/>
      </w:r>
      <w:r w:rsidR="00A64BF5">
        <w:rPr>
          <w:rFonts w:asciiTheme="minorHAnsi" w:hAnsiTheme="minorHAnsi"/>
          <w:color w:val="auto"/>
        </w:rPr>
        <w:t xml:space="preserve"> </w:t>
      </w:r>
      <w:r w:rsidRPr="00A64BF5">
        <w:rPr>
          <w:rFonts w:asciiTheme="minorHAnsi" w:hAnsiTheme="minorHAnsi"/>
          <w:color w:val="auto"/>
        </w:rPr>
        <w:t>K</w:t>
      </w:r>
      <w:r w:rsidR="00165A80">
        <w:rPr>
          <w:rFonts w:asciiTheme="minorHAnsi" w:hAnsiTheme="minorHAnsi"/>
          <w:color w:val="auto"/>
        </w:rPr>
        <w:t>ë</w:t>
      </w:r>
      <w:r w:rsidRPr="00A64BF5">
        <w:rPr>
          <w:rFonts w:asciiTheme="minorHAnsi" w:hAnsiTheme="minorHAnsi"/>
          <w:color w:val="auto"/>
        </w:rPr>
        <w:t>rko rezultatin e “Deklaratat p</w:t>
      </w:r>
      <w:r w:rsidR="00165A80">
        <w:rPr>
          <w:rFonts w:asciiTheme="minorHAnsi" w:hAnsiTheme="minorHAnsi"/>
          <w:color w:val="auto"/>
        </w:rPr>
        <w:t>ë</w:t>
      </w:r>
      <w:r w:rsidRPr="00A64BF5">
        <w:rPr>
          <w:rFonts w:asciiTheme="minorHAnsi" w:hAnsiTheme="minorHAnsi"/>
          <w:color w:val="auto"/>
        </w:rPr>
        <w:t>r tatimpagues”</w:t>
      </w:r>
      <w:bookmarkEnd w:id="195"/>
    </w:p>
    <w:p w14:paraId="37F28948" w14:textId="1A4CC11B"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sz w:val="21"/>
          <w:szCs w:val="21"/>
        </w:rPr>
        <w:t>Duke klikuar 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shigjet</w:t>
      </w:r>
      <w:r w:rsidR="00165A80">
        <w:rPr>
          <w:rFonts w:ascii="Times New Roman" w:eastAsia="Times New Roman" w:hAnsi="Times New Roman"/>
          <w:sz w:val="21"/>
          <w:szCs w:val="21"/>
        </w:rPr>
        <w:t>ë</w:t>
      </w:r>
      <w:r w:rsidRPr="003200C0">
        <w:rPr>
          <w:rFonts w:ascii="Times New Roman" w:eastAsia="Times New Roman" w:hAnsi="Times New Roman"/>
          <w:sz w:val="21"/>
          <w:szCs w:val="21"/>
        </w:rPr>
        <w:t>n e majt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rekordit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shfaqur, do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hapet forma e m</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poshtme. </w:t>
      </w:r>
    </w:p>
    <w:p w14:paraId="6E895CEE" w14:textId="77777777" w:rsidR="00DE5DA8" w:rsidRPr="003200C0" w:rsidRDefault="00DE5DA8" w:rsidP="003200C0">
      <w:pPr>
        <w:spacing w:after="0"/>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2466C2FA" wp14:editId="1552B934">
            <wp:extent cx="5977890" cy="1057275"/>
            <wp:effectExtent l="0" t="0" r="381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77890" cy="1057275"/>
                    </a:xfrm>
                    <a:prstGeom prst="rect">
                      <a:avLst/>
                    </a:prstGeom>
                    <a:noFill/>
                    <a:ln>
                      <a:noFill/>
                    </a:ln>
                  </pic:spPr>
                </pic:pic>
              </a:graphicData>
            </a:graphic>
          </wp:inline>
        </w:drawing>
      </w:r>
    </w:p>
    <w:p w14:paraId="26BF0522" w14:textId="49BC05AC" w:rsidR="00DE5DA8" w:rsidRPr="00A64BF5" w:rsidRDefault="00DE5DA8" w:rsidP="00A64BF5">
      <w:pPr>
        <w:pStyle w:val="Caption"/>
        <w:rPr>
          <w:rFonts w:asciiTheme="minorHAnsi" w:hAnsiTheme="minorHAnsi"/>
          <w:color w:val="auto"/>
        </w:rPr>
      </w:pPr>
      <w:bookmarkStart w:id="196" w:name="_Toc474499957"/>
      <w:r w:rsidRPr="00A64BF5">
        <w:rPr>
          <w:rFonts w:asciiTheme="minorHAnsi" w:hAnsiTheme="minorHAnsi"/>
          <w:color w:val="auto"/>
        </w:rPr>
        <w:t xml:space="preserve">Figura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00A64BF5">
        <w:rPr>
          <w:rFonts w:asciiTheme="minorHAnsi" w:hAnsiTheme="minorHAnsi"/>
          <w:noProof/>
          <w:color w:val="auto"/>
        </w:rPr>
        <w:t>94</w:t>
      </w:r>
      <w:r w:rsidRPr="00A64BF5">
        <w:rPr>
          <w:rFonts w:asciiTheme="minorHAnsi" w:hAnsiTheme="minorHAnsi"/>
          <w:color w:val="auto"/>
        </w:rPr>
        <w:fldChar w:fldCharType="end"/>
      </w:r>
      <w:r w:rsidR="00A64BF5">
        <w:rPr>
          <w:rFonts w:asciiTheme="minorHAnsi" w:hAnsiTheme="minorHAnsi"/>
          <w:color w:val="auto"/>
        </w:rPr>
        <w:t xml:space="preserve"> </w:t>
      </w:r>
      <w:r w:rsidRPr="00A64BF5">
        <w:rPr>
          <w:rFonts w:asciiTheme="minorHAnsi" w:hAnsiTheme="minorHAnsi"/>
          <w:color w:val="auto"/>
        </w:rPr>
        <w:t xml:space="preserve"> K</w:t>
      </w:r>
      <w:r w:rsidR="00165A80">
        <w:rPr>
          <w:rFonts w:asciiTheme="minorHAnsi" w:hAnsiTheme="minorHAnsi"/>
          <w:color w:val="auto"/>
        </w:rPr>
        <w:t>ë</w:t>
      </w:r>
      <w:r w:rsidRPr="00A64BF5">
        <w:rPr>
          <w:rFonts w:asciiTheme="minorHAnsi" w:hAnsiTheme="minorHAnsi"/>
          <w:color w:val="auto"/>
        </w:rPr>
        <w:t>rko rezultatin “Deklaratat p</w:t>
      </w:r>
      <w:r w:rsidR="00165A80">
        <w:rPr>
          <w:rFonts w:asciiTheme="minorHAnsi" w:hAnsiTheme="minorHAnsi"/>
          <w:color w:val="auto"/>
        </w:rPr>
        <w:t>ë</w:t>
      </w:r>
      <w:r w:rsidRPr="00A64BF5">
        <w:rPr>
          <w:rFonts w:asciiTheme="minorHAnsi" w:hAnsiTheme="minorHAnsi"/>
          <w:color w:val="auto"/>
        </w:rPr>
        <w:t>r Tatimpaguesin”</w:t>
      </w:r>
      <w:bookmarkEnd w:id="196"/>
    </w:p>
    <w:p w14:paraId="0934A7C5" w14:textId="5ECFFFB1"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sz w:val="21"/>
          <w:szCs w:val="21"/>
        </w:rPr>
        <w:t>Forma e m</w:t>
      </w:r>
      <w:r w:rsidR="00165A80">
        <w:rPr>
          <w:rFonts w:ascii="Times New Roman" w:eastAsia="Times New Roman" w:hAnsi="Times New Roman"/>
          <w:sz w:val="21"/>
          <w:szCs w:val="21"/>
        </w:rPr>
        <w:t>ë</w:t>
      </w:r>
      <w:r w:rsidRPr="003200C0">
        <w:rPr>
          <w:rFonts w:ascii="Times New Roman" w:eastAsia="Times New Roman" w:hAnsi="Times New Roman"/>
          <w:sz w:val="21"/>
          <w:szCs w:val="21"/>
        </w:rPr>
        <w:t>sip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rme mund</w:t>
      </w:r>
      <w:r w:rsidR="00165A80">
        <w:rPr>
          <w:rFonts w:ascii="Times New Roman" w:eastAsia="Times New Roman" w:hAnsi="Times New Roman"/>
          <w:sz w:val="21"/>
          <w:szCs w:val="21"/>
        </w:rPr>
        <w:t>ë</w:t>
      </w:r>
      <w:r w:rsidRPr="003200C0">
        <w:rPr>
          <w:rFonts w:ascii="Times New Roman" w:eastAsia="Times New Roman" w:hAnsi="Times New Roman"/>
          <w:sz w:val="21"/>
          <w:szCs w:val="21"/>
        </w:rPr>
        <w:t>son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rdoruesin t</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rzgjedh deklaratat q</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nuk jan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dor</w:t>
      </w:r>
      <w:r w:rsidR="00165A80">
        <w:rPr>
          <w:rFonts w:ascii="Times New Roman" w:eastAsia="Times New Roman" w:hAnsi="Times New Roman"/>
          <w:sz w:val="21"/>
          <w:szCs w:val="21"/>
        </w:rPr>
        <w:t>ë</w:t>
      </w:r>
      <w:r w:rsidRPr="003200C0">
        <w:rPr>
          <w:rFonts w:ascii="Times New Roman" w:eastAsia="Times New Roman" w:hAnsi="Times New Roman"/>
          <w:sz w:val="21"/>
          <w:szCs w:val="21"/>
        </w:rPr>
        <w:t>zuar, jan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dor</w:t>
      </w:r>
      <w:r w:rsidR="00165A80">
        <w:rPr>
          <w:rFonts w:ascii="Times New Roman" w:eastAsia="Times New Roman" w:hAnsi="Times New Roman"/>
          <w:sz w:val="21"/>
          <w:szCs w:val="21"/>
        </w:rPr>
        <w:t>ë</w:t>
      </w:r>
      <w:r w:rsidRPr="003200C0">
        <w:rPr>
          <w:rFonts w:ascii="Times New Roman" w:eastAsia="Times New Roman" w:hAnsi="Times New Roman"/>
          <w:sz w:val="21"/>
          <w:szCs w:val="21"/>
        </w:rPr>
        <w:t>zuar me gabime, jan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dor</w:t>
      </w:r>
      <w:r w:rsidR="00165A80">
        <w:rPr>
          <w:rFonts w:ascii="Times New Roman" w:eastAsia="Times New Roman" w:hAnsi="Times New Roman"/>
          <w:sz w:val="21"/>
          <w:szCs w:val="21"/>
        </w:rPr>
        <w:t>ë</w:t>
      </w:r>
      <w:r w:rsidRPr="003200C0">
        <w:rPr>
          <w:rFonts w:ascii="Times New Roman" w:eastAsia="Times New Roman" w:hAnsi="Times New Roman"/>
          <w:sz w:val="21"/>
          <w:szCs w:val="21"/>
        </w:rPr>
        <w:t>zuar pa gabime, jan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gati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 p</w:t>
      </w:r>
      <w:r w:rsidR="00165A80">
        <w:rPr>
          <w:rFonts w:ascii="Times New Roman" w:eastAsia="Times New Roman" w:hAnsi="Times New Roman"/>
          <w:sz w:val="21"/>
          <w:szCs w:val="21"/>
        </w:rPr>
        <w:t>ë</w:t>
      </w:r>
      <w:r w:rsidRPr="003200C0">
        <w:rPr>
          <w:rFonts w:ascii="Times New Roman" w:eastAsia="Times New Roman" w:hAnsi="Times New Roman"/>
          <w:sz w:val="21"/>
          <w:szCs w:val="21"/>
        </w:rPr>
        <w:t>rpunim dhe q</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jan</w:t>
      </w:r>
      <w:r w:rsidR="00165A80">
        <w:rPr>
          <w:rFonts w:ascii="Times New Roman" w:eastAsia="Times New Roman" w:hAnsi="Times New Roman"/>
          <w:sz w:val="21"/>
          <w:szCs w:val="21"/>
        </w:rPr>
        <w:t>ë</w:t>
      </w:r>
      <w:r w:rsidRPr="003200C0">
        <w:rPr>
          <w:rFonts w:ascii="Times New Roman" w:eastAsia="Times New Roman" w:hAnsi="Times New Roman"/>
          <w:sz w:val="21"/>
          <w:szCs w:val="21"/>
        </w:rPr>
        <w:t xml:space="preserve"> regjistruar. </w:t>
      </w:r>
    </w:p>
    <w:p w14:paraId="4414EFCE" w14:textId="4D815820" w:rsidR="00DE5DA8" w:rsidRPr="00A64BF5" w:rsidRDefault="00DE5DA8" w:rsidP="003200C0">
      <w:pPr>
        <w:jc w:val="both"/>
        <w:rPr>
          <w:rFonts w:ascii="Times New Roman" w:hAnsi="Times New Roman"/>
          <w:b/>
          <w:i/>
          <w:sz w:val="21"/>
          <w:szCs w:val="21"/>
        </w:rPr>
      </w:pPr>
      <w:r w:rsidRPr="003200C0">
        <w:rPr>
          <w:rFonts w:ascii="Times New Roman" w:hAnsi="Times New Roman"/>
          <w:sz w:val="21"/>
          <w:szCs w:val="21"/>
        </w:rPr>
        <w:br w:type="page"/>
      </w:r>
      <w:bookmarkStart w:id="197" w:name="_Toc385928548"/>
      <w:bookmarkStart w:id="198" w:name="_Toc390270852"/>
      <w:r w:rsidRPr="00A64BF5">
        <w:rPr>
          <w:rFonts w:ascii="Times New Roman" w:hAnsi="Times New Roman"/>
          <w:b/>
          <w:i/>
          <w:sz w:val="21"/>
          <w:szCs w:val="21"/>
        </w:rPr>
        <w:lastRenderedPageBreak/>
        <w:t xml:space="preserve">TAP – </w:t>
      </w:r>
      <w:r w:rsidR="008020CC">
        <w:rPr>
          <w:rFonts w:ascii="Times New Roman" w:hAnsi="Times New Roman"/>
          <w:b/>
          <w:i/>
          <w:sz w:val="21"/>
          <w:szCs w:val="21"/>
        </w:rPr>
        <w:t>T</w:t>
      </w:r>
      <w:r w:rsidR="008020CC" w:rsidRPr="00A64BF5">
        <w:rPr>
          <w:rFonts w:ascii="Times New Roman" w:hAnsi="Times New Roman"/>
          <w:b/>
          <w:i/>
          <w:sz w:val="21"/>
          <w:szCs w:val="21"/>
        </w:rPr>
        <w:t xml:space="preserve">atim mbi të ardhurat personale për individët </w:t>
      </w:r>
      <w:bookmarkEnd w:id="197"/>
      <w:bookmarkEnd w:id="198"/>
    </w:p>
    <w:p w14:paraId="7240975C"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Deklarata për Tatimin mbi të Ardhurat Personale për Individët </w:t>
      </w:r>
      <w:r w:rsidRPr="003200C0">
        <w:rPr>
          <w:rFonts w:ascii="Times New Roman" w:hAnsi="Times New Roman"/>
          <w:iCs/>
          <w:sz w:val="21"/>
          <w:szCs w:val="21"/>
          <w:lang w:val="de-AT"/>
        </w:rPr>
        <w:t xml:space="preserve">duket si në formën e mëposhtme. </w:t>
      </w:r>
    </w:p>
    <w:p w14:paraId="32FBA959"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2197C534" wp14:editId="5675100A">
            <wp:extent cx="5967095" cy="285432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67095" cy="2854325"/>
                    </a:xfrm>
                    <a:prstGeom prst="rect">
                      <a:avLst/>
                    </a:prstGeom>
                    <a:noFill/>
                    <a:ln>
                      <a:noFill/>
                    </a:ln>
                  </pic:spPr>
                </pic:pic>
              </a:graphicData>
            </a:graphic>
          </wp:inline>
        </w:drawing>
      </w:r>
    </w:p>
    <w:p w14:paraId="3CACBD5A" w14:textId="1998498F" w:rsidR="00DE5DA8" w:rsidRPr="00A64BF5" w:rsidRDefault="00A64BF5" w:rsidP="00A64BF5">
      <w:pPr>
        <w:pStyle w:val="Caption"/>
        <w:rPr>
          <w:rFonts w:asciiTheme="minorHAnsi" w:hAnsiTheme="minorHAnsi"/>
          <w:color w:val="auto"/>
        </w:rPr>
      </w:pPr>
      <w:bookmarkStart w:id="199" w:name="_Toc474499958"/>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95</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për Tatimin mbi të Ardh</w:t>
      </w:r>
      <w:r>
        <w:rPr>
          <w:rFonts w:asciiTheme="minorHAnsi" w:hAnsiTheme="minorHAnsi"/>
          <w:color w:val="auto"/>
        </w:rPr>
        <w:t>urat Personale për Individët</w:t>
      </w:r>
      <w:bookmarkEnd w:id="199"/>
      <w:r>
        <w:rPr>
          <w:rFonts w:asciiTheme="minorHAnsi" w:hAnsiTheme="minorHAnsi"/>
          <w:color w:val="auto"/>
        </w:rPr>
        <w:t xml:space="preserve">   </w:t>
      </w:r>
    </w:p>
    <w:p w14:paraId="49E9036E" w14:textId="7B2C7EA0" w:rsidR="00DE5DA8" w:rsidRPr="00A64BF5" w:rsidRDefault="00DE5DA8" w:rsidP="003200C0">
      <w:pPr>
        <w:jc w:val="both"/>
        <w:rPr>
          <w:rFonts w:ascii="Times New Roman" w:hAnsi="Times New Roman"/>
          <w:b/>
          <w:i/>
          <w:sz w:val="21"/>
          <w:szCs w:val="21"/>
        </w:rPr>
      </w:pPr>
      <w:bookmarkStart w:id="200" w:name="_Toc385928549"/>
      <w:bookmarkStart w:id="201" w:name="_Toc390270853"/>
      <w:r w:rsidRPr="00A64BF5">
        <w:rPr>
          <w:rFonts w:ascii="Times New Roman" w:hAnsi="Times New Roman"/>
          <w:b/>
          <w:i/>
          <w:sz w:val="21"/>
          <w:szCs w:val="21"/>
        </w:rPr>
        <w:t xml:space="preserve">TFTH – </w:t>
      </w:r>
      <w:bookmarkEnd w:id="200"/>
      <w:bookmarkEnd w:id="201"/>
      <w:r w:rsidR="008020CC">
        <w:rPr>
          <w:rFonts w:ascii="Times New Roman" w:hAnsi="Times New Roman"/>
          <w:b/>
          <w:i/>
          <w:sz w:val="21"/>
          <w:szCs w:val="21"/>
        </w:rPr>
        <w:t>T</w:t>
      </w:r>
      <w:r w:rsidR="008020CC" w:rsidRPr="00A64BF5">
        <w:rPr>
          <w:rFonts w:ascii="Times New Roman" w:hAnsi="Times New Roman"/>
          <w:b/>
          <w:i/>
          <w:sz w:val="21"/>
          <w:szCs w:val="21"/>
        </w:rPr>
        <w:t>atim fitimi i thjeshtuar</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"SIPT – Simplified Profit Tax" </w:instrText>
      </w:r>
      <w:r w:rsidRPr="00A64BF5">
        <w:rPr>
          <w:rFonts w:ascii="Times New Roman" w:hAnsi="Times New Roman"/>
          <w:b/>
          <w:i/>
          <w:sz w:val="21"/>
          <w:szCs w:val="21"/>
        </w:rPr>
        <w:fldChar w:fldCharType="end"/>
      </w:r>
    </w:p>
    <w:p w14:paraId="0B3575B8"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 xml:space="preserve">Deklarata për Tatim Fitimin e Thjeshtuar duket si në formën e mëposhtme. </w:t>
      </w:r>
    </w:p>
    <w:p w14:paraId="1CF1D6C2"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63F539A8" wp14:editId="51B1BCB2">
            <wp:extent cx="5972810" cy="2336165"/>
            <wp:effectExtent l="0" t="0" r="8890"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72810" cy="2336165"/>
                    </a:xfrm>
                    <a:prstGeom prst="rect">
                      <a:avLst/>
                    </a:prstGeom>
                    <a:noFill/>
                    <a:ln>
                      <a:noFill/>
                    </a:ln>
                  </pic:spPr>
                </pic:pic>
              </a:graphicData>
            </a:graphic>
          </wp:inline>
        </w:drawing>
      </w:r>
    </w:p>
    <w:p w14:paraId="04C88BD3" w14:textId="36990292" w:rsidR="00DE5DA8" w:rsidRPr="00A64BF5" w:rsidRDefault="00A64BF5" w:rsidP="00A64BF5">
      <w:pPr>
        <w:pStyle w:val="Caption"/>
        <w:rPr>
          <w:rFonts w:asciiTheme="minorHAnsi" w:hAnsiTheme="minorHAnsi"/>
          <w:color w:val="auto"/>
        </w:rPr>
      </w:pPr>
      <w:bookmarkStart w:id="202" w:name="_Toc474499959"/>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96</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për Tatim Fitimi të Thjeshtuar</w:t>
      </w:r>
      <w:bookmarkEnd w:id="202"/>
    </w:p>
    <w:p w14:paraId="1CA8CBBC" w14:textId="77777777" w:rsidR="00DE5DA8" w:rsidRPr="003200C0" w:rsidRDefault="00DE5DA8" w:rsidP="003200C0">
      <w:pPr>
        <w:jc w:val="both"/>
        <w:rPr>
          <w:rFonts w:ascii="Times New Roman" w:hAnsi="Times New Roman"/>
          <w:sz w:val="21"/>
          <w:szCs w:val="21"/>
        </w:rPr>
      </w:pPr>
    </w:p>
    <w:p w14:paraId="129CB9FA" w14:textId="33870F85" w:rsidR="00DE5DA8" w:rsidRPr="00A64BF5" w:rsidRDefault="00DE5DA8" w:rsidP="003200C0">
      <w:pPr>
        <w:jc w:val="both"/>
        <w:rPr>
          <w:rFonts w:ascii="Times New Roman" w:hAnsi="Times New Roman"/>
          <w:b/>
          <w:i/>
          <w:sz w:val="21"/>
          <w:szCs w:val="21"/>
        </w:rPr>
      </w:pPr>
      <w:r w:rsidRPr="003200C0">
        <w:rPr>
          <w:rFonts w:ascii="Times New Roman" w:hAnsi="Times New Roman"/>
          <w:sz w:val="21"/>
          <w:szCs w:val="21"/>
        </w:rPr>
        <w:br w:type="page"/>
      </w:r>
      <w:bookmarkStart w:id="203" w:name="_Toc385928550"/>
      <w:bookmarkStart w:id="204" w:name="_Toc390270854"/>
      <w:r w:rsidRPr="00A64BF5">
        <w:rPr>
          <w:rFonts w:ascii="Times New Roman" w:hAnsi="Times New Roman"/>
          <w:b/>
          <w:i/>
          <w:sz w:val="21"/>
          <w:szCs w:val="21"/>
        </w:rPr>
        <w:lastRenderedPageBreak/>
        <w:t xml:space="preserve">RM – </w:t>
      </w:r>
      <w:bookmarkEnd w:id="203"/>
      <w:bookmarkEnd w:id="204"/>
      <w:r w:rsidR="008020CC">
        <w:rPr>
          <w:rFonts w:ascii="Times New Roman" w:hAnsi="Times New Roman"/>
          <w:b/>
          <w:i/>
          <w:sz w:val="21"/>
          <w:szCs w:val="21"/>
        </w:rPr>
        <w:t>R</w:t>
      </w:r>
      <w:r w:rsidR="008020CC" w:rsidRPr="00A64BF5">
        <w:rPr>
          <w:rFonts w:ascii="Times New Roman" w:hAnsi="Times New Roman"/>
          <w:b/>
          <w:i/>
          <w:sz w:val="21"/>
          <w:szCs w:val="21"/>
        </w:rPr>
        <w:t>enta minerare</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"MINT – Mineral Rent" </w:instrText>
      </w:r>
      <w:r w:rsidRPr="00A64BF5">
        <w:rPr>
          <w:rFonts w:ascii="Times New Roman" w:hAnsi="Times New Roman"/>
          <w:b/>
          <w:i/>
          <w:sz w:val="21"/>
          <w:szCs w:val="21"/>
        </w:rPr>
        <w:fldChar w:fldCharType="end"/>
      </w:r>
    </w:p>
    <w:p w14:paraId="219754A9"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Deklarata për Rentën Minerare duket si në formën e mëposhtme. </w:t>
      </w:r>
    </w:p>
    <w:p w14:paraId="45978AA5"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2AA0CA43" wp14:editId="757C3EC2">
            <wp:extent cx="5982970" cy="2753995"/>
            <wp:effectExtent l="0" t="0" r="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82970" cy="2753995"/>
                    </a:xfrm>
                    <a:prstGeom prst="rect">
                      <a:avLst/>
                    </a:prstGeom>
                    <a:noFill/>
                    <a:ln>
                      <a:noFill/>
                    </a:ln>
                  </pic:spPr>
                </pic:pic>
              </a:graphicData>
            </a:graphic>
          </wp:inline>
        </w:drawing>
      </w:r>
    </w:p>
    <w:p w14:paraId="61AEBF12" w14:textId="432C0D34" w:rsidR="00DE5DA8" w:rsidRPr="00A64BF5" w:rsidRDefault="00A64BF5" w:rsidP="00A64BF5">
      <w:pPr>
        <w:pStyle w:val="Caption"/>
        <w:rPr>
          <w:rFonts w:asciiTheme="minorHAnsi" w:hAnsiTheme="minorHAnsi"/>
          <w:color w:val="auto"/>
        </w:rPr>
      </w:pPr>
      <w:bookmarkStart w:id="205" w:name="_Toc474499960"/>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97</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për Rentën Minerare</w:t>
      </w:r>
      <w:bookmarkEnd w:id="205"/>
    </w:p>
    <w:p w14:paraId="07E4FB4C" w14:textId="7E914220" w:rsidR="00DE5DA8" w:rsidRPr="00A64BF5" w:rsidRDefault="00DE5DA8" w:rsidP="003200C0">
      <w:pPr>
        <w:jc w:val="both"/>
        <w:rPr>
          <w:rFonts w:ascii="Times New Roman" w:hAnsi="Times New Roman"/>
          <w:b/>
          <w:i/>
          <w:sz w:val="21"/>
          <w:szCs w:val="21"/>
        </w:rPr>
      </w:pPr>
      <w:bookmarkStart w:id="206" w:name="_Toc385928551"/>
      <w:bookmarkStart w:id="207" w:name="_Toc390270855"/>
      <w:r w:rsidRPr="00A64BF5">
        <w:rPr>
          <w:rFonts w:ascii="Times New Roman" w:hAnsi="Times New Roman"/>
          <w:b/>
          <w:i/>
          <w:sz w:val="21"/>
          <w:szCs w:val="21"/>
        </w:rPr>
        <w:t xml:space="preserve">TLF – </w:t>
      </w:r>
      <w:bookmarkEnd w:id="206"/>
      <w:bookmarkEnd w:id="207"/>
      <w:r w:rsidR="008020CC">
        <w:rPr>
          <w:rFonts w:ascii="Times New Roman" w:hAnsi="Times New Roman"/>
          <w:b/>
          <w:i/>
          <w:sz w:val="21"/>
          <w:szCs w:val="21"/>
        </w:rPr>
        <w:t>T</w:t>
      </w:r>
      <w:r w:rsidR="008020CC" w:rsidRPr="00A64BF5">
        <w:rPr>
          <w:rFonts w:ascii="Times New Roman" w:hAnsi="Times New Roman"/>
          <w:b/>
          <w:i/>
          <w:sz w:val="21"/>
          <w:szCs w:val="21"/>
        </w:rPr>
        <w:t>atim mbi lojrat e fatit</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"GAMB – Gambling Tax" </w:instrText>
      </w:r>
      <w:r w:rsidRPr="00A64BF5">
        <w:rPr>
          <w:rFonts w:ascii="Times New Roman" w:hAnsi="Times New Roman"/>
          <w:b/>
          <w:i/>
          <w:sz w:val="21"/>
          <w:szCs w:val="21"/>
        </w:rPr>
        <w:fldChar w:fldCharType="end"/>
      </w:r>
    </w:p>
    <w:p w14:paraId="76893958"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 xml:space="preserve">Deklarata për Tatimin mbi Lojrat e Fatit duket si në formën e mëposhtme. </w:t>
      </w:r>
    </w:p>
    <w:p w14:paraId="0969E1A7"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3A809130" wp14:editId="714EA9E3">
            <wp:extent cx="5972810" cy="2738120"/>
            <wp:effectExtent l="0" t="0" r="889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72810" cy="2738120"/>
                    </a:xfrm>
                    <a:prstGeom prst="rect">
                      <a:avLst/>
                    </a:prstGeom>
                    <a:noFill/>
                    <a:ln>
                      <a:noFill/>
                    </a:ln>
                  </pic:spPr>
                </pic:pic>
              </a:graphicData>
            </a:graphic>
          </wp:inline>
        </w:drawing>
      </w:r>
    </w:p>
    <w:p w14:paraId="3E0280BC" w14:textId="3EABD841" w:rsidR="00DE5DA8" w:rsidRPr="00A64BF5" w:rsidRDefault="00DE5DA8" w:rsidP="00A64BF5">
      <w:pPr>
        <w:pStyle w:val="Caption"/>
        <w:rPr>
          <w:rFonts w:asciiTheme="minorHAnsi" w:hAnsiTheme="minorHAnsi"/>
          <w:color w:val="auto"/>
        </w:rPr>
      </w:pPr>
      <w:bookmarkStart w:id="208" w:name="_Toc474499961"/>
      <w:r w:rsidRPr="00A64BF5">
        <w:rPr>
          <w:rFonts w:asciiTheme="minorHAnsi" w:hAnsiTheme="minorHAnsi"/>
          <w:color w:val="auto"/>
        </w:rPr>
        <w:t xml:space="preserve">Figura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00A64BF5">
        <w:rPr>
          <w:rFonts w:asciiTheme="minorHAnsi" w:hAnsiTheme="minorHAnsi"/>
          <w:noProof/>
          <w:color w:val="auto"/>
        </w:rPr>
        <w:t>98</w:t>
      </w:r>
      <w:r w:rsidRPr="00A64BF5">
        <w:rPr>
          <w:rFonts w:asciiTheme="minorHAnsi" w:hAnsiTheme="minorHAnsi"/>
          <w:color w:val="auto"/>
        </w:rPr>
        <w:fldChar w:fldCharType="end"/>
      </w:r>
      <w:r w:rsidR="00A64BF5">
        <w:rPr>
          <w:rFonts w:asciiTheme="minorHAnsi" w:hAnsiTheme="minorHAnsi"/>
          <w:color w:val="auto"/>
        </w:rPr>
        <w:t xml:space="preserve"> </w:t>
      </w:r>
      <w:r w:rsidRPr="00A64BF5">
        <w:rPr>
          <w:rFonts w:asciiTheme="minorHAnsi" w:hAnsiTheme="minorHAnsi"/>
          <w:color w:val="auto"/>
        </w:rPr>
        <w:t xml:space="preserve"> Deklarata për Tatim mbi Lojrat e Fatit</w:t>
      </w:r>
      <w:bookmarkEnd w:id="208"/>
    </w:p>
    <w:p w14:paraId="01118790" w14:textId="77777777" w:rsidR="00DE5DA8" w:rsidRPr="003200C0" w:rsidRDefault="00DE5DA8" w:rsidP="003200C0">
      <w:pPr>
        <w:jc w:val="both"/>
        <w:rPr>
          <w:rFonts w:ascii="Times New Roman" w:hAnsi="Times New Roman"/>
          <w:sz w:val="21"/>
          <w:szCs w:val="21"/>
          <w:lang w:val="de-AT"/>
        </w:rPr>
      </w:pPr>
    </w:p>
    <w:p w14:paraId="188A5BEF" w14:textId="6EC03C74" w:rsidR="00DE5DA8" w:rsidRPr="00A64BF5" w:rsidRDefault="00DE5DA8" w:rsidP="003200C0">
      <w:pPr>
        <w:jc w:val="both"/>
        <w:rPr>
          <w:rFonts w:ascii="Times New Roman" w:hAnsi="Times New Roman"/>
          <w:b/>
          <w:i/>
          <w:sz w:val="21"/>
          <w:szCs w:val="21"/>
        </w:rPr>
      </w:pPr>
      <w:r w:rsidRPr="003200C0">
        <w:rPr>
          <w:rFonts w:ascii="Times New Roman" w:hAnsi="Times New Roman"/>
          <w:sz w:val="21"/>
          <w:szCs w:val="21"/>
        </w:rPr>
        <w:br w:type="page"/>
      </w:r>
      <w:bookmarkStart w:id="209" w:name="_Toc385928552"/>
      <w:bookmarkStart w:id="210" w:name="_Toc390270856"/>
      <w:r w:rsidRPr="00A64BF5">
        <w:rPr>
          <w:rFonts w:ascii="Times New Roman" w:hAnsi="Times New Roman"/>
          <w:b/>
          <w:i/>
          <w:sz w:val="21"/>
          <w:szCs w:val="21"/>
        </w:rPr>
        <w:lastRenderedPageBreak/>
        <w:t xml:space="preserve">Tvsh – </w:t>
      </w:r>
      <w:bookmarkEnd w:id="209"/>
      <w:bookmarkEnd w:id="210"/>
      <w:r w:rsidR="008020CC">
        <w:rPr>
          <w:rFonts w:ascii="Times New Roman" w:hAnsi="Times New Roman"/>
          <w:b/>
          <w:i/>
          <w:sz w:val="21"/>
          <w:szCs w:val="21"/>
        </w:rPr>
        <w:t>T</w:t>
      </w:r>
      <w:r w:rsidRPr="00A64BF5">
        <w:rPr>
          <w:rFonts w:ascii="Times New Roman" w:hAnsi="Times New Roman"/>
          <w:b/>
          <w:i/>
          <w:sz w:val="21"/>
          <w:szCs w:val="21"/>
        </w:rPr>
        <w:t>atimi mbi vlerën e shtuar</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"VAT – Value Added Tax" </w:instrText>
      </w:r>
      <w:r w:rsidRPr="00A64BF5">
        <w:rPr>
          <w:rFonts w:ascii="Times New Roman" w:hAnsi="Times New Roman"/>
          <w:b/>
          <w:i/>
          <w:sz w:val="21"/>
          <w:szCs w:val="21"/>
        </w:rPr>
        <w:fldChar w:fldCharType="end"/>
      </w:r>
    </w:p>
    <w:p w14:paraId="0EF59148"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Deklarata për Tatimin mbi Vlerën e Shtuar duket si në formën e mëposhtme.</w:t>
      </w:r>
    </w:p>
    <w:p w14:paraId="7DD331A2" w14:textId="77777777" w:rsidR="00DE5DA8" w:rsidRPr="003200C0" w:rsidRDefault="00DE5DA8" w:rsidP="003200C0">
      <w:pPr>
        <w:spacing w:after="0"/>
        <w:jc w:val="both"/>
        <w:rPr>
          <w:rFonts w:ascii="Times New Roman" w:hAnsi="Times New Roman"/>
          <w:iCs/>
          <w:sz w:val="21"/>
          <w:szCs w:val="21"/>
          <w:lang w:val="de-AT"/>
        </w:rPr>
      </w:pPr>
      <w:r w:rsidRPr="003200C0">
        <w:rPr>
          <w:rFonts w:ascii="Times New Roman" w:hAnsi="Times New Roman"/>
          <w:noProof/>
          <w:sz w:val="21"/>
          <w:szCs w:val="21"/>
        </w:rPr>
        <w:drawing>
          <wp:inline distT="0" distB="0" distL="0" distR="0" wp14:anchorId="71D8664B" wp14:editId="15D93CC4">
            <wp:extent cx="5967095" cy="27432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67095" cy="2743200"/>
                    </a:xfrm>
                    <a:prstGeom prst="rect">
                      <a:avLst/>
                    </a:prstGeom>
                    <a:noFill/>
                    <a:ln>
                      <a:noFill/>
                    </a:ln>
                  </pic:spPr>
                </pic:pic>
              </a:graphicData>
            </a:graphic>
          </wp:inline>
        </w:drawing>
      </w:r>
    </w:p>
    <w:p w14:paraId="2A241E6F" w14:textId="207CBBF5" w:rsidR="00DE5DA8" w:rsidRPr="00A64BF5" w:rsidRDefault="00A64BF5" w:rsidP="00A64BF5">
      <w:pPr>
        <w:pStyle w:val="Caption"/>
        <w:rPr>
          <w:rFonts w:asciiTheme="minorHAnsi" w:hAnsiTheme="minorHAnsi"/>
          <w:color w:val="auto"/>
          <w:lang w:val="de-AT"/>
        </w:rPr>
      </w:pPr>
      <w:bookmarkStart w:id="211" w:name="_Toc474499962"/>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99</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lang w:val="de-AT"/>
        </w:rPr>
        <w:t>Deklarata për Tatimin mbi Vlerën e Shtuar</w:t>
      </w:r>
      <w:bookmarkEnd w:id="211"/>
    </w:p>
    <w:p w14:paraId="46B04CE2" w14:textId="19390257" w:rsidR="00DE5DA8" w:rsidRPr="00A64BF5" w:rsidRDefault="00DE5DA8" w:rsidP="003200C0">
      <w:pPr>
        <w:jc w:val="both"/>
        <w:rPr>
          <w:rFonts w:ascii="Times New Roman" w:hAnsi="Times New Roman"/>
          <w:b/>
          <w:i/>
          <w:sz w:val="21"/>
          <w:szCs w:val="21"/>
        </w:rPr>
      </w:pPr>
      <w:bookmarkStart w:id="212" w:name="_Toc385928553"/>
      <w:bookmarkStart w:id="213" w:name="_Toc390270857"/>
      <w:r w:rsidRPr="00A64BF5">
        <w:rPr>
          <w:rFonts w:ascii="Times New Roman" w:hAnsi="Times New Roman"/>
          <w:b/>
          <w:i/>
          <w:sz w:val="21"/>
          <w:szCs w:val="21"/>
        </w:rPr>
        <w:t xml:space="preserve">Tf – </w:t>
      </w:r>
      <w:bookmarkEnd w:id="212"/>
      <w:bookmarkEnd w:id="213"/>
      <w:r w:rsidR="008020CC">
        <w:rPr>
          <w:rFonts w:ascii="Times New Roman" w:hAnsi="Times New Roman"/>
          <w:b/>
          <w:i/>
          <w:sz w:val="21"/>
          <w:szCs w:val="21"/>
        </w:rPr>
        <w:t>T</w:t>
      </w:r>
      <w:r w:rsidRPr="00A64BF5">
        <w:rPr>
          <w:rFonts w:ascii="Times New Roman" w:hAnsi="Times New Roman"/>
          <w:b/>
          <w:i/>
          <w:sz w:val="21"/>
          <w:szCs w:val="21"/>
        </w:rPr>
        <w:t>atim fitimi</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"PROT – Profit Tax" </w:instrText>
      </w:r>
      <w:r w:rsidRPr="00A64BF5">
        <w:rPr>
          <w:rFonts w:ascii="Times New Roman" w:hAnsi="Times New Roman"/>
          <w:b/>
          <w:i/>
          <w:sz w:val="21"/>
          <w:szCs w:val="21"/>
        </w:rPr>
        <w:fldChar w:fldCharType="end"/>
      </w:r>
    </w:p>
    <w:p w14:paraId="74825BA8"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Deklarata për Tatim Fitimin duket si në formën e mëposhtme.</w:t>
      </w:r>
    </w:p>
    <w:p w14:paraId="480328E7"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49FCE5DF" wp14:editId="060B7E79">
            <wp:extent cx="5967095" cy="27482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67095" cy="2748280"/>
                    </a:xfrm>
                    <a:prstGeom prst="rect">
                      <a:avLst/>
                    </a:prstGeom>
                    <a:noFill/>
                    <a:ln>
                      <a:noFill/>
                    </a:ln>
                  </pic:spPr>
                </pic:pic>
              </a:graphicData>
            </a:graphic>
          </wp:inline>
        </w:drawing>
      </w:r>
    </w:p>
    <w:p w14:paraId="3C44FCE9" w14:textId="3B6A0AB2" w:rsidR="00DE5DA8" w:rsidRPr="00A64BF5" w:rsidRDefault="00A64BF5" w:rsidP="00A64BF5">
      <w:pPr>
        <w:pStyle w:val="Caption"/>
        <w:rPr>
          <w:rFonts w:asciiTheme="minorHAnsi" w:hAnsiTheme="minorHAnsi"/>
          <w:color w:val="auto"/>
        </w:rPr>
      </w:pPr>
      <w:bookmarkStart w:id="214" w:name="_Toc474499963"/>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100</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për Tatim Fitimin</w:t>
      </w:r>
      <w:bookmarkEnd w:id="214"/>
    </w:p>
    <w:p w14:paraId="7A414D3F" w14:textId="77777777" w:rsidR="00A64BF5" w:rsidRDefault="00A64BF5" w:rsidP="003200C0">
      <w:pPr>
        <w:jc w:val="both"/>
        <w:rPr>
          <w:rFonts w:ascii="Times New Roman" w:hAnsi="Times New Roman"/>
          <w:sz w:val="21"/>
          <w:szCs w:val="21"/>
        </w:rPr>
      </w:pPr>
      <w:bookmarkStart w:id="215" w:name="_Toc397431233"/>
    </w:p>
    <w:p w14:paraId="363D764E" w14:textId="77777777" w:rsidR="00A64BF5" w:rsidRDefault="00A64BF5" w:rsidP="003200C0">
      <w:pPr>
        <w:jc w:val="both"/>
        <w:rPr>
          <w:rFonts w:ascii="Times New Roman" w:hAnsi="Times New Roman"/>
          <w:sz w:val="21"/>
          <w:szCs w:val="21"/>
        </w:rPr>
      </w:pPr>
    </w:p>
    <w:p w14:paraId="6EF05118" w14:textId="77777777" w:rsidR="00A64BF5" w:rsidRDefault="00A64BF5" w:rsidP="003200C0">
      <w:pPr>
        <w:jc w:val="both"/>
        <w:rPr>
          <w:rFonts w:ascii="Times New Roman" w:hAnsi="Times New Roman"/>
          <w:sz w:val="21"/>
          <w:szCs w:val="21"/>
        </w:rPr>
      </w:pPr>
    </w:p>
    <w:p w14:paraId="1463FFDB" w14:textId="77777777" w:rsidR="00A64BF5" w:rsidRDefault="00A64BF5" w:rsidP="003200C0">
      <w:pPr>
        <w:jc w:val="both"/>
        <w:rPr>
          <w:rFonts w:ascii="Times New Roman" w:hAnsi="Times New Roman"/>
          <w:sz w:val="21"/>
          <w:szCs w:val="21"/>
        </w:rPr>
      </w:pPr>
    </w:p>
    <w:p w14:paraId="3DA74C10" w14:textId="2BB0A464" w:rsidR="00DE5DA8" w:rsidRPr="00A64BF5" w:rsidRDefault="00DE5DA8" w:rsidP="003200C0">
      <w:pPr>
        <w:jc w:val="both"/>
        <w:rPr>
          <w:rFonts w:ascii="Times New Roman" w:hAnsi="Times New Roman"/>
          <w:b/>
          <w:i/>
          <w:sz w:val="21"/>
          <w:szCs w:val="21"/>
        </w:rPr>
      </w:pPr>
      <w:r w:rsidRPr="00A64BF5">
        <w:rPr>
          <w:rFonts w:ascii="Times New Roman" w:hAnsi="Times New Roman"/>
          <w:b/>
          <w:i/>
          <w:sz w:val="21"/>
          <w:szCs w:val="21"/>
        </w:rPr>
        <w:lastRenderedPageBreak/>
        <w:t xml:space="preserve">Sshsh – </w:t>
      </w:r>
      <w:bookmarkEnd w:id="215"/>
      <w:r w:rsidR="008020CC">
        <w:rPr>
          <w:rFonts w:ascii="Times New Roman" w:hAnsi="Times New Roman"/>
          <w:b/>
          <w:i/>
          <w:sz w:val="21"/>
          <w:szCs w:val="21"/>
        </w:rPr>
        <w:t>S</w:t>
      </w:r>
      <w:r w:rsidRPr="00A64BF5">
        <w:rPr>
          <w:rFonts w:ascii="Times New Roman" w:hAnsi="Times New Roman"/>
          <w:b/>
          <w:i/>
          <w:sz w:val="21"/>
          <w:szCs w:val="21"/>
        </w:rPr>
        <w:t>igurimet shoq</w:t>
      </w:r>
      <w:r w:rsidR="00165A80">
        <w:rPr>
          <w:rFonts w:ascii="Times New Roman" w:hAnsi="Times New Roman"/>
          <w:b/>
          <w:i/>
          <w:sz w:val="21"/>
          <w:szCs w:val="21"/>
        </w:rPr>
        <w:t>ë</w:t>
      </w:r>
      <w:r w:rsidRPr="00A64BF5">
        <w:rPr>
          <w:rFonts w:ascii="Times New Roman" w:hAnsi="Times New Roman"/>
          <w:b/>
          <w:i/>
          <w:sz w:val="21"/>
          <w:szCs w:val="21"/>
        </w:rPr>
        <w:t>rore dhe sh</w:t>
      </w:r>
      <w:r w:rsidR="00165A80">
        <w:rPr>
          <w:rFonts w:ascii="Times New Roman" w:hAnsi="Times New Roman"/>
          <w:b/>
          <w:i/>
          <w:sz w:val="21"/>
          <w:szCs w:val="21"/>
        </w:rPr>
        <w:t>ë</w:t>
      </w:r>
      <w:r w:rsidRPr="00A64BF5">
        <w:rPr>
          <w:rFonts w:ascii="Times New Roman" w:hAnsi="Times New Roman"/>
          <w:b/>
          <w:i/>
          <w:sz w:val="21"/>
          <w:szCs w:val="21"/>
        </w:rPr>
        <w:t>ndet</w:t>
      </w:r>
      <w:r w:rsidR="00165A80">
        <w:rPr>
          <w:rFonts w:ascii="Times New Roman" w:hAnsi="Times New Roman"/>
          <w:b/>
          <w:i/>
          <w:sz w:val="21"/>
          <w:szCs w:val="21"/>
        </w:rPr>
        <w:t>ë</w:t>
      </w:r>
      <w:r w:rsidRPr="00A64BF5">
        <w:rPr>
          <w:rFonts w:ascii="Times New Roman" w:hAnsi="Times New Roman"/>
          <w:b/>
          <w:i/>
          <w:sz w:val="21"/>
          <w:szCs w:val="21"/>
        </w:rPr>
        <w:t>sore</w:t>
      </w:r>
      <w:r w:rsidRPr="00A64BF5">
        <w:rPr>
          <w:rFonts w:ascii="Times New Roman" w:hAnsi="Times New Roman"/>
          <w:b/>
          <w:i/>
          <w:sz w:val="21"/>
          <w:szCs w:val="21"/>
        </w:rPr>
        <w:fldChar w:fldCharType="begin"/>
      </w:r>
      <w:r w:rsidRPr="00A64BF5">
        <w:rPr>
          <w:rFonts w:ascii="Times New Roman" w:hAnsi="Times New Roman"/>
          <w:b/>
          <w:i/>
          <w:sz w:val="21"/>
          <w:szCs w:val="21"/>
        </w:rPr>
        <w:instrText xml:space="preserve"> XE "SIHI – Social and Health Insurance" </w:instrText>
      </w:r>
      <w:r w:rsidRPr="00A64BF5">
        <w:rPr>
          <w:rFonts w:ascii="Times New Roman" w:hAnsi="Times New Roman"/>
          <w:b/>
          <w:i/>
          <w:sz w:val="21"/>
          <w:szCs w:val="21"/>
        </w:rPr>
        <w:fldChar w:fldCharType="end"/>
      </w:r>
    </w:p>
    <w:p w14:paraId="561DDE59" w14:textId="6962C0E4" w:rsidR="00DE5DA8" w:rsidRPr="003200C0" w:rsidRDefault="00DE5DA8" w:rsidP="003200C0">
      <w:pPr>
        <w:jc w:val="both"/>
        <w:rPr>
          <w:rFonts w:ascii="Times New Roman" w:hAnsi="Times New Roman"/>
          <w:iCs/>
          <w:sz w:val="21"/>
          <w:szCs w:val="21"/>
          <w:lang w:val="de-AT"/>
        </w:rPr>
      </w:pPr>
      <w:r w:rsidRPr="003200C0">
        <w:rPr>
          <w:rFonts w:ascii="Times New Roman" w:eastAsia="Times New Roman" w:hAnsi="Times New Roman"/>
          <w:iCs/>
          <w:sz w:val="21"/>
          <w:szCs w:val="21"/>
        </w:rPr>
        <w:t>Deklarata p</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r Sigurimet Shoq</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rore dhe Sh</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ndet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sore </w:t>
      </w:r>
      <w:r w:rsidRPr="003200C0">
        <w:rPr>
          <w:rFonts w:ascii="Times New Roman" w:hAnsi="Times New Roman"/>
          <w:iCs/>
          <w:sz w:val="21"/>
          <w:szCs w:val="21"/>
          <w:lang w:val="de-AT"/>
        </w:rPr>
        <w:t>duket si në formën e mëposhtme.</w:t>
      </w:r>
    </w:p>
    <w:p w14:paraId="52E7E2AF" w14:textId="77777777" w:rsidR="00DE5DA8" w:rsidRPr="003200C0" w:rsidRDefault="00DE5DA8" w:rsidP="003200C0">
      <w:pPr>
        <w:jc w:val="both"/>
        <w:rPr>
          <w:rFonts w:ascii="Times New Roman" w:eastAsia="Times New Roman" w:hAnsi="Times New Roman"/>
          <w:iCs/>
          <w:sz w:val="21"/>
          <w:szCs w:val="21"/>
        </w:rPr>
      </w:pPr>
      <w:r w:rsidRPr="003200C0">
        <w:rPr>
          <w:rFonts w:ascii="Times New Roman" w:eastAsia="Times New Roman" w:hAnsi="Times New Roman"/>
          <w:noProof/>
          <w:sz w:val="21"/>
          <w:szCs w:val="21"/>
        </w:rPr>
        <w:drawing>
          <wp:inline distT="0" distB="0" distL="0" distR="0" wp14:anchorId="01FF8F00" wp14:editId="441D9877">
            <wp:extent cx="5977890" cy="2045335"/>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77890" cy="2045335"/>
                    </a:xfrm>
                    <a:prstGeom prst="rect">
                      <a:avLst/>
                    </a:prstGeom>
                    <a:noFill/>
                    <a:ln>
                      <a:noFill/>
                    </a:ln>
                  </pic:spPr>
                </pic:pic>
              </a:graphicData>
            </a:graphic>
          </wp:inline>
        </w:drawing>
      </w:r>
    </w:p>
    <w:p w14:paraId="24F03210" w14:textId="531DB0CA" w:rsidR="00DE5DA8" w:rsidRPr="00A64BF5" w:rsidRDefault="00A64BF5" w:rsidP="00A64BF5">
      <w:pPr>
        <w:pStyle w:val="Caption"/>
        <w:rPr>
          <w:rFonts w:asciiTheme="minorHAnsi" w:hAnsiTheme="minorHAnsi"/>
          <w:color w:val="auto"/>
        </w:rPr>
      </w:pPr>
      <w:bookmarkStart w:id="216" w:name="_Toc474499964"/>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101</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w:t>
      </w:r>
      <w:r w:rsidR="00165A80">
        <w:rPr>
          <w:rFonts w:asciiTheme="minorHAnsi" w:hAnsiTheme="minorHAnsi"/>
          <w:color w:val="auto"/>
        </w:rPr>
        <w:t>ë</w:t>
      </w:r>
      <w:r w:rsidR="00DE5DA8" w:rsidRPr="00A64BF5">
        <w:rPr>
          <w:rFonts w:asciiTheme="minorHAnsi" w:hAnsiTheme="minorHAnsi"/>
          <w:color w:val="auto"/>
        </w:rPr>
        <w:t>r Sigurimet Shoq</w:t>
      </w:r>
      <w:r w:rsidR="00165A80">
        <w:rPr>
          <w:rFonts w:asciiTheme="minorHAnsi" w:hAnsiTheme="minorHAnsi"/>
          <w:color w:val="auto"/>
        </w:rPr>
        <w:t>ë</w:t>
      </w:r>
      <w:r w:rsidR="00DE5DA8" w:rsidRPr="00A64BF5">
        <w:rPr>
          <w:rFonts w:asciiTheme="minorHAnsi" w:hAnsiTheme="minorHAnsi"/>
          <w:color w:val="auto"/>
        </w:rPr>
        <w:t>rore dhe Sh</w:t>
      </w:r>
      <w:r w:rsidR="00165A80">
        <w:rPr>
          <w:rFonts w:asciiTheme="minorHAnsi" w:hAnsiTheme="minorHAnsi"/>
          <w:color w:val="auto"/>
        </w:rPr>
        <w:t>ë</w:t>
      </w:r>
      <w:r w:rsidR="00DE5DA8" w:rsidRPr="00A64BF5">
        <w:rPr>
          <w:rFonts w:asciiTheme="minorHAnsi" w:hAnsiTheme="minorHAnsi"/>
          <w:color w:val="auto"/>
        </w:rPr>
        <w:t>ndet</w:t>
      </w:r>
      <w:r w:rsidR="00165A80">
        <w:rPr>
          <w:rFonts w:asciiTheme="minorHAnsi" w:hAnsiTheme="minorHAnsi"/>
          <w:color w:val="auto"/>
        </w:rPr>
        <w:t>ë</w:t>
      </w:r>
      <w:r w:rsidR="00DE5DA8" w:rsidRPr="00A64BF5">
        <w:rPr>
          <w:rFonts w:asciiTheme="minorHAnsi" w:hAnsiTheme="minorHAnsi"/>
          <w:color w:val="auto"/>
        </w:rPr>
        <w:t>sore</w:t>
      </w:r>
      <w:bookmarkEnd w:id="216"/>
    </w:p>
    <w:p w14:paraId="2DBD452A" w14:textId="77777777" w:rsidR="00DE5DA8" w:rsidRPr="003200C0" w:rsidRDefault="00DE5DA8" w:rsidP="003200C0">
      <w:pPr>
        <w:jc w:val="both"/>
        <w:rPr>
          <w:rFonts w:ascii="Times New Roman" w:eastAsia="Times New Roman" w:hAnsi="Times New Roman"/>
          <w:sz w:val="21"/>
          <w:szCs w:val="21"/>
        </w:rPr>
      </w:pPr>
    </w:p>
    <w:p w14:paraId="51131C52" w14:textId="3995E115" w:rsidR="00DE5DA8" w:rsidRPr="008020CC" w:rsidRDefault="00DE5DA8" w:rsidP="003200C0">
      <w:pPr>
        <w:jc w:val="both"/>
        <w:rPr>
          <w:rFonts w:ascii="Times New Roman" w:hAnsi="Times New Roman"/>
          <w:b/>
          <w:i/>
          <w:sz w:val="21"/>
          <w:szCs w:val="21"/>
        </w:rPr>
      </w:pPr>
      <w:bookmarkStart w:id="217" w:name="_Toc397431234"/>
      <w:r w:rsidRPr="008020CC">
        <w:rPr>
          <w:rFonts w:ascii="Times New Roman" w:hAnsi="Times New Roman"/>
          <w:b/>
          <w:i/>
          <w:sz w:val="21"/>
          <w:szCs w:val="21"/>
        </w:rPr>
        <w:t xml:space="preserve">TAPP – </w:t>
      </w:r>
      <w:bookmarkEnd w:id="217"/>
      <w:r w:rsidRPr="008020CC">
        <w:rPr>
          <w:rFonts w:ascii="Times New Roman" w:hAnsi="Times New Roman"/>
          <w:b/>
          <w:i/>
          <w:sz w:val="21"/>
          <w:szCs w:val="21"/>
        </w:rPr>
        <w:t>Tatimi mbi t</w:t>
      </w:r>
      <w:r w:rsidR="00165A80" w:rsidRPr="008020CC">
        <w:rPr>
          <w:rFonts w:ascii="Times New Roman" w:hAnsi="Times New Roman"/>
          <w:b/>
          <w:i/>
          <w:sz w:val="21"/>
          <w:szCs w:val="21"/>
        </w:rPr>
        <w:t>ë</w:t>
      </w:r>
      <w:r w:rsidRPr="008020CC">
        <w:rPr>
          <w:rFonts w:ascii="Times New Roman" w:hAnsi="Times New Roman"/>
          <w:b/>
          <w:i/>
          <w:sz w:val="21"/>
          <w:szCs w:val="21"/>
        </w:rPr>
        <w:t xml:space="preserve"> ardhurat personale nga paga</w:t>
      </w:r>
      <w:r w:rsidRPr="008020CC">
        <w:rPr>
          <w:rFonts w:ascii="Times New Roman" w:hAnsi="Times New Roman"/>
          <w:b/>
          <w:i/>
          <w:sz w:val="21"/>
          <w:szCs w:val="21"/>
        </w:rPr>
        <w:fldChar w:fldCharType="begin"/>
      </w:r>
      <w:r w:rsidRPr="008020CC">
        <w:rPr>
          <w:rFonts w:ascii="Times New Roman" w:hAnsi="Times New Roman"/>
          <w:b/>
          <w:i/>
          <w:sz w:val="21"/>
          <w:szCs w:val="21"/>
        </w:rPr>
        <w:instrText xml:space="preserve"> XE "PIWA – Personal Income Tax for Wages" </w:instrText>
      </w:r>
      <w:r w:rsidRPr="008020CC">
        <w:rPr>
          <w:rFonts w:ascii="Times New Roman" w:hAnsi="Times New Roman"/>
          <w:b/>
          <w:i/>
          <w:sz w:val="21"/>
          <w:szCs w:val="21"/>
        </w:rPr>
        <w:fldChar w:fldCharType="end"/>
      </w:r>
    </w:p>
    <w:p w14:paraId="65325B3D" w14:textId="7886795A" w:rsidR="00DE5DA8" w:rsidRPr="003200C0" w:rsidRDefault="00DE5DA8" w:rsidP="003200C0">
      <w:pPr>
        <w:jc w:val="both"/>
        <w:rPr>
          <w:rFonts w:ascii="Times New Roman" w:hAnsi="Times New Roman"/>
          <w:iCs/>
          <w:sz w:val="21"/>
          <w:szCs w:val="21"/>
          <w:lang w:val="de-AT"/>
        </w:rPr>
      </w:pPr>
      <w:r w:rsidRPr="003200C0">
        <w:rPr>
          <w:rFonts w:ascii="Times New Roman" w:eastAsia="Times New Roman" w:hAnsi="Times New Roman"/>
          <w:iCs/>
          <w:sz w:val="21"/>
          <w:szCs w:val="21"/>
        </w:rPr>
        <w:t>Deklarata p</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r Tatimin mbi t</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 xml:space="preserve"> Ardhurat Personale nga Paga </w:t>
      </w:r>
      <w:r w:rsidRPr="003200C0">
        <w:rPr>
          <w:rFonts w:ascii="Times New Roman" w:hAnsi="Times New Roman"/>
          <w:iCs/>
          <w:sz w:val="21"/>
          <w:szCs w:val="21"/>
          <w:lang w:val="de-AT"/>
        </w:rPr>
        <w:t>duket si në formën e mëposhtme.</w:t>
      </w:r>
    </w:p>
    <w:p w14:paraId="57E3311D" w14:textId="77777777" w:rsidR="00DE5DA8" w:rsidRPr="003200C0" w:rsidRDefault="00DE5DA8" w:rsidP="003200C0">
      <w:pPr>
        <w:jc w:val="both"/>
        <w:rPr>
          <w:rFonts w:ascii="Times New Roman" w:eastAsia="Times New Roman" w:hAnsi="Times New Roman"/>
          <w:iCs/>
          <w:sz w:val="21"/>
          <w:szCs w:val="21"/>
        </w:rPr>
      </w:pPr>
      <w:r w:rsidRPr="003200C0">
        <w:rPr>
          <w:rFonts w:ascii="Times New Roman" w:eastAsia="Times New Roman" w:hAnsi="Times New Roman"/>
          <w:noProof/>
          <w:sz w:val="21"/>
          <w:szCs w:val="21"/>
        </w:rPr>
        <w:drawing>
          <wp:inline distT="0" distB="0" distL="0" distR="0" wp14:anchorId="3E6EE02E" wp14:editId="3E9B121D">
            <wp:extent cx="5977890" cy="1585595"/>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77890" cy="1585595"/>
                    </a:xfrm>
                    <a:prstGeom prst="rect">
                      <a:avLst/>
                    </a:prstGeom>
                    <a:noFill/>
                    <a:ln>
                      <a:noFill/>
                    </a:ln>
                  </pic:spPr>
                </pic:pic>
              </a:graphicData>
            </a:graphic>
          </wp:inline>
        </w:drawing>
      </w:r>
    </w:p>
    <w:p w14:paraId="41E00C56" w14:textId="131E6B4D" w:rsidR="00DE5DA8" w:rsidRPr="00A64BF5" w:rsidRDefault="00DE5DA8" w:rsidP="00A64BF5">
      <w:pPr>
        <w:pStyle w:val="Caption"/>
        <w:rPr>
          <w:rFonts w:asciiTheme="minorHAnsi" w:hAnsiTheme="minorHAnsi"/>
          <w:color w:val="auto"/>
        </w:rPr>
      </w:pPr>
      <w:bookmarkStart w:id="218" w:name="_Toc474499965"/>
      <w:r w:rsidRPr="00A64BF5">
        <w:rPr>
          <w:rFonts w:asciiTheme="minorHAnsi" w:hAnsiTheme="minorHAnsi"/>
          <w:color w:val="auto"/>
        </w:rPr>
        <w:t xml:space="preserve">Figura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00A64BF5">
        <w:rPr>
          <w:rFonts w:asciiTheme="minorHAnsi" w:hAnsiTheme="minorHAnsi"/>
          <w:noProof/>
          <w:color w:val="auto"/>
        </w:rPr>
        <w:t>102</w:t>
      </w:r>
      <w:r w:rsidRPr="00A64BF5">
        <w:rPr>
          <w:rFonts w:asciiTheme="minorHAnsi" w:hAnsiTheme="minorHAnsi"/>
          <w:color w:val="auto"/>
        </w:rPr>
        <w:fldChar w:fldCharType="end"/>
      </w:r>
      <w:r w:rsidRPr="00A64BF5">
        <w:rPr>
          <w:rFonts w:asciiTheme="minorHAnsi" w:hAnsiTheme="minorHAnsi"/>
          <w:color w:val="auto"/>
        </w:rPr>
        <w:t xml:space="preserve"> – Deklarata p</w:t>
      </w:r>
      <w:r w:rsidR="00165A80">
        <w:rPr>
          <w:rFonts w:asciiTheme="minorHAnsi" w:hAnsiTheme="minorHAnsi"/>
          <w:color w:val="auto"/>
        </w:rPr>
        <w:t>ë</w:t>
      </w:r>
      <w:r w:rsidRPr="00A64BF5">
        <w:rPr>
          <w:rFonts w:asciiTheme="minorHAnsi" w:hAnsiTheme="minorHAnsi"/>
          <w:color w:val="auto"/>
        </w:rPr>
        <w:t>r Tatimin mbi t</w:t>
      </w:r>
      <w:r w:rsidR="00165A80">
        <w:rPr>
          <w:rFonts w:asciiTheme="minorHAnsi" w:hAnsiTheme="minorHAnsi"/>
          <w:color w:val="auto"/>
        </w:rPr>
        <w:t>ë</w:t>
      </w:r>
      <w:r w:rsidRPr="00A64BF5">
        <w:rPr>
          <w:rFonts w:asciiTheme="minorHAnsi" w:hAnsiTheme="minorHAnsi"/>
          <w:color w:val="auto"/>
        </w:rPr>
        <w:t xml:space="preserve"> Ardhurat Personale nga Paga</w:t>
      </w:r>
      <w:bookmarkEnd w:id="218"/>
    </w:p>
    <w:p w14:paraId="4B46212C" w14:textId="3E02D033" w:rsidR="00DE5DA8" w:rsidRPr="008020CC" w:rsidRDefault="00DE5DA8" w:rsidP="003200C0">
      <w:pPr>
        <w:jc w:val="both"/>
        <w:rPr>
          <w:rFonts w:ascii="Times New Roman" w:hAnsi="Times New Roman"/>
          <w:b/>
          <w:i/>
          <w:sz w:val="21"/>
          <w:szCs w:val="21"/>
          <w:lang w:val="de-AT"/>
        </w:rPr>
      </w:pPr>
      <w:r w:rsidRPr="003200C0">
        <w:rPr>
          <w:rFonts w:ascii="Times New Roman" w:hAnsi="Times New Roman"/>
          <w:sz w:val="21"/>
          <w:szCs w:val="21"/>
        </w:rPr>
        <w:br w:type="page"/>
      </w:r>
      <w:bookmarkStart w:id="219" w:name="_Toc385928556"/>
      <w:bookmarkStart w:id="220" w:name="_Toc390270858"/>
      <w:r w:rsidR="008020CC" w:rsidRPr="008020CC">
        <w:rPr>
          <w:rFonts w:ascii="Times New Roman" w:hAnsi="Times New Roman"/>
          <w:b/>
          <w:i/>
          <w:sz w:val="21"/>
          <w:szCs w:val="21"/>
        </w:rPr>
        <w:lastRenderedPageBreak/>
        <w:t>TFBV</w:t>
      </w:r>
      <w:r w:rsidRPr="008020CC">
        <w:rPr>
          <w:rFonts w:ascii="Times New Roman" w:hAnsi="Times New Roman"/>
          <w:b/>
          <w:i/>
          <w:sz w:val="21"/>
          <w:szCs w:val="21"/>
        </w:rPr>
        <w:t xml:space="preserve"> – </w:t>
      </w:r>
      <w:bookmarkEnd w:id="219"/>
      <w:bookmarkEnd w:id="220"/>
      <w:r w:rsidR="008020CC">
        <w:rPr>
          <w:rFonts w:ascii="Times New Roman" w:hAnsi="Times New Roman"/>
          <w:b/>
          <w:i/>
          <w:sz w:val="21"/>
          <w:szCs w:val="21"/>
        </w:rPr>
        <w:t>T</w:t>
      </w:r>
      <w:r w:rsidRPr="008020CC">
        <w:rPr>
          <w:rFonts w:ascii="Times New Roman" w:hAnsi="Times New Roman"/>
          <w:b/>
          <w:i/>
          <w:sz w:val="21"/>
          <w:szCs w:val="21"/>
        </w:rPr>
        <w:t>atim fitimi mbi biznesin e vogel</w:t>
      </w:r>
    </w:p>
    <w:p w14:paraId="5C737E55"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Deklarata për Tatim Fitimin mbi Biznesin e Vogël duket si në formën e mëposhtme.</w:t>
      </w:r>
    </w:p>
    <w:p w14:paraId="55C26B8D"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5E12AE5C" wp14:editId="0DB7F8BC">
            <wp:extent cx="5972810" cy="2727325"/>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72810" cy="2727325"/>
                    </a:xfrm>
                    <a:prstGeom prst="rect">
                      <a:avLst/>
                    </a:prstGeom>
                    <a:noFill/>
                    <a:ln>
                      <a:noFill/>
                    </a:ln>
                  </pic:spPr>
                </pic:pic>
              </a:graphicData>
            </a:graphic>
          </wp:inline>
        </w:drawing>
      </w:r>
    </w:p>
    <w:p w14:paraId="39A117B2" w14:textId="253FA815" w:rsidR="00DE5DA8" w:rsidRDefault="00A64BF5" w:rsidP="008020CC">
      <w:pPr>
        <w:pStyle w:val="Caption"/>
        <w:rPr>
          <w:rFonts w:asciiTheme="minorHAnsi" w:hAnsiTheme="minorHAnsi"/>
          <w:color w:val="auto"/>
        </w:rPr>
      </w:pPr>
      <w:bookmarkStart w:id="221" w:name="_Toc474499966"/>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103</w:t>
      </w:r>
      <w:r w:rsidRPr="00A64BF5">
        <w:rPr>
          <w:rFonts w:asciiTheme="minorHAnsi" w:hAnsiTheme="minorHAnsi"/>
          <w:color w:val="auto"/>
        </w:rPr>
        <w:fldChar w:fldCharType="end"/>
      </w:r>
      <w:r w:rsidR="00DE5DA8" w:rsidRPr="00A64BF5">
        <w:rPr>
          <w:rFonts w:asciiTheme="minorHAnsi" w:hAnsiTheme="minorHAnsi"/>
          <w:color w:val="auto"/>
        </w:rPr>
        <w:t xml:space="preserve"> Deklarata për Tatim Fitimin mbi Biznesin e Vogël</w:t>
      </w:r>
      <w:bookmarkEnd w:id="221"/>
    </w:p>
    <w:p w14:paraId="25149259" w14:textId="77777777" w:rsidR="008020CC" w:rsidRPr="008020CC" w:rsidRDefault="008020CC" w:rsidP="008020CC"/>
    <w:p w14:paraId="7416D357" w14:textId="0D4C2DD7" w:rsidR="00DE5DA8" w:rsidRPr="008020CC" w:rsidRDefault="00DE5DA8" w:rsidP="003200C0">
      <w:pPr>
        <w:jc w:val="both"/>
        <w:rPr>
          <w:rFonts w:ascii="Times New Roman" w:hAnsi="Times New Roman"/>
          <w:b/>
          <w:i/>
          <w:sz w:val="21"/>
          <w:szCs w:val="21"/>
        </w:rPr>
      </w:pPr>
      <w:bookmarkStart w:id="222" w:name="_Toc397431236"/>
      <w:r w:rsidRPr="008020CC">
        <w:rPr>
          <w:rFonts w:ascii="Times New Roman" w:hAnsi="Times New Roman"/>
          <w:b/>
          <w:i/>
          <w:sz w:val="21"/>
          <w:szCs w:val="21"/>
        </w:rPr>
        <w:t xml:space="preserve">TK – </w:t>
      </w:r>
      <w:bookmarkEnd w:id="222"/>
      <w:r w:rsidR="008020CC">
        <w:rPr>
          <w:rFonts w:ascii="Times New Roman" w:hAnsi="Times New Roman"/>
          <w:b/>
          <w:i/>
          <w:sz w:val="21"/>
          <w:szCs w:val="21"/>
        </w:rPr>
        <w:t>T</w:t>
      </w:r>
      <w:r w:rsidRPr="008020CC">
        <w:rPr>
          <w:rFonts w:ascii="Times New Roman" w:hAnsi="Times New Roman"/>
          <w:b/>
          <w:i/>
          <w:sz w:val="21"/>
          <w:szCs w:val="21"/>
        </w:rPr>
        <w:t>aksat komb</w:t>
      </w:r>
      <w:r w:rsidR="00165A80" w:rsidRPr="008020CC">
        <w:rPr>
          <w:rFonts w:ascii="Times New Roman" w:hAnsi="Times New Roman"/>
          <w:b/>
          <w:i/>
          <w:sz w:val="21"/>
          <w:szCs w:val="21"/>
        </w:rPr>
        <w:t>ë</w:t>
      </w:r>
      <w:r w:rsidRPr="008020CC">
        <w:rPr>
          <w:rFonts w:ascii="Times New Roman" w:hAnsi="Times New Roman"/>
          <w:b/>
          <w:i/>
          <w:sz w:val="21"/>
          <w:szCs w:val="21"/>
        </w:rPr>
        <w:t>tare</w:t>
      </w:r>
      <w:r w:rsidRPr="008020CC">
        <w:rPr>
          <w:rFonts w:ascii="Times New Roman" w:hAnsi="Times New Roman"/>
          <w:b/>
          <w:i/>
          <w:sz w:val="21"/>
          <w:szCs w:val="21"/>
        </w:rPr>
        <w:fldChar w:fldCharType="begin"/>
      </w:r>
      <w:r w:rsidRPr="008020CC">
        <w:rPr>
          <w:rFonts w:ascii="Times New Roman" w:hAnsi="Times New Roman"/>
          <w:b/>
          <w:i/>
          <w:sz w:val="21"/>
          <w:szCs w:val="21"/>
        </w:rPr>
        <w:instrText xml:space="preserve"> XE "PTSB – Profit Tax for Small Businesses" </w:instrText>
      </w:r>
      <w:r w:rsidRPr="008020CC">
        <w:rPr>
          <w:rFonts w:ascii="Times New Roman" w:hAnsi="Times New Roman"/>
          <w:b/>
          <w:i/>
          <w:sz w:val="21"/>
          <w:szCs w:val="21"/>
        </w:rPr>
        <w:fldChar w:fldCharType="end"/>
      </w:r>
    </w:p>
    <w:p w14:paraId="2AB69BFB" w14:textId="4936F1CD"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Deklarata për Taksat Komb</w:t>
      </w:r>
      <w:r w:rsidR="00165A80">
        <w:rPr>
          <w:rFonts w:ascii="Times New Roman" w:hAnsi="Times New Roman"/>
          <w:iCs/>
          <w:sz w:val="21"/>
          <w:szCs w:val="21"/>
          <w:lang w:val="de-AT"/>
        </w:rPr>
        <w:t>ë</w:t>
      </w:r>
      <w:r w:rsidRPr="003200C0">
        <w:rPr>
          <w:rFonts w:ascii="Times New Roman" w:hAnsi="Times New Roman"/>
          <w:iCs/>
          <w:sz w:val="21"/>
          <w:szCs w:val="21"/>
          <w:lang w:val="de-AT"/>
        </w:rPr>
        <w:t>tare duket si në formën e mëposhtme.</w:t>
      </w:r>
    </w:p>
    <w:p w14:paraId="3A8AAAE6" w14:textId="77777777" w:rsidR="00DE5DA8" w:rsidRPr="003200C0" w:rsidRDefault="00DE5DA8" w:rsidP="003200C0">
      <w:pPr>
        <w:jc w:val="both"/>
        <w:rPr>
          <w:rFonts w:ascii="Times New Roman" w:eastAsia="Times New Roman" w:hAnsi="Times New Roman"/>
          <w:iCs/>
          <w:sz w:val="21"/>
          <w:szCs w:val="21"/>
        </w:rPr>
      </w:pPr>
      <w:r w:rsidRPr="003200C0">
        <w:rPr>
          <w:rFonts w:ascii="Times New Roman" w:eastAsia="Times New Roman" w:hAnsi="Times New Roman"/>
          <w:noProof/>
          <w:sz w:val="21"/>
          <w:szCs w:val="21"/>
        </w:rPr>
        <w:drawing>
          <wp:inline distT="0" distB="0" distL="0" distR="0" wp14:anchorId="65CDFAB1" wp14:editId="2A17538F">
            <wp:extent cx="5766435" cy="2727325"/>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66435" cy="2727325"/>
                    </a:xfrm>
                    <a:prstGeom prst="rect">
                      <a:avLst/>
                    </a:prstGeom>
                    <a:noFill/>
                    <a:ln>
                      <a:noFill/>
                    </a:ln>
                  </pic:spPr>
                </pic:pic>
              </a:graphicData>
            </a:graphic>
          </wp:inline>
        </w:drawing>
      </w:r>
    </w:p>
    <w:p w14:paraId="74CB14AA" w14:textId="753C237F" w:rsidR="00DE5DA8" w:rsidRPr="00A64BF5" w:rsidRDefault="00A64BF5" w:rsidP="00A64BF5">
      <w:pPr>
        <w:pStyle w:val="Caption"/>
        <w:rPr>
          <w:rFonts w:asciiTheme="minorHAnsi" w:hAnsiTheme="minorHAnsi"/>
          <w:color w:val="auto"/>
        </w:rPr>
      </w:pPr>
      <w:bookmarkStart w:id="223" w:name="_Toc474499967"/>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104</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w:t>
      </w:r>
      <w:r w:rsidR="00165A80">
        <w:rPr>
          <w:rFonts w:asciiTheme="minorHAnsi" w:hAnsiTheme="minorHAnsi"/>
          <w:color w:val="auto"/>
        </w:rPr>
        <w:t>ë</w:t>
      </w:r>
      <w:r w:rsidR="00DE5DA8" w:rsidRPr="00A64BF5">
        <w:rPr>
          <w:rFonts w:asciiTheme="minorHAnsi" w:hAnsiTheme="minorHAnsi"/>
          <w:color w:val="auto"/>
        </w:rPr>
        <w:t>r Taksat Komb</w:t>
      </w:r>
      <w:r w:rsidR="00165A80">
        <w:rPr>
          <w:rFonts w:asciiTheme="minorHAnsi" w:hAnsiTheme="minorHAnsi"/>
          <w:color w:val="auto"/>
        </w:rPr>
        <w:t>ë</w:t>
      </w:r>
      <w:r w:rsidR="00DE5DA8" w:rsidRPr="00A64BF5">
        <w:rPr>
          <w:rFonts w:asciiTheme="minorHAnsi" w:hAnsiTheme="minorHAnsi"/>
          <w:color w:val="auto"/>
        </w:rPr>
        <w:t>tare</w:t>
      </w:r>
      <w:bookmarkEnd w:id="223"/>
    </w:p>
    <w:p w14:paraId="2DE4B92B" w14:textId="77777777" w:rsidR="00DE5DA8" w:rsidRPr="003200C0" w:rsidRDefault="00DE5DA8" w:rsidP="003200C0">
      <w:pPr>
        <w:jc w:val="both"/>
        <w:rPr>
          <w:rFonts w:ascii="Times New Roman" w:eastAsia="Times New Roman" w:hAnsi="Times New Roman"/>
          <w:sz w:val="21"/>
          <w:szCs w:val="21"/>
          <w:lang w:val="de-AT"/>
        </w:rPr>
      </w:pPr>
    </w:p>
    <w:p w14:paraId="3AA06064" w14:textId="77777777" w:rsidR="00DE5DA8" w:rsidRDefault="00DE5DA8" w:rsidP="003200C0">
      <w:pPr>
        <w:jc w:val="both"/>
        <w:rPr>
          <w:rFonts w:ascii="Times New Roman" w:eastAsia="Times New Roman" w:hAnsi="Times New Roman"/>
          <w:sz w:val="21"/>
          <w:szCs w:val="21"/>
          <w:lang w:val="x-none"/>
        </w:rPr>
      </w:pPr>
    </w:p>
    <w:p w14:paraId="45707741" w14:textId="77777777" w:rsidR="00A64BF5" w:rsidRPr="003200C0" w:rsidRDefault="00A64BF5" w:rsidP="003200C0">
      <w:pPr>
        <w:jc w:val="both"/>
        <w:rPr>
          <w:rFonts w:ascii="Times New Roman" w:eastAsia="Times New Roman" w:hAnsi="Times New Roman"/>
          <w:sz w:val="21"/>
          <w:szCs w:val="21"/>
          <w:lang w:val="x-none"/>
        </w:rPr>
      </w:pPr>
    </w:p>
    <w:p w14:paraId="359EB7E4" w14:textId="4482AF38" w:rsidR="00DE5DA8" w:rsidRPr="008020CC" w:rsidRDefault="00DE5DA8" w:rsidP="008020CC">
      <w:pPr>
        <w:jc w:val="both"/>
        <w:rPr>
          <w:rFonts w:ascii="Times New Roman" w:hAnsi="Times New Roman"/>
          <w:b/>
          <w:i/>
          <w:sz w:val="21"/>
          <w:szCs w:val="21"/>
        </w:rPr>
      </w:pPr>
      <w:bookmarkStart w:id="224" w:name="_Toc397431237"/>
      <w:r w:rsidRPr="008020CC">
        <w:rPr>
          <w:rFonts w:ascii="Times New Roman" w:hAnsi="Times New Roman"/>
          <w:b/>
          <w:i/>
          <w:sz w:val="21"/>
          <w:szCs w:val="21"/>
        </w:rPr>
        <w:lastRenderedPageBreak/>
        <w:t>TFK –Tarif</w:t>
      </w:r>
      <w:bookmarkEnd w:id="224"/>
      <w:r w:rsidRPr="008020CC">
        <w:rPr>
          <w:rFonts w:ascii="Times New Roman" w:hAnsi="Times New Roman"/>
          <w:b/>
          <w:i/>
          <w:sz w:val="21"/>
          <w:szCs w:val="21"/>
        </w:rPr>
        <w:t>at komb</w:t>
      </w:r>
      <w:r w:rsidR="00165A80" w:rsidRPr="008020CC">
        <w:rPr>
          <w:rFonts w:ascii="Times New Roman" w:hAnsi="Times New Roman"/>
          <w:b/>
          <w:i/>
          <w:sz w:val="21"/>
          <w:szCs w:val="21"/>
        </w:rPr>
        <w:t>ë</w:t>
      </w:r>
      <w:r w:rsidRPr="008020CC">
        <w:rPr>
          <w:rFonts w:ascii="Times New Roman" w:hAnsi="Times New Roman"/>
          <w:b/>
          <w:i/>
          <w:sz w:val="21"/>
          <w:szCs w:val="21"/>
        </w:rPr>
        <w:t>tare</w:t>
      </w:r>
      <w:r w:rsidRPr="008020CC">
        <w:rPr>
          <w:rFonts w:ascii="Times New Roman" w:hAnsi="Times New Roman"/>
          <w:b/>
          <w:i/>
          <w:sz w:val="21"/>
          <w:szCs w:val="21"/>
        </w:rPr>
        <w:fldChar w:fldCharType="begin"/>
      </w:r>
      <w:r w:rsidRPr="008020CC">
        <w:rPr>
          <w:rFonts w:ascii="Times New Roman" w:hAnsi="Times New Roman"/>
          <w:b/>
          <w:i/>
          <w:sz w:val="21"/>
          <w:szCs w:val="21"/>
        </w:rPr>
        <w:instrText xml:space="preserve"> XE "PTSB – Profit Tax for Small Businesses" </w:instrText>
      </w:r>
      <w:r w:rsidRPr="008020CC">
        <w:rPr>
          <w:rFonts w:ascii="Times New Roman" w:hAnsi="Times New Roman"/>
          <w:b/>
          <w:i/>
          <w:sz w:val="21"/>
          <w:szCs w:val="21"/>
        </w:rPr>
        <w:fldChar w:fldCharType="end"/>
      </w:r>
    </w:p>
    <w:p w14:paraId="25017E52" w14:textId="7026E5BC" w:rsidR="00DE5DA8" w:rsidRPr="003200C0" w:rsidRDefault="00DE5DA8" w:rsidP="003200C0">
      <w:pPr>
        <w:jc w:val="both"/>
        <w:rPr>
          <w:rFonts w:ascii="Times New Roman" w:hAnsi="Times New Roman"/>
          <w:iCs/>
          <w:sz w:val="21"/>
          <w:szCs w:val="21"/>
          <w:lang w:val="de-AT"/>
        </w:rPr>
      </w:pPr>
      <w:r w:rsidRPr="003200C0">
        <w:rPr>
          <w:rFonts w:ascii="Times New Roman" w:hAnsi="Times New Roman"/>
          <w:iCs/>
          <w:sz w:val="21"/>
          <w:szCs w:val="21"/>
          <w:lang w:val="de-AT"/>
        </w:rPr>
        <w:t>Deklarata për Tarifat Komb</w:t>
      </w:r>
      <w:r w:rsidR="00165A80">
        <w:rPr>
          <w:rFonts w:ascii="Times New Roman" w:hAnsi="Times New Roman"/>
          <w:iCs/>
          <w:sz w:val="21"/>
          <w:szCs w:val="21"/>
          <w:lang w:val="de-AT"/>
        </w:rPr>
        <w:t>ë</w:t>
      </w:r>
      <w:r w:rsidRPr="003200C0">
        <w:rPr>
          <w:rFonts w:ascii="Times New Roman" w:hAnsi="Times New Roman"/>
          <w:iCs/>
          <w:sz w:val="21"/>
          <w:szCs w:val="21"/>
          <w:lang w:val="de-AT"/>
        </w:rPr>
        <w:t>tare duket si në formën e mëposhtme.</w:t>
      </w:r>
    </w:p>
    <w:p w14:paraId="4557D71F" w14:textId="77777777"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5BED6712" wp14:editId="3D97FA60">
            <wp:extent cx="5756275" cy="2738120"/>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56275" cy="2738120"/>
                    </a:xfrm>
                    <a:prstGeom prst="rect">
                      <a:avLst/>
                    </a:prstGeom>
                    <a:noFill/>
                    <a:ln>
                      <a:noFill/>
                    </a:ln>
                  </pic:spPr>
                </pic:pic>
              </a:graphicData>
            </a:graphic>
          </wp:inline>
        </w:drawing>
      </w:r>
    </w:p>
    <w:p w14:paraId="55E4971A" w14:textId="4AF83B9E" w:rsidR="00DE5DA8" w:rsidRPr="00A64BF5" w:rsidRDefault="00A64BF5" w:rsidP="00A64BF5">
      <w:pPr>
        <w:pStyle w:val="Caption"/>
        <w:rPr>
          <w:rFonts w:asciiTheme="minorHAnsi" w:hAnsiTheme="minorHAnsi"/>
          <w:color w:val="auto"/>
        </w:rPr>
      </w:pPr>
      <w:bookmarkStart w:id="225" w:name="_Toc474499968"/>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Pr>
          <w:rFonts w:asciiTheme="minorHAnsi" w:hAnsiTheme="minorHAnsi"/>
          <w:noProof/>
          <w:color w:val="auto"/>
        </w:rPr>
        <w:t>105</w:t>
      </w:r>
      <w:r w:rsidRPr="00A64BF5">
        <w:rPr>
          <w:rFonts w:asciiTheme="minorHAnsi" w:hAnsiTheme="minorHAnsi"/>
          <w:color w:val="auto"/>
        </w:rPr>
        <w:fldChar w:fldCharType="end"/>
      </w:r>
      <w:r w:rsidRPr="00A64BF5">
        <w:rPr>
          <w:rFonts w:asciiTheme="minorHAnsi" w:hAnsiTheme="minorHAnsi"/>
          <w:color w:val="auto"/>
        </w:rPr>
        <w:t xml:space="preserve"> D</w:t>
      </w:r>
      <w:r w:rsidR="00DE5DA8" w:rsidRPr="00A64BF5">
        <w:rPr>
          <w:rFonts w:asciiTheme="minorHAnsi" w:hAnsiTheme="minorHAnsi"/>
          <w:color w:val="auto"/>
        </w:rPr>
        <w:t>eklarata p</w:t>
      </w:r>
      <w:r w:rsidR="00165A80">
        <w:rPr>
          <w:rFonts w:asciiTheme="minorHAnsi" w:hAnsiTheme="minorHAnsi"/>
          <w:color w:val="auto"/>
        </w:rPr>
        <w:t>ë</w:t>
      </w:r>
      <w:r w:rsidR="00DE5DA8" w:rsidRPr="00A64BF5">
        <w:rPr>
          <w:rFonts w:asciiTheme="minorHAnsi" w:hAnsiTheme="minorHAnsi"/>
          <w:color w:val="auto"/>
        </w:rPr>
        <w:t>r Tarifat Komb</w:t>
      </w:r>
      <w:r w:rsidR="00165A80">
        <w:rPr>
          <w:rFonts w:asciiTheme="minorHAnsi" w:hAnsiTheme="minorHAnsi"/>
          <w:color w:val="auto"/>
        </w:rPr>
        <w:t>ë</w:t>
      </w:r>
      <w:r w:rsidR="00DE5DA8" w:rsidRPr="00A64BF5">
        <w:rPr>
          <w:rFonts w:asciiTheme="minorHAnsi" w:hAnsiTheme="minorHAnsi"/>
          <w:color w:val="auto"/>
        </w:rPr>
        <w:t>tare</w:t>
      </w:r>
      <w:bookmarkEnd w:id="225"/>
    </w:p>
    <w:p w14:paraId="3D85AE4A" w14:textId="77777777" w:rsidR="00DE5DA8" w:rsidRPr="003200C0" w:rsidRDefault="00DE5DA8" w:rsidP="003200C0">
      <w:pPr>
        <w:jc w:val="both"/>
        <w:rPr>
          <w:rFonts w:ascii="Times New Roman" w:eastAsia="Times New Roman" w:hAnsi="Times New Roman"/>
          <w:sz w:val="21"/>
          <w:szCs w:val="21"/>
          <w:lang w:val="de-AT"/>
        </w:rPr>
      </w:pPr>
    </w:p>
    <w:p w14:paraId="4C7C31A9" w14:textId="0849F3C8" w:rsidR="00DE5DA8" w:rsidRPr="008020CC" w:rsidRDefault="00DE5DA8" w:rsidP="003200C0">
      <w:pPr>
        <w:jc w:val="both"/>
        <w:rPr>
          <w:rFonts w:ascii="Times New Roman" w:hAnsi="Times New Roman"/>
          <w:b/>
          <w:i/>
          <w:sz w:val="21"/>
          <w:szCs w:val="21"/>
        </w:rPr>
      </w:pPr>
      <w:bookmarkStart w:id="226" w:name="_Toc397431238"/>
      <w:r w:rsidRPr="008020CC">
        <w:rPr>
          <w:rFonts w:ascii="Times New Roman" w:hAnsi="Times New Roman"/>
          <w:b/>
          <w:i/>
          <w:sz w:val="21"/>
          <w:szCs w:val="21"/>
        </w:rPr>
        <w:t xml:space="preserve">TMB– </w:t>
      </w:r>
      <w:bookmarkEnd w:id="226"/>
      <w:r w:rsidR="008020CC">
        <w:rPr>
          <w:rFonts w:ascii="Times New Roman" w:hAnsi="Times New Roman"/>
          <w:b/>
          <w:i/>
          <w:sz w:val="21"/>
          <w:szCs w:val="21"/>
        </w:rPr>
        <w:t>T</w:t>
      </w:r>
      <w:r w:rsidRPr="008020CC">
        <w:rPr>
          <w:rFonts w:ascii="Times New Roman" w:hAnsi="Times New Roman"/>
          <w:b/>
          <w:i/>
          <w:sz w:val="21"/>
          <w:szCs w:val="21"/>
        </w:rPr>
        <w:t>atim i mbajtur n</w:t>
      </w:r>
      <w:r w:rsidR="00165A80" w:rsidRPr="008020CC">
        <w:rPr>
          <w:rFonts w:ascii="Times New Roman" w:hAnsi="Times New Roman"/>
          <w:b/>
          <w:i/>
          <w:sz w:val="21"/>
          <w:szCs w:val="21"/>
        </w:rPr>
        <w:t>ë</w:t>
      </w:r>
      <w:r w:rsidRPr="008020CC">
        <w:rPr>
          <w:rFonts w:ascii="Times New Roman" w:hAnsi="Times New Roman"/>
          <w:b/>
          <w:i/>
          <w:sz w:val="21"/>
          <w:szCs w:val="21"/>
        </w:rPr>
        <w:t xml:space="preserve"> burim</w:t>
      </w:r>
      <w:r w:rsidRPr="008020CC">
        <w:rPr>
          <w:rFonts w:ascii="Times New Roman" w:hAnsi="Times New Roman"/>
          <w:b/>
          <w:i/>
          <w:sz w:val="21"/>
          <w:szCs w:val="21"/>
        </w:rPr>
        <w:fldChar w:fldCharType="begin"/>
      </w:r>
      <w:r w:rsidRPr="008020CC">
        <w:rPr>
          <w:rFonts w:ascii="Times New Roman" w:hAnsi="Times New Roman"/>
          <w:b/>
          <w:i/>
          <w:sz w:val="21"/>
          <w:szCs w:val="21"/>
        </w:rPr>
        <w:instrText xml:space="preserve"> XE "PTSB – Profit Tax for Small Businesses" </w:instrText>
      </w:r>
      <w:r w:rsidRPr="008020CC">
        <w:rPr>
          <w:rFonts w:ascii="Times New Roman" w:hAnsi="Times New Roman"/>
          <w:b/>
          <w:i/>
          <w:sz w:val="21"/>
          <w:szCs w:val="21"/>
        </w:rPr>
        <w:fldChar w:fldCharType="end"/>
      </w:r>
    </w:p>
    <w:p w14:paraId="538A05FF" w14:textId="0D3A14DA" w:rsidR="00DE5DA8" w:rsidRPr="003200C0" w:rsidRDefault="00DE5DA8" w:rsidP="003200C0">
      <w:pPr>
        <w:jc w:val="both"/>
        <w:rPr>
          <w:rFonts w:ascii="Times New Roman" w:eastAsia="Times New Roman" w:hAnsi="Times New Roman"/>
          <w:iCs/>
          <w:sz w:val="21"/>
          <w:szCs w:val="21"/>
        </w:rPr>
      </w:pPr>
      <w:r w:rsidRPr="003200C0">
        <w:rPr>
          <w:rFonts w:ascii="Times New Roman" w:eastAsia="Times New Roman" w:hAnsi="Times New Roman"/>
          <w:iCs/>
          <w:sz w:val="21"/>
          <w:szCs w:val="21"/>
        </w:rPr>
        <w:t xml:space="preserve">The return sheet for </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ithholding Tax looks according to the follo</w:t>
      </w:r>
      <w:r w:rsidR="00165A80">
        <w:rPr>
          <w:rFonts w:ascii="Times New Roman" w:eastAsia="Times New Roman" w:hAnsi="Times New Roman"/>
          <w:iCs/>
          <w:sz w:val="21"/>
          <w:szCs w:val="21"/>
        </w:rPr>
        <w:t>ë</w:t>
      </w:r>
      <w:r w:rsidRPr="003200C0">
        <w:rPr>
          <w:rFonts w:ascii="Times New Roman" w:eastAsia="Times New Roman" w:hAnsi="Times New Roman"/>
          <w:iCs/>
          <w:sz w:val="21"/>
          <w:szCs w:val="21"/>
        </w:rPr>
        <w:t>ing form.</w:t>
      </w:r>
    </w:p>
    <w:p w14:paraId="7114ED29" w14:textId="77777777" w:rsidR="00DE5DA8" w:rsidRPr="003200C0" w:rsidRDefault="00DE5DA8" w:rsidP="003200C0">
      <w:pPr>
        <w:jc w:val="both"/>
        <w:rPr>
          <w:rFonts w:ascii="Times New Roman" w:eastAsia="Times New Roman" w:hAnsi="Times New Roman"/>
          <w:sz w:val="21"/>
          <w:szCs w:val="21"/>
        </w:rPr>
      </w:pPr>
      <w:r w:rsidRPr="003200C0">
        <w:rPr>
          <w:rFonts w:ascii="Times New Roman" w:eastAsia="Times New Roman" w:hAnsi="Times New Roman"/>
          <w:noProof/>
          <w:sz w:val="21"/>
          <w:szCs w:val="21"/>
        </w:rPr>
        <w:drawing>
          <wp:inline distT="0" distB="0" distL="0" distR="0" wp14:anchorId="0A6D10BE" wp14:editId="1527F0AA">
            <wp:extent cx="5761355" cy="271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61355" cy="2711450"/>
                    </a:xfrm>
                    <a:prstGeom prst="rect">
                      <a:avLst/>
                    </a:prstGeom>
                    <a:noFill/>
                    <a:ln>
                      <a:noFill/>
                    </a:ln>
                  </pic:spPr>
                </pic:pic>
              </a:graphicData>
            </a:graphic>
          </wp:inline>
        </w:drawing>
      </w:r>
    </w:p>
    <w:p w14:paraId="4ADB42D1" w14:textId="6BC23DAD" w:rsidR="00DE5DA8" w:rsidRPr="00A64BF5" w:rsidRDefault="00A64BF5" w:rsidP="00A64BF5">
      <w:pPr>
        <w:pStyle w:val="Caption"/>
        <w:rPr>
          <w:rFonts w:asciiTheme="minorHAnsi" w:hAnsiTheme="minorHAnsi"/>
          <w:color w:val="auto"/>
        </w:rPr>
      </w:pPr>
      <w:bookmarkStart w:id="227" w:name="_Toc474499969"/>
      <w:r w:rsidRPr="00A64BF5">
        <w:rPr>
          <w:rFonts w:asciiTheme="minorHAnsi" w:hAnsiTheme="minorHAnsi"/>
          <w:color w:val="auto"/>
        </w:rPr>
        <w:t xml:space="preserve">Figure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Pr="00A64BF5">
        <w:rPr>
          <w:rFonts w:asciiTheme="minorHAnsi" w:hAnsiTheme="minorHAnsi"/>
          <w:color w:val="auto"/>
        </w:rPr>
        <w:t>106</w:t>
      </w:r>
      <w:r w:rsidRPr="00A64BF5">
        <w:rPr>
          <w:rFonts w:asciiTheme="minorHAnsi" w:hAnsiTheme="minorHAnsi"/>
          <w:color w:val="auto"/>
        </w:rPr>
        <w:fldChar w:fldCharType="end"/>
      </w:r>
      <w:r w:rsidRPr="00A64BF5">
        <w:rPr>
          <w:rFonts w:asciiTheme="minorHAnsi" w:hAnsiTheme="minorHAnsi"/>
          <w:color w:val="auto"/>
        </w:rPr>
        <w:t xml:space="preserve"> </w:t>
      </w:r>
      <w:r w:rsidR="00DE5DA8" w:rsidRPr="00A64BF5">
        <w:rPr>
          <w:rFonts w:asciiTheme="minorHAnsi" w:hAnsiTheme="minorHAnsi"/>
          <w:color w:val="auto"/>
        </w:rPr>
        <w:t>Deklarata p</w:t>
      </w:r>
      <w:r w:rsidR="00165A80">
        <w:rPr>
          <w:rFonts w:asciiTheme="minorHAnsi" w:hAnsiTheme="minorHAnsi"/>
          <w:color w:val="auto"/>
        </w:rPr>
        <w:t>ë</w:t>
      </w:r>
      <w:r w:rsidR="00DE5DA8" w:rsidRPr="00A64BF5">
        <w:rPr>
          <w:rFonts w:asciiTheme="minorHAnsi" w:hAnsiTheme="minorHAnsi"/>
          <w:color w:val="auto"/>
        </w:rPr>
        <w:t>r Tatimin e Mbajtur n</w:t>
      </w:r>
      <w:r w:rsidR="00165A80">
        <w:rPr>
          <w:rFonts w:asciiTheme="minorHAnsi" w:hAnsiTheme="minorHAnsi"/>
          <w:color w:val="auto"/>
        </w:rPr>
        <w:t>ë</w:t>
      </w:r>
      <w:r w:rsidR="00DE5DA8" w:rsidRPr="00A64BF5">
        <w:rPr>
          <w:rFonts w:asciiTheme="minorHAnsi" w:hAnsiTheme="minorHAnsi"/>
          <w:color w:val="auto"/>
        </w:rPr>
        <w:t xml:space="preserve"> Burim</w:t>
      </w:r>
      <w:bookmarkEnd w:id="227"/>
    </w:p>
    <w:p w14:paraId="589F2EC1" w14:textId="77777777" w:rsidR="00DE5DA8" w:rsidRPr="003200C0" w:rsidRDefault="00DE5DA8" w:rsidP="003200C0">
      <w:pPr>
        <w:jc w:val="both"/>
        <w:rPr>
          <w:rFonts w:ascii="Times New Roman" w:eastAsia="Times New Roman" w:hAnsi="Times New Roman"/>
          <w:sz w:val="21"/>
          <w:szCs w:val="21"/>
          <w:lang w:val="de-AT"/>
        </w:rPr>
      </w:pPr>
    </w:p>
    <w:p w14:paraId="1BE88AA6" w14:textId="77777777" w:rsidR="00DE5DA8" w:rsidRPr="003200C0" w:rsidRDefault="00DE5DA8" w:rsidP="003200C0">
      <w:pPr>
        <w:jc w:val="both"/>
        <w:rPr>
          <w:rFonts w:ascii="Times New Roman" w:hAnsi="Times New Roman"/>
          <w:iCs/>
          <w:sz w:val="21"/>
          <w:szCs w:val="21"/>
          <w:lang w:val="de-AT"/>
        </w:rPr>
      </w:pPr>
      <w:r w:rsidRPr="003200C0">
        <w:rPr>
          <w:rFonts w:ascii="Times New Roman" w:hAnsi="Times New Roman"/>
          <w:sz w:val="21"/>
          <w:szCs w:val="21"/>
          <w:lang w:val="de-AT"/>
        </w:rPr>
        <w:br w:type="page"/>
      </w:r>
    </w:p>
    <w:p w14:paraId="431BB0D6" w14:textId="77777777" w:rsidR="00DE5DA8" w:rsidRPr="000F0209" w:rsidRDefault="00DE5DA8" w:rsidP="003200C0">
      <w:pPr>
        <w:jc w:val="both"/>
        <w:rPr>
          <w:rFonts w:ascii="Times New Roman" w:hAnsi="Times New Roman"/>
          <w:b/>
          <w:i/>
          <w:sz w:val="21"/>
          <w:szCs w:val="21"/>
        </w:rPr>
      </w:pPr>
      <w:r w:rsidRPr="000F0209">
        <w:rPr>
          <w:rFonts w:ascii="Times New Roman" w:hAnsi="Times New Roman"/>
          <w:b/>
          <w:i/>
          <w:sz w:val="21"/>
          <w:szCs w:val="21"/>
        </w:rPr>
        <w:lastRenderedPageBreak/>
        <w:t>Ndryshimi i deklaratës</w:t>
      </w:r>
    </w:p>
    <w:p w14:paraId="185BD3DE"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Ky funksion jep mundësinë për të ndryshuar të dhënat ekzistuese mbi deklaratat e tatimeve.</w:t>
      </w:r>
    </w:p>
    <w:p w14:paraId="15DBA220"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Vetëm deklaratat që kanë krijuar një transaksion llogarie mund të shfaqen për ndryshim. Të gjithë të tjerët duhet të paraqiten si deklarata të humbura ose të korrigjuara në rast të gabimeve të vlerësimit matematikor.</w:t>
      </w:r>
    </w:p>
    <w:p w14:paraId="25E75B20"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Sistemi ofron mundësinë për të krijuar një deklaratë krejtësisht të re sipas principit TTT (tatimpagues, lloj tatami dhe përiudhës tatimore). Kjo do të thotë një deklaratë e re për një tatimpagues, lloj tatimi dhe periudhë tatimore do të krijohet dhe të dhënat për këtë deklaratë duhet të jenë vendosur në mënyrë që të shmangen vlerësimet e automatizuara.</w:t>
      </w:r>
    </w:p>
    <w:p w14:paraId="379FA8A0"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Deklaratat e reja duhet gjithmonë të tregojnë shifrat reale që deklarata duhet të ketë. Nuk ka nevojë për llogaritjen e ndryshimeve ndërmjet deklaratës origjinale dhe asaj të ndryshuar. Statusi i vërtetë i deklaratës duhet të vendoset.</w:t>
      </w:r>
    </w:p>
    <w:p w14:paraId="0314DF57"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Në mënyrë për të ndryshuar një deklaratë ekzistuese, përdoruesi ka dy opsione. </w:t>
      </w:r>
    </w:p>
    <w:p w14:paraId="52C8BE95"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Opsioni i parë është për të lundruar në "Deklaratat për tatimpagues" ose në deklaratat për regjim. </w:t>
      </w:r>
    </w:p>
    <w:p w14:paraId="7A4439E3"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Cilido opsion të jetë përdorur, duhet të shtypni butonin </w:t>
      </w:r>
      <w:r w:rsidRPr="003200C0">
        <w:rPr>
          <w:rFonts w:ascii="Times New Roman" w:hAnsi="Times New Roman"/>
          <w:noProof/>
          <w:sz w:val="21"/>
          <w:szCs w:val="21"/>
        </w:rPr>
        <w:drawing>
          <wp:inline distT="0" distB="0" distL="0" distR="0" wp14:anchorId="3848609B" wp14:editId="4BAEF2A6">
            <wp:extent cx="1152525" cy="227330"/>
            <wp:effectExtent l="0" t="0" r="952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227330"/>
                    </a:xfrm>
                    <a:prstGeom prst="rect">
                      <a:avLst/>
                    </a:prstGeom>
                    <a:noFill/>
                    <a:ln>
                      <a:noFill/>
                    </a:ln>
                  </pic:spPr>
                </pic:pic>
              </a:graphicData>
            </a:graphic>
          </wp:inline>
        </w:drawing>
      </w:r>
      <w:r w:rsidRPr="003200C0">
        <w:rPr>
          <w:rFonts w:ascii="Times New Roman" w:hAnsi="Times New Roman"/>
          <w:iCs/>
          <w:sz w:val="21"/>
          <w:szCs w:val="21"/>
        </w:rPr>
        <w:t>.</w:t>
      </w:r>
    </w:p>
    <w:p w14:paraId="266DAF8E" w14:textId="77777777" w:rsidR="00DE5DA8" w:rsidRPr="003200C0" w:rsidRDefault="00DE5DA8" w:rsidP="003200C0">
      <w:pPr>
        <w:spacing w:after="0"/>
        <w:jc w:val="both"/>
        <w:rPr>
          <w:rFonts w:ascii="Times New Roman" w:hAnsi="Times New Roman"/>
          <w:iCs/>
          <w:sz w:val="21"/>
          <w:szCs w:val="21"/>
        </w:rPr>
      </w:pPr>
      <w:r w:rsidRPr="003200C0">
        <w:rPr>
          <w:rFonts w:ascii="Times New Roman" w:hAnsi="Times New Roman"/>
          <w:noProof/>
          <w:sz w:val="21"/>
          <w:szCs w:val="21"/>
        </w:rPr>
        <w:drawing>
          <wp:inline distT="0" distB="0" distL="0" distR="0" wp14:anchorId="119FAA11" wp14:editId="354C06E6">
            <wp:extent cx="4762500" cy="2336165"/>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62500" cy="2336165"/>
                    </a:xfrm>
                    <a:prstGeom prst="rect">
                      <a:avLst/>
                    </a:prstGeom>
                    <a:noFill/>
                    <a:ln>
                      <a:noFill/>
                    </a:ln>
                  </pic:spPr>
                </pic:pic>
              </a:graphicData>
            </a:graphic>
          </wp:inline>
        </w:drawing>
      </w:r>
    </w:p>
    <w:p w14:paraId="58F49840" w14:textId="77777777" w:rsidR="00DE5DA8" w:rsidRPr="00A64BF5" w:rsidRDefault="00DE5DA8" w:rsidP="003200C0">
      <w:pPr>
        <w:pStyle w:val="Caption"/>
        <w:spacing w:line="276" w:lineRule="auto"/>
        <w:jc w:val="both"/>
        <w:rPr>
          <w:rFonts w:asciiTheme="minorHAnsi" w:hAnsiTheme="minorHAnsi"/>
          <w:iCs w:val="0"/>
          <w:color w:val="auto"/>
        </w:rPr>
      </w:pPr>
      <w:bookmarkStart w:id="228" w:name="_Toc474499970"/>
      <w:r w:rsidRPr="00A64BF5">
        <w:rPr>
          <w:rFonts w:asciiTheme="minorHAnsi" w:hAnsiTheme="minorHAnsi"/>
          <w:color w:val="auto"/>
        </w:rPr>
        <w:t xml:space="preserve">Figura </w:t>
      </w:r>
      <w:r w:rsidRPr="00A64BF5">
        <w:rPr>
          <w:rFonts w:asciiTheme="minorHAnsi" w:hAnsiTheme="minorHAnsi"/>
          <w:color w:val="auto"/>
        </w:rPr>
        <w:fldChar w:fldCharType="begin"/>
      </w:r>
      <w:r w:rsidRPr="00A64BF5">
        <w:rPr>
          <w:rFonts w:asciiTheme="minorHAnsi" w:hAnsiTheme="minorHAnsi"/>
          <w:color w:val="auto"/>
        </w:rPr>
        <w:instrText xml:space="preserve"> SEQ Figure \* ARABIC </w:instrText>
      </w:r>
      <w:r w:rsidRPr="00A64BF5">
        <w:rPr>
          <w:rFonts w:asciiTheme="minorHAnsi" w:hAnsiTheme="minorHAnsi"/>
          <w:color w:val="auto"/>
        </w:rPr>
        <w:fldChar w:fldCharType="separate"/>
      </w:r>
      <w:r w:rsidR="00A64BF5" w:rsidRPr="00A64BF5">
        <w:rPr>
          <w:rFonts w:asciiTheme="minorHAnsi" w:hAnsiTheme="minorHAnsi"/>
          <w:noProof/>
          <w:color w:val="auto"/>
        </w:rPr>
        <w:t>107</w:t>
      </w:r>
      <w:r w:rsidRPr="00A64BF5">
        <w:rPr>
          <w:rFonts w:asciiTheme="minorHAnsi" w:hAnsiTheme="minorHAnsi"/>
          <w:color w:val="auto"/>
        </w:rPr>
        <w:fldChar w:fldCharType="end"/>
      </w:r>
      <w:r w:rsidRPr="00A64BF5">
        <w:rPr>
          <w:rFonts w:asciiTheme="minorHAnsi" w:hAnsiTheme="minorHAnsi"/>
          <w:color w:val="auto"/>
        </w:rPr>
        <w:t xml:space="preserve"> – Krijimi i Deklaratës së Ndryshimit</w:t>
      </w:r>
      <w:bookmarkEnd w:id="228"/>
    </w:p>
    <w:p w14:paraId="3A81BBE6"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 xml:space="preserve">Mundësia për të krijuar një ndryshim do të jenë në dispozicion vetëm në qoftë se ka një deklaratë ekzistuese për tatimpaguesin e zgjedhur, llojin e tatimit dhe periudhën që tashmë është regjistruar. </w:t>
      </w:r>
    </w:p>
    <w:p w14:paraId="1E122892"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iCs/>
          <w:sz w:val="21"/>
          <w:szCs w:val="21"/>
        </w:rPr>
        <w:t>Duke përzgjedhur Llojin e Modelit të Deklaratës "Ndryshimi" dhe duke klikuar butonin</w:t>
      </w:r>
      <w:r w:rsidRPr="003200C0">
        <w:rPr>
          <w:rFonts w:ascii="Times New Roman" w:hAnsi="Times New Roman"/>
          <w:noProof/>
          <w:sz w:val="21"/>
          <w:szCs w:val="21"/>
        </w:rPr>
        <w:drawing>
          <wp:inline distT="0" distB="0" distL="0" distR="0" wp14:anchorId="40B16C4A" wp14:editId="71941857">
            <wp:extent cx="523240" cy="2165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240" cy="216535"/>
                    </a:xfrm>
                    <a:prstGeom prst="rect">
                      <a:avLst/>
                    </a:prstGeom>
                    <a:noFill/>
                    <a:ln>
                      <a:noFill/>
                    </a:ln>
                  </pic:spPr>
                </pic:pic>
              </a:graphicData>
            </a:graphic>
          </wp:inline>
        </w:drawing>
      </w:r>
      <w:r w:rsidRPr="003200C0">
        <w:rPr>
          <w:rFonts w:ascii="Times New Roman" w:hAnsi="Times New Roman"/>
          <w:noProof/>
          <w:sz w:val="21"/>
          <w:szCs w:val="21"/>
          <w:lang w:eastAsia="de-AT"/>
        </w:rPr>
        <w:t xml:space="preserve">, </w:t>
      </w:r>
      <w:r w:rsidRPr="003200C0">
        <w:rPr>
          <w:rFonts w:ascii="Times New Roman" w:hAnsi="Times New Roman"/>
          <w:iCs/>
          <w:sz w:val="21"/>
          <w:szCs w:val="21"/>
        </w:rPr>
        <w:t>do të hapë një deklaratë e re ku mund të plotësohet.</w:t>
      </w:r>
    </w:p>
    <w:p w14:paraId="39AB1D7D" w14:textId="77777777" w:rsidR="00DE5DA8" w:rsidRPr="003200C0" w:rsidRDefault="00DE5DA8" w:rsidP="003200C0">
      <w:pPr>
        <w:jc w:val="both"/>
        <w:rPr>
          <w:rFonts w:ascii="Times New Roman" w:hAnsi="Times New Roman"/>
          <w:iCs/>
          <w:sz w:val="21"/>
          <w:szCs w:val="21"/>
        </w:rPr>
      </w:pPr>
      <w:r w:rsidRPr="003200C0">
        <w:rPr>
          <w:rFonts w:ascii="Times New Roman" w:hAnsi="Times New Roman"/>
          <w:noProof/>
          <w:sz w:val="21"/>
          <w:szCs w:val="21"/>
        </w:rPr>
        <w:lastRenderedPageBreak/>
        <w:drawing>
          <wp:inline distT="0" distB="0" distL="0" distR="0" wp14:anchorId="5976AA0E" wp14:editId="3866BD05">
            <wp:extent cx="5967095" cy="290703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67095" cy="2907030"/>
                    </a:xfrm>
                    <a:prstGeom prst="rect">
                      <a:avLst/>
                    </a:prstGeom>
                    <a:noFill/>
                    <a:ln>
                      <a:noFill/>
                    </a:ln>
                  </pic:spPr>
                </pic:pic>
              </a:graphicData>
            </a:graphic>
          </wp:inline>
        </w:drawing>
      </w:r>
    </w:p>
    <w:p w14:paraId="749723F1" w14:textId="77777777" w:rsidR="00DE5DA8" w:rsidRPr="000F0209" w:rsidRDefault="00DE5DA8" w:rsidP="003200C0">
      <w:pPr>
        <w:pStyle w:val="Caption"/>
        <w:spacing w:line="276" w:lineRule="auto"/>
        <w:jc w:val="both"/>
        <w:rPr>
          <w:rFonts w:asciiTheme="minorHAnsi" w:hAnsiTheme="minorHAnsi"/>
          <w:color w:val="auto"/>
        </w:rPr>
      </w:pPr>
      <w:bookmarkStart w:id="229" w:name="_Toc474499971"/>
      <w:r w:rsidRPr="000F0209">
        <w:rPr>
          <w:rFonts w:asciiTheme="minorHAnsi" w:hAnsiTheme="minorHAnsi"/>
          <w:color w:val="auto"/>
        </w:rPr>
        <w:t xml:space="preserve">Figura </w:t>
      </w:r>
      <w:r w:rsidRPr="000F0209">
        <w:rPr>
          <w:rFonts w:asciiTheme="minorHAnsi" w:hAnsiTheme="minorHAnsi"/>
          <w:color w:val="auto"/>
        </w:rPr>
        <w:fldChar w:fldCharType="begin"/>
      </w:r>
      <w:r w:rsidRPr="000F0209">
        <w:rPr>
          <w:rFonts w:asciiTheme="minorHAnsi" w:hAnsiTheme="minorHAnsi"/>
          <w:color w:val="auto"/>
        </w:rPr>
        <w:instrText xml:space="preserve"> SEQ Figure \* ARABIC </w:instrText>
      </w:r>
      <w:r w:rsidRPr="000F0209">
        <w:rPr>
          <w:rFonts w:asciiTheme="minorHAnsi" w:hAnsiTheme="minorHAnsi"/>
          <w:color w:val="auto"/>
        </w:rPr>
        <w:fldChar w:fldCharType="separate"/>
      </w:r>
      <w:r w:rsidR="00A64BF5" w:rsidRPr="000F0209">
        <w:rPr>
          <w:rFonts w:asciiTheme="minorHAnsi" w:hAnsiTheme="minorHAnsi"/>
          <w:noProof/>
          <w:color w:val="auto"/>
        </w:rPr>
        <w:t>108</w:t>
      </w:r>
      <w:r w:rsidRPr="000F0209">
        <w:rPr>
          <w:rFonts w:asciiTheme="minorHAnsi" w:hAnsiTheme="minorHAnsi"/>
          <w:color w:val="auto"/>
        </w:rPr>
        <w:fldChar w:fldCharType="end"/>
      </w:r>
      <w:r w:rsidRPr="000F0209">
        <w:rPr>
          <w:rFonts w:asciiTheme="minorHAnsi" w:hAnsiTheme="minorHAnsi"/>
          <w:color w:val="auto"/>
        </w:rPr>
        <w:t xml:space="preserve"> – Krijimi i Ndryshimit të Deklaratës ekzistuese</w:t>
      </w:r>
      <w:bookmarkEnd w:id="229"/>
      <w:r w:rsidRPr="000F0209">
        <w:rPr>
          <w:rFonts w:asciiTheme="minorHAnsi" w:hAnsiTheme="minorHAnsi"/>
          <w:color w:val="auto"/>
        </w:rPr>
        <w:t xml:space="preserve"> </w:t>
      </w:r>
    </w:p>
    <w:p w14:paraId="654AC517" w14:textId="77777777" w:rsidR="00DE5DA8" w:rsidRPr="003200C0" w:rsidRDefault="00DE5DA8" w:rsidP="003200C0">
      <w:pPr>
        <w:jc w:val="both"/>
        <w:rPr>
          <w:rFonts w:ascii="Times New Roman" w:hAnsi="Times New Roman"/>
          <w:sz w:val="21"/>
          <w:szCs w:val="21"/>
          <w:lang w:eastAsia="ja-JP"/>
        </w:rPr>
      </w:pPr>
      <w:r w:rsidRPr="003200C0">
        <w:rPr>
          <w:rFonts w:ascii="Times New Roman" w:hAnsi="Times New Roman"/>
          <w:sz w:val="21"/>
          <w:szCs w:val="21"/>
        </w:rPr>
        <w:t>Kjo deklaratë do të jetë në dispozicion të përdoruesit për aq kohë sa ajo nuk është plotësuar dhe regjistruar apo të jetë të paktën përcaktuar gati për përpunim.</w:t>
      </w:r>
    </w:p>
    <w:p w14:paraId="16306201" w14:textId="3E33D3B8" w:rsidR="00DE5DA8" w:rsidRPr="003200C0" w:rsidRDefault="00DE5DA8" w:rsidP="003200C0">
      <w:pPr>
        <w:jc w:val="both"/>
        <w:rPr>
          <w:rFonts w:ascii="Times New Roman" w:hAnsi="Times New Roman"/>
          <w:sz w:val="21"/>
          <w:szCs w:val="21"/>
          <w:lang w:eastAsia="ja-JP"/>
        </w:rPr>
      </w:pPr>
      <w:r w:rsidRPr="003200C0">
        <w:rPr>
          <w:rFonts w:ascii="Times New Roman" w:hAnsi="Times New Roman"/>
          <w:sz w:val="21"/>
          <w:szCs w:val="21"/>
        </w:rPr>
        <w:t>Përdoruesi mund ta ruajë, hapë, apo vlerësojë aq here saç kërkohet.</w:t>
      </w:r>
    </w:p>
    <w:p w14:paraId="592C84C6" w14:textId="77777777" w:rsidR="00DE5DA8" w:rsidRPr="003200C0" w:rsidRDefault="00DE5DA8" w:rsidP="003200C0">
      <w:pPr>
        <w:jc w:val="both"/>
        <w:rPr>
          <w:rFonts w:ascii="Times New Roman" w:hAnsi="Times New Roman"/>
          <w:sz w:val="21"/>
          <w:szCs w:val="21"/>
        </w:rPr>
      </w:pPr>
      <w:bookmarkStart w:id="230" w:name="_Toc364318834"/>
      <w:r w:rsidRPr="003200C0">
        <w:rPr>
          <w:rFonts w:ascii="Times New Roman" w:hAnsi="Times New Roman"/>
          <w:sz w:val="21"/>
          <w:szCs w:val="21"/>
        </w:rPr>
        <w:t xml:space="preserve">ndryshimi i deklaratave – </w:t>
      </w:r>
      <w:bookmarkEnd w:id="230"/>
      <w:r w:rsidRPr="003200C0">
        <w:rPr>
          <w:rFonts w:ascii="Times New Roman" w:hAnsi="Times New Roman"/>
          <w:sz w:val="21"/>
          <w:szCs w:val="21"/>
        </w:rPr>
        <w:t>transaksionet e llogarive</w:t>
      </w:r>
      <w:r w:rsidRPr="003200C0">
        <w:rPr>
          <w:rFonts w:ascii="Times New Roman" w:hAnsi="Times New Roman"/>
          <w:sz w:val="21"/>
          <w:szCs w:val="21"/>
        </w:rPr>
        <w:fldChar w:fldCharType="begin"/>
      </w:r>
      <w:r w:rsidRPr="003200C0">
        <w:rPr>
          <w:rFonts w:ascii="Times New Roman" w:hAnsi="Times New Roman"/>
          <w:sz w:val="21"/>
          <w:szCs w:val="21"/>
        </w:rPr>
        <w:instrText xml:space="preserve"> XE "Return sheets amendment – account transactions" </w:instrText>
      </w:r>
      <w:r w:rsidRPr="003200C0">
        <w:rPr>
          <w:rFonts w:ascii="Times New Roman" w:hAnsi="Times New Roman"/>
          <w:sz w:val="21"/>
          <w:szCs w:val="21"/>
        </w:rPr>
        <w:fldChar w:fldCharType="end"/>
      </w:r>
    </w:p>
    <w:p w14:paraId="1BEE7F0E"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Në mënyrë që të ndryshojmë një deklaratë, tatimpaguesi përkatës duhet të zgjedh, si llojin e tatimit dhe periudhën tatimore (principi TTT).</w:t>
      </w:r>
    </w:p>
    <w:p w14:paraId="278CF316" w14:textId="77777777" w:rsidR="00DE5DA8" w:rsidRPr="003200C0" w:rsidRDefault="00DE5DA8" w:rsidP="003200C0">
      <w:pPr>
        <w:jc w:val="both"/>
        <w:rPr>
          <w:rFonts w:ascii="Times New Roman" w:hAnsi="Times New Roman"/>
          <w:sz w:val="21"/>
          <w:szCs w:val="21"/>
        </w:rPr>
      </w:pPr>
      <w:r w:rsidRPr="003200C0">
        <w:rPr>
          <w:rFonts w:ascii="Times New Roman" w:hAnsi="Times New Roman"/>
          <w:b/>
          <w:sz w:val="21"/>
          <w:szCs w:val="21"/>
          <w:u w:val="single"/>
        </w:rPr>
        <w:t>Ju Lutem vini re</w:t>
      </w:r>
      <w:r w:rsidRPr="003200C0">
        <w:rPr>
          <w:rFonts w:ascii="Times New Roman" w:hAnsi="Times New Roman"/>
          <w:sz w:val="21"/>
          <w:szCs w:val="21"/>
        </w:rPr>
        <w:t>: Vetëm deklaratat që janë regjistruar ose shënuar "gati për përpunim" mund të ndryshohen. Të tjerat mund të korrigjohen (në rast të paraqitjes me gabime) apo të ruhen (në rast se ato nuk janë dorëzuar ende).</w:t>
      </w:r>
    </w:p>
    <w:p w14:paraId="655652E7"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Nëse një deklaratë e depozituar është identifikuar që ka nevojë të ndryshohet, sistemi pret dorëzimin e një deklarate të plotë të ndryshuar. Termi "i plotë" i referohet shumës së të dhënave mbi deklaratën, kështu që ndryshimi i deklaratës do të jetë subjekt i vlerësimit matematikor para se të mund të ruhet në sistem.</w:t>
      </w:r>
    </w:p>
    <w:p w14:paraId="3BB765CC"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Pasi ndryshimet e deklaratës të jenë dorëzuar, sistemi automatikisht krahason deklaratën origjinale me deklaratën e ndryshuar të sapo dorëzuar dhe llogarit diferencën. Diferenca e shumës do të debitohet ose kreditohet në llogarinë e tatimpaguesit në varësi të rezultatit të krahasimit ndërmjet deklaratës origjinale dhe asaj të ndryshuar.</w:t>
      </w:r>
    </w:p>
    <w:p w14:paraId="05C922F2"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 xml:space="preserve">Në llogarinë e taimpaguesit një transaksion shtesë do të regjistrohet e cili është diferenca e llogaritur midis deklaratës shtesë dhe deklaratës së ndryshuar. </w:t>
      </w:r>
    </w:p>
    <w:p w14:paraId="104E5D9B" w14:textId="77777777" w:rsidR="00DE5DA8" w:rsidRPr="003200C0" w:rsidRDefault="00DE5DA8" w:rsidP="003200C0">
      <w:pPr>
        <w:jc w:val="both"/>
        <w:rPr>
          <w:rFonts w:ascii="Times New Roman" w:hAnsi="Times New Roman"/>
          <w:sz w:val="21"/>
          <w:szCs w:val="21"/>
        </w:rPr>
      </w:pPr>
      <w:r w:rsidRPr="003200C0">
        <w:rPr>
          <w:rFonts w:ascii="Times New Roman" w:hAnsi="Times New Roman"/>
          <w:noProof/>
          <w:sz w:val="21"/>
          <w:szCs w:val="21"/>
        </w:rPr>
        <w:lastRenderedPageBreak/>
        <w:drawing>
          <wp:inline distT="0" distB="0" distL="0" distR="0" wp14:anchorId="586E2BCD" wp14:editId="15934027">
            <wp:extent cx="5745480" cy="2875280"/>
            <wp:effectExtent l="0" t="0" r="762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45480" cy="2875280"/>
                    </a:xfrm>
                    <a:prstGeom prst="rect">
                      <a:avLst/>
                    </a:prstGeom>
                    <a:noFill/>
                    <a:ln>
                      <a:noFill/>
                    </a:ln>
                  </pic:spPr>
                </pic:pic>
              </a:graphicData>
            </a:graphic>
          </wp:inline>
        </w:drawing>
      </w:r>
    </w:p>
    <w:p w14:paraId="2969C5EC" w14:textId="2B112F4F" w:rsidR="00DE5DA8" w:rsidRPr="000F0209" w:rsidRDefault="00DE5DA8" w:rsidP="003200C0">
      <w:pPr>
        <w:pStyle w:val="Caption"/>
        <w:spacing w:line="276" w:lineRule="auto"/>
        <w:jc w:val="both"/>
        <w:rPr>
          <w:rFonts w:asciiTheme="minorHAnsi" w:hAnsiTheme="minorHAnsi"/>
          <w:color w:val="auto"/>
        </w:rPr>
      </w:pPr>
      <w:bookmarkStart w:id="231" w:name="_Toc474499972"/>
      <w:r w:rsidRPr="000F0209">
        <w:rPr>
          <w:rFonts w:asciiTheme="minorHAnsi" w:hAnsiTheme="minorHAnsi"/>
          <w:color w:val="auto"/>
        </w:rPr>
        <w:t xml:space="preserve">Figura </w:t>
      </w:r>
      <w:r w:rsidRPr="000F0209">
        <w:rPr>
          <w:rFonts w:asciiTheme="minorHAnsi" w:hAnsiTheme="minorHAnsi"/>
          <w:color w:val="auto"/>
        </w:rPr>
        <w:fldChar w:fldCharType="begin"/>
      </w:r>
      <w:r w:rsidRPr="000F0209">
        <w:rPr>
          <w:rFonts w:asciiTheme="minorHAnsi" w:hAnsiTheme="minorHAnsi"/>
          <w:color w:val="auto"/>
        </w:rPr>
        <w:instrText xml:space="preserve"> SEQ Figure \* ARABIC </w:instrText>
      </w:r>
      <w:r w:rsidRPr="000F0209">
        <w:rPr>
          <w:rFonts w:asciiTheme="minorHAnsi" w:hAnsiTheme="minorHAnsi"/>
          <w:color w:val="auto"/>
        </w:rPr>
        <w:fldChar w:fldCharType="separate"/>
      </w:r>
      <w:r w:rsidR="00A64BF5" w:rsidRPr="000F0209">
        <w:rPr>
          <w:rFonts w:asciiTheme="minorHAnsi" w:hAnsiTheme="minorHAnsi"/>
          <w:noProof/>
          <w:color w:val="auto"/>
        </w:rPr>
        <w:t>109</w:t>
      </w:r>
      <w:r w:rsidRPr="000F0209">
        <w:rPr>
          <w:rFonts w:asciiTheme="minorHAnsi" w:hAnsiTheme="minorHAnsi"/>
          <w:color w:val="auto"/>
        </w:rPr>
        <w:fldChar w:fldCharType="end"/>
      </w:r>
      <w:r w:rsidR="000F0209">
        <w:rPr>
          <w:rFonts w:asciiTheme="minorHAnsi" w:hAnsiTheme="minorHAnsi"/>
          <w:color w:val="auto"/>
        </w:rPr>
        <w:t xml:space="preserve"> </w:t>
      </w:r>
      <w:r w:rsidRPr="000F0209">
        <w:rPr>
          <w:rFonts w:asciiTheme="minorHAnsi" w:hAnsiTheme="minorHAnsi"/>
          <w:color w:val="auto"/>
        </w:rPr>
        <w:t xml:space="preserve"> Transaksioni i llogarisë pas ndryshimit</w:t>
      </w:r>
      <w:bookmarkEnd w:id="231"/>
      <w:r w:rsidRPr="000F0209">
        <w:rPr>
          <w:rFonts w:asciiTheme="minorHAnsi" w:hAnsiTheme="minorHAnsi"/>
          <w:color w:val="auto"/>
        </w:rPr>
        <w:t xml:space="preserve"> </w:t>
      </w:r>
    </w:p>
    <w:p w14:paraId="364E039B" w14:textId="2A45A68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Secila fushë në deklaratën e ndryshuar do të krahasohet me deklaratën origjinale. Sistemi do të krijojë një "deklaratë teknike" e cili përmban diferencën midis deklaratës origjinale dhe asaj të ndryshuar në një nivel përkatës. Kjo deklaratë "teknike" mund të shfaqet edhe si pje</w:t>
      </w:r>
      <w:r w:rsidR="000F0209">
        <w:rPr>
          <w:rFonts w:ascii="Times New Roman" w:hAnsi="Times New Roman"/>
          <w:sz w:val="21"/>
          <w:szCs w:val="21"/>
        </w:rPr>
        <w:t xml:space="preserve">së e historikut të deklaratës. </w:t>
      </w:r>
    </w:p>
    <w:p w14:paraId="69ED1E7C" w14:textId="53434279" w:rsidR="00DE5DA8" w:rsidRPr="000F0209" w:rsidRDefault="000F0209" w:rsidP="003200C0">
      <w:pPr>
        <w:jc w:val="both"/>
        <w:rPr>
          <w:rFonts w:ascii="Times New Roman" w:hAnsi="Times New Roman"/>
          <w:b/>
          <w:i/>
          <w:sz w:val="21"/>
          <w:szCs w:val="21"/>
        </w:rPr>
      </w:pPr>
      <w:bookmarkStart w:id="232" w:name="_Toc364318835"/>
      <w:r w:rsidRPr="000F0209">
        <w:rPr>
          <w:rFonts w:ascii="Times New Roman" w:hAnsi="Times New Roman"/>
          <w:b/>
          <w:i/>
          <w:sz w:val="21"/>
          <w:szCs w:val="21"/>
        </w:rPr>
        <w:t>H</w:t>
      </w:r>
      <w:r w:rsidR="00DE5DA8" w:rsidRPr="000F0209">
        <w:rPr>
          <w:rFonts w:ascii="Times New Roman" w:hAnsi="Times New Roman"/>
          <w:b/>
          <w:i/>
          <w:sz w:val="21"/>
          <w:szCs w:val="21"/>
        </w:rPr>
        <w:t>istor</w:t>
      </w:r>
      <w:bookmarkEnd w:id="232"/>
      <w:r w:rsidR="00DE5DA8" w:rsidRPr="000F0209">
        <w:rPr>
          <w:rFonts w:ascii="Times New Roman" w:hAnsi="Times New Roman"/>
          <w:b/>
          <w:i/>
          <w:sz w:val="21"/>
          <w:szCs w:val="21"/>
        </w:rPr>
        <w:t>iku i deklaratës</w:t>
      </w:r>
      <w:r w:rsidR="00DE5DA8" w:rsidRPr="000F0209">
        <w:rPr>
          <w:rFonts w:ascii="Times New Roman" w:hAnsi="Times New Roman"/>
          <w:b/>
          <w:i/>
          <w:sz w:val="21"/>
          <w:szCs w:val="21"/>
        </w:rPr>
        <w:fldChar w:fldCharType="begin"/>
      </w:r>
      <w:r w:rsidR="00DE5DA8" w:rsidRPr="000F0209">
        <w:rPr>
          <w:rFonts w:ascii="Times New Roman" w:hAnsi="Times New Roman"/>
          <w:b/>
          <w:i/>
          <w:sz w:val="21"/>
          <w:szCs w:val="21"/>
        </w:rPr>
        <w:instrText xml:space="preserve"> XE "Return sheets history" </w:instrText>
      </w:r>
      <w:r w:rsidR="00DE5DA8" w:rsidRPr="000F0209">
        <w:rPr>
          <w:rFonts w:ascii="Times New Roman" w:hAnsi="Times New Roman"/>
          <w:b/>
          <w:i/>
          <w:sz w:val="21"/>
          <w:szCs w:val="21"/>
        </w:rPr>
        <w:fldChar w:fldCharType="end"/>
      </w:r>
    </w:p>
    <w:p w14:paraId="48B75855"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Sistemi ofron mundësinë e shfaqjes së historikut të deklaratave, duke përfshirë deklaratat e ndryshuara të dorëzuara.</w:t>
      </w:r>
    </w:p>
    <w:p w14:paraId="3CC49430"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t>Versionet e deklaratave të dukshme në pamjen e mëposhtme të sistemit janë shfaqur në mënyrë hierarkike, deklaratat origjinale në pjesën e poshtme, kurse në krye versioni i ri.</w:t>
      </w:r>
    </w:p>
    <w:p w14:paraId="5C75D113" w14:textId="77777777" w:rsidR="00DE5DA8" w:rsidRPr="003200C0" w:rsidRDefault="00DE5DA8" w:rsidP="003200C0">
      <w:pPr>
        <w:spacing w:after="0"/>
        <w:jc w:val="both"/>
        <w:rPr>
          <w:rFonts w:ascii="Times New Roman" w:hAnsi="Times New Roman"/>
          <w:sz w:val="21"/>
          <w:szCs w:val="21"/>
        </w:rPr>
      </w:pPr>
      <w:r w:rsidRPr="003200C0">
        <w:rPr>
          <w:rFonts w:ascii="Times New Roman" w:hAnsi="Times New Roman"/>
          <w:noProof/>
          <w:sz w:val="21"/>
          <w:szCs w:val="21"/>
        </w:rPr>
        <w:drawing>
          <wp:inline distT="0" distB="0" distL="0" distR="0" wp14:anchorId="4D10C221" wp14:editId="16F43B0A">
            <wp:extent cx="5756275" cy="2722245"/>
            <wp:effectExtent l="0" t="0" r="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56275" cy="2722245"/>
                    </a:xfrm>
                    <a:prstGeom prst="rect">
                      <a:avLst/>
                    </a:prstGeom>
                    <a:noFill/>
                    <a:ln>
                      <a:noFill/>
                    </a:ln>
                  </pic:spPr>
                </pic:pic>
              </a:graphicData>
            </a:graphic>
          </wp:inline>
        </w:drawing>
      </w:r>
    </w:p>
    <w:p w14:paraId="2EE2A55D" w14:textId="77777777" w:rsidR="00DE5DA8" w:rsidRPr="000F0209" w:rsidRDefault="00DE5DA8" w:rsidP="003200C0">
      <w:pPr>
        <w:pStyle w:val="Caption"/>
        <w:spacing w:line="276" w:lineRule="auto"/>
        <w:jc w:val="both"/>
        <w:rPr>
          <w:rFonts w:asciiTheme="minorHAnsi" w:hAnsiTheme="minorHAnsi"/>
          <w:color w:val="auto"/>
        </w:rPr>
      </w:pPr>
      <w:bookmarkStart w:id="233" w:name="_Toc474499973"/>
      <w:r w:rsidRPr="000F0209">
        <w:rPr>
          <w:rFonts w:asciiTheme="minorHAnsi" w:hAnsiTheme="minorHAnsi"/>
          <w:color w:val="auto"/>
        </w:rPr>
        <w:t xml:space="preserve">Figura </w:t>
      </w:r>
      <w:r w:rsidRPr="000F0209">
        <w:rPr>
          <w:rFonts w:asciiTheme="minorHAnsi" w:hAnsiTheme="minorHAnsi"/>
          <w:color w:val="auto"/>
        </w:rPr>
        <w:fldChar w:fldCharType="begin"/>
      </w:r>
      <w:r w:rsidRPr="000F0209">
        <w:rPr>
          <w:rFonts w:asciiTheme="minorHAnsi" w:hAnsiTheme="minorHAnsi"/>
          <w:color w:val="auto"/>
        </w:rPr>
        <w:instrText xml:space="preserve"> SEQ Figure \* ARABIC </w:instrText>
      </w:r>
      <w:r w:rsidRPr="000F0209">
        <w:rPr>
          <w:rFonts w:asciiTheme="minorHAnsi" w:hAnsiTheme="minorHAnsi"/>
          <w:color w:val="auto"/>
        </w:rPr>
        <w:fldChar w:fldCharType="separate"/>
      </w:r>
      <w:r w:rsidR="00A64BF5" w:rsidRPr="000F0209">
        <w:rPr>
          <w:rFonts w:asciiTheme="minorHAnsi" w:hAnsiTheme="minorHAnsi"/>
          <w:noProof/>
          <w:color w:val="auto"/>
        </w:rPr>
        <w:t>110</w:t>
      </w:r>
      <w:r w:rsidRPr="000F0209">
        <w:rPr>
          <w:rFonts w:asciiTheme="minorHAnsi" w:hAnsiTheme="minorHAnsi"/>
          <w:color w:val="auto"/>
        </w:rPr>
        <w:fldChar w:fldCharType="end"/>
      </w:r>
      <w:r w:rsidRPr="000F0209">
        <w:rPr>
          <w:rFonts w:asciiTheme="minorHAnsi" w:hAnsiTheme="minorHAnsi"/>
          <w:color w:val="auto"/>
        </w:rPr>
        <w:t xml:space="preserve"> – Historiku i Deklaratës</w:t>
      </w:r>
      <w:bookmarkEnd w:id="233"/>
      <w:r w:rsidRPr="000F0209">
        <w:rPr>
          <w:rFonts w:asciiTheme="minorHAnsi" w:hAnsiTheme="minorHAnsi"/>
          <w:color w:val="auto"/>
        </w:rPr>
        <w:t xml:space="preserve"> </w:t>
      </w:r>
    </w:p>
    <w:p w14:paraId="47EEA3FF" w14:textId="77777777" w:rsidR="00DE5DA8" w:rsidRPr="003200C0" w:rsidRDefault="00DE5DA8" w:rsidP="003200C0">
      <w:pPr>
        <w:jc w:val="both"/>
        <w:rPr>
          <w:rFonts w:ascii="Times New Roman" w:hAnsi="Times New Roman"/>
          <w:sz w:val="21"/>
          <w:szCs w:val="21"/>
        </w:rPr>
      </w:pPr>
    </w:p>
    <w:p w14:paraId="291644DB" w14:textId="77777777" w:rsidR="00DE5DA8" w:rsidRPr="003200C0" w:rsidRDefault="00DE5DA8" w:rsidP="003200C0">
      <w:pPr>
        <w:jc w:val="both"/>
        <w:rPr>
          <w:rFonts w:ascii="Times New Roman" w:hAnsi="Times New Roman"/>
          <w:sz w:val="21"/>
          <w:szCs w:val="21"/>
        </w:rPr>
      </w:pPr>
      <w:r w:rsidRPr="003200C0">
        <w:rPr>
          <w:rFonts w:ascii="Times New Roman" w:hAnsi="Times New Roman"/>
          <w:sz w:val="21"/>
          <w:szCs w:val="21"/>
        </w:rPr>
        <w:lastRenderedPageBreak/>
        <w:t>Secili version i deklaratës përkatëse mund të hapet dhe të shfaqet duke klikuar tek hyrja e kërkuar në historikun e deklaratës.</w:t>
      </w:r>
    </w:p>
    <w:p w14:paraId="565C4984" w14:textId="77777777" w:rsidR="00DE5DA8" w:rsidRPr="003200C0" w:rsidRDefault="00DE5DA8" w:rsidP="003200C0">
      <w:pPr>
        <w:jc w:val="both"/>
        <w:rPr>
          <w:rFonts w:ascii="Times New Roman" w:hAnsi="Times New Roman"/>
          <w:sz w:val="21"/>
          <w:szCs w:val="21"/>
        </w:rPr>
      </w:pPr>
      <w:r w:rsidRPr="003200C0">
        <w:rPr>
          <w:rFonts w:ascii="Times New Roman" w:hAnsi="Times New Roman"/>
          <w:b/>
          <w:sz w:val="21"/>
          <w:szCs w:val="21"/>
          <w:u w:val="single"/>
        </w:rPr>
        <w:t>Ju Lutem vini re</w:t>
      </w:r>
      <w:r w:rsidRPr="003200C0">
        <w:rPr>
          <w:rFonts w:ascii="Times New Roman" w:hAnsi="Times New Roman"/>
          <w:sz w:val="21"/>
          <w:szCs w:val="21"/>
        </w:rPr>
        <w:t>: Deklarata "teknike" e cila është diferenca e llogaritur ndërmjet deklaratës origjinale dhe asaj të ndryshuar, gjithashtu do të shfaqet në historikun e deklaratës.</w:t>
      </w:r>
    </w:p>
    <w:p w14:paraId="56894D62" w14:textId="6778A369" w:rsidR="00DE5DA8" w:rsidRPr="000F0209" w:rsidRDefault="000F0209" w:rsidP="003200C0">
      <w:pPr>
        <w:jc w:val="both"/>
        <w:rPr>
          <w:rFonts w:ascii="Times New Roman" w:hAnsi="Times New Roman"/>
          <w:b/>
          <w:i/>
          <w:sz w:val="21"/>
          <w:szCs w:val="21"/>
        </w:rPr>
      </w:pPr>
      <w:r w:rsidRPr="000F0209">
        <w:rPr>
          <w:rFonts w:ascii="Times New Roman" w:hAnsi="Times New Roman"/>
          <w:b/>
          <w:i/>
          <w:sz w:val="21"/>
          <w:szCs w:val="21"/>
        </w:rPr>
        <w:t>V</w:t>
      </w:r>
      <w:r w:rsidR="00DE5DA8" w:rsidRPr="000F0209">
        <w:rPr>
          <w:rFonts w:ascii="Times New Roman" w:hAnsi="Times New Roman"/>
          <w:b/>
          <w:i/>
          <w:sz w:val="21"/>
          <w:szCs w:val="21"/>
        </w:rPr>
        <w:t>ler</w:t>
      </w:r>
      <w:r w:rsidR="00165A80">
        <w:rPr>
          <w:rFonts w:ascii="Times New Roman" w:hAnsi="Times New Roman"/>
          <w:b/>
          <w:i/>
          <w:sz w:val="21"/>
          <w:szCs w:val="21"/>
        </w:rPr>
        <w:t>ë</w:t>
      </w:r>
      <w:r w:rsidR="00DE5DA8" w:rsidRPr="000F0209">
        <w:rPr>
          <w:rFonts w:ascii="Times New Roman" w:hAnsi="Times New Roman"/>
          <w:b/>
          <w:i/>
          <w:sz w:val="21"/>
          <w:szCs w:val="21"/>
        </w:rPr>
        <w:t>simi i plot</w:t>
      </w:r>
      <w:r w:rsidR="00165A80">
        <w:rPr>
          <w:rFonts w:ascii="Times New Roman" w:hAnsi="Times New Roman"/>
          <w:b/>
          <w:i/>
          <w:sz w:val="21"/>
          <w:szCs w:val="21"/>
        </w:rPr>
        <w:t>ë</w:t>
      </w:r>
      <w:r w:rsidR="00DE5DA8" w:rsidRPr="000F0209">
        <w:rPr>
          <w:rFonts w:ascii="Times New Roman" w:hAnsi="Times New Roman"/>
          <w:b/>
          <w:i/>
          <w:sz w:val="21"/>
          <w:szCs w:val="21"/>
        </w:rPr>
        <w:t xml:space="preserve"> i automatizuar</w:t>
      </w:r>
    </w:p>
    <w:p w14:paraId="6C6A9339" w14:textId="77777777" w:rsidR="00DE5DA8" w:rsidRPr="003200C0" w:rsidRDefault="00DE5DA8" w:rsidP="003200C0">
      <w:pPr>
        <w:jc w:val="both"/>
        <w:rPr>
          <w:rFonts w:ascii="Times New Roman" w:hAnsi="Times New Roman"/>
          <w:iCs/>
          <w:color w:val="000000"/>
          <w:sz w:val="21"/>
          <w:szCs w:val="21"/>
        </w:rPr>
      </w:pPr>
      <w:r w:rsidRPr="003200C0">
        <w:rPr>
          <w:rFonts w:ascii="Times New Roman" w:hAnsi="Times New Roman"/>
          <w:iCs/>
          <w:sz w:val="21"/>
          <w:szCs w:val="21"/>
        </w:rPr>
        <w:t xml:space="preserve">Vlerësimi i automatizuar i deklaratave është një proces që është kryer nga sistemi si një proces i automatizuar serveri. Ky proçes do të kërkoj në bazën e të dhënave të gjitha deklaratat </w:t>
      </w:r>
      <w:r w:rsidRPr="003200C0">
        <w:rPr>
          <w:rFonts w:ascii="Times New Roman" w:hAnsi="Times New Roman"/>
          <w:iCs/>
          <w:color w:val="000000"/>
          <w:sz w:val="21"/>
          <w:szCs w:val="21"/>
        </w:rPr>
        <w:t>që nuk janë dorëzuar, pasi të ketë kaluar data e pritshme e dorëzimit.</w:t>
      </w:r>
    </w:p>
    <w:p w14:paraId="5C18FCF8" w14:textId="184DDC89" w:rsidR="00DE5DA8" w:rsidRPr="000F0209" w:rsidRDefault="00DE5DA8" w:rsidP="000F0209">
      <w:pPr>
        <w:jc w:val="both"/>
        <w:rPr>
          <w:rFonts w:ascii="Times New Roman" w:hAnsi="Times New Roman"/>
          <w:iCs/>
          <w:color w:val="FF0000"/>
          <w:sz w:val="21"/>
          <w:szCs w:val="21"/>
        </w:rPr>
      </w:pPr>
      <w:r w:rsidRPr="003200C0">
        <w:rPr>
          <w:rFonts w:ascii="Times New Roman" w:hAnsi="Times New Roman"/>
          <w:iCs/>
          <w:sz w:val="21"/>
          <w:szCs w:val="21"/>
        </w:rPr>
        <w:t xml:space="preserve">Çdo deklaratë mbart një datë që përcakton kur tatimpaguesi duhet të deklarojë detyrimet / kreditë e tij. Data quhet </w:t>
      </w:r>
      <w:r w:rsidRPr="003200C0">
        <w:rPr>
          <w:rFonts w:ascii="Times New Roman" w:hAnsi="Times New Roman"/>
          <w:iCs/>
          <w:color w:val="000000"/>
          <w:sz w:val="21"/>
          <w:szCs w:val="21"/>
        </w:rPr>
        <w:t>"data e pritshme e kthimit"</w:t>
      </w:r>
      <w:r w:rsidRPr="003200C0">
        <w:rPr>
          <w:rFonts w:ascii="Times New Roman" w:hAnsi="Times New Roman"/>
          <w:iCs/>
          <w:sz w:val="21"/>
          <w:szCs w:val="21"/>
        </w:rPr>
        <w:t xml:space="preserve">. Që nga kjo datë deklarata mund të vlerësohet. </w:t>
      </w:r>
    </w:p>
    <w:p w14:paraId="45AD8A63" w14:textId="0262C428"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Vler</w:t>
      </w:r>
      <w:r w:rsidR="00165A80">
        <w:rPr>
          <w:rFonts w:ascii="Times New Roman" w:hAnsi="Times New Roman"/>
          <w:sz w:val="21"/>
          <w:szCs w:val="21"/>
          <w:lang w:val="it-IT"/>
        </w:rPr>
        <w:t>ë</w:t>
      </w:r>
      <w:r w:rsidRPr="003200C0">
        <w:rPr>
          <w:rFonts w:ascii="Times New Roman" w:hAnsi="Times New Roman"/>
          <w:sz w:val="21"/>
          <w:szCs w:val="21"/>
          <w:lang w:val="it-IT"/>
        </w:rPr>
        <w:t>simi tatimor nga zyra perfundon me nxjerrjen e njoftim vler</w:t>
      </w:r>
      <w:r w:rsidR="00165A80">
        <w:rPr>
          <w:rFonts w:ascii="Times New Roman" w:hAnsi="Times New Roman"/>
          <w:sz w:val="21"/>
          <w:szCs w:val="21"/>
          <w:lang w:val="it-IT"/>
        </w:rPr>
        <w:t>ë</w:t>
      </w:r>
      <w:r w:rsidRPr="003200C0">
        <w:rPr>
          <w:rFonts w:ascii="Times New Roman" w:hAnsi="Times New Roman"/>
          <w:sz w:val="21"/>
          <w:szCs w:val="21"/>
          <w:lang w:val="it-IT"/>
        </w:rPr>
        <w:t>simit tatimor, i cili peveç d</w:t>
      </w:r>
      <w:r w:rsidR="00165A80">
        <w:rPr>
          <w:rFonts w:ascii="Times New Roman" w:hAnsi="Times New Roman"/>
          <w:sz w:val="21"/>
          <w:szCs w:val="21"/>
          <w:lang w:val="it-IT"/>
        </w:rPr>
        <w:t>ë</w:t>
      </w:r>
      <w:r w:rsidRPr="003200C0">
        <w:rPr>
          <w:rFonts w:ascii="Times New Roman" w:hAnsi="Times New Roman"/>
          <w:sz w:val="21"/>
          <w:szCs w:val="21"/>
          <w:lang w:val="it-IT"/>
        </w:rPr>
        <w:t>rgimit elektronikisht tatimpaguesit i dergohet dhe zyrtarisht n</w:t>
      </w:r>
      <w:r w:rsidR="00165A80">
        <w:rPr>
          <w:rFonts w:ascii="Times New Roman" w:hAnsi="Times New Roman"/>
          <w:sz w:val="21"/>
          <w:szCs w:val="21"/>
          <w:lang w:val="it-IT"/>
        </w:rPr>
        <w:t>ë</w:t>
      </w:r>
      <w:r w:rsidRPr="003200C0">
        <w:rPr>
          <w:rFonts w:ascii="Times New Roman" w:hAnsi="Times New Roman"/>
          <w:sz w:val="21"/>
          <w:szCs w:val="21"/>
          <w:lang w:val="it-IT"/>
        </w:rPr>
        <w:t xml:space="preserve"> rrug</w:t>
      </w:r>
      <w:r w:rsidR="00165A80">
        <w:rPr>
          <w:rFonts w:ascii="Times New Roman" w:hAnsi="Times New Roman"/>
          <w:sz w:val="21"/>
          <w:szCs w:val="21"/>
          <w:lang w:val="it-IT"/>
        </w:rPr>
        <w:t>ë</w:t>
      </w:r>
      <w:r w:rsidRPr="003200C0">
        <w:rPr>
          <w:rFonts w:ascii="Times New Roman" w:hAnsi="Times New Roman"/>
          <w:sz w:val="21"/>
          <w:szCs w:val="21"/>
          <w:lang w:val="it-IT"/>
        </w:rPr>
        <w:t xml:space="preserve"> postare. </w:t>
      </w:r>
    </w:p>
    <w:p w14:paraId="2DA2DF11"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p>
    <w:p w14:paraId="5C54669E"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 xml:space="preserve">Kontrolloret e perzgjedhur për kontroll nga zyra ushtrojne verifikim te deklaratave te tatimpaguesit, librave te blerjes dhe te shitjes si dhe trasaksionet e kryera nese jane deklaruar nga shitsit dhe blersit duke bere verifikimin e tyre. </w:t>
      </w:r>
    </w:p>
    <w:p w14:paraId="2CF19444"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Kontrollori duhet te finalizoje pozicionin perfundimtar te tatimpaguesit gjate kontrollit nga Zyra. Deklarata perfundimtare duhet te verifikohet, si dhe behet verifikimi i saktesise se deklaratave qe nga kontrolli i fundit.</w:t>
      </w:r>
    </w:p>
    <w:p w14:paraId="4AD1B883"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Nese tatimpaguesi i nenshtrohet kufizimeve per shuma te rimbursuara per te cilat ka kerkese (per shkak se jane te perjashtuara/jashte sferes se furnizimeve te bera), kontrollori sigurohet qe çdo rregullim perfundimtar eshte kryer sipas kerkesave per rimbursim.</w:t>
      </w:r>
    </w:p>
    <w:p w14:paraId="6AA06230"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Per çdo pagese qe rezulton te jete me e ulet behet rregullimi i saj me ane te vleresimit.</w:t>
      </w:r>
    </w:p>
    <w:p w14:paraId="25E3BB28" w14:textId="3E1EE56B"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Inspektori i kontrolli duhet të llogarisë detyrimin tatimor dhe të dorëzojë materialet e kontrollit përgjegjsit të kontrollit dhe me tej struktures drejtuese t</w:t>
      </w:r>
      <w:r w:rsidR="00165A80">
        <w:rPr>
          <w:rFonts w:ascii="Times New Roman" w:hAnsi="Times New Roman"/>
          <w:sz w:val="21"/>
          <w:szCs w:val="21"/>
          <w:lang w:val="it-IT"/>
        </w:rPr>
        <w:t>ë</w:t>
      </w:r>
      <w:r w:rsidRPr="003200C0">
        <w:rPr>
          <w:rFonts w:ascii="Times New Roman" w:hAnsi="Times New Roman"/>
          <w:sz w:val="21"/>
          <w:szCs w:val="21"/>
          <w:lang w:val="it-IT"/>
        </w:rPr>
        <w:t xml:space="preserve"> Drejtorie se Kontrollit deri ne finalizimin e procesit.</w:t>
      </w:r>
    </w:p>
    <w:p w14:paraId="2C8FC0B4"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Kontrollori duhet te vere theksin ne rendesine qe kane kerkesat per rimbursim ne deklaraten perfundimtare dhe te informoje tatimpaguesin se nuk do te merren ne shqyrtim kerkesa te mevonshme per rimbursim.</w:t>
      </w:r>
    </w:p>
    <w:p w14:paraId="21E084B2" w14:textId="77777777" w:rsidR="00DE5DA8" w:rsidRPr="003200C0" w:rsidRDefault="00DE5DA8" w:rsidP="003200C0">
      <w:pPr>
        <w:pStyle w:val="ListParagraph"/>
        <w:ind w:left="0"/>
        <w:jc w:val="both"/>
        <w:rPr>
          <w:rFonts w:ascii="Times New Roman" w:hAnsi="Times New Roman"/>
          <w:sz w:val="21"/>
          <w:szCs w:val="21"/>
          <w:lang w:val="it-IT"/>
        </w:rPr>
      </w:pPr>
    </w:p>
    <w:p w14:paraId="3D4F6932" w14:textId="77777777" w:rsidR="00DE5DA8" w:rsidRPr="003200C0" w:rsidRDefault="00DE5DA8" w:rsidP="003200C0">
      <w:pPr>
        <w:pStyle w:val="ListParagraph"/>
        <w:ind w:left="0"/>
        <w:jc w:val="both"/>
        <w:rPr>
          <w:rFonts w:ascii="Times New Roman" w:hAnsi="Times New Roman"/>
          <w:sz w:val="21"/>
          <w:szCs w:val="21"/>
          <w:lang w:val="it-IT"/>
        </w:rPr>
      </w:pPr>
      <w:r w:rsidRPr="003200C0">
        <w:rPr>
          <w:rFonts w:ascii="Times New Roman" w:hAnsi="Times New Roman"/>
          <w:sz w:val="21"/>
          <w:szCs w:val="21"/>
          <w:lang w:val="it-IT"/>
        </w:rPr>
        <w:t xml:space="preserve">Mbas përcaktimit të inspektorit, përgjegjësive tatimore dhe periudhës tatimore kompetencat për vijimin e çështjes në C@TS i kalojnë inspektorit të kontrollit. </w:t>
      </w:r>
    </w:p>
    <w:p w14:paraId="2A837669" w14:textId="77777777" w:rsidR="00DE5DA8" w:rsidRPr="003200C0" w:rsidRDefault="00DE5DA8" w:rsidP="003200C0">
      <w:pPr>
        <w:autoSpaceDE w:val="0"/>
        <w:autoSpaceDN w:val="0"/>
        <w:adjustRightInd w:val="0"/>
        <w:spacing w:after="0"/>
        <w:jc w:val="both"/>
        <w:rPr>
          <w:rFonts w:ascii="Times New Roman" w:hAnsi="Times New Roman"/>
          <w:sz w:val="21"/>
          <w:szCs w:val="21"/>
          <w:lang w:val="it-IT"/>
        </w:rPr>
      </w:pPr>
      <w:r w:rsidRPr="003200C0">
        <w:rPr>
          <w:rFonts w:ascii="Times New Roman" w:hAnsi="Times New Roman"/>
          <w:sz w:val="21"/>
          <w:szCs w:val="21"/>
          <w:lang w:val="it-IT"/>
        </w:rPr>
        <w:t xml:space="preserve">Me fillimin e kontrollit nga ana e inspektorit të kontrollit krijohen deklaratat e ndryshimit për përgjegjësitë tatimore të tatimpaguesit dhe periudhat tatimore. Te gjitha shkeljet e zbuluara duhet të regjistrohen ne detaje ne bllokun e shenimeve të inspektorit ne momentin e zbulimit. Nese nevojitet, shkelja duhet të behet e qarte tatimpaguesit dhe t’i kerkohet nje shpjegim. Çdo pergjigje e dhene duhet të regjistrohet ne bllokun e shenimeve të inspektorit. Ne perfundim të kontrollit, duhet te perpilohet nje proçesverbal per çdo shkeljet të evidentuar. Shkeljen e konstatuar, detyrimin e llogaritur dhe penalitetet perkatëse. Më pas inspektori i kontrollit ngarkon në sitemin informatik gjithë dokumentacionin që ka në dispozicion dhe që i përket kësaj çështje kontrolli nga zyra. </w:t>
      </w:r>
    </w:p>
    <w:p w14:paraId="10626C6B"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Hapi tjeter i kontrollit nga zyra vazhdon me plotësimin e detajeve mbi deklaratat e ndryshimit, bën plotësimin e gjobave (nëse ka të tilla).</w:t>
      </w:r>
    </w:p>
    <w:p w14:paraId="2AE60948"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 xml:space="preserve">Inspektori i kontrollit, pasi ka kryer plotesimin e deklaratave dhe hedhjen e gjobave, fillon të hartojë raportin e kontrollit (nga Zyra) i cili nuk duhet të zgjasë më shumë se 7 ditë pune, sipas pikes 6, nenit 83, </w:t>
      </w:r>
      <w:r w:rsidRPr="003200C0">
        <w:rPr>
          <w:rFonts w:ascii="Times New Roman" w:hAnsi="Times New Roman"/>
          <w:sz w:val="21"/>
          <w:szCs w:val="21"/>
          <w:lang w:val="it-IT"/>
        </w:rPr>
        <w:lastRenderedPageBreak/>
        <w:t>”Raporti i kontrolit Tatimor“ i ligjit 9920, dat</w:t>
      </w:r>
      <w:r w:rsidRPr="003200C0">
        <w:rPr>
          <w:rFonts w:ascii="Times New Roman" w:eastAsia="Calibri" w:hAnsi="Times New Roman"/>
          <w:sz w:val="21"/>
          <w:szCs w:val="21"/>
          <w:lang w:val="it-IT" w:eastAsia="ja-JP"/>
        </w:rPr>
        <w:t>ë 19.05.2008 ”Për Procedurat Tatimore në Republikën e Shqipërisë”</w:t>
      </w:r>
      <w:r w:rsidRPr="003200C0">
        <w:rPr>
          <w:rFonts w:ascii="Times New Roman" w:hAnsi="Times New Roman"/>
          <w:sz w:val="21"/>
          <w:szCs w:val="21"/>
          <w:lang w:val="it-IT"/>
        </w:rPr>
        <w:t>.</w:t>
      </w:r>
    </w:p>
    <w:p w14:paraId="55FEE2C6"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Raporti i kontrollit (nga zyra) i paraqitet menjëherë Përgjegjësit të kontrollit për njohje (pasi një kopje identike e të cilit hidhet edhe në sistemin C@TS), dhe më pas ky i fundit pasqyron verejtjet dhe nëse nuk ka vërejtje, ja vë në dispozicion Drejtorit të Drejtorisë së Kontrollit Tatimor në DRT. Gjithashtu edhe Drejtori i Kontrollit nëse nuk ka vërejtje ja vë në dispozicion për miratim Drejtorit të Drejtorisë Rajonale Tatimore.</w:t>
      </w:r>
    </w:p>
    <w:p w14:paraId="2E4EBB0B"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 xml:space="preserve">Nëse nga ana e Përgjegjësit të Kontrollit apo Drejtorit të Drejtorisë së Kontrollit ka vërejtje për ndryshime apo përmirsime (amendime) të raportit të kontrollit, inspektori i kontrollit i evidenton ato duke ja vënë në dispozicion në formën e korrigjuar eprorëve të tij (Përgjegjësit të Sektorit dhe ky Drejtorit të Drejtorisë). </w:t>
      </w:r>
    </w:p>
    <w:p w14:paraId="1D6A6B2B"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Të gjitha gjurmët e kontestimeve të bëra ndaj aktit të kontrollit dhe amendimet e tij si rezultat i ndryshimeve të bëra (nga vërejtjet e eprorëve) duhet të lenë gjyrmë në sistemin informatik.</w:t>
      </w:r>
    </w:p>
    <w:p w14:paraId="169DFFC1" w14:textId="77777777" w:rsidR="00DE5DA8" w:rsidRPr="003200C0" w:rsidRDefault="00DE5DA8" w:rsidP="003200C0">
      <w:pPr>
        <w:jc w:val="both"/>
        <w:rPr>
          <w:rFonts w:ascii="Times New Roman" w:hAnsi="Times New Roman"/>
          <w:sz w:val="21"/>
          <w:szCs w:val="21"/>
          <w:lang w:val="it-IT"/>
        </w:rPr>
      </w:pPr>
      <w:r w:rsidRPr="003200C0">
        <w:rPr>
          <w:rFonts w:ascii="Times New Roman" w:hAnsi="Times New Roman"/>
          <w:sz w:val="21"/>
          <w:szCs w:val="21"/>
          <w:lang w:val="it-IT"/>
        </w:rPr>
        <w:t>Mbas miratimit të raport kontrollit (nga Zyra) nga Drejtori i DRT-së inspektori i kontrollit përgatit në formë elektronike Njoftim Vlerësimin, e printon atë dhe e dërgon me nënshkrimin e eprorëve (Drejtorit të DRT-së) tek Tatimpaguesi së bashku me Raport-kontrollin. Me dergimin e Njoftim Vlerësimit tek tatimpaguesi mbyllet dhe çështja në C@TS.</w:t>
      </w:r>
    </w:p>
    <w:p w14:paraId="46694C41" w14:textId="77777777" w:rsidR="00DE5DA8" w:rsidRPr="003200C0" w:rsidRDefault="00DE5DA8" w:rsidP="003200C0">
      <w:pPr>
        <w:jc w:val="both"/>
        <w:rPr>
          <w:rFonts w:ascii="Times New Roman" w:hAnsi="Times New Roman"/>
          <w:sz w:val="21"/>
          <w:szCs w:val="21"/>
          <w:lang w:val="it-IT"/>
        </w:rPr>
      </w:pPr>
      <w:r w:rsidRPr="008C4E9B">
        <w:rPr>
          <w:rFonts w:ascii="Times New Roman" w:hAnsi="Times New Roman"/>
          <w:sz w:val="21"/>
          <w:szCs w:val="21"/>
          <w:lang w:val="it-IT"/>
        </w:rPr>
        <w:t>Çdo gjetje e rezultuar gjatë kontrollit duhet të dokumentohet në mënyrë të tillë që çdo inspektor tatimor apo përdorues i autorizuar i informacionit i cili ka akses mbi kontrollin e atij subjekti në të ardhmen, të ketë mundësi të kuptojë procedurat dhe gjetjet e kryera tek ai tatimpagues në periudha të ndryshme.</w:t>
      </w:r>
    </w:p>
    <w:p w14:paraId="509F3BD8" w14:textId="77777777" w:rsidR="00DE5DA8" w:rsidRPr="00F87AAA" w:rsidRDefault="00DE5DA8" w:rsidP="00DE5DA8">
      <w:pPr>
        <w:pStyle w:val="Heading1"/>
        <w:spacing w:line="240" w:lineRule="auto"/>
        <w:jc w:val="both"/>
        <w:rPr>
          <w:rFonts w:ascii="Times New Roman" w:hAnsi="Times New Roman" w:cs="Times New Roman"/>
          <w:b/>
          <w:color w:val="auto"/>
          <w:sz w:val="21"/>
          <w:szCs w:val="21"/>
          <w:lang w:val="it-IT"/>
        </w:rPr>
      </w:pPr>
      <w:r w:rsidRPr="00F87AAA">
        <w:rPr>
          <w:rFonts w:ascii="Times New Roman" w:hAnsi="Times New Roman" w:cs="Times New Roman"/>
          <w:b/>
          <w:color w:val="auto"/>
          <w:sz w:val="21"/>
          <w:szCs w:val="21"/>
          <w:lang w:val="it-IT"/>
        </w:rPr>
        <w:br w:type="page"/>
      </w:r>
    </w:p>
    <w:p w14:paraId="7197D359" w14:textId="77777777" w:rsidR="000F0209" w:rsidRDefault="000F0209" w:rsidP="00DE5DA8">
      <w:pPr>
        <w:autoSpaceDE w:val="0"/>
        <w:autoSpaceDN w:val="0"/>
        <w:adjustRightInd w:val="0"/>
        <w:spacing w:after="0" w:line="240" w:lineRule="auto"/>
        <w:jc w:val="both"/>
        <w:rPr>
          <w:rFonts w:ascii="Times New Roman" w:hAnsi="Times New Roman"/>
          <w:b/>
          <w:bCs/>
          <w:sz w:val="21"/>
          <w:szCs w:val="21"/>
          <w:lang w:val="it-IT"/>
        </w:rPr>
      </w:pPr>
    </w:p>
    <w:p w14:paraId="6893FAE9" w14:textId="77777777" w:rsidR="000F0209" w:rsidRDefault="000F0209" w:rsidP="00DE5DA8">
      <w:pPr>
        <w:autoSpaceDE w:val="0"/>
        <w:autoSpaceDN w:val="0"/>
        <w:adjustRightInd w:val="0"/>
        <w:spacing w:after="0" w:line="240" w:lineRule="auto"/>
        <w:jc w:val="both"/>
        <w:rPr>
          <w:rFonts w:ascii="Times New Roman" w:hAnsi="Times New Roman"/>
          <w:b/>
          <w:bCs/>
          <w:sz w:val="21"/>
          <w:szCs w:val="21"/>
          <w:lang w:val="it-IT"/>
        </w:rPr>
      </w:pPr>
    </w:p>
    <w:p w14:paraId="414E1435" w14:textId="77777777" w:rsidR="00DE5DA8" w:rsidRPr="00765100" w:rsidRDefault="00DE5DA8" w:rsidP="00DE5DA8">
      <w:pPr>
        <w:autoSpaceDE w:val="0"/>
        <w:autoSpaceDN w:val="0"/>
        <w:adjustRightInd w:val="0"/>
        <w:spacing w:after="0" w:line="240" w:lineRule="auto"/>
        <w:jc w:val="both"/>
        <w:rPr>
          <w:rFonts w:ascii="Times New Roman" w:hAnsi="Times New Roman"/>
          <w:b/>
          <w:bCs/>
          <w:sz w:val="21"/>
          <w:szCs w:val="21"/>
          <w:lang w:val="it-IT"/>
        </w:rPr>
      </w:pPr>
    </w:p>
    <w:p w14:paraId="5F30B91F" w14:textId="71F0F547" w:rsidR="00DE5DA8" w:rsidRDefault="009517D3" w:rsidP="009517D3">
      <w:pPr>
        <w:autoSpaceDE w:val="0"/>
        <w:autoSpaceDN w:val="0"/>
        <w:adjustRightInd w:val="0"/>
        <w:spacing w:after="0" w:line="240" w:lineRule="auto"/>
        <w:jc w:val="center"/>
        <w:rPr>
          <w:rFonts w:ascii="Times New Roman" w:hAnsi="Times New Roman"/>
          <w:b/>
          <w:bCs/>
          <w:sz w:val="21"/>
          <w:szCs w:val="21"/>
        </w:rPr>
      </w:pPr>
      <w:r>
        <w:rPr>
          <w:noProof/>
        </w:rPr>
        <w:drawing>
          <wp:inline distT="0" distB="0" distL="0" distR="0" wp14:anchorId="43FEA080" wp14:editId="444401EF">
            <wp:extent cx="5670550" cy="7223287"/>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srcRect/>
                    <a:stretch>
                      <a:fillRect/>
                    </a:stretch>
                  </pic:blipFill>
                  <pic:spPr bwMode="auto">
                    <a:xfrm>
                      <a:off x="0" y="0"/>
                      <a:ext cx="5670550" cy="7223287"/>
                    </a:xfrm>
                    <a:prstGeom prst="rect">
                      <a:avLst/>
                    </a:prstGeom>
                    <a:noFill/>
                    <a:ln w="9525">
                      <a:noFill/>
                      <a:miter lim="800000"/>
                      <a:headEnd/>
                      <a:tailEnd/>
                    </a:ln>
                  </pic:spPr>
                </pic:pic>
              </a:graphicData>
            </a:graphic>
          </wp:inline>
        </w:drawing>
      </w:r>
    </w:p>
    <w:p w14:paraId="6B3AC52F" w14:textId="77777777" w:rsidR="00DE5DA8" w:rsidRDefault="00DE5DA8" w:rsidP="00DE5DA8">
      <w:pPr>
        <w:autoSpaceDE w:val="0"/>
        <w:autoSpaceDN w:val="0"/>
        <w:adjustRightInd w:val="0"/>
        <w:spacing w:after="0" w:line="240" w:lineRule="auto"/>
        <w:jc w:val="both"/>
        <w:rPr>
          <w:rFonts w:ascii="Times New Roman" w:hAnsi="Times New Roman"/>
          <w:b/>
          <w:bCs/>
          <w:sz w:val="21"/>
          <w:szCs w:val="21"/>
        </w:rPr>
      </w:pPr>
    </w:p>
    <w:p w14:paraId="65F95938" w14:textId="77777777" w:rsidR="009517D3" w:rsidRDefault="009517D3" w:rsidP="00DE5DA8">
      <w:pPr>
        <w:pStyle w:val="Heading1"/>
        <w:spacing w:line="240" w:lineRule="auto"/>
        <w:jc w:val="both"/>
        <w:rPr>
          <w:rFonts w:ascii="Times New Roman" w:hAnsi="Times New Roman" w:cs="Times New Roman"/>
          <w:b/>
          <w:color w:val="auto"/>
          <w:sz w:val="21"/>
          <w:szCs w:val="21"/>
        </w:rPr>
      </w:pPr>
      <w:bookmarkStart w:id="234" w:name="_Toc474495253"/>
      <w:r>
        <w:rPr>
          <w:rFonts w:ascii="Times New Roman" w:hAnsi="Times New Roman" w:cs="Times New Roman"/>
          <w:b/>
          <w:color w:val="auto"/>
          <w:sz w:val="21"/>
          <w:szCs w:val="21"/>
        </w:rPr>
        <w:br w:type="page"/>
      </w:r>
    </w:p>
    <w:p w14:paraId="64723E14" w14:textId="3FF2F04C" w:rsidR="00DE5DA8" w:rsidRDefault="00DE5DA8" w:rsidP="00DE5DA8">
      <w:pPr>
        <w:pStyle w:val="Heading1"/>
        <w:spacing w:line="240" w:lineRule="auto"/>
        <w:jc w:val="both"/>
        <w:rPr>
          <w:rFonts w:ascii="Times New Roman" w:hAnsi="Times New Roman" w:cs="Times New Roman"/>
          <w:b/>
          <w:color w:val="auto"/>
          <w:sz w:val="21"/>
          <w:szCs w:val="21"/>
        </w:rPr>
      </w:pPr>
      <w:r w:rsidRPr="00BA14F8">
        <w:rPr>
          <w:rFonts w:ascii="Times New Roman" w:hAnsi="Times New Roman" w:cs="Times New Roman"/>
          <w:b/>
          <w:color w:val="auto"/>
          <w:sz w:val="21"/>
          <w:szCs w:val="21"/>
        </w:rPr>
        <w:lastRenderedPageBreak/>
        <w:t>KAPITULLI X</w:t>
      </w:r>
      <w:bookmarkEnd w:id="234"/>
    </w:p>
    <w:p w14:paraId="0DC471FD" w14:textId="77777777" w:rsidR="00DE5DA8" w:rsidRDefault="00DE5DA8" w:rsidP="00DE5DA8">
      <w:pPr>
        <w:rPr>
          <w:b/>
          <w:bCs/>
        </w:rPr>
      </w:pPr>
    </w:p>
    <w:p w14:paraId="4455BFE4" w14:textId="5059133B" w:rsidR="00DE5DA8" w:rsidRPr="00581C5F" w:rsidRDefault="0034168F" w:rsidP="00573E35">
      <w:pPr>
        <w:pStyle w:val="Heading1"/>
        <w:numPr>
          <w:ilvl w:val="0"/>
          <w:numId w:val="92"/>
        </w:numPr>
        <w:spacing w:line="240" w:lineRule="auto"/>
        <w:jc w:val="both"/>
        <w:rPr>
          <w:rFonts w:ascii="Times New Roman" w:hAnsi="Times New Roman" w:cs="Times New Roman"/>
          <w:color w:val="auto"/>
          <w:sz w:val="21"/>
          <w:szCs w:val="21"/>
        </w:rPr>
      </w:pPr>
      <w:bookmarkStart w:id="235" w:name="_Toc474495254"/>
      <w:r>
        <w:rPr>
          <w:rFonts w:ascii="Times New Roman" w:hAnsi="Times New Roman" w:cs="Times New Roman"/>
          <w:color w:val="auto"/>
          <w:sz w:val="21"/>
          <w:szCs w:val="21"/>
        </w:rPr>
        <w:t>Metodikat e kontrollit t</w:t>
      </w:r>
      <w:r w:rsidR="00A51C6F">
        <w:rPr>
          <w:rFonts w:ascii="Times New Roman" w:hAnsi="Times New Roman" w:cs="Times New Roman"/>
          <w:color w:val="auto"/>
          <w:sz w:val="21"/>
          <w:szCs w:val="21"/>
        </w:rPr>
        <w:t>ë</w:t>
      </w:r>
      <w:r w:rsidR="00DE5DA8" w:rsidRPr="00581C5F">
        <w:rPr>
          <w:rFonts w:ascii="Times New Roman" w:hAnsi="Times New Roman" w:cs="Times New Roman"/>
          <w:color w:val="auto"/>
          <w:sz w:val="21"/>
          <w:szCs w:val="21"/>
        </w:rPr>
        <w:t xml:space="preserve"> sektoreve te ndryshem ekonomike</w:t>
      </w:r>
      <w:bookmarkEnd w:id="235"/>
    </w:p>
    <w:p w14:paraId="1819E460" w14:textId="77777777" w:rsidR="008020CC" w:rsidRDefault="008020CC" w:rsidP="00DE5DA8">
      <w:pPr>
        <w:pStyle w:val="Caption"/>
        <w:rPr>
          <w:lang w:val="it-IT"/>
        </w:rPr>
      </w:pPr>
    </w:p>
    <w:p w14:paraId="28AF6486" w14:textId="77777777" w:rsidR="00DE5DA8" w:rsidRPr="00F87AAA" w:rsidRDefault="00DE5DA8" w:rsidP="00DE5DA8">
      <w:pPr>
        <w:pStyle w:val="Caption"/>
        <w:rPr>
          <w:rFonts w:ascii="Times New Roman" w:hAnsi="Times New Roman"/>
          <w:sz w:val="21"/>
          <w:szCs w:val="21"/>
          <w:lang w:val="it-IT"/>
        </w:rPr>
      </w:pPr>
      <w:bookmarkStart w:id="236" w:name="_Toc474491553"/>
      <w:r w:rsidRPr="00F87AAA">
        <w:rPr>
          <w:lang w:val="it-IT"/>
        </w:rPr>
        <w:t xml:space="preserve">Aneksi </w:t>
      </w:r>
      <w:r>
        <w:fldChar w:fldCharType="begin"/>
      </w:r>
      <w:r w:rsidRPr="00F87AAA">
        <w:rPr>
          <w:lang w:val="it-IT"/>
        </w:rPr>
        <w:instrText xml:space="preserve"> SEQ Aneksi \* ARABIC </w:instrText>
      </w:r>
      <w:r>
        <w:fldChar w:fldCharType="separate"/>
      </w:r>
      <w:r w:rsidRPr="00F87AAA">
        <w:rPr>
          <w:noProof/>
          <w:lang w:val="it-IT"/>
        </w:rPr>
        <w:t>1</w:t>
      </w:r>
      <w:r>
        <w:rPr>
          <w:noProof/>
        </w:rPr>
        <w:fldChar w:fldCharType="end"/>
      </w:r>
      <w:r w:rsidRPr="00F87AAA">
        <w:rPr>
          <w:lang w:val="it-IT"/>
        </w:rPr>
        <w:t xml:space="preserve"> </w:t>
      </w:r>
      <w:r w:rsidRPr="00F87AAA">
        <w:rPr>
          <w:rFonts w:ascii="Times New Roman" w:hAnsi="Times New Roman"/>
          <w:sz w:val="21"/>
          <w:szCs w:val="21"/>
          <w:lang w:val="it-IT"/>
        </w:rPr>
        <w:t>Pijet dhe uji</w:t>
      </w:r>
      <w:bookmarkEnd w:id="236"/>
    </w:p>
    <w:p w14:paraId="6BB02239" w14:textId="3A054FE6" w:rsidR="00DE5DA8" w:rsidRPr="008020CC" w:rsidRDefault="0055090D" w:rsidP="004A4204">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P</w:t>
      </w:r>
      <w:r w:rsidR="00A51C6F">
        <w:rPr>
          <w:rFonts w:ascii="Times New Roman" w:hAnsi="Times New Roman"/>
          <w:bCs/>
          <w:sz w:val="21"/>
          <w:szCs w:val="21"/>
          <w:lang w:val="it-IT"/>
        </w:rPr>
        <w:t>ë</w:t>
      </w:r>
      <w:r w:rsidR="008020CC" w:rsidRPr="008020CC">
        <w:rPr>
          <w:rFonts w:ascii="Times New Roman" w:hAnsi="Times New Roman"/>
          <w:bCs/>
          <w:sz w:val="21"/>
          <w:szCs w:val="21"/>
          <w:lang w:val="it-IT"/>
        </w:rPr>
        <w:t>rgjithesime</w:t>
      </w:r>
    </w:p>
    <w:p w14:paraId="5F1DD1B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Pijet pergatiten nga perberesit, uji (sipas nje standarti te percaktuar pastertie), aromatizues dhe koncentrat, dioksid karboni (per gazim), sheqer, sulfat kalciumi (per konservues/stabilizant), kripe dhe perberes te tjere me te vegjel. </w:t>
      </w:r>
    </w:p>
    <w:p w14:paraId="1603B180" w14:textId="1EAE6327" w:rsidR="00DE5DA8" w:rsidRPr="00BA14F8" w:rsidRDefault="008020CC" w:rsidP="00DE5DA8">
      <w:pPr>
        <w:jc w:val="both"/>
        <w:rPr>
          <w:rFonts w:ascii="Times New Roman" w:hAnsi="Times New Roman"/>
          <w:sz w:val="21"/>
          <w:szCs w:val="21"/>
        </w:rPr>
      </w:pPr>
      <w:r>
        <w:rPr>
          <w:rFonts w:ascii="Times New Roman" w:hAnsi="Times New Roman"/>
          <w:sz w:val="21"/>
          <w:szCs w:val="21"/>
        </w:rPr>
        <w:t>Uji mund t</w:t>
      </w:r>
      <w:r w:rsidR="00A51C6F">
        <w:rPr>
          <w:rFonts w:ascii="Times New Roman" w:hAnsi="Times New Roman"/>
          <w:sz w:val="21"/>
          <w:szCs w:val="21"/>
        </w:rPr>
        <w:t>ë</w:t>
      </w:r>
      <w:r w:rsidR="00DE5DA8" w:rsidRPr="00BA14F8">
        <w:rPr>
          <w:rFonts w:ascii="Times New Roman" w:hAnsi="Times New Roman"/>
          <w:sz w:val="21"/>
          <w:szCs w:val="21"/>
        </w:rPr>
        <w:t xml:space="preserve"> jete me os</w:t>
      </w:r>
      <w:r w:rsidR="0055090D">
        <w:rPr>
          <w:rFonts w:ascii="Times New Roman" w:hAnsi="Times New Roman"/>
          <w:sz w:val="21"/>
          <w:szCs w:val="21"/>
        </w:rPr>
        <w:t>e pa gaz, megjithese çmimet jan</w:t>
      </w:r>
      <w:r w:rsidR="00A51C6F">
        <w:rPr>
          <w:rFonts w:ascii="Times New Roman" w:hAnsi="Times New Roman"/>
          <w:sz w:val="21"/>
          <w:szCs w:val="21"/>
        </w:rPr>
        <w:t>ë</w:t>
      </w:r>
      <w:r w:rsidR="00DE5DA8" w:rsidRPr="00BA14F8">
        <w:rPr>
          <w:rFonts w:ascii="Times New Roman" w:hAnsi="Times New Roman"/>
          <w:sz w:val="21"/>
          <w:szCs w:val="21"/>
        </w:rPr>
        <w:t xml:space="preserve"> pothuajse te njejta. </w:t>
      </w:r>
      <w:r w:rsidR="0055090D">
        <w:rPr>
          <w:rFonts w:ascii="Times New Roman" w:hAnsi="Times New Roman"/>
          <w:sz w:val="21"/>
          <w:szCs w:val="21"/>
        </w:rPr>
        <w:t>i</w:t>
      </w:r>
      <w:r w:rsidR="00DE5DA8" w:rsidRPr="00BA14F8">
        <w:rPr>
          <w:rFonts w:ascii="Times New Roman" w:hAnsi="Times New Roman"/>
          <w:sz w:val="21"/>
          <w:szCs w:val="21"/>
        </w:rPr>
        <w:t xml:space="preserve"> gjithe koncepti i ujit ne shishe eshte qe eshte me I paster ne krahasim me ujin e disponueshem nga çezma. Por nuk eshte gjithmone keshtu, prandaj nev</w:t>
      </w:r>
      <w:r w:rsidR="0055090D">
        <w:rPr>
          <w:rFonts w:ascii="Times New Roman" w:hAnsi="Times New Roman"/>
          <w:sz w:val="21"/>
          <w:szCs w:val="21"/>
        </w:rPr>
        <w:t>ojitet nje lloj kontrolli per t</w:t>
      </w:r>
      <w:r w:rsidR="00A51C6F">
        <w:rPr>
          <w:rFonts w:ascii="Times New Roman" w:hAnsi="Times New Roman"/>
          <w:sz w:val="21"/>
          <w:szCs w:val="21"/>
        </w:rPr>
        <w:t>ë</w:t>
      </w:r>
      <w:r w:rsidR="00DE5DA8" w:rsidRPr="00BA14F8">
        <w:rPr>
          <w:rFonts w:ascii="Times New Roman" w:hAnsi="Times New Roman"/>
          <w:sz w:val="21"/>
          <w:szCs w:val="21"/>
        </w:rPr>
        <w:t xml:space="preserve"> siguruar cilesine. </w:t>
      </w:r>
    </w:p>
    <w:p w14:paraId="26BD48AE" w14:textId="0133547A"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Uji dhe pijet ne shishe jan</w:t>
      </w:r>
      <w:r w:rsidR="00A51C6F">
        <w:rPr>
          <w:rFonts w:ascii="Times New Roman" w:hAnsi="Times New Roman"/>
          <w:sz w:val="21"/>
          <w:szCs w:val="21"/>
        </w:rPr>
        <w:t>ë</w:t>
      </w:r>
      <w:r w:rsidR="0055090D">
        <w:rPr>
          <w:rFonts w:ascii="Times New Roman" w:hAnsi="Times New Roman"/>
          <w:sz w:val="21"/>
          <w:szCs w:val="21"/>
        </w:rPr>
        <w:t xml:space="preserve"> subjekte t</w:t>
      </w:r>
      <w:r w:rsidR="00A51C6F">
        <w:rPr>
          <w:rFonts w:ascii="Times New Roman" w:hAnsi="Times New Roman"/>
          <w:sz w:val="21"/>
          <w:szCs w:val="21"/>
        </w:rPr>
        <w:t>ë</w:t>
      </w:r>
      <w:r>
        <w:rPr>
          <w:rFonts w:ascii="Times New Roman" w:hAnsi="Times New Roman"/>
          <w:sz w:val="21"/>
          <w:szCs w:val="21"/>
        </w:rPr>
        <w:t xml:space="preserve"> akcizes dhe TVSH.</w:t>
      </w:r>
    </w:p>
    <w:p w14:paraId="4699F222" w14:textId="1C3B4FC9"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Perveç perbersit per pije, blerjet perfshijne kuti kartoni, shishe, tapa etj.  Perveç ke</w:t>
      </w:r>
      <w:r w:rsidR="000F0209">
        <w:rPr>
          <w:rFonts w:ascii="Times New Roman" w:hAnsi="Times New Roman"/>
          <w:sz w:val="21"/>
          <w:szCs w:val="21"/>
        </w:rPr>
        <w:t xml:space="preserve">saj, disa prodhues i prodhojne </w:t>
      </w:r>
      <w:r w:rsidRPr="00BA14F8">
        <w:rPr>
          <w:rFonts w:ascii="Times New Roman" w:hAnsi="Times New Roman"/>
          <w:sz w:val="21"/>
          <w:szCs w:val="21"/>
        </w:rPr>
        <w:t xml:space="preserve">vete shishet plastike.  </w:t>
      </w:r>
    </w:p>
    <w:p w14:paraId="1AEAE1AA"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Kini parasysh se prodhimi mund devijohet jo vetem per konsumin vetjak p</w:t>
      </w:r>
      <w:r>
        <w:rPr>
          <w:rFonts w:ascii="Times New Roman" w:hAnsi="Times New Roman"/>
          <w:sz w:val="21"/>
          <w:szCs w:val="21"/>
        </w:rPr>
        <w:t>or edhe per entitete te tjera .</w:t>
      </w:r>
    </w:p>
    <w:p w14:paraId="3FDFEC08" w14:textId="10E2C814" w:rsidR="00DE5DA8" w:rsidRPr="00BA14F8" w:rsidRDefault="0055090D" w:rsidP="00DE5DA8">
      <w:pPr>
        <w:jc w:val="both"/>
        <w:rPr>
          <w:rFonts w:ascii="Times New Roman" w:hAnsi="Times New Roman"/>
          <w:sz w:val="21"/>
          <w:szCs w:val="21"/>
        </w:rPr>
      </w:pPr>
      <w:r>
        <w:rPr>
          <w:rFonts w:ascii="Times New Roman" w:hAnsi="Times New Roman"/>
          <w:sz w:val="21"/>
          <w:szCs w:val="21"/>
        </w:rPr>
        <w:t>Materialet mund t</w:t>
      </w:r>
      <w:r w:rsidR="00A51C6F">
        <w:rPr>
          <w:rFonts w:ascii="Times New Roman" w:hAnsi="Times New Roman"/>
          <w:sz w:val="21"/>
          <w:szCs w:val="21"/>
        </w:rPr>
        <w:t>ë</w:t>
      </w:r>
      <w:r w:rsidR="00DE5DA8" w:rsidRPr="00BA14F8">
        <w:rPr>
          <w:rFonts w:ascii="Times New Roman" w:hAnsi="Times New Roman"/>
          <w:sz w:val="21"/>
          <w:szCs w:val="21"/>
        </w:rPr>
        <w:t xml:space="preserve"> blihen ne tregun e brendshem ose te importohen dhe mund te transportohen duke perdorur mjete transporti te vete prodhuesve ose nga furnizuesit direkt nga fabrika. Kur produkti eshte ambalazhohet ne shishe plastike zakonisht fabrika ka ambjente per prodhimin e vet te shisheve qe ‘nxirren’ nga grumbuj p</w:t>
      </w:r>
      <w:r w:rsidR="00DE5DA8">
        <w:rPr>
          <w:rFonts w:ascii="Times New Roman" w:hAnsi="Times New Roman"/>
          <w:sz w:val="21"/>
          <w:szCs w:val="21"/>
        </w:rPr>
        <w:t>lastike.</w:t>
      </w:r>
    </w:p>
    <w:p w14:paraId="0C6ECE5E"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Manuali i akcizes eshte permbledhes dhe leximi i tij eshte i domosdoshem perpara se te shkohet per vizite tek p</w:t>
      </w:r>
      <w:r>
        <w:rPr>
          <w:rFonts w:ascii="Times New Roman" w:hAnsi="Times New Roman"/>
          <w:sz w:val="21"/>
          <w:szCs w:val="21"/>
        </w:rPr>
        <w:t>rodhuesit e pijeve dhe te ujit.</w:t>
      </w:r>
    </w:p>
    <w:p w14:paraId="11EFAF5D" w14:textId="07221EFE"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Eshte</w:t>
      </w:r>
      <w:r w:rsidR="008020CC">
        <w:rPr>
          <w:rFonts w:ascii="Times New Roman" w:hAnsi="Times New Roman"/>
          <w:sz w:val="21"/>
          <w:szCs w:val="21"/>
        </w:rPr>
        <w:t xml:space="preserve"> gjithashtu e domosdoshme t</w:t>
      </w:r>
      <w:r w:rsidR="00A51C6F">
        <w:rPr>
          <w:rFonts w:ascii="Times New Roman" w:hAnsi="Times New Roman"/>
          <w:sz w:val="21"/>
          <w:szCs w:val="21"/>
        </w:rPr>
        <w:t>ë</w:t>
      </w:r>
      <w:r w:rsidRPr="00BA14F8">
        <w:rPr>
          <w:rFonts w:ascii="Times New Roman" w:hAnsi="Times New Roman"/>
          <w:sz w:val="21"/>
          <w:szCs w:val="21"/>
        </w:rPr>
        <w:t xml:space="preserve"> bisedohet me punonjesin qe eshte pergjegjes per akcizen mbi prodhues</w:t>
      </w:r>
      <w:r w:rsidR="0055090D">
        <w:rPr>
          <w:rFonts w:ascii="Times New Roman" w:hAnsi="Times New Roman"/>
          <w:sz w:val="21"/>
          <w:szCs w:val="21"/>
        </w:rPr>
        <w:t>in qe do t</w:t>
      </w:r>
      <w:r w:rsidR="00A51C6F">
        <w:rPr>
          <w:rFonts w:ascii="Times New Roman" w:hAnsi="Times New Roman"/>
          <w:sz w:val="21"/>
          <w:szCs w:val="21"/>
        </w:rPr>
        <w:t>ë</w:t>
      </w:r>
      <w:r>
        <w:rPr>
          <w:rFonts w:ascii="Times New Roman" w:hAnsi="Times New Roman"/>
          <w:sz w:val="21"/>
          <w:szCs w:val="21"/>
        </w:rPr>
        <w:t xml:space="preserve"> kontrollohet.</w:t>
      </w:r>
    </w:p>
    <w:p w14:paraId="332733A4" w14:textId="3D18C14C" w:rsidR="00DE5DA8" w:rsidRPr="008020CC" w:rsidRDefault="008020CC" w:rsidP="004A4204">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Prodhimi</w:t>
      </w:r>
    </w:p>
    <w:p w14:paraId="01F4DE8B"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Perfshin kater hapa kryesore.</w:t>
      </w:r>
    </w:p>
    <w:p w14:paraId="2A0A244F" w14:textId="77777777" w:rsidR="00DE5DA8" w:rsidRPr="00F87AAA" w:rsidRDefault="00DE5DA8" w:rsidP="004A4204">
      <w:pPr>
        <w:numPr>
          <w:ilvl w:val="0"/>
          <w:numId w:val="3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Trajtimin e ujit, d.m.th., pastrimin, nje regjister tregon sasine e trajtuar.</w:t>
      </w:r>
    </w:p>
    <w:p w14:paraId="621FABD0" w14:textId="77777777" w:rsidR="00DE5DA8" w:rsidRPr="00BA14F8" w:rsidRDefault="00DE5DA8" w:rsidP="004A4204">
      <w:pPr>
        <w:numPr>
          <w:ilvl w:val="0"/>
          <w:numId w:val="33"/>
        </w:numPr>
        <w:spacing w:after="0" w:line="240" w:lineRule="auto"/>
        <w:jc w:val="both"/>
        <w:rPr>
          <w:rFonts w:ascii="Times New Roman" w:hAnsi="Times New Roman"/>
          <w:sz w:val="21"/>
          <w:szCs w:val="21"/>
          <w:lang w:val="fr-FR"/>
        </w:rPr>
      </w:pPr>
      <w:r w:rsidRPr="00BA14F8">
        <w:rPr>
          <w:rFonts w:ascii="Times New Roman" w:hAnsi="Times New Roman"/>
          <w:sz w:val="21"/>
          <w:szCs w:val="21"/>
          <w:lang w:val="fr-FR"/>
        </w:rPr>
        <w:t>Perzierja e shurupit, te dhenat tregojne sasine dhe cilesine e sheqerit te perdorur</w:t>
      </w:r>
    </w:p>
    <w:p w14:paraId="740F357B" w14:textId="77777777" w:rsidR="00DE5DA8" w:rsidRPr="00F87AAA" w:rsidRDefault="00DE5DA8" w:rsidP="004A4204">
      <w:pPr>
        <w:numPr>
          <w:ilvl w:val="0"/>
          <w:numId w:val="3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Shkrirja e perbersve, regjistri i mbajtur tregon kohen e prodhimit, dhe sasine e aromatizuesit te perdorur.   </w:t>
      </w:r>
    </w:p>
    <w:p w14:paraId="0683B79B" w14:textId="77777777" w:rsidR="00DE5DA8" w:rsidRPr="00F87AAA" w:rsidRDefault="00DE5DA8" w:rsidP="004A4204">
      <w:pPr>
        <w:numPr>
          <w:ilvl w:val="0"/>
          <w:numId w:val="3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Mbushja e shisheve, dhe te dhenat e regjistruara per numrin e shisheve te mbushura ne çdo ngarkese.</w:t>
      </w:r>
    </w:p>
    <w:p w14:paraId="06277BF8" w14:textId="5C6CC514" w:rsidR="00DE5DA8" w:rsidRPr="00BA14F8" w:rsidRDefault="00DE5DA8" w:rsidP="0034168F">
      <w:pPr>
        <w:jc w:val="both"/>
        <w:rPr>
          <w:rFonts w:ascii="Times New Roman" w:hAnsi="Times New Roman"/>
          <w:sz w:val="21"/>
          <w:szCs w:val="21"/>
        </w:rPr>
      </w:pPr>
      <w:r w:rsidRPr="00BA14F8">
        <w:rPr>
          <w:rFonts w:ascii="Times New Roman" w:hAnsi="Times New Roman"/>
          <w:sz w:val="21"/>
          <w:szCs w:val="21"/>
        </w:rPr>
        <w:t>Keto hapa nuk zbatohe</w:t>
      </w:r>
      <w:r>
        <w:rPr>
          <w:rFonts w:ascii="Times New Roman" w:hAnsi="Times New Roman"/>
          <w:sz w:val="21"/>
          <w:szCs w:val="21"/>
        </w:rPr>
        <w:t xml:space="preserve">n nese ambalazhohet vetem uje. </w:t>
      </w:r>
    </w:p>
    <w:p w14:paraId="33CB979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Prodhimi i pershtatet kerkeses ne menyre qe te shmanget mbajtja stok e mallit me shume se sa eshte e nevojshme. Parashikimi do te ishte p.sh. ne muajt e veres kemi nje rritje te prodhimit, meqenese ne kohe te nxehte konsumohen me shume pije.</w:t>
      </w:r>
    </w:p>
    <w:p w14:paraId="24831BB4" w14:textId="77777777" w:rsidR="00DE5DA8" w:rsidRPr="00F87AAA" w:rsidRDefault="00DE5DA8" w:rsidP="00DE5DA8">
      <w:pPr>
        <w:jc w:val="both"/>
        <w:rPr>
          <w:rFonts w:ascii="Times New Roman" w:hAnsi="Times New Roman"/>
          <w:sz w:val="21"/>
          <w:szCs w:val="21"/>
          <w:lang w:val="it-IT"/>
        </w:rPr>
      </w:pPr>
    </w:p>
    <w:p w14:paraId="54CA836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Mbeturinat e produktit gjate procesit te prodhimit variojne nga 1-5%. Shishet e thyera dhe mbeturina te tjera ka shume ngjasa te shiten ne tregun lokal. Ne te vertete prodhuesi duhet te kete nje kontrate te rregullt per heqjen e mbeturinave dhe TVSH-ja duhet te paguhet per sasine e marre. </w:t>
      </w:r>
    </w:p>
    <w:p w14:paraId="7821184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Mbetjet e shisheve kur prodhohen ne vënd riciklohen zakonisht ne nje proces te prodhimit te shisheve, rishkrihen dhe riformohen. Kjo duhet te merret parasysh nese kryhet nje ushtrim raporti duke perdorur shishet si nje lende e pare kyç.</w:t>
      </w:r>
    </w:p>
    <w:p w14:paraId="28AC7B23" w14:textId="43C4B0C0" w:rsidR="00DE5DA8" w:rsidRPr="0055090D" w:rsidRDefault="0055090D" w:rsidP="004A4204">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Kontabiliteti</w:t>
      </w:r>
    </w:p>
    <w:p w14:paraId="7BFCBB9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Eshte e rendesishme qe gjate kontrollit te nje prodhuesi mallrash akcize, duhet te familjarizohemi me punen e tregtarit dhe eshte e domosdoshme te bisedojme me punonjesin e akcizes perpara se te vizitojme tregtarin e akcizes. Librat e llogarive do te jene te njejta me çdo tregtar tjeter dhe gjithashtu do t’i kerkohet te mbaje te dhena shtese. Te gjitha regjistrimet duhet te disponohen per qellimet e TVSH-se dhe Tatim-fitimit.  </w:t>
      </w:r>
    </w:p>
    <w:p w14:paraId="29B478F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Duke qene kompani relativisht te medha, keto kompani pjesen me te madhe te transaksioneve  te tyre i kryejne me çek/banke sesa me para ne dore.</w:t>
      </w:r>
    </w:p>
    <w:p w14:paraId="0B90E303" w14:textId="77777777" w:rsidR="00DE5DA8" w:rsidRPr="00BA14F8" w:rsidRDefault="00DE5DA8" w:rsidP="00DE5DA8">
      <w:pPr>
        <w:jc w:val="both"/>
        <w:rPr>
          <w:rFonts w:ascii="Times New Roman" w:hAnsi="Times New Roman"/>
          <w:sz w:val="21"/>
          <w:szCs w:val="21"/>
          <w:lang w:val="fr-FR"/>
        </w:rPr>
      </w:pPr>
      <w:r w:rsidRPr="00BA14F8">
        <w:rPr>
          <w:rFonts w:ascii="Times New Roman" w:hAnsi="Times New Roman"/>
          <w:sz w:val="21"/>
          <w:szCs w:val="21"/>
          <w:lang w:val="fr-FR"/>
        </w:rPr>
        <w:t>Megjithate, eshte e domosdoshme per te siguruar qe procedurat e kontabilitetit per çeqet bankare dhe parate te kuptohen mire dhe te merren para</w:t>
      </w:r>
      <w:r>
        <w:rPr>
          <w:rFonts w:ascii="Times New Roman" w:hAnsi="Times New Roman"/>
          <w:sz w:val="21"/>
          <w:szCs w:val="21"/>
          <w:lang w:val="fr-FR"/>
        </w:rPr>
        <w:t xml:space="preserve">sysh te gjitha mandat pagesat. </w:t>
      </w:r>
    </w:p>
    <w:p w14:paraId="5061B0AC" w14:textId="702BE4F7" w:rsidR="00DE5DA8" w:rsidRPr="0055090D" w:rsidRDefault="00DE5DA8" w:rsidP="004A4204">
      <w:pPr>
        <w:pStyle w:val="ListParagraph"/>
        <w:numPr>
          <w:ilvl w:val="0"/>
          <w:numId w:val="75"/>
        </w:numPr>
        <w:rPr>
          <w:rFonts w:ascii="Times New Roman" w:hAnsi="Times New Roman"/>
          <w:bCs/>
          <w:sz w:val="21"/>
          <w:szCs w:val="21"/>
          <w:lang w:val="it-IT"/>
        </w:rPr>
      </w:pPr>
      <w:r w:rsidRPr="0055090D">
        <w:rPr>
          <w:rFonts w:ascii="Times New Roman" w:hAnsi="Times New Roman"/>
          <w:bCs/>
          <w:sz w:val="21"/>
          <w:szCs w:val="21"/>
          <w:lang w:val="it-IT"/>
        </w:rPr>
        <w:t>Sh</w:t>
      </w:r>
      <w:r w:rsidR="0055090D">
        <w:rPr>
          <w:rFonts w:ascii="Times New Roman" w:hAnsi="Times New Roman"/>
          <w:bCs/>
          <w:sz w:val="21"/>
          <w:szCs w:val="21"/>
          <w:lang w:val="it-IT"/>
        </w:rPr>
        <w:t>itjet</w:t>
      </w:r>
    </w:p>
    <w:p w14:paraId="4EC3945E" w14:textId="1E4CBDDA"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Shitjet mund t’i behen kryesisht shitesve me shumice, meg</w:t>
      </w:r>
      <w:r w:rsidR="0055090D">
        <w:rPr>
          <w:rFonts w:ascii="Times New Roman" w:hAnsi="Times New Roman"/>
          <w:sz w:val="21"/>
          <w:szCs w:val="21"/>
        </w:rPr>
        <w:t>jithese kjo nuk eshte e lehte t</w:t>
      </w:r>
      <w:r w:rsidR="00A51C6F">
        <w:rPr>
          <w:rFonts w:ascii="Times New Roman" w:hAnsi="Times New Roman"/>
          <w:sz w:val="21"/>
          <w:szCs w:val="21"/>
        </w:rPr>
        <w:t>ë</w:t>
      </w:r>
      <w:r w:rsidRPr="00BA14F8">
        <w:rPr>
          <w:rFonts w:ascii="Times New Roman" w:hAnsi="Times New Roman"/>
          <w:sz w:val="21"/>
          <w:szCs w:val="21"/>
        </w:rPr>
        <w:t xml:space="preserve"> pranohet</w:t>
      </w:r>
      <w:r w:rsidR="0055090D">
        <w:rPr>
          <w:rFonts w:ascii="Times New Roman" w:hAnsi="Times New Roman"/>
          <w:sz w:val="21"/>
          <w:szCs w:val="21"/>
        </w:rPr>
        <w:t>. Mund t’i shesin edhe stafit t</w:t>
      </w:r>
      <w:r w:rsidR="00A51C6F">
        <w:rPr>
          <w:rFonts w:ascii="Times New Roman" w:hAnsi="Times New Roman"/>
          <w:sz w:val="21"/>
          <w:szCs w:val="21"/>
        </w:rPr>
        <w:t>ë</w:t>
      </w:r>
      <w:r w:rsidR="0055090D">
        <w:rPr>
          <w:rFonts w:ascii="Times New Roman" w:hAnsi="Times New Roman"/>
          <w:sz w:val="21"/>
          <w:szCs w:val="21"/>
        </w:rPr>
        <w:t xml:space="preserve"> tyre me çmime t</w:t>
      </w:r>
      <w:r w:rsidR="00A51C6F">
        <w:rPr>
          <w:rFonts w:ascii="Times New Roman" w:hAnsi="Times New Roman"/>
          <w:sz w:val="21"/>
          <w:szCs w:val="21"/>
        </w:rPr>
        <w:t>ë</w:t>
      </w:r>
      <w:r w:rsidR="0055090D">
        <w:rPr>
          <w:rFonts w:ascii="Times New Roman" w:hAnsi="Times New Roman"/>
          <w:sz w:val="21"/>
          <w:szCs w:val="21"/>
        </w:rPr>
        <w:t xml:space="preserve"> uleta ose mund t</w:t>
      </w:r>
      <w:r w:rsidR="00A51C6F">
        <w:rPr>
          <w:rFonts w:ascii="Times New Roman" w:hAnsi="Times New Roman"/>
          <w:sz w:val="21"/>
          <w:szCs w:val="21"/>
        </w:rPr>
        <w:t>ë</w:t>
      </w:r>
      <w:r w:rsidRPr="00BA14F8">
        <w:rPr>
          <w:rFonts w:ascii="Times New Roman" w:hAnsi="Times New Roman"/>
          <w:sz w:val="21"/>
          <w:szCs w:val="21"/>
        </w:rPr>
        <w:t xml:space="preserve"> kene mense per punonjesit e tyre.</w:t>
      </w:r>
    </w:p>
    <w:p w14:paraId="401FCAD7" w14:textId="663BBD16" w:rsidR="00DE5DA8" w:rsidRPr="00BA14F8" w:rsidRDefault="0055090D" w:rsidP="00DE5DA8">
      <w:pPr>
        <w:jc w:val="both"/>
        <w:rPr>
          <w:rFonts w:ascii="Times New Roman" w:hAnsi="Times New Roman"/>
          <w:sz w:val="21"/>
          <w:szCs w:val="21"/>
        </w:rPr>
      </w:pPr>
      <w:r>
        <w:rPr>
          <w:rFonts w:ascii="Times New Roman" w:hAnsi="Times New Roman"/>
          <w:sz w:val="21"/>
          <w:szCs w:val="21"/>
        </w:rPr>
        <w:t>Disa prodhues mund t</w:t>
      </w:r>
      <w:r w:rsidR="00A51C6F">
        <w:rPr>
          <w:rFonts w:ascii="Times New Roman" w:hAnsi="Times New Roman"/>
          <w:sz w:val="21"/>
          <w:szCs w:val="21"/>
        </w:rPr>
        <w:t>ë</w:t>
      </w:r>
      <w:r w:rsidR="00DE5DA8" w:rsidRPr="00BA14F8">
        <w:rPr>
          <w:rFonts w:ascii="Times New Roman" w:hAnsi="Times New Roman"/>
          <w:sz w:val="21"/>
          <w:szCs w:val="21"/>
        </w:rPr>
        <w:t xml:space="preserve"> ken</w:t>
      </w:r>
      <w:r>
        <w:rPr>
          <w:rFonts w:ascii="Times New Roman" w:hAnsi="Times New Roman"/>
          <w:sz w:val="21"/>
          <w:szCs w:val="21"/>
        </w:rPr>
        <w:t>e nje pike shitjeje me pakice t</w:t>
      </w:r>
      <w:r w:rsidR="00A51C6F">
        <w:rPr>
          <w:rFonts w:ascii="Times New Roman" w:hAnsi="Times New Roman"/>
          <w:sz w:val="21"/>
          <w:szCs w:val="21"/>
        </w:rPr>
        <w:t>ë</w:t>
      </w:r>
      <w:r w:rsidR="00DE5DA8" w:rsidRPr="00BA14F8">
        <w:rPr>
          <w:rFonts w:ascii="Times New Roman" w:hAnsi="Times New Roman"/>
          <w:sz w:val="21"/>
          <w:szCs w:val="21"/>
        </w:rPr>
        <w:t xml:space="preserve"> ndara ose ne ambjentet e fabrikes ose pra</w:t>
      </w:r>
      <w:r>
        <w:rPr>
          <w:rFonts w:ascii="Times New Roman" w:hAnsi="Times New Roman"/>
          <w:sz w:val="21"/>
          <w:szCs w:val="21"/>
        </w:rPr>
        <w:t>ne ambjenteve t</w:t>
      </w:r>
      <w:r w:rsidR="00A51C6F">
        <w:rPr>
          <w:rFonts w:ascii="Times New Roman" w:hAnsi="Times New Roman"/>
          <w:sz w:val="21"/>
          <w:szCs w:val="21"/>
        </w:rPr>
        <w:t>ë</w:t>
      </w:r>
      <w:r>
        <w:rPr>
          <w:rFonts w:ascii="Times New Roman" w:hAnsi="Times New Roman"/>
          <w:sz w:val="21"/>
          <w:szCs w:val="21"/>
        </w:rPr>
        <w:t xml:space="preserve"> </w:t>
      </w:r>
      <w:r w:rsidR="00DE5DA8" w:rsidRPr="00BA14F8">
        <w:rPr>
          <w:rFonts w:ascii="Times New Roman" w:hAnsi="Times New Roman"/>
          <w:sz w:val="21"/>
          <w:szCs w:val="21"/>
        </w:rPr>
        <w:t>saj. Te gjitha shitjet</w:t>
      </w:r>
      <w:r>
        <w:rPr>
          <w:rFonts w:ascii="Times New Roman" w:hAnsi="Times New Roman"/>
          <w:sz w:val="21"/>
          <w:szCs w:val="21"/>
        </w:rPr>
        <w:t xml:space="preserve"> jan</w:t>
      </w:r>
      <w:r w:rsidR="00A51C6F">
        <w:rPr>
          <w:rFonts w:ascii="Times New Roman" w:hAnsi="Times New Roman"/>
          <w:sz w:val="21"/>
          <w:szCs w:val="21"/>
        </w:rPr>
        <w:t>ë</w:t>
      </w:r>
      <w:r>
        <w:rPr>
          <w:rFonts w:ascii="Times New Roman" w:hAnsi="Times New Roman"/>
          <w:sz w:val="21"/>
          <w:szCs w:val="21"/>
        </w:rPr>
        <w:t xml:space="preserve"> </w:t>
      </w:r>
      <w:r w:rsidR="00DE5DA8">
        <w:rPr>
          <w:rFonts w:ascii="Times New Roman" w:hAnsi="Times New Roman"/>
          <w:sz w:val="21"/>
          <w:szCs w:val="21"/>
        </w:rPr>
        <w:t>pjese e biznesit kryesor.</w:t>
      </w:r>
    </w:p>
    <w:p w14:paraId="1EB57B24" w14:textId="7CB190A2" w:rsidR="00DE5DA8" w:rsidRPr="00BA14F8" w:rsidRDefault="0055090D" w:rsidP="00DE5DA8">
      <w:pPr>
        <w:jc w:val="both"/>
        <w:rPr>
          <w:rFonts w:ascii="Times New Roman" w:hAnsi="Times New Roman"/>
          <w:sz w:val="21"/>
          <w:szCs w:val="21"/>
        </w:rPr>
      </w:pPr>
      <w:r>
        <w:rPr>
          <w:rFonts w:ascii="Times New Roman" w:hAnsi="Times New Roman"/>
          <w:sz w:val="21"/>
          <w:szCs w:val="21"/>
        </w:rPr>
        <w:t>Mensa mund t</w:t>
      </w:r>
      <w:r w:rsidR="00A51C6F">
        <w:rPr>
          <w:rFonts w:ascii="Times New Roman" w:hAnsi="Times New Roman"/>
          <w:sz w:val="21"/>
          <w:szCs w:val="21"/>
        </w:rPr>
        <w:t>ë</w:t>
      </w:r>
      <w:r>
        <w:rPr>
          <w:rFonts w:ascii="Times New Roman" w:hAnsi="Times New Roman"/>
          <w:sz w:val="21"/>
          <w:szCs w:val="21"/>
        </w:rPr>
        <w:t xml:space="preserve"> </w:t>
      </w:r>
      <w:r w:rsidR="00DE5DA8" w:rsidRPr="00BA14F8">
        <w:rPr>
          <w:rFonts w:ascii="Times New Roman" w:hAnsi="Times New Roman"/>
          <w:sz w:val="21"/>
          <w:szCs w:val="21"/>
        </w:rPr>
        <w:t xml:space="preserve">jete konsideruar si e </w:t>
      </w:r>
      <w:r>
        <w:rPr>
          <w:rFonts w:ascii="Times New Roman" w:hAnsi="Times New Roman"/>
          <w:sz w:val="21"/>
          <w:szCs w:val="21"/>
        </w:rPr>
        <w:t>ndare nga biznesi kryesor dhe t</w:t>
      </w:r>
      <w:r w:rsidR="00A51C6F">
        <w:rPr>
          <w:rFonts w:ascii="Times New Roman" w:hAnsi="Times New Roman"/>
          <w:sz w:val="21"/>
          <w:szCs w:val="21"/>
        </w:rPr>
        <w:t>ë</w:t>
      </w:r>
      <w:r w:rsidR="00DE5DA8" w:rsidRPr="00BA14F8">
        <w:rPr>
          <w:rFonts w:ascii="Times New Roman" w:hAnsi="Times New Roman"/>
          <w:sz w:val="21"/>
          <w:szCs w:val="21"/>
        </w:rPr>
        <w:t xml:space="preserve"> ardhurat e perf</w:t>
      </w:r>
      <w:r>
        <w:rPr>
          <w:rFonts w:ascii="Times New Roman" w:hAnsi="Times New Roman"/>
          <w:sz w:val="21"/>
          <w:szCs w:val="21"/>
        </w:rPr>
        <w:t xml:space="preserve">ituara nga mensa nuk e kalojne </w:t>
      </w:r>
      <w:r w:rsidR="00DE5DA8" w:rsidRPr="00BA14F8">
        <w:rPr>
          <w:rFonts w:ascii="Times New Roman" w:hAnsi="Times New Roman"/>
          <w:sz w:val="21"/>
          <w:szCs w:val="21"/>
        </w:rPr>
        <w:t xml:space="preserve">kufirin e TVSH-se. Kjo nuk eshte e drejte pasi te gjitha shitjet </w:t>
      </w:r>
      <w:r w:rsidR="00DE5DA8">
        <w:rPr>
          <w:rFonts w:ascii="Times New Roman" w:hAnsi="Times New Roman"/>
          <w:sz w:val="21"/>
          <w:szCs w:val="21"/>
        </w:rPr>
        <w:t xml:space="preserve">jane pjese e biznesit kryesor. </w:t>
      </w:r>
    </w:p>
    <w:p w14:paraId="3341D02C" w14:textId="3A884899" w:rsidR="00DE5DA8" w:rsidRPr="00BA14F8" w:rsidRDefault="0055090D" w:rsidP="00DE5DA8">
      <w:pPr>
        <w:jc w:val="both"/>
        <w:rPr>
          <w:rFonts w:ascii="Times New Roman" w:hAnsi="Times New Roman"/>
          <w:sz w:val="21"/>
          <w:szCs w:val="21"/>
        </w:rPr>
      </w:pPr>
      <w:r>
        <w:rPr>
          <w:rFonts w:ascii="Times New Roman" w:hAnsi="Times New Roman"/>
          <w:sz w:val="21"/>
          <w:szCs w:val="21"/>
        </w:rPr>
        <w:t>Shitjet duhet t</w:t>
      </w:r>
      <w:r w:rsidR="00A51C6F">
        <w:rPr>
          <w:rFonts w:ascii="Times New Roman" w:hAnsi="Times New Roman"/>
          <w:sz w:val="21"/>
          <w:szCs w:val="21"/>
        </w:rPr>
        <w:t>ë</w:t>
      </w:r>
      <w:r>
        <w:rPr>
          <w:rFonts w:ascii="Times New Roman" w:hAnsi="Times New Roman"/>
          <w:sz w:val="21"/>
          <w:szCs w:val="21"/>
        </w:rPr>
        <w:t xml:space="preserve"> faturohen dhe ka mundesi qe t</w:t>
      </w:r>
      <w:r w:rsidR="00A51C6F">
        <w:rPr>
          <w:rFonts w:ascii="Times New Roman" w:hAnsi="Times New Roman"/>
          <w:sz w:val="21"/>
          <w:szCs w:val="21"/>
        </w:rPr>
        <w:t>ë</w:t>
      </w:r>
      <w:r w:rsidR="00DE5DA8" w:rsidRPr="00BA14F8">
        <w:rPr>
          <w:rFonts w:ascii="Times New Roman" w:hAnsi="Times New Roman"/>
          <w:sz w:val="21"/>
          <w:szCs w:val="21"/>
        </w:rPr>
        <w:t xml:space="preserve"> jete ne perdorim nje sistem i inf</w:t>
      </w:r>
      <w:r>
        <w:rPr>
          <w:rFonts w:ascii="Times New Roman" w:hAnsi="Times New Roman"/>
          <w:sz w:val="21"/>
          <w:szCs w:val="21"/>
        </w:rPr>
        <w:t>ormatizuar. Eshte e nevojshme t</w:t>
      </w:r>
      <w:r w:rsidR="00A51C6F">
        <w:rPr>
          <w:rFonts w:ascii="Times New Roman" w:hAnsi="Times New Roman"/>
          <w:sz w:val="21"/>
          <w:szCs w:val="21"/>
        </w:rPr>
        <w:t>ë</w:t>
      </w:r>
      <w:r>
        <w:rPr>
          <w:rFonts w:ascii="Times New Roman" w:hAnsi="Times New Roman"/>
          <w:sz w:val="21"/>
          <w:szCs w:val="21"/>
        </w:rPr>
        <w:t xml:space="preserve"> sigurohet qe shitjet jan</w:t>
      </w:r>
      <w:r w:rsidR="00A51C6F">
        <w:rPr>
          <w:rFonts w:ascii="Times New Roman" w:hAnsi="Times New Roman"/>
          <w:sz w:val="21"/>
          <w:szCs w:val="21"/>
        </w:rPr>
        <w:t>ë</w:t>
      </w:r>
      <w:r w:rsidR="00DE5DA8" w:rsidRPr="00BA14F8">
        <w:rPr>
          <w:rFonts w:ascii="Times New Roman" w:hAnsi="Times New Roman"/>
          <w:sz w:val="21"/>
          <w:szCs w:val="21"/>
        </w:rPr>
        <w:t xml:space="preserve"> deklaruar ne kohe dhe jo ne baze te arketimeve te bera.</w:t>
      </w:r>
    </w:p>
    <w:p w14:paraId="7EDBF562" w14:textId="319F8D98" w:rsidR="00DE5DA8" w:rsidRPr="00BA14F8" w:rsidRDefault="0055090D" w:rsidP="00DE5DA8">
      <w:pPr>
        <w:jc w:val="both"/>
        <w:rPr>
          <w:rFonts w:ascii="Times New Roman" w:hAnsi="Times New Roman"/>
          <w:sz w:val="21"/>
          <w:szCs w:val="21"/>
        </w:rPr>
      </w:pPr>
      <w:r>
        <w:rPr>
          <w:rFonts w:ascii="Times New Roman" w:hAnsi="Times New Roman"/>
          <w:sz w:val="21"/>
          <w:szCs w:val="21"/>
        </w:rPr>
        <w:t>Shitjet mund t</w:t>
      </w:r>
      <w:r w:rsidR="00A51C6F">
        <w:rPr>
          <w:rFonts w:ascii="Times New Roman" w:hAnsi="Times New Roman"/>
          <w:sz w:val="21"/>
          <w:szCs w:val="21"/>
        </w:rPr>
        <w:t>ë</w:t>
      </w:r>
      <w:r w:rsidR="00DE5DA8" w:rsidRPr="00BA14F8">
        <w:rPr>
          <w:rFonts w:ascii="Times New Roman" w:hAnsi="Times New Roman"/>
          <w:sz w:val="21"/>
          <w:szCs w:val="21"/>
        </w:rPr>
        <w:t xml:space="preserve"> behen edhe me a</w:t>
      </w:r>
      <w:r>
        <w:rPr>
          <w:rFonts w:ascii="Times New Roman" w:hAnsi="Times New Roman"/>
          <w:sz w:val="21"/>
          <w:szCs w:val="21"/>
        </w:rPr>
        <w:t>ne t</w:t>
      </w:r>
      <w:r w:rsidR="00A51C6F">
        <w:rPr>
          <w:rFonts w:ascii="Times New Roman" w:hAnsi="Times New Roman"/>
          <w:sz w:val="21"/>
          <w:szCs w:val="21"/>
        </w:rPr>
        <w:t>ë</w:t>
      </w:r>
      <w:r w:rsidR="00DE5DA8" w:rsidRPr="00BA14F8">
        <w:rPr>
          <w:rFonts w:ascii="Times New Roman" w:hAnsi="Times New Roman"/>
          <w:sz w:val="21"/>
          <w:szCs w:val="21"/>
        </w:rPr>
        <w:t xml:space="preserve"> kredive, megjithese ka shume mundesi qe shperndaresit duhet te paguajne ndonje depozite persa i perke</w:t>
      </w:r>
      <w:r>
        <w:rPr>
          <w:rFonts w:ascii="Times New Roman" w:hAnsi="Times New Roman"/>
          <w:sz w:val="21"/>
          <w:szCs w:val="21"/>
        </w:rPr>
        <w:t>t shisheve dhe konteinereve etj</w:t>
      </w:r>
      <w:r w:rsidR="00DE5DA8" w:rsidRPr="00BA14F8">
        <w:rPr>
          <w:rFonts w:ascii="Times New Roman" w:hAnsi="Times New Roman"/>
          <w:sz w:val="21"/>
          <w:szCs w:val="21"/>
        </w:rPr>
        <w:t xml:space="preserve">, nese perdoret diçka e tille. </w:t>
      </w:r>
    </w:p>
    <w:p w14:paraId="5761A2CB"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Nevojitet qe  prenotimet e bera nga klientet dhe sistemi i porosive te perfshihet ne kontrollin e shitjeve.</w:t>
      </w:r>
    </w:p>
    <w:p w14:paraId="57AF18B1"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TVSH-ja llogaritet mb</w:t>
      </w:r>
      <w:r>
        <w:rPr>
          <w:rFonts w:ascii="Times New Roman" w:hAnsi="Times New Roman"/>
          <w:sz w:val="21"/>
          <w:szCs w:val="21"/>
        </w:rPr>
        <w:t>i vleren e mallit plus akcizen.</w:t>
      </w:r>
    </w:p>
    <w:p w14:paraId="73531B0F" w14:textId="2F9969A6" w:rsidR="00DE5DA8" w:rsidRPr="0055090D" w:rsidRDefault="0055090D" w:rsidP="004A4204">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Blerjet</w:t>
      </w:r>
    </w:p>
    <w:p w14:paraId="564209B5" w14:textId="6752813F"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Blerjet kryesore perbehen nga lenda e pare, ose perberesit per procesin e prodhimit dhe eshte e re</w:t>
      </w:r>
      <w:r w:rsidR="0055090D">
        <w:rPr>
          <w:rFonts w:ascii="Times New Roman" w:hAnsi="Times New Roman"/>
          <w:sz w:val="21"/>
          <w:szCs w:val="21"/>
        </w:rPr>
        <w:t>ndesishme qe inspektori qe do t</w:t>
      </w:r>
      <w:r w:rsidR="00A51C6F">
        <w:rPr>
          <w:rFonts w:ascii="Times New Roman" w:hAnsi="Times New Roman"/>
          <w:sz w:val="21"/>
          <w:szCs w:val="21"/>
        </w:rPr>
        <w:t>ë</w:t>
      </w:r>
      <w:r w:rsidR="0055090D">
        <w:rPr>
          <w:rFonts w:ascii="Times New Roman" w:hAnsi="Times New Roman"/>
          <w:sz w:val="21"/>
          <w:szCs w:val="21"/>
        </w:rPr>
        <w:t xml:space="preserve"> merret me kontrollin t</w:t>
      </w:r>
      <w:r w:rsidR="00A51C6F">
        <w:rPr>
          <w:rFonts w:ascii="Times New Roman" w:hAnsi="Times New Roman"/>
          <w:sz w:val="21"/>
          <w:szCs w:val="21"/>
        </w:rPr>
        <w:t>ë</w:t>
      </w:r>
      <w:r w:rsidRPr="00BA14F8">
        <w:rPr>
          <w:rFonts w:ascii="Times New Roman" w:hAnsi="Times New Roman"/>
          <w:sz w:val="21"/>
          <w:szCs w:val="21"/>
        </w:rPr>
        <w:t xml:space="preserve"> marre shpjegime </w:t>
      </w:r>
      <w:r w:rsidR="0055090D">
        <w:rPr>
          <w:rFonts w:ascii="Times New Roman" w:hAnsi="Times New Roman"/>
          <w:sz w:val="21"/>
          <w:szCs w:val="21"/>
        </w:rPr>
        <w:t>nga   punonjesi I akcizes dhe t</w:t>
      </w:r>
      <w:r w:rsidR="00A51C6F">
        <w:rPr>
          <w:rFonts w:ascii="Times New Roman" w:hAnsi="Times New Roman"/>
          <w:sz w:val="21"/>
          <w:szCs w:val="21"/>
        </w:rPr>
        <w:t>ë</w:t>
      </w:r>
      <w:r w:rsidRPr="00BA14F8">
        <w:rPr>
          <w:rFonts w:ascii="Times New Roman" w:hAnsi="Times New Roman"/>
          <w:sz w:val="21"/>
          <w:szCs w:val="21"/>
        </w:rPr>
        <w:t xml:space="preserve"> mbaje sakte shenimet se kush jane perberesit.</w:t>
      </w:r>
    </w:p>
    <w:p w14:paraId="3E7B36F3" w14:textId="234139E8" w:rsidR="00DE5DA8" w:rsidRPr="00BA14F8" w:rsidRDefault="0055090D" w:rsidP="00DE5DA8">
      <w:pPr>
        <w:jc w:val="both"/>
        <w:rPr>
          <w:rFonts w:ascii="Times New Roman" w:hAnsi="Times New Roman"/>
          <w:sz w:val="21"/>
          <w:szCs w:val="21"/>
        </w:rPr>
      </w:pPr>
      <w:r>
        <w:rPr>
          <w:rFonts w:ascii="Times New Roman" w:hAnsi="Times New Roman"/>
          <w:sz w:val="21"/>
          <w:szCs w:val="21"/>
        </w:rPr>
        <w:t>Perveç kontrollit normal t</w:t>
      </w:r>
      <w:r w:rsidR="00A51C6F">
        <w:rPr>
          <w:rFonts w:ascii="Times New Roman" w:hAnsi="Times New Roman"/>
          <w:sz w:val="21"/>
          <w:szCs w:val="21"/>
        </w:rPr>
        <w:t>ë</w:t>
      </w:r>
      <w:r w:rsidR="00DE5DA8" w:rsidRPr="00BA14F8">
        <w:rPr>
          <w:rFonts w:ascii="Times New Roman" w:hAnsi="Times New Roman"/>
          <w:sz w:val="21"/>
          <w:szCs w:val="21"/>
        </w:rPr>
        <w:t xml:space="preserve"> faturave qe kryhet gjate nje ins</w:t>
      </w:r>
      <w:r>
        <w:rPr>
          <w:rFonts w:ascii="Times New Roman" w:hAnsi="Times New Roman"/>
          <w:sz w:val="21"/>
          <w:szCs w:val="21"/>
        </w:rPr>
        <w:t>pektimi, eshte e rendesishme, t</w:t>
      </w:r>
      <w:r w:rsidR="00A51C6F">
        <w:rPr>
          <w:rFonts w:ascii="Times New Roman" w:hAnsi="Times New Roman"/>
          <w:sz w:val="21"/>
          <w:szCs w:val="21"/>
        </w:rPr>
        <w:t>ë</w:t>
      </w:r>
      <w:r>
        <w:rPr>
          <w:rFonts w:ascii="Times New Roman" w:hAnsi="Times New Roman"/>
          <w:sz w:val="21"/>
          <w:szCs w:val="21"/>
        </w:rPr>
        <w:t xml:space="preserve"> kontrollohen t</w:t>
      </w:r>
      <w:r w:rsidR="00A51C6F">
        <w:rPr>
          <w:rFonts w:ascii="Times New Roman" w:hAnsi="Times New Roman"/>
          <w:sz w:val="21"/>
          <w:szCs w:val="21"/>
        </w:rPr>
        <w:t>ë</w:t>
      </w:r>
      <w:r w:rsidR="00DE5DA8" w:rsidRPr="00BA14F8">
        <w:rPr>
          <w:rFonts w:ascii="Times New Roman" w:hAnsi="Times New Roman"/>
          <w:sz w:val="21"/>
          <w:szCs w:val="21"/>
        </w:rPr>
        <w:t xml:space="preserve"> </w:t>
      </w:r>
      <w:r w:rsidR="0034168F">
        <w:rPr>
          <w:rFonts w:ascii="Times New Roman" w:hAnsi="Times New Roman"/>
          <w:sz w:val="21"/>
          <w:szCs w:val="21"/>
        </w:rPr>
        <w:t>dhenat e furnizuesve qe nuk jan</w:t>
      </w:r>
      <w:r w:rsidR="00A51C6F">
        <w:rPr>
          <w:rFonts w:ascii="Times New Roman" w:hAnsi="Times New Roman"/>
          <w:sz w:val="21"/>
          <w:szCs w:val="21"/>
        </w:rPr>
        <w:t>ë</w:t>
      </w:r>
      <w:r w:rsidR="00DE5DA8" w:rsidRPr="00BA14F8">
        <w:rPr>
          <w:rFonts w:ascii="Times New Roman" w:hAnsi="Times New Roman"/>
          <w:sz w:val="21"/>
          <w:szCs w:val="21"/>
        </w:rPr>
        <w:t xml:space="preserve"> te regjistruar por qe furnizojne mallra ne sasi aq te medha, gje qe sugjeron se ata duhet te ishin regjistruar. Kjo nuk nenkupton qe furnizime</w:t>
      </w:r>
      <w:r>
        <w:rPr>
          <w:rFonts w:ascii="Times New Roman" w:hAnsi="Times New Roman"/>
          <w:sz w:val="21"/>
          <w:szCs w:val="21"/>
        </w:rPr>
        <w:t>t e bera vetem per nje klient t</w:t>
      </w:r>
      <w:r w:rsidR="00A51C6F">
        <w:rPr>
          <w:rFonts w:ascii="Times New Roman" w:hAnsi="Times New Roman"/>
          <w:sz w:val="21"/>
          <w:szCs w:val="21"/>
        </w:rPr>
        <w:t>ë</w:t>
      </w:r>
      <w:r w:rsidR="00DE5DA8" w:rsidRPr="00BA14F8">
        <w:rPr>
          <w:rFonts w:ascii="Times New Roman" w:hAnsi="Times New Roman"/>
          <w:sz w:val="21"/>
          <w:szCs w:val="21"/>
        </w:rPr>
        <w:t xml:space="preserve"> kalojne </w:t>
      </w:r>
      <w:r w:rsidR="00DE5DA8" w:rsidRPr="00BA14F8">
        <w:rPr>
          <w:rFonts w:ascii="Times New Roman" w:hAnsi="Times New Roman"/>
          <w:sz w:val="21"/>
          <w:szCs w:val="21"/>
        </w:rPr>
        <w:lastRenderedPageBreak/>
        <w:t>kufirin e regjistrimit por duhet patur parasysh fakti qe ky furnizues ben furnizime te ngjashme edhe per klientet e tjere.</w:t>
      </w:r>
    </w:p>
    <w:p w14:paraId="17F7EC1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Kontrolloni te regjistrimet e stokut per t’u siguruar qe faturat perkatese te jene paraqitur ne librin e llogarive.</w:t>
      </w:r>
    </w:p>
    <w:p w14:paraId="11D6B4E7" w14:textId="77777777" w:rsidR="0034168F" w:rsidRDefault="0055090D" w:rsidP="0034168F">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Stoku</w:t>
      </w:r>
    </w:p>
    <w:p w14:paraId="01FDDF45" w14:textId="7C937497" w:rsidR="00DE5DA8" w:rsidRPr="0034168F" w:rsidRDefault="00DE5DA8" w:rsidP="0034168F">
      <w:pPr>
        <w:jc w:val="both"/>
        <w:rPr>
          <w:rFonts w:ascii="Times New Roman" w:hAnsi="Times New Roman"/>
          <w:bCs/>
          <w:sz w:val="21"/>
          <w:szCs w:val="21"/>
          <w:lang w:val="it-IT"/>
        </w:rPr>
      </w:pPr>
      <w:r w:rsidRPr="0034168F">
        <w:rPr>
          <w:rFonts w:ascii="Times New Roman" w:hAnsi="Times New Roman"/>
          <w:sz w:val="21"/>
          <w:szCs w:val="21"/>
          <w:lang w:val="it-IT"/>
        </w:rPr>
        <w:t xml:space="preserve">Kontrolloni nivelin e stoqeve sipas te dhenave te tyre, megjithate nese inspektori i akcizes ka bere nje vizite para pak kohesh, duhet te </w:t>
      </w:r>
      <w:r w:rsidR="000F0209" w:rsidRPr="0034168F">
        <w:rPr>
          <w:rFonts w:ascii="Times New Roman" w:hAnsi="Times New Roman"/>
          <w:sz w:val="21"/>
          <w:szCs w:val="21"/>
          <w:lang w:val="it-IT"/>
        </w:rPr>
        <w:t xml:space="preserve">merrni parasysh zbulimet e tij. </w:t>
      </w:r>
      <w:r w:rsidRPr="0034168F">
        <w:rPr>
          <w:rFonts w:ascii="Times New Roman" w:hAnsi="Times New Roman"/>
          <w:sz w:val="21"/>
          <w:szCs w:val="21"/>
          <w:lang w:val="it-IT"/>
        </w:rPr>
        <w:t>Stoqet qarkullojne mjaft shpejt meqenese prodhuesi do te punoje per t’ju pergjigjur kerkesave.</w:t>
      </w:r>
      <w:r w:rsidR="0034168F">
        <w:rPr>
          <w:rFonts w:ascii="Times New Roman" w:hAnsi="Times New Roman"/>
          <w:bCs/>
          <w:sz w:val="21"/>
          <w:szCs w:val="21"/>
          <w:lang w:val="it-IT"/>
        </w:rPr>
        <w:t xml:space="preserve"> </w:t>
      </w:r>
      <w:r w:rsidRPr="00F87AAA">
        <w:rPr>
          <w:rFonts w:ascii="Times New Roman" w:hAnsi="Times New Roman"/>
          <w:sz w:val="21"/>
          <w:szCs w:val="21"/>
          <w:lang w:val="it-IT"/>
        </w:rPr>
        <w:t>Investigoni sesi funksionon sistemi per levizjen e stoqeve, edhe ne kete rast eshte e nevojshme prania dhe ndihma e inspetorit te akcizes.</w:t>
      </w:r>
    </w:p>
    <w:p w14:paraId="036B155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Zbuloni nese sistemi i hyrjes dhe daljes ekziston tek magazina. Investigoni çfare kontrollesh ka kryer inspektori i akcizes, nese ka bere ndonje. </w:t>
      </w:r>
    </w:p>
    <w:p w14:paraId="3E1E51B9" w14:textId="7385984A" w:rsidR="00DE5DA8" w:rsidRPr="0055090D" w:rsidRDefault="0055090D" w:rsidP="004A4204">
      <w:pPr>
        <w:pStyle w:val="ListParagraph"/>
        <w:numPr>
          <w:ilvl w:val="0"/>
          <w:numId w:val="75"/>
        </w:numPr>
        <w:rPr>
          <w:rFonts w:ascii="Times New Roman" w:hAnsi="Times New Roman"/>
          <w:bCs/>
          <w:sz w:val="21"/>
          <w:szCs w:val="21"/>
          <w:lang w:val="it-IT"/>
        </w:rPr>
      </w:pPr>
      <w:r>
        <w:rPr>
          <w:rFonts w:ascii="Times New Roman" w:hAnsi="Times New Roman"/>
          <w:bCs/>
          <w:sz w:val="21"/>
          <w:szCs w:val="21"/>
          <w:lang w:val="it-IT"/>
        </w:rPr>
        <w:t>R</w:t>
      </w:r>
      <w:r w:rsidR="00DE5DA8" w:rsidRPr="0055090D">
        <w:rPr>
          <w:rFonts w:ascii="Times New Roman" w:hAnsi="Times New Roman"/>
          <w:bCs/>
          <w:sz w:val="21"/>
          <w:szCs w:val="21"/>
          <w:lang w:val="it-IT"/>
        </w:rPr>
        <w:t>isku i te Ardhurave/Kontrollet qe duhet te kryhen:</w:t>
      </w:r>
    </w:p>
    <w:p w14:paraId="2C31E9A2"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Nje kontroll i stoqeve gjendje, duke i krahasuar me llogarite e deklaruara ne kontabilitet.</w:t>
      </w:r>
    </w:p>
    <w:p w14:paraId="11DCC8B1"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nje prodhues shet gjithashtu uje, sigurohuni qe keto shitje te bera shoqerive te lidhura nuk jane te shtremberuara, ose nese keto shitja jane bere me çmimin e tregut.</w:t>
      </w:r>
    </w:p>
    <w:p w14:paraId="5E0BE3CC" w14:textId="77777777" w:rsidR="00DE5DA8" w:rsidRPr="00BA14F8" w:rsidRDefault="00DE5DA8" w:rsidP="004A4204">
      <w:pPr>
        <w:numPr>
          <w:ilvl w:val="0"/>
          <w:numId w:val="34"/>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Eshte e domosdoshme te kryhet nje ushtrim per analizen dhe shqyrtimin e te pakten disa perberesve. Nese eshte e mundur perdorni dy perberes, dhe i kalkuloni ato veçmas, percaktoni nese nivelet e prodhimit te deklaruar jane te arsyeshem. Perberesi (shurupi) i importuar, qe eshte teper i rendesishem per Coca Cola dhe Pepsi, duhet te perdoret gjate kalkulimit, meqenese eshte nje mall i importuar sasia e sakte e saj mund te percaktohet nga dokumentet e importit. </w:t>
      </w:r>
      <w:r w:rsidRPr="00BA14F8">
        <w:rPr>
          <w:rFonts w:ascii="Times New Roman" w:hAnsi="Times New Roman"/>
          <w:sz w:val="21"/>
          <w:szCs w:val="21"/>
        </w:rPr>
        <w:t xml:space="preserve">Raporti i shurupit me ujin jep sasine e prodhuar. </w:t>
      </w:r>
    </w:p>
    <w:p w14:paraId="092EFD7A" w14:textId="4456A527" w:rsidR="00DE5DA8" w:rsidRPr="00BA14F8" w:rsidRDefault="00DE5DA8" w:rsidP="004A4204">
      <w:pPr>
        <w:numPr>
          <w:ilvl w:val="0"/>
          <w:numId w:val="34"/>
        </w:numPr>
        <w:spacing w:after="0" w:line="240" w:lineRule="auto"/>
        <w:jc w:val="both"/>
        <w:rPr>
          <w:rFonts w:ascii="Times New Roman" w:hAnsi="Times New Roman"/>
          <w:sz w:val="21"/>
          <w:szCs w:val="21"/>
        </w:rPr>
      </w:pPr>
      <w:r w:rsidRPr="00BA14F8">
        <w:rPr>
          <w:rFonts w:ascii="Times New Roman" w:hAnsi="Times New Roman"/>
          <w:sz w:val="21"/>
          <w:szCs w:val="21"/>
        </w:rPr>
        <w:t>Ju mund te kryeni edhe ushtrime te tj</w:t>
      </w:r>
      <w:r w:rsidR="0055090D">
        <w:rPr>
          <w:rFonts w:ascii="Times New Roman" w:hAnsi="Times New Roman"/>
          <w:sz w:val="21"/>
          <w:szCs w:val="21"/>
        </w:rPr>
        <w:t>era te njejtes ne natyre. P.sh.</w:t>
      </w:r>
      <w:r w:rsidRPr="00BA14F8">
        <w:rPr>
          <w:rFonts w:ascii="Times New Roman" w:hAnsi="Times New Roman"/>
          <w:sz w:val="21"/>
          <w:szCs w:val="21"/>
        </w:rPr>
        <w:t xml:space="preserve"> per tapat e shisheve qe perdoren per mbushjen e shisheve, etiketat e shisheve dhe konteinereve, konteineret e perdorur e keshtu me rradhe. </w:t>
      </w:r>
    </w:p>
    <w:p w14:paraId="6ABEE82A"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Kontrolloni sasine ne lidhje me humbjet/prishjet. Si jane llogaritur, nese jane leshuar fatura dhe nese eshte perllogaritur TVSH-ja</w:t>
      </w:r>
    </w:p>
    <w:p w14:paraId="38DD91F6"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Sigurohuni qe çdo mense apo restorant te jete llogaritur ne te ardhurat e biznesit kryesor.</w:t>
      </w:r>
    </w:p>
    <w:p w14:paraId="27356A21"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Perzgjidhni nje numer faturash dhe kontrolloni te dhenat e stoqeve ne regjistrin e hyrjes-daljes nga magazina.</w:t>
      </w:r>
    </w:p>
    <w:p w14:paraId="47352CB5"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Perzgjidhni disa hyrje-dalje dhe ndiqeni perseri me stokun, dhe sigurohuni qe per çdo ngarkese qe kontrolloni jane faturuar.</w:t>
      </w:r>
    </w:p>
    <w:p w14:paraId="5E0108D9"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Kontrolloni faturat e transportit, nese jane aplikuar, pasi detyrimet e lindura mund te pasqyrojne destinacionet e padeklaruara, dhe per me teper, pasqyrojne sasine e transportuar. Nese behet fjale per kete te fundit, kontrolloni faturat perkatese per t’u siguruar qe eshte faturuar sasia e plote.</w:t>
      </w:r>
    </w:p>
    <w:p w14:paraId="68BD58A7"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Tatimi i zbritur mund te lejohet edhe ne raste thyerjesh, keshtu qe vini re nese ka ndonje note te madhe krediti ne menyre qe te dhenat e klientit te mund te kontrollohen ne nje date te mevonshme per tu siguruar  qe masat jane marre.</w:t>
      </w:r>
    </w:p>
    <w:p w14:paraId="42FEE71E" w14:textId="77777777" w:rsidR="00DE5DA8" w:rsidRPr="00F87AAA" w:rsidRDefault="00DE5DA8" w:rsidP="004A4204">
      <w:pPr>
        <w:numPr>
          <w:ilvl w:val="0"/>
          <w:numId w:val="3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Kontrolle te tjera duhet te kryhen per Tatimet mbi te Ardhurat Personale keshtu qe gjate kontrollit te ambjentit kryeni edhe nje numerim te stafit. Kontrolloni nese punohet me turne dhe pastaj rakordoni gjetjet me te dhenat. Mos u shqetesoni per ndryshime te vogla, meqenese eshte e pamundur te numeroni krejt stafin. Perveç kesaj, do te jete e nevojshme te kryeni numerimin pa nxjerrjen ne pah stafin shoqerues qe ne fakt ekziston.</w:t>
      </w:r>
    </w:p>
    <w:p w14:paraId="47F54BAE" w14:textId="77777777" w:rsidR="00DE5DA8" w:rsidRPr="00F87AAA" w:rsidRDefault="00DE5DA8" w:rsidP="00DE5DA8">
      <w:pPr>
        <w:ind w:left="720" w:firstLine="216"/>
        <w:jc w:val="both"/>
        <w:rPr>
          <w:rFonts w:ascii="Times New Roman" w:hAnsi="Times New Roman"/>
          <w:sz w:val="21"/>
          <w:szCs w:val="21"/>
          <w:lang w:val="it-IT"/>
        </w:rPr>
      </w:pPr>
    </w:p>
    <w:p w14:paraId="4C941DAE" w14:textId="46EB74FE" w:rsidR="00DE5DA8" w:rsidRPr="000F0209" w:rsidRDefault="00DE5DA8" w:rsidP="000F0209">
      <w:pPr>
        <w:ind w:left="720" w:firstLine="216"/>
        <w:jc w:val="both"/>
        <w:rPr>
          <w:rFonts w:ascii="Times New Roman" w:hAnsi="Times New Roman"/>
          <w:sz w:val="21"/>
          <w:szCs w:val="21"/>
          <w:lang w:val="it-IT"/>
        </w:rPr>
      </w:pPr>
      <w:r w:rsidRPr="00F87AAA">
        <w:rPr>
          <w:rFonts w:ascii="Times New Roman" w:hAnsi="Times New Roman"/>
          <w:sz w:val="21"/>
          <w:szCs w:val="21"/>
          <w:lang w:val="it-IT"/>
        </w:rPr>
        <w:t xml:space="preserve">Mos u kufizoni ne listen e permendur me lart. </w:t>
      </w:r>
      <w:r w:rsidRPr="00F87AAA">
        <w:rPr>
          <w:rFonts w:ascii="Times New Roman" w:hAnsi="Times New Roman"/>
          <w:sz w:val="21"/>
          <w:szCs w:val="21"/>
          <w:lang w:val="it-IT"/>
        </w:rPr>
        <w:br w:type="page"/>
      </w:r>
    </w:p>
    <w:p w14:paraId="5A8AD41C" w14:textId="308B14D5" w:rsidR="00DE5DA8" w:rsidRPr="000F0209" w:rsidRDefault="000F0209" w:rsidP="000F0209">
      <w:pPr>
        <w:pStyle w:val="Caption"/>
        <w:rPr>
          <w:lang w:val="it-IT"/>
        </w:rPr>
      </w:pPr>
      <w:bookmarkStart w:id="237" w:name="_Toc474491554"/>
      <w:r>
        <w:rPr>
          <w:lang w:val="it-IT"/>
        </w:rPr>
        <w:lastRenderedPageBreak/>
        <w:t>A</w:t>
      </w:r>
      <w:r w:rsidRPr="00F87AAA">
        <w:rPr>
          <w:lang w:val="it-IT"/>
        </w:rPr>
        <w:t xml:space="preserve">neksi </w:t>
      </w:r>
      <w:r w:rsidR="00DE5DA8" w:rsidRPr="000F0209">
        <w:rPr>
          <w:lang w:val="it-IT"/>
        </w:rPr>
        <w:fldChar w:fldCharType="begin"/>
      </w:r>
      <w:r w:rsidR="00DE5DA8" w:rsidRPr="00F87AAA">
        <w:rPr>
          <w:lang w:val="it-IT"/>
        </w:rPr>
        <w:instrText xml:space="preserve"> SEQ Aneksi \* ARABIC </w:instrText>
      </w:r>
      <w:r w:rsidR="00DE5DA8" w:rsidRPr="000F0209">
        <w:rPr>
          <w:lang w:val="it-IT"/>
        </w:rPr>
        <w:fldChar w:fldCharType="separate"/>
      </w:r>
      <w:r w:rsidRPr="00F87AAA">
        <w:rPr>
          <w:lang w:val="it-IT"/>
        </w:rPr>
        <w:t>2</w:t>
      </w:r>
      <w:r w:rsidR="00DE5DA8" w:rsidRPr="000F0209">
        <w:rPr>
          <w:lang w:val="it-IT"/>
        </w:rPr>
        <w:fldChar w:fldCharType="end"/>
      </w:r>
      <w:r>
        <w:rPr>
          <w:lang w:val="it-IT"/>
        </w:rPr>
        <w:t xml:space="preserve"> Ç</w:t>
      </w:r>
      <w:r w:rsidRPr="000F0209">
        <w:rPr>
          <w:lang w:val="it-IT"/>
        </w:rPr>
        <w:t>imento</w:t>
      </w:r>
      <w:bookmarkEnd w:id="237"/>
    </w:p>
    <w:p w14:paraId="1AF82B10" w14:textId="68E8F743" w:rsidR="00DE5DA8" w:rsidRPr="0034168F" w:rsidRDefault="0034168F" w:rsidP="004A4204">
      <w:pPr>
        <w:pStyle w:val="TableColumnHeader"/>
        <w:numPr>
          <w:ilvl w:val="0"/>
          <w:numId w:val="76"/>
        </w:numPr>
        <w:spacing w:before="0" w:after="0"/>
        <w:rPr>
          <w:b w:val="0"/>
          <w:bCs/>
          <w:sz w:val="21"/>
          <w:szCs w:val="21"/>
          <w:lang w:val="it-IT"/>
        </w:rPr>
      </w:pPr>
      <w:r>
        <w:rPr>
          <w:b w:val="0"/>
          <w:bCs/>
          <w:sz w:val="21"/>
          <w:szCs w:val="21"/>
          <w:lang w:val="it-IT"/>
        </w:rPr>
        <w:t>P</w:t>
      </w:r>
      <w:r w:rsidR="00A51C6F">
        <w:rPr>
          <w:b w:val="0"/>
          <w:bCs/>
          <w:sz w:val="21"/>
          <w:szCs w:val="21"/>
          <w:lang w:val="it-IT"/>
        </w:rPr>
        <w:t>ë</w:t>
      </w:r>
      <w:r w:rsidR="0055090D" w:rsidRPr="0034168F">
        <w:rPr>
          <w:b w:val="0"/>
          <w:bCs/>
          <w:sz w:val="21"/>
          <w:szCs w:val="21"/>
          <w:lang w:val="it-IT"/>
        </w:rPr>
        <w:t>rgjithesime</w:t>
      </w:r>
    </w:p>
    <w:p w14:paraId="3D98C613" w14:textId="77777777" w:rsidR="00DE5DA8" w:rsidRPr="00F87AAA" w:rsidRDefault="00DE5DA8" w:rsidP="00DE5DA8">
      <w:pPr>
        <w:rPr>
          <w:rFonts w:ascii="Times New Roman" w:hAnsi="Times New Roman"/>
          <w:sz w:val="21"/>
          <w:szCs w:val="21"/>
          <w:lang w:val="it-IT"/>
        </w:rPr>
      </w:pPr>
      <w:r w:rsidRPr="00F87AAA">
        <w:rPr>
          <w:rFonts w:ascii="Times New Roman" w:hAnsi="Times New Roman"/>
          <w:sz w:val="21"/>
          <w:szCs w:val="21"/>
          <w:lang w:val="it-IT"/>
        </w:rPr>
        <w:t xml:space="preserve">Çimentos i referohemi si OPC, qe eshte Çimento e zakonshme Portland. </w:t>
      </w:r>
    </w:p>
    <w:p w14:paraId="28F3A8C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Prodhimi i çimentos behet ne dy pjese. Faza e pare e procesit eshte prodhimi i klinkerit dhe faza e dyte vijuese eshte prodhimi i çimentos. Eshte nje proces i kushtueshem qe kerkon impiante dhe makineri te veçanta dhe si rrjedhoje kerkon nje investim te konsiderueshem kapitali. </w:t>
      </w:r>
    </w:p>
    <w:p w14:paraId="269DFCD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Çimentoja gjendet shpesh ne thase 50 kileshe dhe nese shitet ne sasi te konsiderueshme, thaset vendosen ne paleta qe mbajne 20-40 thase, dhe secila nga paletat mbeshtillet per arsye sigurie. Keto mund te shperndahen nga firma apo te merren nga vete te interesuarit.  </w:t>
      </w:r>
    </w:p>
    <w:p w14:paraId="15FA4A5B"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Çimentoja mund te shitet gjithashtu ne automjete me konteinere, te cilat mbajne ngarkesa prej 30-40 ton per çdo transport. Keto mbushen me ane te nje tubi pothuajse ne te njejten menyre siç mbushet nje bot karburanti.  Shkarkimi kryhet gjithashtu me ane te nje sistemi pompimi me presion, kete here nga automjeti ne enen e çimentos. Shperndarje te tilla behen ne firmat e specializuara per furnizimin e çimentos se gatshme te perzier nga konteineret e medhenj – betoniera. </w:t>
      </w:r>
    </w:p>
    <w:p w14:paraId="3E03550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Çimentoja e paambalazhuar transportohet ne bote te veçanta nga konteineret e anijeve ne Durres. Nga keto bote te veçanta, çimentoja transportohet ne automjete transporti ose hidhet direkt  ne betonieren e klientit ose dergohet ne ambjentet e prodhuesve te çimentos. Gjithashtu, çimentoja e paambalazhuar mund te futet ne thase. </w:t>
      </w:r>
    </w:p>
    <w:p w14:paraId="72D543E4" w14:textId="205C38EF" w:rsidR="00DE5DA8" w:rsidRPr="0034168F" w:rsidRDefault="0034168F" w:rsidP="004A4204">
      <w:pPr>
        <w:pStyle w:val="TableColumnHeader"/>
        <w:numPr>
          <w:ilvl w:val="0"/>
          <w:numId w:val="76"/>
        </w:numPr>
        <w:spacing w:before="0" w:after="0"/>
        <w:rPr>
          <w:b w:val="0"/>
          <w:bCs/>
          <w:sz w:val="21"/>
          <w:szCs w:val="21"/>
          <w:lang w:val="it-IT"/>
        </w:rPr>
      </w:pPr>
      <w:r>
        <w:rPr>
          <w:b w:val="0"/>
          <w:bCs/>
          <w:sz w:val="21"/>
          <w:szCs w:val="21"/>
          <w:lang w:val="it-IT"/>
        </w:rPr>
        <w:t>Proç</w:t>
      </w:r>
      <w:r w:rsidR="0055090D" w:rsidRPr="0034168F">
        <w:rPr>
          <w:b w:val="0"/>
          <w:bCs/>
          <w:sz w:val="21"/>
          <w:szCs w:val="21"/>
          <w:lang w:val="it-IT"/>
        </w:rPr>
        <w:t>esi i prodhimit</w:t>
      </w:r>
    </w:p>
    <w:p w14:paraId="7A9A6B53" w14:textId="3BBAF3EB" w:rsidR="00DE5DA8" w:rsidRPr="00F87AAA" w:rsidRDefault="000F0209" w:rsidP="00DE5DA8">
      <w:pPr>
        <w:jc w:val="both"/>
        <w:rPr>
          <w:rFonts w:ascii="Times New Roman" w:hAnsi="Times New Roman"/>
          <w:sz w:val="21"/>
          <w:szCs w:val="21"/>
          <w:lang w:val="it-IT"/>
        </w:rPr>
      </w:pPr>
      <w:r>
        <w:rPr>
          <w:rFonts w:ascii="Times New Roman" w:hAnsi="Times New Roman"/>
          <w:sz w:val="21"/>
          <w:szCs w:val="21"/>
          <w:lang w:val="it-IT"/>
        </w:rPr>
        <w:t xml:space="preserve">a. Klinker </w:t>
      </w:r>
    </w:p>
    <w:p w14:paraId="111445C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Kerkon argjile, uje, tulla, qymyr, koks, gur gelqeror, dhe eksplozive per te nxjerre gurin gelqeror nga miniera, therrmimin e materialit ne forme topash metalike, plus lende djegese dhe lubrifikues. </w:t>
      </w:r>
    </w:p>
    <w:p w14:paraId="51C5385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Guri gelqeror nxirret nga gurorja dhe mund te furnizohet nga nje subjekt i veçante. Proçedura normale do te ishte qe çdo firme çimentoje e çfaredo madhesie te kishte guroren e saj per nxjerrjen e gurit gelqeror, meqenese perfshirja e kostos shtese do te reduktonte marzhin e fitimit. </w:t>
      </w:r>
    </w:p>
    <w:p w14:paraId="160FF83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Thuhet se nuk ka kapacitet per te prodhuar ne Shqiperi sasi te mjaftueshme te klinkerit, dhe per kete arsye klinkeri gjithashtu importohet. Çmimi i importit per nje klinker te tille mund te jete dy here me i larte se çmimi i klinkerit qe prodhohet ne vend, per shkak te kostos se transportit te mallrave dhe taksat doganore. </w:t>
      </w:r>
    </w:p>
    <w:p w14:paraId="7DB13050" w14:textId="561B82F8" w:rsidR="00DE5DA8" w:rsidRPr="00BA14F8" w:rsidRDefault="000F0209" w:rsidP="00DE5DA8">
      <w:pPr>
        <w:jc w:val="both"/>
        <w:rPr>
          <w:rFonts w:ascii="Times New Roman" w:hAnsi="Times New Roman"/>
          <w:sz w:val="21"/>
          <w:szCs w:val="21"/>
        </w:rPr>
      </w:pPr>
      <w:r>
        <w:rPr>
          <w:rFonts w:ascii="Times New Roman" w:hAnsi="Times New Roman"/>
          <w:sz w:val="21"/>
          <w:szCs w:val="21"/>
        </w:rPr>
        <w:t>b. Çimentoja</w:t>
      </w:r>
    </w:p>
    <w:p w14:paraId="119755F7"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Kjo kerkon klinker, gur gelqeror dhe gjips plus mate</w:t>
      </w:r>
      <w:r>
        <w:rPr>
          <w:rFonts w:ascii="Times New Roman" w:hAnsi="Times New Roman"/>
          <w:sz w:val="21"/>
          <w:szCs w:val="21"/>
        </w:rPr>
        <w:t xml:space="preserve">rial tjeter mbushes si skorie. </w:t>
      </w:r>
    </w:p>
    <w:p w14:paraId="75C9A39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Me fjale te tjera, sa me larte te jete perqindja e klinkerit aq me e larte eshte cilesia e çimentos – mund te jete deri ne 95%, megjithese kjo do te ishte e pazakonte. </w:t>
      </w:r>
    </w:p>
    <w:p w14:paraId="5395E74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Kur therrmohet, cilesia e çimentos percaktohet nga imtesia e saj. Megjithate, imtesia e çimentos ka nje kosto nga pikepamja e topave te metalit qe perdoren ne proces dhe kjo pasqyrohet ne çmimin me te larte qe ka nje çimento e tille. Sesa e imet eshte nje çimento i referohet asaj qe quhet Blain e çimentos.</w:t>
      </w:r>
    </w:p>
    <w:p w14:paraId="38D60F05" w14:textId="02726BFE" w:rsidR="00DE5DA8" w:rsidRPr="00F87AAA" w:rsidRDefault="0034168F" w:rsidP="00DE5DA8">
      <w:pPr>
        <w:jc w:val="both"/>
        <w:rPr>
          <w:rFonts w:ascii="Times New Roman" w:hAnsi="Times New Roman"/>
          <w:sz w:val="21"/>
          <w:szCs w:val="21"/>
          <w:lang w:val="it-IT"/>
        </w:rPr>
      </w:pPr>
      <w:r>
        <w:rPr>
          <w:rFonts w:ascii="Times New Roman" w:hAnsi="Times New Roman"/>
          <w:sz w:val="21"/>
          <w:szCs w:val="21"/>
          <w:lang w:val="it-IT"/>
        </w:rPr>
        <w:t>Çimentoja gradohet n</w:t>
      </w:r>
      <w:r w:rsidR="00A51C6F">
        <w:rPr>
          <w:rFonts w:ascii="Times New Roman" w:hAnsi="Times New Roman"/>
          <w:sz w:val="21"/>
          <w:szCs w:val="21"/>
          <w:lang w:val="it-IT"/>
        </w:rPr>
        <w:t>ë</w:t>
      </w:r>
      <w:r w:rsidR="00DE5DA8" w:rsidRPr="00F87AAA">
        <w:rPr>
          <w:rFonts w:ascii="Times New Roman" w:hAnsi="Times New Roman"/>
          <w:sz w:val="21"/>
          <w:szCs w:val="21"/>
          <w:lang w:val="it-IT"/>
        </w:rPr>
        <w:t>:</w:t>
      </w:r>
    </w:p>
    <w:p w14:paraId="070AFB3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32.5 R qe eshte me e zakonshme, dhe</w:t>
      </w:r>
    </w:p>
    <w:p w14:paraId="4B5398D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42.5 R qe eshte cilesia me e mire.</w:t>
      </w:r>
    </w:p>
    <w:p w14:paraId="611B244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R = Rezistence rapide dhe eshte nje term teknik qe sherben si tregues i cilesise se çimentos. </w:t>
      </w:r>
    </w:p>
    <w:p w14:paraId="694ABBA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32.5 R shitet zakonisht ne thase (80%), mbetja shitet e paambalazhuar.</w:t>
      </w:r>
    </w:p>
    <w:p w14:paraId="730D36E0"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42.5 R shitet kryesisht e paambalazhuar </w:t>
      </w:r>
      <w:r>
        <w:rPr>
          <w:rFonts w:ascii="Times New Roman" w:hAnsi="Times New Roman"/>
          <w:sz w:val="21"/>
          <w:szCs w:val="21"/>
        </w:rPr>
        <w:t xml:space="preserve">(80%), mbetja shitet ne thase. </w:t>
      </w:r>
    </w:p>
    <w:p w14:paraId="5CFF2755"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Perqindjet do te varjojne ne çdo tatimpagues, megjithate parashikimet do te jene qe çimentoja e cilesise me te mire shitet per ndertimin e ambjenteve me te medha – kjo forcon cilesine e theme</w:t>
      </w:r>
      <w:r>
        <w:rPr>
          <w:rFonts w:ascii="Times New Roman" w:hAnsi="Times New Roman"/>
          <w:sz w:val="21"/>
          <w:szCs w:val="21"/>
        </w:rPr>
        <w:t xml:space="preserve">leve dhe strukturave kryesore. </w:t>
      </w:r>
    </w:p>
    <w:p w14:paraId="4394E0B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Çimento speciale prodhohet gjithashtu per pune te veçanta, p.sh.</w:t>
      </w:r>
    </w:p>
    <w:p w14:paraId="417E8BF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Çimento rezistente ndaj squfurit – reziston ujit te detit, dhe</w:t>
      </w:r>
    </w:p>
    <w:p w14:paraId="2ECCBD1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Çimentoja e puseve te naftes – i reziston nxehtesise dhe naftes.</w:t>
      </w:r>
    </w:p>
    <w:p w14:paraId="7F7E7823" w14:textId="41F230C6" w:rsidR="00DE5DA8" w:rsidRPr="0034168F" w:rsidRDefault="0055090D" w:rsidP="004A4204">
      <w:pPr>
        <w:pStyle w:val="TableColumnHeader"/>
        <w:numPr>
          <w:ilvl w:val="0"/>
          <w:numId w:val="76"/>
        </w:numPr>
        <w:spacing w:before="0" w:after="0"/>
        <w:rPr>
          <w:b w:val="0"/>
          <w:bCs/>
          <w:sz w:val="21"/>
          <w:szCs w:val="21"/>
          <w:lang w:val="it-IT"/>
        </w:rPr>
      </w:pPr>
      <w:r w:rsidRPr="0034168F">
        <w:rPr>
          <w:b w:val="0"/>
          <w:bCs/>
          <w:sz w:val="21"/>
          <w:szCs w:val="21"/>
          <w:lang w:val="it-IT"/>
        </w:rPr>
        <w:t>Shitjet</w:t>
      </w:r>
    </w:p>
    <w:p w14:paraId="31D3C8AF" w14:textId="0B2BFCD5" w:rsidR="00DE5DA8" w:rsidRPr="00BA14F8" w:rsidRDefault="0034168F" w:rsidP="00DE5DA8">
      <w:pPr>
        <w:jc w:val="both"/>
        <w:rPr>
          <w:rFonts w:ascii="Times New Roman" w:hAnsi="Times New Roman"/>
          <w:sz w:val="21"/>
          <w:szCs w:val="21"/>
        </w:rPr>
      </w:pPr>
      <w:r>
        <w:rPr>
          <w:rFonts w:ascii="Times New Roman" w:hAnsi="Times New Roman"/>
          <w:sz w:val="21"/>
          <w:szCs w:val="21"/>
        </w:rPr>
        <w:t>Te gjitha shitjet duhet t</w:t>
      </w:r>
      <w:r w:rsidR="00A51C6F">
        <w:rPr>
          <w:rFonts w:ascii="Times New Roman" w:hAnsi="Times New Roman"/>
          <w:sz w:val="21"/>
          <w:szCs w:val="21"/>
        </w:rPr>
        <w:t>ë</w:t>
      </w:r>
      <w:r>
        <w:rPr>
          <w:rFonts w:ascii="Times New Roman" w:hAnsi="Times New Roman"/>
          <w:sz w:val="21"/>
          <w:szCs w:val="21"/>
        </w:rPr>
        <w:t xml:space="preserve"> faturohen edhe nese jan</w:t>
      </w:r>
      <w:r w:rsidR="00A51C6F">
        <w:rPr>
          <w:rFonts w:ascii="Times New Roman" w:hAnsi="Times New Roman"/>
          <w:sz w:val="21"/>
          <w:szCs w:val="21"/>
        </w:rPr>
        <w:t>ë</w:t>
      </w:r>
      <w:r w:rsidR="00DE5DA8" w:rsidRPr="00BA14F8">
        <w:rPr>
          <w:rFonts w:ascii="Times New Roman" w:hAnsi="Times New Roman"/>
          <w:sz w:val="21"/>
          <w:szCs w:val="21"/>
        </w:rPr>
        <w:t xml:space="preserve"> per individet private. Nes</w:t>
      </w:r>
      <w:r>
        <w:rPr>
          <w:rFonts w:ascii="Times New Roman" w:hAnsi="Times New Roman"/>
          <w:sz w:val="21"/>
          <w:szCs w:val="21"/>
        </w:rPr>
        <w:t>e shitja i behet nje personi t</w:t>
      </w:r>
      <w:r w:rsidR="00A51C6F">
        <w:rPr>
          <w:rFonts w:ascii="Times New Roman" w:hAnsi="Times New Roman"/>
          <w:sz w:val="21"/>
          <w:szCs w:val="21"/>
        </w:rPr>
        <w:t>ë</w:t>
      </w:r>
      <w:r>
        <w:rPr>
          <w:rFonts w:ascii="Times New Roman" w:hAnsi="Times New Roman"/>
          <w:sz w:val="21"/>
          <w:szCs w:val="21"/>
        </w:rPr>
        <w:t xml:space="preserve"> </w:t>
      </w:r>
      <w:r w:rsidR="00DE5DA8" w:rsidRPr="00BA14F8">
        <w:rPr>
          <w:rFonts w:ascii="Times New Roman" w:hAnsi="Times New Roman"/>
          <w:sz w:val="21"/>
          <w:szCs w:val="21"/>
        </w:rPr>
        <w:t>paregji</w:t>
      </w:r>
      <w:r>
        <w:rPr>
          <w:rFonts w:ascii="Times New Roman" w:hAnsi="Times New Roman"/>
          <w:sz w:val="21"/>
          <w:szCs w:val="21"/>
        </w:rPr>
        <w:t>struar, emri dhe adresa duhet t</w:t>
      </w:r>
      <w:r w:rsidR="00A51C6F">
        <w:rPr>
          <w:rFonts w:ascii="Times New Roman" w:hAnsi="Times New Roman"/>
          <w:sz w:val="21"/>
          <w:szCs w:val="21"/>
        </w:rPr>
        <w:t>ë</w:t>
      </w:r>
      <w:r w:rsidR="00DE5DA8" w:rsidRPr="00BA14F8">
        <w:rPr>
          <w:rFonts w:ascii="Times New Roman" w:hAnsi="Times New Roman"/>
          <w:sz w:val="21"/>
          <w:szCs w:val="21"/>
        </w:rPr>
        <w:t xml:space="preserve"> sh</w:t>
      </w:r>
      <w:r>
        <w:rPr>
          <w:rFonts w:ascii="Times New Roman" w:hAnsi="Times New Roman"/>
          <w:sz w:val="21"/>
          <w:szCs w:val="21"/>
        </w:rPr>
        <w:t>enohet t</w:t>
      </w:r>
      <w:r w:rsidR="00A51C6F">
        <w:rPr>
          <w:rFonts w:ascii="Times New Roman" w:hAnsi="Times New Roman"/>
          <w:sz w:val="21"/>
          <w:szCs w:val="21"/>
        </w:rPr>
        <w:t>ë</w:t>
      </w:r>
      <w:r w:rsidR="00DE5DA8">
        <w:rPr>
          <w:rFonts w:ascii="Times New Roman" w:hAnsi="Times New Roman"/>
          <w:sz w:val="21"/>
          <w:szCs w:val="21"/>
        </w:rPr>
        <w:t xml:space="preserve"> faturen e shitjeve.  </w:t>
      </w:r>
    </w:p>
    <w:p w14:paraId="24C69FB1" w14:textId="4DAECAA3"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Shitjet mund t’u behen individeve private edhe nga vendi i pro</w:t>
      </w:r>
      <w:r w:rsidR="0034168F">
        <w:rPr>
          <w:rFonts w:ascii="Times New Roman" w:hAnsi="Times New Roman"/>
          <w:sz w:val="21"/>
          <w:szCs w:val="21"/>
        </w:rPr>
        <w:t>dhimit dhe ne kete rast duhet t</w:t>
      </w:r>
      <w:r w:rsidR="00A51C6F">
        <w:rPr>
          <w:rFonts w:ascii="Times New Roman" w:hAnsi="Times New Roman"/>
          <w:sz w:val="21"/>
          <w:szCs w:val="21"/>
        </w:rPr>
        <w:t>ë</w:t>
      </w:r>
      <w:r w:rsidRPr="00BA14F8">
        <w:rPr>
          <w:rFonts w:ascii="Times New Roman" w:hAnsi="Times New Roman"/>
          <w:sz w:val="21"/>
          <w:szCs w:val="21"/>
        </w:rPr>
        <w:t xml:space="preserve"> kete nje procedure qe zbatohet per tregtimin me para. Perveç kesaj,</w:t>
      </w:r>
      <w:r w:rsidR="0034168F">
        <w:rPr>
          <w:rFonts w:ascii="Times New Roman" w:hAnsi="Times New Roman"/>
          <w:sz w:val="21"/>
          <w:szCs w:val="21"/>
        </w:rPr>
        <w:t xml:space="preserve"> kur shitjet u behen publikut t</w:t>
      </w:r>
      <w:r w:rsidR="00A51C6F">
        <w:rPr>
          <w:rFonts w:ascii="Times New Roman" w:hAnsi="Times New Roman"/>
          <w:sz w:val="21"/>
          <w:szCs w:val="21"/>
        </w:rPr>
        <w:t>ë</w:t>
      </w:r>
      <w:r w:rsidR="0034168F">
        <w:rPr>
          <w:rFonts w:ascii="Times New Roman" w:hAnsi="Times New Roman"/>
          <w:sz w:val="21"/>
          <w:szCs w:val="21"/>
        </w:rPr>
        <w:t xml:space="preserve"> gjere, atehere duhet t</w:t>
      </w:r>
      <w:r w:rsidR="00A51C6F">
        <w:rPr>
          <w:rFonts w:ascii="Times New Roman" w:hAnsi="Times New Roman"/>
          <w:sz w:val="21"/>
          <w:szCs w:val="21"/>
        </w:rPr>
        <w:t>ë</w:t>
      </w:r>
      <w:r w:rsidRPr="00BA14F8">
        <w:rPr>
          <w:rFonts w:ascii="Times New Roman" w:hAnsi="Times New Roman"/>
          <w:sz w:val="21"/>
          <w:szCs w:val="21"/>
        </w:rPr>
        <w:t xml:space="preserve"> kete nje</w:t>
      </w:r>
      <w:r w:rsidR="0034168F">
        <w:rPr>
          <w:rFonts w:ascii="Times New Roman" w:hAnsi="Times New Roman"/>
          <w:sz w:val="21"/>
          <w:szCs w:val="21"/>
        </w:rPr>
        <w:t xml:space="preserve"> regjister t</w:t>
      </w:r>
      <w:r w:rsidR="00A51C6F">
        <w:rPr>
          <w:rFonts w:ascii="Times New Roman" w:hAnsi="Times New Roman"/>
          <w:sz w:val="21"/>
          <w:szCs w:val="21"/>
        </w:rPr>
        <w:t>ë</w:t>
      </w:r>
      <w:r>
        <w:rPr>
          <w:rFonts w:ascii="Times New Roman" w:hAnsi="Times New Roman"/>
          <w:sz w:val="21"/>
          <w:szCs w:val="21"/>
        </w:rPr>
        <w:t xml:space="preserve"> shitjeve ditore. </w:t>
      </w:r>
    </w:p>
    <w:p w14:paraId="72E91307" w14:textId="05556D8F" w:rsidR="00DE5DA8" w:rsidRPr="00BA14F8" w:rsidRDefault="0034168F" w:rsidP="00DE5DA8">
      <w:pPr>
        <w:jc w:val="both"/>
        <w:rPr>
          <w:rFonts w:ascii="Times New Roman" w:hAnsi="Times New Roman"/>
          <w:sz w:val="21"/>
          <w:szCs w:val="21"/>
        </w:rPr>
      </w:pPr>
      <w:r>
        <w:rPr>
          <w:rFonts w:ascii="Times New Roman" w:hAnsi="Times New Roman"/>
          <w:sz w:val="21"/>
          <w:szCs w:val="21"/>
        </w:rPr>
        <w:t>Çmimet mund t</w:t>
      </w:r>
      <w:r w:rsidR="00A51C6F">
        <w:rPr>
          <w:rFonts w:ascii="Times New Roman" w:hAnsi="Times New Roman"/>
          <w:sz w:val="21"/>
          <w:szCs w:val="21"/>
        </w:rPr>
        <w:t>ë</w:t>
      </w:r>
      <w:r w:rsidR="00DE5DA8" w:rsidRPr="00BA14F8">
        <w:rPr>
          <w:rFonts w:ascii="Times New Roman" w:hAnsi="Times New Roman"/>
          <w:sz w:val="21"/>
          <w:szCs w:val="21"/>
        </w:rPr>
        <w:t xml:space="preserve"> varjojne paksa nga zona ne zone dhe nga nje prodhues</w:t>
      </w:r>
      <w:r>
        <w:rPr>
          <w:rFonts w:ascii="Times New Roman" w:hAnsi="Times New Roman"/>
          <w:sz w:val="21"/>
          <w:szCs w:val="21"/>
        </w:rPr>
        <w:t xml:space="preserve"> tek tjetri, megjithese mund t</w:t>
      </w:r>
      <w:r w:rsidR="00A51C6F">
        <w:rPr>
          <w:rFonts w:ascii="Times New Roman" w:hAnsi="Times New Roman"/>
          <w:sz w:val="21"/>
          <w:szCs w:val="21"/>
        </w:rPr>
        <w:t>ë</w:t>
      </w:r>
      <w:r>
        <w:rPr>
          <w:rFonts w:ascii="Times New Roman" w:hAnsi="Times New Roman"/>
          <w:sz w:val="21"/>
          <w:szCs w:val="21"/>
        </w:rPr>
        <w:t xml:space="preserve"> </w:t>
      </w:r>
      <w:r w:rsidR="00DE5DA8" w:rsidRPr="00BA14F8">
        <w:rPr>
          <w:rFonts w:ascii="Times New Roman" w:hAnsi="Times New Roman"/>
          <w:sz w:val="21"/>
          <w:szCs w:val="21"/>
        </w:rPr>
        <w:t>pa</w:t>
      </w:r>
      <w:r w:rsidR="00DE5DA8">
        <w:rPr>
          <w:rFonts w:ascii="Times New Roman" w:hAnsi="Times New Roman"/>
          <w:sz w:val="21"/>
          <w:szCs w:val="21"/>
        </w:rPr>
        <w:t xml:space="preserve">rashikohen çmime te ngjashme.  </w:t>
      </w:r>
    </w:p>
    <w:p w14:paraId="728BE98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Çmimi mesatar per ton varion, ne vartesi te cilesise apo te faktorit te Rezistences Rapide, qe kemi permendur me lart. Çmimit jane te vlefshme vetem ne momentin kur shkruhen keto shenime, megjithse nje studim i shkurter i numrit te furnizuesve mund te percaktoje ne nje kohe te shkurter se cili do te jete çmimi. Çmimet e cituara nuk e kane te perfshire tatimin. </w:t>
      </w:r>
    </w:p>
    <w:p w14:paraId="7C8BC9B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Ne rastin e çimentos speciale, p.sh., asaj rezistente ndaj squfurit, çmimi do te jete me i larte. </w:t>
      </w:r>
    </w:p>
    <w:p w14:paraId="7181E497" w14:textId="491B712A" w:rsidR="00DE5DA8" w:rsidRPr="0034168F" w:rsidRDefault="0055090D" w:rsidP="004A4204">
      <w:pPr>
        <w:pStyle w:val="TableColumnHeader"/>
        <w:numPr>
          <w:ilvl w:val="0"/>
          <w:numId w:val="76"/>
        </w:numPr>
        <w:spacing w:before="0" w:after="0"/>
        <w:rPr>
          <w:b w:val="0"/>
          <w:bCs/>
          <w:sz w:val="21"/>
          <w:szCs w:val="21"/>
          <w:lang w:val="it-IT"/>
        </w:rPr>
      </w:pPr>
      <w:r w:rsidRPr="0034168F">
        <w:rPr>
          <w:b w:val="0"/>
          <w:bCs/>
          <w:sz w:val="21"/>
          <w:szCs w:val="21"/>
          <w:lang w:val="it-IT"/>
        </w:rPr>
        <w:t>Blerjet</w:t>
      </w:r>
    </w:p>
    <w:p w14:paraId="1F2B566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Blerjet do te jene te ndryshme, si ne çdo biznes, por ato te lendeve te para do te monitorohen nga afer, veçanerisht ne bizneset e medha. </w:t>
      </w:r>
    </w:p>
    <w:p w14:paraId="5C9EE72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monitorim i tille mund te perfshije nje regjistrim te kostove te ndryshueshme qe perfshihen ne prodhimin e çimentos dhe duhet te rakordojne me pjesen e mbetur te llogarive. Aty duhet te kete nje vazhde kontrolli. </w:t>
      </w:r>
    </w:p>
    <w:p w14:paraId="2C77EDBF" w14:textId="407BBAC1"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Te gjitha blerjet duhet te shenohen dhe te hidhen ne lloga</w:t>
      </w:r>
      <w:r w:rsidR="0055090D">
        <w:rPr>
          <w:rFonts w:ascii="Times New Roman" w:hAnsi="Times New Roman"/>
          <w:sz w:val="21"/>
          <w:szCs w:val="21"/>
          <w:lang w:val="it-IT"/>
        </w:rPr>
        <w:t xml:space="preserve">ri sipas menyres se zakonshme. </w:t>
      </w:r>
    </w:p>
    <w:p w14:paraId="0FE8736F" w14:textId="27D1B816" w:rsidR="00DE5DA8" w:rsidRPr="0034168F" w:rsidRDefault="0034168F" w:rsidP="004A4204">
      <w:pPr>
        <w:pStyle w:val="TableColumnHeader"/>
        <w:numPr>
          <w:ilvl w:val="0"/>
          <w:numId w:val="76"/>
        </w:numPr>
        <w:spacing w:before="0" w:after="0"/>
        <w:rPr>
          <w:b w:val="0"/>
          <w:bCs/>
          <w:sz w:val="21"/>
          <w:szCs w:val="21"/>
          <w:lang w:val="it-IT"/>
        </w:rPr>
      </w:pPr>
      <w:r>
        <w:rPr>
          <w:b w:val="0"/>
          <w:bCs/>
          <w:sz w:val="21"/>
          <w:szCs w:val="21"/>
          <w:lang w:val="it-IT"/>
        </w:rPr>
        <w:t>Ç</w:t>
      </w:r>
      <w:r w:rsidR="00A51C6F">
        <w:rPr>
          <w:b w:val="0"/>
          <w:bCs/>
          <w:sz w:val="21"/>
          <w:szCs w:val="21"/>
          <w:lang w:val="it-IT"/>
        </w:rPr>
        <w:t>ë</w:t>
      </w:r>
      <w:r w:rsidR="00DE5DA8" w:rsidRPr="0034168F">
        <w:rPr>
          <w:b w:val="0"/>
          <w:bCs/>
          <w:sz w:val="21"/>
          <w:szCs w:val="21"/>
          <w:lang w:val="it-IT"/>
        </w:rPr>
        <w:t>shtjet q</w:t>
      </w:r>
      <w:r w:rsidR="00A51C6F">
        <w:rPr>
          <w:b w:val="0"/>
          <w:bCs/>
          <w:sz w:val="21"/>
          <w:szCs w:val="21"/>
          <w:lang w:val="it-IT"/>
        </w:rPr>
        <w:t>ë</w:t>
      </w:r>
      <w:r>
        <w:rPr>
          <w:b w:val="0"/>
          <w:bCs/>
          <w:sz w:val="21"/>
          <w:szCs w:val="21"/>
          <w:lang w:val="it-IT"/>
        </w:rPr>
        <w:t xml:space="preserve"> kan</w:t>
      </w:r>
      <w:r w:rsidR="00A51C6F">
        <w:rPr>
          <w:b w:val="0"/>
          <w:bCs/>
          <w:sz w:val="21"/>
          <w:szCs w:val="21"/>
          <w:lang w:val="it-IT"/>
        </w:rPr>
        <w:t>ë</w:t>
      </w:r>
      <w:r>
        <w:rPr>
          <w:b w:val="0"/>
          <w:bCs/>
          <w:sz w:val="21"/>
          <w:szCs w:val="21"/>
          <w:lang w:val="it-IT"/>
        </w:rPr>
        <w:t xml:space="preserve"> lidhje me t</w:t>
      </w:r>
      <w:r w:rsidR="00A51C6F">
        <w:rPr>
          <w:b w:val="0"/>
          <w:bCs/>
          <w:sz w:val="21"/>
          <w:szCs w:val="21"/>
          <w:lang w:val="it-IT"/>
        </w:rPr>
        <w:t>ë</w:t>
      </w:r>
      <w:r w:rsidR="0055090D" w:rsidRPr="0034168F">
        <w:rPr>
          <w:b w:val="0"/>
          <w:bCs/>
          <w:sz w:val="21"/>
          <w:szCs w:val="21"/>
          <w:lang w:val="it-IT"/>
        </w:rPr>
        <w:t xml:space="preserve"> ardhurat</w:t>
      </w:r>
    </w:p>
    <w:p w14:paraId="63A121E5" w14:textId="53C8D50F"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Siç thame n</w:t>
      </w:r>
      <w:r w:rsidR="0034168F">
        <w:rPr>
          <w:rFonts w:ascii="Times New Roman" w:hAnsi="Times New Roman"/>
          <w:sz w:val="21"/>
          <w:szCs w:val="21"/>
        </w:rPr>
        <w:t>e fillim, prodhimi i çimentos k</w:t>
      </w:r>
      <w:r w:rsidR="00A51C6F">
        <w:rPr>
          <w:rFonts w:ascii="Times New Roman" w:hAnsi="Times New Roman"/>
          <w:sz w:val="21"/>
          <w:szCs w:val="21"/>
        </w:rPr>
        <w:t>ë</w:t>
      </w:r>
      <w:r w:rsidRPr="00BA14F8">
        <w:rPr>
          <w:rFonts w:ascii="Times New Roman" w:hAnsi="Times New Roman"/>
          <w:sz w:val="21"/>
          <w:szCs w:val="21"/>
        </w:rPr>
        <w:t xml:space="preserve">rkon ekspertize dhe </w:t>
      </w:r>
      <w:r w:rsidR="0034168F">
        <w:rPr>
          <w:rFonts w:ascii="Times New Roman" w:hAnsi="Times New Roman"/>
          <w:sz w:val="21"/>
          <w:szCs w:val="21"/>
        </w:rPr>
        <w:t>shpenzime dhe llogarite duhet t</w:t>
      </w:r>
      <w:r w:rsidR="00A51C6F">
        <w:rPr>
          <w:rFonts w:ascii="Times New Roman" w:hAnsi="Times New Roman"/>
          <w:sz w:val="21"/>
          <w:szCs w:val="21"/>
        </w:rPr>
        <w:t>ë</w:t>
      </w:r>
      <w:r w:rsidR="0034168F">
        <w:rPr>
          <w:rFonts w:ascii="Times New Roman" w:hAnsi="Times New Roman"/>
          <w:sz w:val="21"/>
          <w:szCs w:val="21"/>
        </w:rPr>
        <w:t xml:space="preserve"> jen</w:t>
      </w:r>
      <w:r w:rsidR="00A51C6F">
        <w:rPr>
          <w:rFonts w:ascii="Times New Roman" w:hAnsi="Times New Roman"/>
          <w:sz w:val="21"/>
          <w:szCs w:val="21"/>
        </w:rPr>
        <w:t>ë</w:t>
      </w:r>
      <w:r w:rsidR="0034168F">
        <w:rPr>
          <w:rFonts w:ascii="Times New Roman" w:hAnsi="Times New Roman"/>
          <w:sz w:val="21"/>
          <w:szCs w:val="21"/>
        </w:rPr>
        <w:t xml:space="preserve"> t</w:t>
      </w:r>
      <w:r w:rsidR="00A51C6F">
        <w:rPr>
          <w:rFonts w:ascii="Times New Roman" w:hAnsi="Times New Roman"/>
          <w:sz w:val="21"/>
          <w:szCs w:val="21"/>
        </w:rPr>
        <w:t>ë</w:t>
      </w:r>
      <w:r w:rsidR="0034168F">
        <w:rPr>
          <w:rFonts w:ascii="Times New Roman" w:hAnsi="Times New Roman"/>
          <w:sz w:val="21"/>
          <w:szCs w:val="21"/>
        </w:rPr>
        <w:t xml:space="preserve"> nj</w:t>
      </w:r>
      <w:r w:rsidR="00A51C6F">
        <w:rPr>
          <w:rFonts w:ascii="Times New Roman" w:hAnsi="Times New Roman"/>
          <w:sz w:val="21"/>
          <w:szCs w:val="21"/>
        </w:rPr>
        <w:t>ë</w:t>
      </w:r>
      <w:r w:rsidR="0034168F">
        <w:rPr>
          <w:rFonts w:ascii="Times New Roman" w:hAnsi="Times New Roman"/>
          <w:sz w:val="21"/>
          <w:szCs w:val="21"/>
        </w:rPr>
        <w:t xml:space="preserve"> standarti t</w:t>
      </w:r>
      <w:r w:rsidR="00A51C6F">
        <w:rPr>
          <w:rFonts w:ascii="Times New Roman" w:hAnsi="Times New Roman"/>
          <w:sz w:val="21"/>
          <w:szCs w:val="21"/>
        </w:rPr>
        <w:t>ë</w:t>
      </w:r>
      <w:r w:rsidR="0034168F">
        <w:rPr>
          <w:rFonts w:ascii="Times New Roman" w:hAnsi="Times New Roman"/>
          <w:sz w:val="21"/>
          <w:szCs w:val="21"/>
        </w:rPr>
        <w:t xml:space="preserve"> lart</w:t>
      </w:r>
      <w:r w:rsidR="00A51C6F">
        <w:rPr>
          <w:rFonts w:ascii="Times New Roman" w:hAnsi="Times New Roman"/>
          <w:sz w:val="21"/>
          <w:szCs w:val="21"/>
        </w:rPr>
        <w:t>ë</w:t>
      </w:r>
      <w:r w:rsidR="0034168F">
        <w:rPr>
          <w:rFonts w:ascii="Times New Roman" w:hAnsi="Times New Roman"/>
          <w:sz w:val="21"/>
          <w:szCs w:val="21"/>
        </w:rPr>
        <w:t xml:space="preserve"> p</w:t>
      </w:r>
      <w:r w:rsidR="00A51C6F">
        <w:rPr>
          <w:rFonts w:ascii="Times New Roman" w:hAnsi="Times New Roman"/>
          <w:sz w:val="21"/>
          <w:szCs w:val="21"/>
        </w:rPr>
        <w:t>ë</w:t>
      </w:r>
      <w:r w:rsidR="0034168F">
        <w:rPr>
          <w:rFonts w:ascii="Times New Roman" w:hAnsi="Times New Roman"/>
          <w:sz w:val="21"/>
          <w:szCs w:val="21"/>
        </w:rPr>
        <w:t>r shkak se pronari do t</w:t>
      </w:r>
      <w:r w:rsidR="00A51C6F">
        <w:rPr>
          <w:rFonts w:ascii="Times New Roman" w:hAnsi="Times New Roman"/>
          <w:sz w:val="21"/>
          <w:szCs w:val="21"/>
        </w:rPr>
        <w:t>ë</w:t>
      </w:r>
      <w:r w:rsidRPr="00BA14F8">
        <w:rPr>
          <w:rFonts w:ascii="Times New Roman" w:hAnsi="Times New Roman"/>
          <w:sz w:val="21"/>
          <w:szCs w:val="21"/>
        </w:rPr>
        <w:t xml:space="preserve"> </w:t>
      </w:r>
      <w:r w:rsidR="0034168F">
        <w:rPr>
          <w:rFonts w:ascii="Times New Roman" w:hAnsi="Times New Roman"/>
          <w:sz w:val="21"/>
          <w:szCs w:val="21"/>
        </w:rPr>
        <w:t>d</w:t>
      </w:r>
      <w:r w:rsidR="00A51C6F">
        <w:rPr>
          <w:rFonts w:ascii="Times New Roman" w:hAnsi="Times New Roman"/>
          <w:sz w:val="21"/>
          <w:szCs w:val="21"/>
        </w:rPr>
        <w:t>ë</w:t>
      </w:r>
      <w:r w:rsidR="0034168F">
        <w:rPr>
          <w:rFonts w:ascii="Times New Roman" w:hAnsi="Times New Roman"/>
          <w:sz w:val="21"/>
          <w:szCs w:val="21"/>
        </w:rPr>
        <w:t>shiroje t</w:t>
      </w:r>
      <w:r w:rsidR="00A51C6F">
        <w:rPr>
          <w:rFonts w:ascii="Times New Roman" w:hAnsi="Times New Roman"/>
          <w:sz w:val="21"/>
          <w:szCs w:val="21"/>
        </w:rPr>
        <w:t>ë</w:t>
      </w:r>
      <w:r w:rsidR="0034168F">
        <w:rPr>
          <w:rFonts w:ascii="Times New Roman" w:hAnsi="Times New Roman"/>
          <w:sz w:val="21"/>
          <w:szCs w:val="21"/>
        </w:rPr>
        <w:t xml:space="preserve"> sigurohet, siç ndodh n</w:t>
      </w:r>
      <w:r w:rsidR="00A51C6F">
        <w:rPr>
          <w:rFonts w:ascii="Times New Roman" w:hAnsi="Times New Roman"/>
          <w:sz w:val="21"/>
          <w:szCs w:val="21"/>
        </w:rPr>
        <w:t>ë</w:t>
      </w:r>
      <w:r w:rsidR="0034168F">
        <w:rPr>
          <w:rFonts w:ascii="Times New Roman" w:hAnsi="Times New Roman"/>
          <w:sz w:val="21"/>
          <w:szCs w:val="21"/>
        </w:rPr>
        <w:t xml:space="preserve"> çdo biznes tjeter, q</w:t>
      </w:r>
      <w:r w:rsidR="00A51C6F">
        <w:rPr>
          <w:rFonts w:ascii="Times New Roman" w:hAnsi="Times New Roman"/>
          <w:sz w:val="21"/>
          <w:szCs w:val="21"/>
        </w:rPr>
        <w:t>ë</w:t>
      </w:r>
      <w:r w:rsidR="0034168F">
        <w:rPr>
          <w:rFonts w:ascii="Times New Roman" w:hAnsi="Times New Roman"/>
          <w:sz w:val="21"/>
          <w:szCs w:val="21"/>
        </w:rPr>
        <w:t xml:space="preserve"> humbjet p</w:t>
      </w:r>
      <w:r w:rsidR="00A51C6F">
        <w:rPr>
          <w:rFonts w:ascii="Times New Roman" w:hAnsi="Times New Roman"/>
          <w:sz w:val="21"/>
          <w:szCs w:val="21"/>
        </w:rPr>
        <w:t>ë</w:t>
      </w:r>
      <w:r w:rsidR="0034168F">
        <w:rPr>
          <w:rFonts w:ascii="Times New Roman" w:hAnsi="Times New Roman"/>
          <w:sz w:val="21"/>
          <w:szCs w:val="21"/>
        </w:rPr>
        <w:t>r shkak t</w:t>
      </w:r>
      <w:r w:rsidR="00A51C6F">
        <w:rPr>
          <w:rFonts w:ascii="Times New Roman" w:hAnsi="Times New Roman"/>
          <w:sz w:val="21"/>
          <w:szCs w:val="21"/>
        </w:rPr>
        <w:t>ë</w:t>
      </w:r>
      <w:r w:rsidRPr="00BA14F8">
        <w:rPr>
          <w:rFonts w:ascii="Times New Roman" w:hAnsi="Times New Roman"/>
          <w:sz w:val="21"/>
          <w:szCs w:val="21"/>
        </w:rPr>
        <w:t xml:space="preserve"> vjedhjeve</w:t>
      </w:r>
      <w:r w:rsidR="0034168F">
        <w:rPr>
          <w:rFonts w:ascii="Times New Roman" w:hAnsi="Times New Roman"/>
          <w:sz w:val="21"/>
          <w:szCs w:val="21"/>
        </w:rPr>
        <w:t xml:space="preserve"> t</w:t>
      </w:r>
      <w:r w:rsidR="00A51C6F">
        <w:rPr>
          <w:rFonts w:ascii="Times New Roman" w:hAnsi="Times New Roman"/>
          <w:sz w:val="21"/>
          <w:szCs w:val="21"/>
        </w:rPr>
        <w:t>ë</w:t>
      </w:r>
      <w:r w:rsidR="0034168F">
        <w:rPr>
          <w:rFonts w:ascii="Times New Roman" w:hAnsi="Times New Roman"/>
          <w:sz w:val="21"/>
          <w:szCs w:val="21"/>
        </w:rPr>
        <w:t xml:space="preserve"> mbahen n</w:t>
      </w:r>
      <w:r w:rsidR="00A51C6F">
        <w:rPr>
          <w:rFonts w:ascii="Times New Roman" w:hAnsi="Times New Roman"/>
          <w:sz w:val="21"/>
          <w:szCs w:val="21"/>
        </w:rPr>
        <w:t>ë</w:t>
      </w:r>
      <w:r>
        <w:rPr>
          <w:rFonts w:ascii="Times New Roman" w:hAnsi="Times New Roman"/>
          <w:sz w:val="21"/>
          <w:szCs w:val="21"/>
        </w:rPr>
        <w:t xml:space="preserve"> nivelin minimal. </w:t>
      </w:r>
    </w:p>
    <w:p w14:paraId="379E2D5A" w14:textId="042D6EA6" w:rsidR="00DE5DA8" w:rsidRPr="00F87AAA" w:rsidRDefault="0034168F" w:rsidP="00DE5DA8">
      <w:pPr>
        <w:jc w:val="both"/>
        <w:rPr>
          <w:rFonts w:ascii="Times New Roman" w:hAnsi="Times New Roman"/>
          <w:sz w:val="21"/>
          <w:szCs w:val="21"/>
          <w:lang w:val="it-IT"/>
        </w:rPr>
      </w:pPr>
      <w:r>
        <w:rPr>
          <w:rFonts w:ascii="Times New Roman" w:hAnsi="Times New Roman"/>
          <w:sz w:val="21"/>
          <w:szCs w:val="21"/>
          <w:lang w:val="it-IT"/>
        </w:rPr>
        <w:t>P</w:t>
      </w:r>
      <w:r w:rsidR="00A51C6F">
        <w:rPr>
          <w:rFonts w:ascii="Times New Roman" w:hAnsi="Times New Roman"/>
          <w:sz w:val="21"/>
          <w:szCs w:val="21"/>
          <w:lang w:val="it-IT"/>
        </w:rPr>
        <w:t>ë</w:t>
      </w:r>
      <w:r>
        <w:rPr>
          <w:rFonts w:ascii="Times New Roman" w:hAnsi="Times New Roman"/>
          <w:sz w:val="21"/>
          <w:szCs w:val="21"/>
          <w:lang w:val="it-IT"/>
        </w:rPr>
        <w:t xml:space="preserve">r keto arsye, </w:t>
      </w:r>
      <w:r w:rsidR="00A51C6F">
        <w:rPr>
          <w:rFonts w:ascii="Times New Roman" w:hAnsi="Times New Roman"/>
          <w:sz w:val="21"/>
          <w:szCs w:val="21"/>
          <w:lang w:val="it-IT"/>
        </w:rPr>
        <w:t>ë</w:t>
      </w:r>
      <w:r>
        <w:rPr>
          <w:rFonts w:ascii="Times New Roman" w:hAnsi="Times New Roman"/>
          <w:sz w:val="21"/>
          <w:szCs w:val="21"/>
          <w:lang w:val="it-IT"/>
        </w:rPr>
        <w:t>sht</w:t>
      </w:r>
      <w:r w:rsidR="00A51C6F">
        <w:rPr>
          <w:rFonts w:ascii="Times New Roman" w:hAnsi="Times New Roman"/>
          <w:sz w:val="21"/>
          <w:szCs w:val="21"/>
          <w:lang w:val="it-IT"/>
        </w:rPr>
        <w:t>ë</w:t>
      </w:r>
      <w:r w:rsidR="00DE5DA8" w:rsidRPr="00F87AAA">
        <w:rPr>
          <w:rFonts w:ascii="Times New Roman" w:hAnsi="Times New Roman"/>
          <w:sz w:val="21"/>
          <w:szCs w:val="21"/>
          <w:lang w:val="it-IT"/>
        </w:rPr>
        <w:t xml:space="preserve"> e rendesishme te pyetet hollesisht pronari ose perfaqesuesi i tij ne lidhje me sistemin e kontabilitetit qe ai perdor. </w:t>
      </w:r>
    </w:p>
    <w:p w14:paraId="4A3EA365" w14:textId="40E555DA" w:rsidR="00DE5DA8" w:rsidRPr="00BA14F8" w:rsidRDefault="00DE5DA8" w:rsidP="004A4204">
      <w:pPr>
        <w:numPr>
          <w:ilvl w:val="0"/>
          <w:numId w:val="35"/>
        </w:numPr>
        <w:spacing w:after="0" w:line="260" w:lineRule="atLeast"/>
        <w:jc w:val="both"/>
        <w:rPr>
          <w:rFonts w:ascii="Times New Roman" w:hAnsi="Times New Roman"/>
          <w:sz w:val="21"/>
          <w:szCs w:val="21"/>
        </w:rPr>
      </w:pPr>
      <w:r w:rsidRPr="00F87AAA">
        <w:rPr>
          <w:rFonts w:ascii="Times New Roman" w:hAnsi="Times New Roman"/>
          <w:sz w:val="21"/>
          <w:szCs w:val="21"/>
          <w:lang w:val="it-IT"/>
        </w:rPr>
        <w:lastRenderedPageBreak/>
        <w:t xml:space="preserve">Rakordoni levizjen e stokut te thaseve te çimentos me shitjet e deklaruara te çimentos ne thase. </w:t>
      </w:r>
      <w:r w:rsidR="0034168F">
        <w:rPr>
          <w:rFonts w:ascii="Times New Roman" w:hAnsi="Times New Roman"/>
          <w:sz w:val="21"/>
          <w:szCs w:val="21"/>
        </w:rPr>
        <w:t>(Kini parasysh qe do t</w:t>
      </w:r>
      <w:r w:rsidR="00A51C6F">
        <w:rPr>
          <w:rFonts w:ascii="Times New Roman" w:hAnsi="Times New Roman"/>
          <w:sz w:val="21"/>
          <w:szCs w:val="21"/>
        </w:rPr>
        <w:t>ë</w:t>
      </w:r>
      <w:r w:rsidRPr="00BA14F8">
        <w:rPr>
          <w:rFonts w:ascii="Times New Roman" w:hAnsi="Times New Roman"/>
          <w:sz w:val="21"/>
          <w:szCs w:val="21"/>
        </w:rPr>
        <w:t xml:space="preserve"> </w:t>
      </w:r>
      <w:r w:rsidR="00863907">
        <w:rPr>
          <w:rFonts w:ascii="Times New Roman" w:hAnsi="Times New Roman"/>
          <w:sz w:val="21"/>
          <w:szCs w:val="21"/>
        </w:rPr>
        <w:t>kete nje mbetje ndermjet 1-2% t</w:t>
      </w:r>
      <w:r w:rsidR="00A51C6F">
        <w:rPr>
          <w:rFonts w:ascii="Times New Roman" w:hAnsi="Times New Roman"/>
          <w:sz w:val="21"/>
          <w:szCs w:val="21"/>
        </w:rPr>
        <w:t>ë</w:t>
      </w:r>
      <w:r w:rsidRPr="00BA14F8">
        <w:rPr>
          <w:rFonts w:ascii="Times New Roman" w:hAnsi="Times New Roman"/>
          <w:sz w:val="21"/>
          <w:szCs w:val="21"/>
        </w:rPr>
        <w:t xml:space="preserve"> t</w:t>
      </w:r>
      <w:r w:rsidR="0034168F">
        <w:rPr>
          <w:rFonts w:ascii="Times New Roman" w:hAnsi="Times New Roman"/>
          <w:sz w:val="21"/>
          <w:szCs w:val="21"/>
        </w:rPr>
        <w:t>haseve. Thaset ka shume gjasa t</w:t>
      </w:r>
      <w:r w:rsidR="00A51C6F">
        <w:rPr>
          <w:rFonts w:ascii="Times New Roman" w:hAnsi="Times New Roman"/>
          <w:sz w:val="21"/>
          <w:szCs w:val="21"/>
        </w:rPr>
        <w:t>ë</w:t>
      </w:r>
      <w:r w:rsidRPr="00BA14F8">
        <w:rPr>
          <w:rFonts w:ascii="Times New Roman" w:hAnsi="Times New Roman"/>
          <w:sz w:val="21"/>
          <w:szCs w:val="21"/>
        </w:rPr>
        <w:t xml:space="preserve"> shkaterrohen ne ato raste kur emri/logoja e firmes eshte shenuar qarte, por aty ku emri i firmes nu</w:t>
      </w:r>
      <w:r w:rsidR="00863907">
        <w:rPr>
          <w:rFonts w:ascii="Times New Roman" w:hAnsi="Times New Roman"/>
          <w:sz w:val="21"/>
          <w:szCs w:val="21"/>
        </w:rPr>
        <w:t>k shfaqet ne thase, ata mund t</w:t>
      </w:r>
      <w:r w:rsidR="00A51C6F">
        <w:rPr>
          <w:rFonts w:ascii="Times New Roman" w:hAnsi="Times New Roman"/>
          <w:sz w:val="21"/>
          <w:szCs w:val="21"/>
        </w:rPr>
        <w:t>ë</w:t>
      </w:r>
      <w:r w:rsidR="00863907">
        <w:rPr>
          <w:rFonts w:ascii="Times New Roman" w:hAnsi="Times New Roman"/>
          <w:sz w:val="21"/>
          <w:szCs w:val="21"/>
        </w:rPr>
        <w:t xml:space="preserve"> </w:t>
      </w:r>
      <w:r w:rsidRPr="00BA14F8">
        <w:rPr>
          <w:rFonts w:ascii="Times New Roman" w:hAnsi="Times New Roman"/>
          <w:sz w:val="21"/>
          <w:szCs w:val="21"/>
        </w:rPr>
        <w:t xml:space="preserve">shiten si mbetje.) </w:t>
      </w:r>
    </w:p>
    <w:p w14:paraId="600F4164" w14:textId="4346F7F9" w:rsidR="00DE5DA8" w:rsidRPr="00BA14F8" w:rsidRDefault="00DE5DA8" w:rsidP="004A4204">
      <w:pPr>
        <w:numPr>
          <w:ilvl w:val="0"/>
          <w:numId w:val="35"/>
        </w:numPr>
        <w:spacing w:after="0" w:line="260" w:lineRule="atLeast"/>
        <w:jc w:val="both"/>
        <w:rPr>
          <w:rFonts w:ascii="Times New Roman" w:hAnsi="Times New Roman"/>
          <w:sz w:val="21"/>
          <w:szCs w:val="21"/>
        </w:rPr>
      </w:pPr>
      <w:r w:rsidRPr="00BA14F8">
        <w:rPr>
          <w:rFonts w:ascii="Times New Roman" w:hAnsi="Times New Roman"/>
          <w:sz w:val="21"/>
          <w:szCs w:val="21"/>
        </w:rPr>
        <w:t>Çimentoja ne thase koshton me teper sepse procesi i ambalazhimit ne thase dhe diferenca esh</w:t>
      </w:r>
      <w:r w:rsidR="00863907">
        <w:rPr>
          <w:rFonts w:ascii="Times New Roman" w:hAnsi="Times New Roman"/>
          <w:sz w:val="21"/>
          <w:szCs w:val="21"/>
        </w:rPr>
        <w:t>te 3-7 US$. Ekziston mundesia q</w:t>
      </w:r>
      <w:r w:rsidR="00A51C6F">
        <w:rPr>
          <w:rFonts w:ascii="Times New Roman" w:hAnsi="Times New Roman"/>
          <w:sz w:val="21"/>
          <w:szCs w:val="21"/>
        </w:rPr>
        <w:t>ë</w:t>
      </w:r>
      <w:r w:rsidR="00863907">
        <w:rPr>
          <w:rFonts w:ascii="Times New Roman" w:hAnsi="Times New Roman"/>
          <w:sz w:val="21"/>
          <w:szCs w:val="21"/>
        </w:rPr>
        <w:t xml:space="preserve"> çimentoja n</w:t>
      </w:r>
      <w:r w:rsidR="00A51C6F">
        <w:rPr>
          <w:rFonts w:ascii="Times New Roman" w:hAnsi="Times New Roman"/>
          <w:sz w:val="21"/>
          <w:szCs w:val="21"/>
        </w:rPr>
        <w:t>ë</w:t>
      </w:r>
      <w:r w:rsidR="00863907">
        <w:rPr>
          <w:rFonts w:ascii="Times New Roman" w:hAnsi="Times New Roman"/>
          <w:sz w:val="21"/>
          <w:szCs w:val="21"/>
        </w:rPr>
        <w:t xml:space="preserve"> thase nga nje prodhues i madh mund t</w:t>
      </w:r>
      <w:r w:rsidR="00A51C6F">
        <w:rPr>
          <w:rFonts w:ascii="Times New Roman" w:hAnsi="Times New Roman"/>
          <w:sz w:val="21"/>
          <w:szCs w:val="21"/>
        </w:rPr>
        <w:t>ë</w:t>
      </w:r>
      <w:r w:rsidRPr="00BA14F8">
        <w:rPr>
          <w:rFonts w:ascii="Times New Roman" w:hAnsi="Times New Roman"/>
          <w:sz w:val="21"/>
          <w:szCs w:val="21"/>
        </w:rPr>
        <w:t xml:space="preserve"> ul</w:t>
      </w:r>
      <w:r w:rsidR="00863907">
        <w:rPr>
          <w:rFonts w:ascii="Times New Roman" w:hAnsi="Times New Roman"/>
          <w:sz w:val="21"/>
          <w:szCs w:val="21"/>
        </w:rPr>
        <w:t>et deri ne ate çmim saqe mund t</w:t>
      </w:r>
      <w:r w:rsidR="00A51C6F">
        <w:rPr>
          <w:rFonts w:ascii="Times New Roman" w:hAnsi="Times New Roman"/>
          <w:sz w:val="21"/>
          <w:szCs w:val="21"/>
        </w:rPr>
        <w:t>ë</w:t>
      </w:r>
      <w:r w:rsidRPr="00BA14F8">
        <w:rPr>
          <w:rFonts w:ascii="Times New Roman" w:hAnsi="Times New Roman"/>
          <w:sz w:val="21"/>
          <w:szCs w:val="21"/>
        </w:rPr>
        <w:t xml:space="preserve"> mos rezultoje ekonomi</w:t>
      </w:r>
      <w:r w:rsidR="00863907">
        <w:rPr>
          <w:rFonts w:ascii="Times New Roman" w:hAnsi="Times New Roman"/>
          <w:sz w:val="21"/>
          <w:szCs w:val="21"/>
        </w:rPr>
        <w:t>ke per individed qe ta blejne t</w:t>
      </w:r>
      <w:r w:rsidR="00A51C6F">
        <w:rPr>
          <w:rFonts w:ascii="Times New Roman" w:hAnsi="Times New Roman"/>
          <w:sz w:val="21"/>
          <w:szCs w:val="21"/>
        </w:rPr>
        <w:t>ë</w:t>
      </w:r>
      <w:r w:rsidRPr="00BA14F8">
        <w:rPr>
          <w:rFonts w:ascii="Times New Roman" w:hAnsi="Times New Roman"/>
          <w:sz w:val="21"/>
          <w:szCs w:val="21"/>
        </w:rPr>
        <w:t xml:space="preserve"> paambalazhuar dhe ta ambalazhojne vete.  </w:t>
      </w:r>
    </w:p>
    <w:p w14:paraId="444C8227" w14:textId="77777777" w:rsidR="00DE5DA8" w:rsidRPr="00F87AAA" w:rsidRDefault="00DE5DA8" w:rsidP="004A4204">
      <w:pPr>
        <w:numPr>
          <w:ilvl w:val="0"/>
          <w:numId w:val="3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Kur thaset e vjetra shiten si mbetje, sigurohuni qe sasia e realizuar te jete llogaritur. </w:t>
      </w:r>
    </w:p>
    <w:p w14:paraId="4629F06D" w14:textId="792709ED" w:rsidR="00DE5DA8" w:rsidRPr="00BA14F8" w:rsidRDefault="00863907" w:rsidP="004A4204">
      <w:pPr>
        <w:numPr>
          <w:ilvl w:val="0"/>
          <w:numId w:val="35"/>
        </w:numPr>
        <w:spacing w:after="0" w:line="260" w:lineRule="atLeast"/>
        <w:jc w:val="both"/>
        <w:rPr>
          <w:rFonts w:ascii="Times New Roman" w:hAnsi="Times New Roman"/>
          <w:sz w:val="21"/>
          <w:szCs w:val="21"/>
        </w:rPr>
      </w:pPr>
      <w:r>
        <w:rPr>
          <w:rFonts w:ascii="Times New Roman" w:hAnsi="Times New Roman"/>
          <w:sz w:val="21"/>
          <w:szCs w:val="21"/>
        </w:rPr>
        <w:t>Fitimi bruto per ton do t</w:t>
      </w:r>
      <w:r w:rsidR="00A51C6F">
        <w:rPr>
          <w:rFonts w:ascii="Times New Roman" w:hAnsi="Times New Roman"/>
          <w:sz w:val="21"/>
          <w:szCs w:val="21"/>
        </w:rPr>
        <w:t>ë</w:t>
      </w:r>
      <w:r w:rsidR="00DE5DA8" w:rsidRPr="00BA14F8">
        <w:rPr>
          <w:rFonts w:ascii="Times New Roman" w:hAnsi="Times New Roman"/>
          <w:sz w:val="21"/>
          <w:szCs w:val="21"/>
        </w:rPr>
        <w:t xml:space="preserve"> varioje por duhet </w:t>
      </w:r>
      <w:r>
        <w:rPr>
          <w:rFonts w:ascii="Times New Roman" w:hAnsi="Times New Roman"/>
          <w:sz w:val="21"/>
          <w:szCs w:val="21"/>
        </w:rPr>
        <w:t>t</w:t>
      </w:r>
      <w:r w:rsidR="00A51C6F">
        <w:rPr>
          <w:rFonts w:ascii="Times New Roman" w:hAnsi="Times New Roman"/>
          <w:sz w:val="21"/>
          <w:szCs w:val="21"/>
        </w:rPr>
        <w:t>ë</w:t>
      </w:r>
      <w:r>
        <w:rPr>
          <w:rFonts w:ascii="Times New Roman" w:hAnsi="Times New Roman"/>
          <w:sz w:val="21"/>
          <w:szCs w:val="21"/>
        </w:rPr>
        <w:t xml:space="preserve"> jete rreth 3 US$. Kjo mund t</w:t>
      </w:r>
      <w:r w:rsidR="00A51C6F">
        <w:rPr>
          <w:rFonts w:ascii="Times New Roman" w:hAnsi="Times New Roman"/>
          <w:sz w:val="21"/>
          <w:szCs w:val="21"/>
        </w:rPr>
        <w:t>ë</w:t>
      </w:r>
      <w:r w:rsidR="00DE5DA8" w:rsidRPr="00BA14F8">
        <w:rPr>
          <w:rFonts w:ascii="Times New Roman" w:hAnsi="Times New Roman"/>
          <w:sz w:val="21"/>
          <w:szCs w:val="21"/>
        </w:rPr>
        <w:t xml:space="preserve"> sherbeje si kontroll i shpejte besueshmerie, dhe ka re</w:t>
      </w:r>
      <w:r>
        <w:rPr>
          <w:rFonts w:ascii="Times New Roman" w:hAnsi="Times New Roman"/>
          <w:sz w:val="21"/>
          <w:szCs w:val="21"/>
        </w:rPr>
        <w:t>ndesi t</w:t>
      </w:r>
      <w:r w:rsidR="00A51C6F">
        <w:rPr>
          <w:rFonts w:ascii="Times New Roman" w:hAnsi="Times New Roman"/>
          <w:sz w:val="21"/>
          <w:szCs w:val="21"/>
        </w:rPr>
        <w:t>ë</w:t>
      </w:r>
      <w:r>
        <w:rPr>
          <w:rFonts w:ascii="Times New Roman" w:hAnsi="Times New Roman"/>
          <w:sz w:val="21"/>
          <w:szCs w:val="21"/>
        </w:rPr>
        <w:t xml:space="preserve"> degjohet se çfare ka per t</w:t>
      </w:r>
      <w:r w:rsidR="00A51C6F">
        <w:rPr>
          <w:rFonts w:ascii="Times New Roman" w:hAnsi="Times New Roman"/>
          <w:sz w:val="21"/>
          <w:szCs w:val="21"/>
        </w:rPr>
        <w:t>ë</w:t>
      </w:r>
      <w:r w:rsidR="00DE5DA8" w:rsidRPr="00BA14F8">
        <w:rPr>
          <w:rFonts w:ascii="Times New Roman" w:hAnsi="Times New Roman"/>
          <w:sz w:val="21"/>
          <w:szCs w:val="21"/>
        </w:rPr>
        <w:t xml:space="preserve"> thene tatimpaguesi ne lidhje me ndryshimin.  </w:t>
      </w:r>
    </w:p>
    <w:p w14:paraId="51F972C4" w14:textId="77777777" w:rsidR="00DE5DA8" w:rsidRPr="00F87AAA" w:rsidRDefault="00DE5DA8" w:rsidP="004A4204">
      <w:pPr>
        <w:numPr>
          <w:ilvl w:val="0"/>
          <w:numId w:val="3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Kontrolloni dokumentet e eksportit ne rastin e klinkerit dhe çimentos se importuar. Ne rastet e importeve me nje çmim me te larte sesa prodhimi lokal, duhet t’i kushtohet vemendje transferimit te çmimeve.  </w:t>
      </w:r>
    </w:p>
    <w:p w14:paraId="69B4BBFE" w14:textId="77777777" w:rsidR="00DE5DA8" w:rsidRPr="00F87AAA" w:rsidRDefault="00DE5DA8" w:rsidP="004A4204">
      <w:pPr>
        <w:numPr>
          <w:ilvl w:val="0"/>
          <w:numId w:val="3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Transferimi i çmimeve mund te jete i identifikueshem por mund te jete i veshtire percaktimi i sasise dhe duhet trajtuar ne nivel nderkombetar. Atu ku ekzistojne dyshime per transferimin e çmimeve, duhet keshilluar me organet drejtuese sesi duhet vazhduar.</w:t>
      </w:r>
    </w:p>
    <w:p w14:paraId="559CE39A" w14:textId="5833B9CA" w:rsidR="00DE5DA8" w:rsidRPr="00F87AAA" w:rsidRDefault="00DE5DA8" w:rsidP="004A4204">
      <w:pPr>
        <w:numPr>
          <w:ilvl w:val="0"/>
          <w:numId w:val="3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Kontrolloni nese eshte e </w:t>
      </w:r>
      <w:r w:rsidR="00863907">
        <w:rPr>
          <w:rFonts w:ascii="Times New Roman" w:hAnsi="Times New Roman"/>
          <w:sz w:val="21"/>
          <w:szCs w:val="21"/>
          <w:lang w:val="it-IT"/>
        </w:rPr>
        <w:t>mundur, kostot e ndryshueshme t</w:t>
      </w:r>
      <w:r w:rsidR="00A51C6F">
        <w:rPr>
          <w:rFonts w:ascii="Times New Roman" w:hAnsi="Times New Roman"/>
          <w:sz w:val="21"/>
          <w:szCs w:val="21"/>
          <w:lang w:val="it-IT"/>
        </w:rPr>
        <w:t>ë</w:t>
      </w:r>
      <w:r w:rsidRPr="00F87AAA">
        <w:rPr>
          <w:rFonts w:ascii="Times New Roman" w:hAnsi="Times New Roman"/>
          <w:sz w:val="21"/>
          <w:szCs w:val="21"/>
          <w:lang w:val="it-IT"/>
        </w:rPr>
        <w:t xml:space="preserve"> prodhimit te çimentos, duke vene re nivelin e perdorimit te materialeve te zakonshme te lendeve te para si gjipsi. Vini re levizjen e stokut te materialit dhe ekstrapoloni shifrat per te arritur ne sasine e perafert te prodhuar te çimentos. Meqenese perqindja e materialeve te ndryshme te lendeve te para varion sipas cilesise se çimentos, rezultatet duhet thjeshte te nxirren dhe te sherbejne per investigime te metejshme. </w:t>
      </w:r>
    </w:p>
    <w:p w14:paraId="7ED46D19" w14:textId="77777777" w:rsidR="00DE5DA8" w:rsidRPr="00F87AAA" w:rsidRDefault="00DE5DA8" w:rsidP="00DE5DA8">
      <w:pPr>
        <w:jc w:val="center"/>
        <w:rPr>
          <w:rFonts w:ascii="Times New Roman" w:hAnsi="Times New Roman"/>
          <w:b/>
          <w:bCs/>
          <w:sz w:val="21"/>
          <w:szCs w:val="21"/>
          <w:lang w:val="it-IT"/>
        </w:rPr>
      </w:pPr>
      <w:r w:rsidRPr="00F87AAA">
        <w:rPr>
          <w:rFonts w:ascii="Times New Roman" w:hAnsi="Times New Roman"/>
          <w:sz w:val="21"/>
          <w:szCs w:val="21"/>
          <w:lang w:val="it-IT"/>
        </w:rPr>
        <w:br w:type="page"/>
      </w:r>
      <w:r w:rsidRPr="00F87AAA">
        <w:rPr>
          <w:rFonts w:ascii="Times New Roman" w:hAnsi="Times New Roman"/>
          <w:b/>
          <w:bCs/>
          <w:sz w:val="21"/>
          <w:szCs w:val="21"/>
          <w:lang w:val="it-IT"/>
        </w:rPr>
        <w:lastRenderedPageBreak/>
        <w:t xml:space="preserve">         </w:t>
      </w:r>
    </w:p>
    <w:p w14:paraId="366A5656" w14:textId="410AFA62" w:rsidR="00DE5DA8" w:rsidRPr="00F87AAA" w:rsidRDefault="00DE5DA8" w:rsidP="00DE5DA8">
      <w:pPr>
        <w:pStyle w:val="Caption"/>
        <w:rPr>
          <w:rFonts w:ascii="Times New Roman" w:hAnsi="Times New Roman"/>
          <w:b/>
          <w:bCs/>
          <w:sz w:val="21"/>
          <w:szCs w:val="21"/>
          <w:lang w:val="it-IT"/>
        </w:rPr>
      </w:pPr>
      <w:bookmarkStart w:id="238" w:name="_Toc474491555"/>
      <w:r w:rsidRPr="00F87AAA">
        <w:rPr>
          <w:lang w:val="it-IT"/>
        </w:rPr>
        <w:t xml:space="preserve">Aneksi </w:t>
      </w:r>
      <w:r>
        <w:fldChar w:fldCharType="begin"/>
      </w:r>
      <w:r w:rsidRPr="00F87AAA">
        <w:rPr>
          <w:lang w:val="it-IT"/>
        </w:rPr>
        <w:instrText xml:space="preserve"> SEQ Aneksi \* ARABIC </w:instrText>
      </w:r>
      <w:r>
        <w:fldChar w:fldCharType="separate"/>
      </w:r>
      <w:r w:rsidRPr="00F87AAA">
        <w:rPr>
          <w:noProof/>
          <w:lang w:val="it-IT"/>
        </w:rPr>
        <w:t>3</w:t>
      </w:r>
      <w:r>
        <w:rPr>
          <w:noProof/>
        </w:rPr>
        <w:fldChar w:fldCharType="end"/>
      </w:r>
      <w:r w:rsidRPr="00F87AAA">
        <w:rPr>
          <w:lang w:val="it-IT"/>
        </w:rPr>
        <w:t xml:space="preserve"> </w:t>
      </w:r>
      <w:r w:rsidR="000F0209" w:rsidRPr="0055090D">
        <w:rPr>
          <w:rFonts w:ascii="Times New Roman" w:hAnsi="Times New Roman"/>
          <w:bCs/>
          <w:sz w:val="21"/>
          <w:szCs w:val="21"/>
          <w:lang w:val="it-IT"/>
        </w:rPr>
        <w:t>Cigaret dhe duhani</w:t>
      </w:r>
      <w:bookmarkEnd w:id="238"/>
    </w:p>
    <w:p w14:paraId="287EFDA1" w14:textId="77777777" w:rsidR="00DE5DA8" w:rsidRPr="00863907" w:rsidRDefault="00DE5DA8" w:rsidP="00207C0C">
      <w:pPr>
        <w:rPr>
          <w:rFonts w:ascii="Times New Roman" w:hAnsi="Times New Roman"/>
          <w:bCs/>
          <w:sz w:val="21"/>
          <w:szCs w:val="21"/>
          <w:lang w:val="it-IT"/>
        </w:rPr>
      </w:pPr>
    </w:p>
    <w:p w14:paraId="6AE78A9A" w14:textId="593CECD9" w:rsidR="00863907" w:rsidRDefault="00863907" w:rsidP="00863907">
      <w:pPr>
        <w:pStyle w:val="ListParagraph"/>
        <w:numPr>
          <w:ilvl w:val="0"/>
          <w:numId w:val="77"/>
        </w:numPr>
        <w:spacing w:before="40"/>
        <w:rPr>
          <w:rFonts w:ascii="Times New Roman" w:hAnsi="Times New Roman"/>
          <w:sz w:val="21"/>
          <w:szCs w:val="21"/>
          <w:lang w:val="it-IT"/>
        </w:rPr>
      </w:pPr>
      <w:bookmarkStart w:id="239" w:name="_Toc474339838"/>
      <w:r>
        <w:rPr>
          <w:rFonts w:ascii="Times New Roman" w:hAnsi="Times New Roman"/>
          <w:sz w:val="21"/>
          <w:szCs w:val="21"/>
          <w:lang w:val="it-IT"/>
        </w:rPr>
        <w:t>P</w:t>
      </w:r>
      <w:r w:rsidR="00A51C6F">
        <w:rPr>
          <w:rFonts w:ascii="Times New Roman" w:hAnsi="Times New Roman"/>
          <w:sz w:val="21"/>
          <w:szCs w:val="21"/>
          <w:lang w:val="it-IT"/>
        </w:rPr>
        <w:t>ë</w:t>
      </w:r>
      <w:r w:rsidR="00DE5DA8" w:rsidRPr="00863907">
        <w:rPr>
          <w:rFonts w:ascii="Times New Roman" w:hAnsi="Times New Roman"/>
          <w:sz w:val="21"/>
          <w:szCs w:val="21"/>
          <w:lang w:val="it-IT"/>
        </w:rPr>
        <w:t>rgjithesime</w:t>
      </w:r>
      <w:bookmarkEnd w:id="239"/>
    </w:p>
    <w:p w14:paraId="43EB41A5" w14:textId="4FBD365F" w:rsidR="00DE5DA8" w:rsidRPr="00863907" w:rsidRDefault="00DE5DA8" w:rsidP="00863907">
      <w:pPr>
        <w:spacing w:before="40" w:after="0"/>
        <w:rPr>
          <w:rFonts w:ascii="Times New Roman" w:hAnsi="Times New Roman"/>
          <w:sz w:val="21"/>
          <w:szCs w:val="21"/>
          <w:lang w:val="it-IT"/>
        </w:rPr>
      </w:pPr>
      <w:r w:rsidRPr="00863907">
        <w:rPr>
          <w:rFonts w:ascii="Times New Roman" w:hAnsi="Times New Roman"/>
          <w:sz w:val="21"/>
          <w:szCs w:val="21"/>
          <w:lang w:val="it-IT"/>
        </w:rPr>
        <w:t>Importuesit e cigareve dhe duhanit jane importues tregtare dhe per kete arsye eshte pergatitur nje shenim i veçante qe mbulon keto lloje importesh.</w:t>
      </w:r>
    </w:p>
    <w:p w14:paraId="334231E8" w14:textId="77777777" w:rsidR="00DE5DA8" w:rsidRPr="00F87AAA" w:rsidRDefault="00DE5DA8" w:rsidP="00863907">
      <w:pPr>
        <w:spacing w:before="40" w:after="0"/>
        <w:jc w:val="both"/>
        <w:rPr>
          <w:rFonts w:ascii="Times New Roman" w:hAnsi="Times New Roman"/>
          <w:sz w:val="21"/>
          <w:szCs w:val="21"/>
          <w:lang w:val="it-IT"/>
        </w:rPr>
      </w:pPr>
      <w:r w:rsidRPr="00F87AAA">
        <w:rPr>
          <w:rFonts w:ascii="Times New Roman" w:hAnsi="Times New Roman"/>
          <w:sz w:val="21"/>
          <w:szCs w:val="21"/>
          <w:lang w:val="it-IT"/>
        </w:rPr>
        <w:t>Akciza eshte vendosur mbi cigaret dhe duhanin, dhe per kete arsye eshte i rendesishem leximi i Manualit te Kontrollit te Akcizes perpara se te filloni kontrollin.</w:t>
      </w:r>
    </w:p>
    <w:p w14:paraId="0D815864" w14:textId="77777777" w:rsidR="00DE5DA8" w:rsidRDefault="00DE5DA8" w:rsidP="00863907">
      <w:pPr>
        <w:spacing w:before="40" w:after="0"/>
        <w:jc w:val="both"/>
        <w:rPr>
          <w:rFonts w:ascii="Times New Roman" w:hAnsi="Times New Roman"/>
          <w:sz w:val="21"/>
          <w:szCs w:val="21"/>
          <w:lang w:val="it-IT"/>
        </w:rPr>
      </w:pPr>
      <w:r w:rsidRPr="00F87AAA">
        <w:rPr>
          <w:rFonts w:ascii="Times New Roman" w:hAnsi="Times New Roman"/>
          <w:sz w:val="21"/>
          <w:szCs w:val="21"/>
          <w:lang w:val="it-IT"/>
        </w:rPr>
        <w:t>Ky shenim eshte hartuar per te vene theksin ne kontabilitet sesa ne proceset prodhuese, te cilat jane dokumentuar hollesisht ne Manualin e Akcizes. Duhet te konsultoheni gjithmone me Inspektorin e Akcizes perpara se te beni nje vizite kontrolli.</w:t>
      </w:r>
    </w:p>
    <w:p w14:paraId="0B6C6196" w14:textId="77777777" w:rsidR="00863907" w:rsidRPr="00F87AAA" w:rsidRDefault="00863907" w:rsidP="00863907">
      <w:pPr>
        <w:spacing w:before="40" w:after="0"/>
        <w:jc w:val="both"/>
        <w:rPr>
          <w:rFonts w:ascii="Times New Roman" w:hAnsi="Times New Roman"/>
          <w:sz w:val="21"/>
          <w:szCs w:val="21"/>
          <w:lang w:val="it-IT"/>
        </w:rPr>
      </w:pPr>
    </w:p>
    <w:p w14:paraId="3628B644" w14:textId="7DF86DB6" w:rsidR="00DE5DA8" w:rsidRPr="00863907" w:rsidRDefault="00DE5DA8" w:rsidP="004A4204">
      <w:pPr>
        <w:pStyle w:val="ListParagraph"/>
        <w:numPr>
          <w:ilvl w:val="0"/>
          <w:numId w:val="77"/>
        </w:numPr>
        <w:rPr>
          <w:rFonts w:ascii="Times New Roman" w:hAnsi="Times New Roman"/>
          <w:sz w:val="21"/>
          <w:szCs w:val="21"/>
          <w:lang w:val="it-IT"/>
        </w:rPr>
      </w:pPr>
      <w:bookmarkStart w:id="240" w:name="_Toc474339839"/>
      <w:r w:rsidRPr="00863907">
        <w:rPr>
          <w:rFonts w:ascii="Times New Roman" w:hAnsi="Times New Roman"/>
          <w:sz w:val="21"/>
          <w:szCs w:val="21"/>
          <w:lang w:val="it-IT"/>
        </w:rPr>
        <w:t>Prodhimi</w:t>
      </w:r>
      <w:bookmarkEnd w:id="240"/>
    </w:p>
    <w:p w14:paraId="52E5228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Regjistrimet e prodhimit/mallit gjendje tregojne materialet qe sherbejne per prodhimin, produktin perfundimtar, dhe veçmas mbeturinat, dhe do te perdoren per te rakorduar me  qarkullimin e deklaruar.</w:t>
      </w:r>
    </w:p>
    <w:p w14:paraId="1B63E9C3" w14:textId="0C6B95E6" w:rsidR="00DE5DA8" w:rsidRPr="00863907" w:rsidRDefault="004F65D6" w:rsidP="004A4204">
      <w:pPr>
        <w:pStyle w:val="ListParagraph"/>
        <w:numPr>
          <w:ilvl w:val="0"/>
          <w:numId w:val="77"/>
        </w:numPr>
        <w:rPr>
          <w:rFonts w:ascii="Times New Roman" w:hAnsi="Times New Roman"/>
          <w:sz w:val="21"/>
          <w:szCs w:val="21"/>
          <w:lang w:val="it-IT"/>
        </w:rPr>
      </w:pPr>
      <w:bookmarkStart w:id="241" w:name="_Toc474339840"/>
      <w:r w:rsidRPr="00863907">
        <w:rPr>
          <w:rFonts w:ascii="Times New Roman" w:hAnsi="Times New Roman"/>
          <w:sz w:val="21"/>
          <w:szCs w:val="21"/>
          <w:lang w:val="it-IT"/>
        </w:rPr>
        <w:t>Shitjet e produkteve t</w:t>
      </w:r>
      <w:r w:rsidR="00A51C6F">
        <w:rPr>
          <w:rFonts w:ascii="Times New Roman" w:hAnsi="Times New Roman"/>
          <w:sz w:val="21"/>
          <w:szCs w:val="21"/>
          <w:lang w:val="it-IT"/>
        </w:rPr>
        <w:t>ë</w:t>
      </w:r>
      <w:r w:rsidR="00DE5DA8" w:rsidRPr="00863907">
        <w:rPr>
          <w:rFonts w:ascii="Times New Roman" w:hAnsi="Times New Roman"/>
          <w:sz w:val="21"/>
          <w:szCs w:val="21"/>
          <w:lang w:val="it-IT"/>
        </w:rPr>
        <w:t xml:space="preserve"> gatshme</w:t>
      </w:r>
      <w:bookmarkEnd w:id="241"/>
    </w:p>
    <w:p w14:paraId="630B8E18"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Shitjet kryhen nepermjet distributoreve dhe shitesve me shumice dhe disa u behen drejtperdrejte shitesve me pakice.</w:t>
      </w:r>
    </w:p>
    <w:p w14:paraId="1ECDA92D" w14:textId="6916ACC0" w:rsidR="00DE5DA8" w:rsidRPr="004F65D6" w:rsidRDefault="004F65D6" w:rsidP="004F65D6">
      <w:pPr>
        <w:jc w:val="both"/>
        <w:rPr>
          <w:rFonts w:ascii="Times New Roman" w:hAnsi="Times New Roman"/>
          <w:sz w:val="21"/>
          <w:szCs w:val="21"/>
        </w:rPr>
      </w:pPr>
      <w:r>
        <w:rPr>
          <w:rFonts w:ascii="Times New Roman" w:hAnsi="Times New Roman"/>
          <w:sz w:val="21"/>
          <w:szCs w:val="21"/>
        </w:rPr>
        <w:t>Shumica e shitjeve t</w:t>
      </w:r>
      <w:r w:rsidR="00A51C6F">
        <w:rPr>
          <w:rFonts w:ascii="Times New Roman" w:hAnsi="Times New Roman"/>
          <w:sz w:val="21"/>
          <w:szCs w:val="21"/>
        </w:rPr>
        <w:t>ë</w:t>
      </w:r>
      <w:r w:rsidR="00DE5DA8" w:rsidRPr="00BA14F8">
        <w:rPr>
          <w:rFonts w:ascii="Times New Roman" w:hAnsi="Times New Roman"/>
          <w:sz w:val="21"/>
          <w:szCs w:val="21"/>
        </w:rPr>
        <w:t xml:space="preserve"> cigareve u behen</w:t>
      </w:r>
      <w:r w:rsidR="00851384">
        <w:rPr>
          <w:rFonts w:ascii="Times New Roman" w:hAnsi="Times New Roman"/>
          <w:sz w:val="21"/>
          <w:szCs w:val="21"/>
        </w:rPr>
        <w:t xml:space="preserve"> bizneseve t</w:t>
      </w:r>
      <w:r w:rsidR="00A51C6F">
        <w:rPr>
          <w:rFonts w:ascii="Times New Roman" w:hAnsi="Times New Roman"/>
          <w:sz w:val="21"/>
          <w:szCs w:val="21"/>
        </w:rPr>
        <w:t>ë</w:t>
      </w:r>
      <w:r w:rsidR="00DE5DA8" w:rsidRPr="00BA14F8">
        <w:rPr>
          <w:rFonts w:ascii="Times New Roman" w:hAnsi="Times New Roman"/>
          <w:sz w:val="21"/>
          <w:szCs w:val="21"/>
        </w:rPr>
        <w:t xml:space="preserve"> regjistruara per tatimin mbi vleren e shtuar por disa nga mbeturinat u shiten bl</w:t>
      </w:r>
      <w:r w:rsidR="00863907">
        <w:rPr>
          <w:rFonts w:ascii="Times New Roman" w:hAnsi="Times New Roman"/>
          <w:sz w:val="21"/>
          <w:szCs w:val="21"/>
        </w:rPr>
        <w:t>eresve qe jan</w:t>
      </w:r>
      <w:r w:rsidR="00A51C6F">
        <w:rPr>
          <w:rFonts w:ascii="Times New Roman" w:hAnsi="Times New Roman"/>
          <w:sz w:val="21"/>
          <w:szCs w:val="21"/>
        </w:rPr>
        <w:t>ë</w:t>
      </w:r>
      <w:r w:rsidR="00863907">
        <w:rPr>
          <w:rFonts w:ascii="Times New Roman" w:hAnsi="Times New Roman"/>
          <w:sz w:val="21"/>
          <w:szCs w:val="21"/>
        </w:rPr>
        <w:t xml:space="preserve"> biznese t</w:t>
      </w:r>
      <w:r w:rsidR="00A51C6F">
        <w:rPr>
          <w:rFonts w:ascii="Times New Roman" w:hAnsi="Times New Roman"/>
          <w:sz w:val="21"/>
          <w:szCs w:val="21"/>
        </w:rPr>
        <w:t>ë</w:t>
      </w:r>
      <w:r>
        <w:rPr>
          <w:rFonts w:ascii="Times New Roman" w:hAnsi="Times New Roman"/>
          <w:sz w:val="21"/>
          <w:szCs w:val="21"/>
        </w:rPr>
        <w:t xml:space="preserve"> vogla. Kujtohuni se t</w:t>
      </w:r>
      <w:r w:rsidR="00A51C6F">
        <w:rPr>
          <w:rFonts w:ascii="Times New Roman" w:hAnsi="Times New Roman"/>
          <w:sz w:val="21"/>
          <w:szCs w:val="21"/>
        </w:rPr>
        <w:t>ë</w:t>
      </w:r>
      <w:r w:rsidR="00DE5DA8" w:rsidRPr="00BA14F8">
        <w:rPr>
          <w:rFonts w:ascii="Times New Roman" w:hAnsi="Times New Roman"/>
          <w:sz w:val="21"/>
          <w:szCs w:val="21"/>
        </w:rPr>
        <w:t xml:space="preserve"> </w:t>
      </w:r>
      <w:r>
        <w:rPr>
          <w:rFonts w:ascii="Times New Roman" w:hAnsi="Times New Roman"/>
          <w:sz w:val="21"/>
          <w:szCs w:val="21"/>
        </w:rPr>
        <w:t>gjitha shitjet qofshin cigare t</w:t>
      </w:r>
      <w:r w:rsidR="00A51C6F">
        <w:rPr>
          <w:rFonts w:ascii="Times New Roman" w:hAnsi="Times New Roman"/>
          <w:sz w:val="21"/>
          <w:szCs w:val="21"/>
        </w:rPr>
        <w:t>ë</w:t>
      </w:r>
      <w:r>
        <w:rPr>
          <w:rFonts w:ascii="Times New Roman" w:hAnsi="Times New Roman"/>
          <w:sz w:val="21"/>
          <w:szCs w:val="21"/>
        </w:rPr>
        <w:t xml:space="preserve"> gatshme ose mbeturinat jan</w:t>
      </w:r>
      <w:r w:rsidR="00A51C6F">
        <w:rPr>
          <w:rFonts w:ascii="Times New Roman" w:hAnsi="Times New Roman"/>
          <w:sz w:val="21"/>
          <w:szCs w:val="21"/>
        </w:rPr>
        <w:t>ë</w:t>
      </w:r>
      <w:r w:rsidR="00851384">
        <w:rPr>
          <w:rFonts w:ascii="Times New Roman" w:hAnsi="Times New Roman"/>
          <w:sz w:val="21"/>
          <w:szCs w:val="21"/>
        </w:rPr>
        <w:t xml:space="preserve"> subjekt t</w:t>
      </w:r>
      <w:r w:rsidR="00A51C6F">
        <w:rPr>
          <w:rFonts w:ascii="Times New Roman" w:hAnsi="Times New Roman"/>
          <w:sz w:val="21"/>
          <w:szCs w:val="21"/>
        </w:rPr>
        <w:t>ë</w:t>
      </w:r>
      <w:r w:rsidR="00851384">
        <w:rPr>
          <w:rFonts w:ascii="Times New Roman" w:hAnsi="Times New Roman"/>
          <w:sz w:val="21"/>
          <w:szCs w:val="21"/>
        </w:rPr>
        <w:t xml:space="preserve"> </w:t>
      </w:r>
      <w:r w:rsidR="00863907">
        <w:rPr>
          <w:rFonts w:ascii="Times New Roman" w:hAnsi="Times New Roman"/>
          <w:sz w:val="21"/>
          <w:szCs w:val="21"/>
        </w:rPr>
        <w:t>TVSH dhe ne baze t</w:t>
      </w:r>
      <w:r w:rsidR="00A51C6F">
        <w:rPr>
          <w:rFonts w:ascii="Times New Roman" w:hAnsi="Times New Roman"/>
          <w:sz w:val="21"/>
          <w:szCs w:val="21"/>
        </w:rPr>
        <w:t>ë</w:t>
      </w:r>
      <w:r w:rsidR="00DE5DA8" w:rsidRPr="00BA14F8">
        <w:rPr>
          <w:rFonts w:ascii="Times New Roman" w:hAnsi="Times New Roman"/>
          <w:sz w:val="21"/>
          <w:szCs w:val="21"/>
        </w:rPr>
        <w:t xml:space="preserve"> kesaj duh</w:t>
      </w:r>
      <w:r w:rsidR="00863907">
        <w:rPr>
          <w:rFonts w:ascii="Times New Roman" w:hAnsi="Times New Roman"/>
          <w:sz w:val="21"/>
          <w:szCs w:val="21"/>
        </w:rPr>
        <w:t>et t</w:t>
      </w:r>
      <w:r w:rsidR="00A51C6F">
        <w:rPr>
          <w:rFonts w:ascii="Times New Roman" w:hAnsi="Times New Roman"/>
          <w:sz w:val="21"/>
          <w:szCs w:val="21"/>
        </w:rPr>
        <w:t>ë</w:t>
      </w:r>
      <w:r w:rsidR="00DE5DA8" w:rsidRPr="00BA14F8">
        <w:rPr>
          <w:rFonts w:ascii="Times New Roman" w:hAnsi="Times New Roman"/>
          <w:sz w:val="21"/>
          <w:szCs w:val="21"/>
        </w:rPr>
        <w:t xml:space="preserve"> perll</w:t>
      </w:r>
      <w:r>
        <w:rPr>
          <w:rFonts w:ascii="Times New Roman" w:hAnsi="Times New Roman"/>
          <w:sz w:val="21"/>
          <w:szCs w:val="21"/>
        </w:rPr>
        <w:t xml:space="preserve">ogaritet TVSH-ja. </w:t>
      </w:r>
    </w:p>
    <w:p w14:paraId="71D95BF5" w14:textId="414A99E4" w:rsidR="00DE5DA8" w:rsidRPr="00863907" w:rsidRDefault="00DE5DA8" w:rsidP="004A4204">
      <w:pPr>
        <w:pStyle w:val="ListParagraph"/>
        <w:numPr>
          <w:ilvl w:val="0"/>
          <w:numId w:val="77"/>
        </w:numPr>
        <w:rPr>
          <w:rFonts w:ascii="Times New Roman" w:hAnsi="Times New Roman"/>
          <w:sz w:val="21"/>
          <w:szCs w:val="21"/>
          <w:lang w:val="it-IT"/>
        </w:rPr>
      </w:pPr>
      <w:bookmarkStart w:id="242" w:name="_Toc474339841"/>
      <w:r w:rsidRPr="00863907">
        <w:rPr>
          <w:rFonts w:ascii="Times New Roman" w:hAnsi="Times New Roman"/>
          <w:sz w:val="21"/>
          <w:szCs w:val="21"/>
          <w:lang w:val="it-IT"/>
        </w:rPr>
        <w:t>Kontabiliteti</w:t>
      </w:r>
      <w:bookmarkEnd w:id="242"/>
    </w:p>
    <w:p w14:paraId="3AA9BC04"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TVSH-ja llogaritet mb</w:t>
      </w:r>
      <w:r>
        <w:rPr>
          <w:rFonts w:ascii="Times New Roman" w:hAnsi="Times New Roman"/>
          <w:sz w:val="21"/>
          <w:szCs w:val="21"/>
        </w:rPr>
        <w:t>i çmimin e mallit plus akcizen.</w:t>
      </w:r>
    </w:p>
    <w:p w14:paraId="1C9EC297" w14:textId="5BE93993" w:rsidR="00DE5DA8" w:rsidRPr="00BA14F8" w:rsidRDefault="004F65D6" w:rsidP="00DE5DA8">
      <w:pPr>
        <w:jc w:val="both"/>
        <w:rPr>
          <w:rFonts w:ascii="Times New Roman" w:hAnsi="Times New Roman"/>
          <w:sz w:val="21"/>
          <w:szCs w:val="21"/>
        </w:rPr>
      </w:pPr>
      <w:r>
        <w:rPr>
          <w:rFonts w:ascii="Times New Roman" w:hAnsi="Times New Roman"/>
          <w:sz w:val="21"/>
          <w:szCs w:val="21"/>
        </w:rPr>
        <w:t>Inspektoret duhet t</w:t>
      </w:r>
      <w:r w:rsidR="00A51C6F">
        <w:rPr>
          <w:rFonts w:ascii="Times New Roman" w:hAnsi="Times New Roman"/>
          <w:sz w:val="21"/>
          <w:szCs w:val="21"/>
        </w:rPr>
        <w:t>ë</w:t>
      </w:r>
      <w:r w:rsidR="00DE5DA8" w:rsidRPr="00BA14F8">
        <w:rPr>
          <w:rFonts w:ascii="Times New Roman" w:hAnsi="Times New Roman"/>
          <w:sz w:val="21"/>
          <w:szCs w:val="21"/>
        </w:rPr>
        <w:t xml:space="preserve"> verifikojne vazhden e kontrollit nga r</w:t>
      </w:r>
      <w:r>
        <w:rPr>
          <w:rFonts w:ascii="Times New Roman" w:hAnsi="Times New Roman"/>
          <w:sz w:val="21"/>
          <w:szCs w:val="21"/>
        </w:rPr>
        <w:t>egjistrimet e blerjeve permes t</w:t>
      </w:r>
      <w:r w:rsidR="00A51C6F">
        <w:rPr>
          <w:rFonts w:ascii="Times New Roman" w:hAnsi="Times New Roman"/>
          <w:sz w:val="21"/>
          <w:szCs w:val="21"/>
        </w:rPr>
        <w:t>ë</w:t>
      </w:r>
      <w:r>
        <w:rPr>
          <w:rFonts w:ascii="Times New Roman" w:hAnsi="Times New Roman"/>
          <w:sz w:val="21"/>
          <w:szCs w:val="21"/>
        </w:rPr>
        <w:t xml:space="preserve"> dhenave t</w:t>
      </w:r>
      <w:r w:rsidR="00A51C6F">
        <w:rPr>
          <w:rFonts w:ascii="Times New Roman" w:hAnsi="Times New Roman"/>
          <w:sz w:val="21"/>
          <w:szCs w:val="21"/>
        </w:rPr>
        <w:t>ë</w:t>
      </w:r>
      <w:r w:rsidR="00DE5DA8" w:rsidRPr="00BA14F8">
        <w:rPr>
          <w:rFonts w:ascii="Times New Roman" w:hAnsi="Times New Roman"/>
          <w:sz w:val="21"/>
          <w:szCs w:val="21"/>
        </w:rPr>
        <w:t xml:space="preserve"> mallit gjendje deri ne proceset e prodhimit dhe hyrjet e daljet n</w:t>
      </w:r>
      <w:r>
        <w:rPr>
          <w:rFonts w:ascii="Times New Roman" w:hAnsi="Times New Roman"/>
          <w:sz w:val="21"/>
          <w:szCs w:val="21"/>
        </w:rPr>
        <w:t>ga magazina. Nevojitet pastaj t</w:t>
      </w:r>
      <w:r w:rsidR="00A51C6F">
        <w:rPr>
          <w:rFonts w:ascii="Times New Roman" w:hAnsi="Times New Roman"/>
          <w:sz w:val="21"/>
          <w:szCs w:val="21"/>
        </w:rPr>
        <w:t>ë</w:t>
      </w:r>
      <w:r w:rsidR="00DE5DA8" w:rsidRPr="00BA14F8">
        <w:rPr>
          <w:rFonts w:ascii="Times New Roman" w:hAnsi="Times New Roman"/>
          <w:sz w:val="21"/>
          <w:szCs w:val="21"/>
        </w:rPr>
        <w:t xml:space="preserve"> rakordohen hyrjet dhe daljet me f</w:t>
      </w:r>
      <w:r>
        <w:rPr>
          <w:rFonts w:ascii="Times New Roman" w:hAnsi="Times New Roman"/>
          <w:sz w:val="21"/>
          <w:szCs w:val="21"/>
        </w:rPr>
        <w:t>aturat e leshuara. Eshte mire t</w:t>
      </w:r>
      <w:r w:rsidR="00A51C6F">
        <w:rPr>
          <w:rFonts w:ascii="Times New Roman" w:hAnsi="Times New Roman"/>
          <w:sz w:val="21"/>
          <w:szCs w:val="21"/>
        </w:rPr>
        <w:t>ë</w:t>
      </w:r>
      <w:r w:rsidR="00DE5DA8" w:rsidRPr="00BA14F8">
        <w:rPr>
          <w:rFonts w:ascii="Times New Roman" w:hAnsi="Times New Roman"/>
          <w:sz w:val="21"/>
          <w:szCs w:val="21"/>
        </w:rPr>
        <w:t xml:space="preserve"> kontrollohet duke u mbesh</w:t>
      </w:r>
      <w:r>
        <w:rPr>
          <w:rFonts w:ascii="Times New Roman" w:hAnsi="Times New Roman"/>
          <w:sz w:val="21"/>
          <w:szCs w:val="21"/>
        </w:rPr>
        <w:t>tetur ne baze shembulli, sesa t</w:t>
      </w:r>
      <w:r w:rsidR="00A51C6F">
        <w:rPr>
          <w:rFonts w:ascii="Times New Roman" w:hAnsi="Times New Roman"/>
          <w:sz w:val="21"/>
          <w:szCs w:val="21"/>
        </w:rPr>
        <w:t>ë</w:t>
      </w:r>
      <w:r>
        <w:rPr>
          <w:rFonts w:ascii="Times New Roman" w:hAnsi="Times New Roman"/>
          <w:sz w:val="21"/>
          <w:szCs w:val="21"/>
        </w:rPr>
        <w:t xml:space="preserve"> perpiqemi t</w:t>
      </w:r>
      <w:r w:rsidR="00A51C6F">
        <w:rPr>
          <w:rFonts w:ascii="Times New Roman" w:hAnsi="Times New Roman"/>
          <w:sz w:val="21"/>
          <w:szCs w:val="21"/>
        </w:rPr>
        <w:t>ë</w:t>
      </w:r>
      <w:r w:rsidR="00DE5DA8">
        <w:rPr>
          <w:rFonts w:ascii="Times New Roman" w:hAnsi="Times New Roman"/>
          <w:sz w:val="21"/>
          <w:szCs w:val="21"/>
        </w:rPr>
        <w:t xml:space="preserve"> rakordojme p.sh, gjithe muajt</w:t>
      </w:r>
    </w:p>
    <w:p w14:paraId="119BEC3B" w14:textId="25C8BF59" w:rsidR="00DE5DA8" w:rsidRPr="00863907" w:rsidRDefault="00DE5DA8" w:rsidP="004A4204">
      <w:pPr>
        <w:pStyle w:val="ListParagraph"/>
        <w:numPr>
          <w:ilvl w:val="0"/>
          <w:numId w:val="77"/>
        </w:numPr>
        <w:rPr>
          <w:rFonts w:ascii="Times New Roman" w:hAnsi="Times New Roman"/>
          <w:sz w:val="21"/>
          <w:szCs w:val="21"/>
          <w:lang w:val="it-IT"/>
        </w:rPr>
      </w:pPr>
      <w:bookmarkStart w:id="243" w:name="_Toc474339842"/>
      <w:r w:rsidRPr="00863907">
        <w:rPr>
          <w:rFonts w:ascii="Times New Roman" w:hAnsi="Times New Roman"/>
          <w:sz w:val="21"/>
          <w:szCs w:val="21"/>
          <w:lang w:val="it-IT"/>
        </w:rPr>
        <w:t>Financimi</w:t>
      </w:r>
      <w:bookmarkEnd w:id="243"/>
    </w:p>
    <w:p w14:paraId="25C250F4" w14:textId="1B9F8A8B" w:rsidR="00DE5DA8" w:rsidRPr="00BA14F8" w:rsidRDefault="00851384" w:rsidP="00DE5DA8">
      <w:pPr>
        <w:jc w:val="both"/>
        <w:rPr>
          <w:rFonts w:ascii="Times New Roman" w:hAnsi="Times New Roman"/>
          <w:sz w:val="21"/>
          <w:szCs w:val="21"/>
        </w:rPr>
      </w:pPr>
      <w:r>
        <w:rPr>
          <w:rFonts w:ascii="Times New Roman" w:hAnsi="Times New Roman"/>
          <w:sz w:val="21"/>
          <w:szCs w:val="21"/>
        </w:rPr>
        <w:t>Duke patur</w:t>
      </w:r>
      <w:r w:rsidR="00DE5DA8" w:rsidRPr="00BA14F8">
        <w:rPr>
          <w:rFonts w:ascii="Times New Roman" w:hAnsi="Times New Roman"/>
          <w:sz w:val="21"/>
          <w:szCs w:val="21"/>
        </w:rPr>
        <w:t xml:space="preserve"> parasysh shpenzimet kapitale per materialin, mallrat gjendje dhe</w:t>
      </w:r>
      <w:r w:rsidR="004F65D6">
        <w:rPr>
          <w:rFonts w:ascii="Times New Roman" w:hAnsi="Times New Roman"/>
          <w:sz w:val="21"/>
          <w:szCs w:val="21"/>
        </w:rPr>
        <w:t xml:space="preserve"> impiantin, Inspektoret duhet t</w:t>
      </w:r>
      <w:r w:rsidR="00A51C6F">
        <w:rPr>
          <w:rFonts w:ascii="Times New Roman" w:hAnsi="Times New Roman"/>
          <w:sz w:val="21"/>
          <w:szCs w:val="21"/>
        </w:rPr>
        <w:t>ë</w:t>
      </w:r>
      <w:r w:rsidR="00DE5DA8" w:rsidRPr="00BA14F8">
        <w:rPr>
          <w:rFonts w:ascii="Times New Roman" w:hAnsi="Times New Roman"/>
          <w:sz w:val="21"/>
          <w:szCs w:val="21"/>
        </w:rPr>
        <w:t xml:space="preserve"> pe</w:t>
      </w:r>
      <w:r>
        <w:rPr>
          <w:rFonts w:ascii="Times New Roman" w:hAnsi="Times New Roman"/>
          <w:sz w:val="21"/>
          <w:szCs w:val="21"/>
        </w:rPr>
        <w:t>rcaktojne gjendjen financiare t</w:t>
      </w:r>
      <w:r w:rsidR="00A51C6F">
        <w:rPr>
          <w:rFonts w:ascii="Times New Roman" w:hAnsi="Times New Roman"/>
          <w:sz w:val="21"/>
          <w:szCs w:val="21"/>
        </w:rPr>
        <w:t>ë</w:t>
      </w:r>
      <w:r w:rsidR="00DE5DA8" w:rsidRPr="00BA14F8">
        <w:rPr>
          <w:rFonts w:ascii="Times New Roman" w:hAnsi="Times New Roman"/>
          <w:sz w:val="21"/>
          <w:szCs w:val="21"/>
        </w:rPr>
        <w:t xml:space="preserve"> subjektit qe po kontr</w:t>
      </w:r>
      <w:r w:rsidR="004F65D6">
        <w:rPr>
          <w:rFonts w:ascii="Times New Roman" w:hAnsi="Times New Roman"/>
          <w:sz w:val="21"/>
          <w:szCs w:val="21"/>
        </w:rPr>
        <w:t xml:space="preserve">ollohet. Arsyeja per kete </w:t>
      </w:r>
      <w:r w:rsidR="00A51C6F">
        <w:rPr>
          <w:rFonts w:ascii="Times New Roman" w:hAnsi="Times New Roman"/>
          <w:sz w:val="21"/>
          <w:szCs w:val="21"/>
        </w:rPr>
        <w:t>ë</w:t>
      </w:r>
      <w:r w:rsidR="004F65D6">
        <w:rPr>
          <w:rFonts w:ascii="Times New Roman" w:hAnsi="Times New Roman"/>
          <w:sz w:val="21"/>
          <w:szCs w:val="21"/>
        </w:rPr>
        <w:t>sht</w:t>
      </w:r>
      <w:r w:rsidR="00A51C6F">
        <w:rPr>
          <w:rFonts w:ascii="Times New Roman" w:hAnsi="Times New Roman"/>
          <w:sz w:val="21"/>
          <w:szCs w:val="21"/>
        </w:rPr>
        <w:t>ë</w:t>
      </w:r>
      <w:r w:rsidR="004F65D6">
        <w:rPr>
          <w:rFonts w:ascii="Times New Roman" w:hAnsi="Times New Roman"/>
          <w:sz w:val="21"/>
          <w:szCs w:val="21"/>
        </w:rPr>
        <w:t xml:space="preserve"> shuma t</w:t>
      </w:r>
      <w:r w:rsidR="00A51C6F">
        <w:rPr>
          <w:rFonts w:ascii="Times New Roman" w:hAnsi="Times New Roman"/>
          <w:sz w:val="21"/>
          <w:szCs w:val="21"/>
        </w:rPr>
        <w:t>ë</w:t>
      </w:r>
      <w:r w:rsidR="004F65D6">
        <w:rPr>
          <w:rFonts w:ascii="Times New Roman" w:hAnsi="Times New Roman"/>
          <w:sz w:val="21"/>
          <w:szCs w:val="21"/>
        </w:rPr>
        <w:t xml:space="preserve"> konsiderueshme t</w:t>
      </w:r>
      <w:r w:rsidR="00A51C6F">
        <w:rPr>
          <w:rFonts w:ascii="Times New Roman" w:hAnsi="Times New Roman"/>
          <w:sz w:val="21"/>
          <w:szCs w:val="21"/>
        </w:rPr>
        <w:t>ë</w:t>
      </w:r>
      <w:r>
        <w:rPr>
          <w:rFonts w:ascii="Times New Roman" w:hAnsi="Times New Roman"/>
          <w:sz w:val="21"/>
          <w:szCs w:val="21"/>
        </w:rPr>
        <w:t xml:space="preserve"> t</w:t>
      </w:r>
      <w:r w:rsidR="00A51C6F">
        <w:rPr>
          <w:rFonts w:ascii="Times New Roman" w:hAnsi="Times New Roman"/>
          <w:sz w:val="21"/>
          <w:szCs w:val="21"/>
        </w:rPr>
        <w:t>ë</w:t>
      </w:r>
      <w:r w:rsidR="00DE5DA8" w:rsidRPr="00BA14F8">
        <w:rPr>
          <w:rFonts w:ascii="Times New Roman" w:hAnsi="Times New Roman"/>
          <w:sz w:val="21"/>
          <w:szCs w:val="21"/>
        </w:rPr>
        <w:t xml:space="preserve"> ardhurave ne risk per bi</w:t>
      </w:r>
      <w:r>
        <w:rPr>
          <w:rFonts w:ascii="Times New Roman" w:hAnsi="Times New Roman"/>
          <w:sz w:val="21"/>
          <w:szCs w:val="21"/>
        </w:rPr>
        <w:t>znese t</w:t>
      </w:r>
      <w:r w:rsidR="00A51C6F">
        <w:rPr>
          <w:rFonts w:ascii="Times New Roman" w:hAnsi="Times New Roman"/>
          <w:sz w:val="21"/>
          <w:szCs w:val="21"/>
        </w:rPr>
        <w:t>ë</w:t>
      </w:r>
      <w:r w:rsidR="00DE5DA8">
        <w:rPr>
          <w:rFonts w:ascii="Times New Roman" w:hAnsi="Times New Roman"/>
          <w:sz w:val="21"/>
          <w:szCs w:val="21"/>
        </w:rPr>
        <w:t xml:space="preserve"> veçanta.</w:t>
      </w:r>
    </w:p>
    <w:p w14:paraId="176AAC2B" w14:textId="2B14F370"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Manuali i Kontrollit, Pjesa IX i kushton veçanerisht v</w:t>
      </w:r>
      <w:r w:rsidR="00851384">
        <w:rPr>
          <w:rFonts w:ascii="Times New Roman" w:hAnsi="Times New Roman"/>
          <w:sz w:val="21"/>
          <w:szCs w:val="21"/>
        </w:rPr>
        <w:t>emendje analizes se teknikave t</w:t>
      </w:r>
      <w:r w:rsidR="00A51C6F">
        <w:rPr>
          <w:rFonts w:ascii="Times New Roman" w:hAnsi="Times New Roman"/>
          <w:sz w:val="21"/>
          <w:szCs w:val="21"/>
        </w:rPr>
        <w:t>ë</w:t>
      </w:r>
      <w:r w:rsidRPr="00BA14F8">
        <w:rPr>
          <w:rFonts w:ascii="Times New Roman" w:hAnsi="Times New Roman"/>
          <w:sz w:val="21"/>
          <w:szCs w:val="21"/>
        </w:rPr>
        <w:t xml:space="preserve"> </w:t>
      </w:r>
      <w:r w:rsidR="00863907">
        <w:rPr>
          <w:rFonts w:ascii="Times New Roman" w:hAnsi="Times New Roman"/>
          <w:sz w:val="21"/>
          <w:szCs w:val="21"/>
        </w:rPr>
        <w:t>raporteve dhe rekomandohet qe t</w:t>
      </w:r>
      <w:r w:rsidR="00A51C6F">
        <w:rPr>
          <w:rFonts w:ascii="Times New Roman" w:hAnsi="Times New Roman"/>
          <w:sz w:val="21"/>
          <w:szCs w:val="21"/>
        </w:rPr>
        <w:t>ë</w:t>
      </w:r>
      <w:r w:rsidRPr="00BA14F8">
        <w:rPr>
          <w:rFonts w:ascii="Times New Roman" w:hAnsi="Times New Roman"/>
          <w:sz w:val="21"/>
          <w:szCs w:val="21"/>
        </w:rPr>
        <w:t xml:space="preserve"> pakten disa nga raporte te listuara ne Shtojcen 9 te llogariten me qellim qe te krijohet nje ken</w:t>
      </w:r>
      <w:r w:rsidR="00851384">
        <w:rPr>
          <w:rFonts w:ascii="Times New Roman" w:hAnsi="Times New Roman"/>
          <w:sz w:val="21"/>
          <w:szCs w:val="21"/>
        </w:rPr>
        <w:t xml:space="preserve">dveshtrim ndryshe per firmen.  </w:t>
      </w:r>
    </w:p>
    <w:p w14:paraId="725BA152" w14:textId="46F053CD" w:rsidR="00DE5DA8" w:rsidRPr="00863907" w:rsidRDefault="00DE5DA8" w:rsidP="004A4204">
      <w:pPr>
        <w:pStyle w:val="ListParagraph"/>
        <w:numPr>
          <w:ilvl w:val="0"/>
          <w:numId w:val="77"/>
        </w:numPr>
        <w:rPr>
          <w:rFonts w:ascii="Times New Roman" w:hAnsi="Times New Roman"/>
          <w:sz w:val="21"/>
          <w:szCs w:val="21"/>
          <w:lang w:val="it-IT"/>
        </w:rPr>
      </w:pPr>
      <w:bookmarkStart w:id="244" w:name="_Toc474339843"/>
      <w:r w:rsidRPr="00863907">
        <w:rPr>
          <w:rFonts w:ascii="Times New Roman" w:hAnsi="Times New Roman"/>
          <w:sz w:val="21"/>
          <w:szCs w:val="21"/>
          <w:lang w:val="it-IT"/>
        </w:rPr>
        <w:t>Risku per te ardhurat dhe kontrolli</w:t>
      </w:r>
      <w:bookmarkEnd w:id="244"/>
    </w:p>
    <w:p w14:paraId="4048AD5E" w14:textId="77777777" w:rsidR="00DE5DA8" w:rsidRPr="00F87AAA" w:rsidRDefault="00DE5DA8" w:rsidP="00DE5DA8">
      <w:pPr>
        <w:jc w:val="both"/>
        <w:rPr>
          <w:rFonts w:ascii="Times New Roman" w:hAnsi="Times New Roman"/>
          <w:sz w:val="21"/>
          <w:szCs w:val="21"/>
          <w:lang w:val="it-IT"/>
        </w:rPr>
      </w:pPr>
    </w:p>
    <w:p w14:paraId="3F2FBC40"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lastRenderedPageBreak/>
        <w:t>Nje kontroll i hollesishem i procedurave te blerjeve dhe kontabilizimit eshte i nevojshem per te identifikuar sasine e sakte te blerjeve, gje qe do te mundesonte nje kontroll paralel mbi produktin e gatshem.</w:t>
      </w:r>
    </w:p>
    <w:p w14:paraId="2555B992"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Cili eshte sistemi qe perdoret per porosite e bleresve?</w:t>
      </w:r>
    </w:p>
    <w:p w14:paraId="64BCD31B"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 nevojitet nje depozite perpara dorezimit te mallit dhe nese po, a llogaritet TVSH-ja e duhur?</w:t>
      </w:r>
    </w:p>
    <w:p w14:paraId="3AFB8E12"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Deklarimi me pak se vlera reale e blerjeve si rasti i duhanit per te fshehur sasite reale te  prodhimit – Nje pjese e duhanit rritet ne Shqiperi. Nevojiten kontrolle te kujdesshme fizike dhe te dokumenteve perfshire materialin e importuar. </w:t>
      </w:r>
    </w:p>
    <w:p w14:paraId="5F862B85"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Deklarimi i ulet i fuqise prodhuese te fabrikes.  Kontrolloni te dhenat e prodhimit, sigurohuni per kapacitetin prodhues dhe perdorimin e makinerive dhe beni nje krahasim me prodhimin e deklaruar.</w:t>
      </w:r>
    </w:p>
    <w:p w14:paraId="39406522" w14:textId="77777777" w:rsidR="00DE5DA8" w:rsidRPr="00BA14F8" w:rsidRDefault="00DE5DA8" w:rsidP="004A4204">
      <w:pPr>
        <w:numPr>
          <w:ilvl w:val="0"/>
          <w:numId w:val="36"/>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Per mallrat mbeturine jane te shitshem, ku perfshihen materiale te vjetra per ambalazhim perveç mbetjeve te duhanit duhet te llogaritet sakte per te llogaritur TVSH mbi to. </w:t>
      </w:r>
      <w:r w:rsidRPr="00BA14F8">
        <w:rPr>
          <w:rFonts w:ascii="Times New Roman" w:hAnsi="Times New Roman"/>
          <w:sz w:val="21"/>
          <w:szCs w:val="21"/>
        </w:rPr>
        <w:t xml:space="preserve">I gjithe duhani eshte subjekt i akcizes, pamvaresiht nese eshte mbeturine ose jo. </w:t>
      </w:r>
    </w:p>
    <w:p w14:paraId="76749EB1" w14:textId="77777777" w:rsidR="00DE5DA8" w:rsidRPr="00F87AAA" w:rsidRDefault="00DE5DA8" w:rsidP="004A4204">
      <w:pPr>
        <w:pStyle w:val="Footer"/>
        <w:numPr>
          <w:ilvl w:val="0"/>
          <w:numId w:val="36"/>
        </w:numPr>
        <w:tabs>
          <w:tab w:val="clear" w:pos="4536"/>
          <w:tab w:val="clear" w:pos="9072"/>
        </w:tabs>
        <w:spacing w:before="0"/>
        <w:jc w:val="both"/>
        <w:rPr>
          <w:rFonts w:ascii="Times New Roman" w:hAnsi="Times New Roman"/>
          <w:sz w:val="21"/>
          <w:szCs w:val="21"/>
          <w:lang w:val="it-IT"/>
        </w:rPr>
      </w:pPr>
      <w:r w:rsidRPr="00F87AAA">
        <w:rPr>
          <w:rFonts w:ascii="Times New Roman" w:hAnsi="Times New Roman"/>
          <w:sz w:val="21"/>
          <w:szCs w:val="21"/>
          <w:lang w:val="it-IT"/>
        </w:rPr>
        <w:t xml:space="preserve">Pullat e akcizes qe  vendosen ne te gjitha paketat e cigareve, trajtohen ne Manualin e Akcizes. </w:t>
      </w:r>
    </w:p>
    <w:p w14:paraId="72F8E83B" w14:textId="77777777" w:rsidR="00DE5DA8" w:rsidRPr="00F87AAA" w:rsidRDefault="00DE5DA8" w:rsidP="004A4204">
      <w:pPr>
        <w:pStyle w:val="Footer"/>
        <w:numPr>
          <w:ilvl w:val="0"/>
          <w:numId w:val="36"/>
        </w:numPr>
        <w:tabs>
          <w:tab w:val="clear" w:pos="4536"/>
          <w:tab w:val="clear" w:pos="9072"/>
        </w:tabs>
        <w:spacing w:before="0"/>
        <w:jc w:val="both"/>
        <w:rPr>
          <w:rFonts w:ascii="Times New Roman" w:hAnsi="Times New Roman"/>
          <w:sz w:val="21"/>
          <w:szCs w:val="21"/>
          <w:lang w:val="it-IT"/>
        </w:rPr>
      </w:pPr>
      <w:r w:rsidRPr="00F87AAA">
        <w:rPr>
          <w:rFonts w:ascii="Times New Roman" w:hAnsi="Times New Roman"/>
          <w:sz w:val="21"/>
          <w:szCs w:val="21"/>
          <w:lang w:val="it-IT"/>
        </w:rPr>
        <w:t xml:space="preserve">Shitjet e cigareve qe nuk kane nje pulle akcize perbejne problem per tregtarin e ligjshem ne te njejten menyre siç perbejne problem per DPT-ne, meqenese zvogelojne te ardhurat ne te dyja rastet. Policia Tatimore ka pergjegjesi ne kete fushe dhe i vihet detyre te sekuestroje cigaret qe nuk kane pulle akcize. </w:t>
      </w:r>
    </w:p>
    <w:p w14:paraId="51F20A0E" w14:textId="514F34AD" w:rsidR="00DE5DA8" w:rsidRPr="00BA14F8" w:rsidRDefault="00863907" w:rsidP="004A4204">
      <w:pPr>
        <w:numPr>
          <w:ilvl w:val="0"/>
          <w:numId w:val="36"/>
        </w:numPr>
        <w:spacing w:after="0" w:line="240" w:lineRule="auto"/>
        <w:jc w:val="both"/>
        <w:rPr>
          <w:rFonts w:ascii="Times New Roman" w:hAnsi="Times New Roman"/>
          <w:sz w:val="21"/>
          <w:szCs w:val="21"/>
        </w:rPr>
      </w:pPr>
      <w:r>
        <w:rPr>
          <w:rFonts w:ascii="Times New Roman" w:hAnsi="Times New Roman"/>
          <w:sz w:val="21"/>
          <w:szCs w:val="21"/>
        </w:rPr>
        <w:t>Cigaret me filter duhet t</w:t>
      </w:r>
      <w:r w:rsidR="00A51C6F">
        <w:rPr>
          <w:rFonts w:ascii="Times New Roman" w:hAnsi="Times New Roman"/>
          <w:sz w:val="21"/>
          <w:szCs w:val="21"/>
        </w:rPr>
        <w:t>ë</w:t>
      </w:r>
      <w:r w:rsidR="00DE5DA8" w:rsidRPr="00BA14F8">
        <w:rPr>
          <w:rFonts w:ascii="Times New Roman" w:hAnsi="Times New Roman"/>
          <w:sz w:val="21"/>
          <w:szCs w:val="21"/>
        </w:rPr>
        <w:t xml:space="preserve"> kene filtrin. Rakordoni blerjet me shitjet e</w:t>
      </w:r>
      <w:r>
        <w:rPr>
          <w:rFonts w:ascii="Times New Roman" w:hAnsi="Times New Roman"/>
          <w:sz w:val="21"/>
          <w:szCs w:val="21"/>
        </w:rPr>
        <w:t xml:space="preserve"> produktit t</w:t>
      </w:r>
      <w:r w:rsidR="00A51C6F">
        <w:rPr>
          <w:rFonts w:ascii="Times New Roman" w:hAnsi="Times New Roman"/>
          <w:sz w:val="21"/>
          <w:szCs w:val="21"/>
        </w:rPr>
        <w:t>ë</w:t>
      </w:r>
      <w:r w:rsidR="00DE5DA8" w:rsidRPr="00BA14F8">
        <w:rPr>
          <w:rFonts w:ascii="Times New Roman" w:hAnsi="Times New Roman"/>
          <w:sz w:val="21"/>
          <w:szCs w:val="21"/>
        </w:rPr>
        <w:t xml:space="preserve"> gatshem.</w:t>
      </w:r>
    </w:p>
    <w:p w14:paraId="4D78A735" w14:textId="55CA9865" w:rsidR="00DE5DA8" w:rsidRPr="00BA14F8" w:rsidRDefault="00863907" w:rsidP="004A4204">
      <w:pPr>
        <w:numPr>
          <w:ilvl w:val="0"/>
          <w:numId w:val="36"/>
        </w:numPr>
        <w:spacing w:after="0" w:line="240" w:lineRule="auto"/>
        <w:jc w:val="both"/>
        <w:rPr>
          <w:rFonts w:ascii="Times New Roman" w:hAnsi="Times New Roman"/>
          <w:sz w:val="21"/>
          <w:szCs w:val="21"/>
        </w:rPr>
      </w:pPr>
      <w:r>
        <w:rPr>
          <w:rFonts w:ascii="Times New Roman" w:hAnsi="Times New Roman"/>
          <w:sz w:val="21"/>
          <w:szCs w:val="21"/>
        </w:rPr>
        <w:t>Personelit i jepen cigare me t</w:t>
      </w:r>
      <w:r w:rsidR="00A51C6F">
        <w:rPr>
          <w:rFonts w:ascii="Times New Roman" w:hAnsi="Times New Roman"/>
          <w:sz w:val="21"/>
          <w:szCs w:val="21"/>
        </w:rPr>
        <w:t>ë</w:t>
      </w:r>
      <w:r w:rsidR="00DE5DA8" w:rsidRPr="00BA14F8">
        <w:rPr>
          <w:rFonts w:ascii="Times New Roman" w:hAnsi="Times New Roman"/>
          <w:sz w:val="21"/>
          <w:szCs w:val="21"/>
        </w:rPr>
        <w:t xml:space="preserve"> ulet ose falas?</w:t>
      </w:r>
    </w:p>
    <w:p w14:paraId="28B37A37"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 ekziston nje mense apo restorant per personelin dhe nese po, a deklarohen te ardhurat si pjese te biznesit kryesor?</w:t>
      </w:r>
    </w:p>
    <w:p w14:paraId="08646148" w14:textId="71C67988" w:rsidR="00DE5DA8" w:rsidRPr="00BA14F8" w:rsidRDefault="00DE5DA8" w:rsidP="004A4204">
      <w:pPr>
        <w:numPr>
          <w:ilvl w:val="0"/>
          <w:numId w:val="36"/>
        </w:numPr>
        <w:spacing w:after="0" w:line="240" w:lineRule="auto"/>
        <w:jc w:val="both"/>
        <w:rPr>
          <w:rFonts w:ascii="Times New Roman" w:hAnsi="Times New Roman"/>
          <w:sz w:val="21"/>
          <w:szCs w:val="21"/>
        </w:rPr>
      </w:pPr>
      <w:r w:rsidRPr="00BA14F8">
        <w:rPr>
          <w:rFonts w:ascii="Times New Roman" w:hAnsi="Times New Roman"/>
          <w:sz w:val="21"/>
          <w:szCs w:val="21"/>
        </w:rPr>
        <w:t xml:space="preserve">Cilat jane ambjentet e magazines dhe si i pershtaten ato kerkesave </w:t>
      </w:r>
      <w:r w:rsidR="00863907">
        <w:rPr>
          <w:rFonts w:ascii="Times New Roman" w:hAnsi="Times New Roman"/>
          <w:sz w:val="21"/>
          <w:szCs w:val="21"/>
        </w:rPr>
        <w:t>t</w:t>
      </w:r>
      <w:r w:rsidR="00A51C6F">
        <w:rPr>
          <w:rFonts w:ascii="Times New Roman" w:hAnsi="Times New Roman"/>
          <w:sz w:val="21"/>
          <w:szCs w:val="21"/>
        </w:rPr>
        <w:t>ë</w:t>
      </w:r>
      <w:r w:rsidRPr="00BA14F8">
        <w:rPr>
          <w:rFonts w:ascii="Times New Roman" w:hAnsi="Times New Roman"/>
          <w:sz w:val="21"/>
          <w:szCs w:val="21"/>
        </w:rPr>
        <w:t xml:space="preserve"> akcizes?</w:t>
      </w:r>
    </w:p>
    <w:p w14:paraId="0DF4BDB5"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Cilat jane mjetet e transportit qe perdoren per cigaret?</w:t>
      </w:r>
    </w:p>
    <w:p w14:paraId="011E853A"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A rakordojne regjistrimet e magazines me regjistrimet e hyrjeve/daljeve te transportit? </w:t>
      </w:r>
    </w:p>
    <w:p w14:paraId="0AE9A597"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Kini parasysh se cigaret transportohen ne kuti te medha kartoni, p.sh 50 kuti me nga  200 cigare secila, dhe nje ushtrim i mire do te ishte rakordimi i I blerjeve  te ketyre kutive me numrin e kerkuar per transportin e sasise se deklaruar. Ka vetem nje ushtrim te tille dhe ky mund te kombinohet me verifikimin e numrit te deklaruar nga prodhuesi i kutive per te percaktuar nese shifrat perputhen. </w:t>
      </w:r>
    </w:p>
    <w:p w14:paraId="40824914"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Mund te behet nje rakordim persa i perket paketave individuale prej 20 cigaresh, por kjo ndoshta kerkon shpenzim te madh kohe.</w:t>
      </w:r>
    </w:p>
    <w:p w14:paraId="613A6496" w14:textId="77777777" w:rsidR="00DE5DA8" w:rsidRPr="00F87AAA" w:rsidRDefault="00DE5DA8" w:rsidP="004A4204">
      <w:pPr>
        <w:numPr>
          <w:ilvl w:val="0"/>
          <w:numId w:val="3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Perdorni Manualin e Kontrollit – Tabela 4 e Procedurave,  kontrolle te zgjeruara.</w:t>
      </w:r>
    </w:p>
    <w:p w14:paraId="1831A842" w14:textId="77777777" w:rsidR="00DE5DA8" w:rsidRPr="00F87AAA" w:rsidRDefault="00DE5DA8" w:rsidP="00DE5DA8">
      <w:pPr>
        <w:jc w:val="both"/>
        <w:rPr>
          <w:rFonts w:ascii="Times New Roman" w:hAnsi="Times New Roman"/>
          <w:sz w:val="21"/>
          <w:szCs w:val="21"/>
          <w:lang w:val="it-IT"/>
        </w:rPr>
      </w:pPr>
    </w:p>
    <w:p w14:paraId="4410B6A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Mos u kufizoni ne listen e lart-permednur!</w:t>
      </w:r>
    </w:p>
    <w:p w14:paraId="503D0EB9" w14:textId="77777777" w:rsidR="00DE5DA8" w:rsidRPr="00F87AAA" w:rsidRDefault="00DE5DA8" w:rsidP="00DE5DA8">
      <w:pPr>
        <w:jc w:val="both"/>
        <w:rPr>
          <w:rFonts w:ascii="Times New Roman" w:hAnsi="Times New Roman"/>
          <w:sz w:val="21"/>
          <w:szCs w:val="21"/>
          <w:lang w:val="it-IT"/>
        </w:rPr>
      </w:pPr>
    </w:p>
    <w:p w14:paraId="516A9D0F" w14:textId="77777777" w:rsidR="00DE5DA8" w:rsidRPr="00F87AAA" w:rsidRDefault="00DE5DA8" w:rsidP="00DE5DA8">
      <w:pPr>
        <w:jc w:val="both"/>
        <w:rPr>
          <w:rFonts w:ascii="Times New Roman" w:hAnsi="Times New Roman"/>
          <w:sz w:val="21"/>
          <w:szCs w:val="21"/>
          <w:lang w:val="it-IT"/>
        </w:rPr>
      </w:pPr>
    </w:p>
    <w:p w14:paraId="021817BA" w14:textId="77777777" w:rsidR="00DE5DA8" w:rsidRPr="00F87AAA" w:rsidRDefault="00DE5DA8" w:rsidP="00207C0C">
      <w:pPr>
        <w:rPr>
          <w:rFonts w:ascii="Times New Roman" w:hAnsi="Times New Roman"/>
          <w:sz w:val="21"/>
          <w:szCs w:val="21"/>
          <w:lang w:val="it-IT"/>
        </w:rPr>
      </w:pPr>
    </w:p>
    <w:p w14:paraId="7152F4C9" w14:textId="77777777" w:rsidR="00DE5DA8" w:rsidRPr="00F87AAA" w:rsidRDefault="00DE5DA8" w:rsidP="00DE5DA8">
      <w:pPr>
        <w:rPr>
          <w:lang w:val="it-IT"/>
        </w:rPr>
      </w:pPr>
    </w:p>
    <w:p w14:paraId="1685C866" w14:textId="77777777" w:rsidR="00DE5DA8" w:rsidRPr="00F87AAA" w:rsidRDefault="00DE5DA8" w:rsidP="00DE5DA8">
      <w:pPr>
        <w:rPr>
          <w:lang w:val="it-IT"/>
        </w:rPr>
      </w:pPr>
    </w:p>
    <w:p w14:paraId="2565A189" w14:textId="77777777" w:rsidR="00DE5DA8" w:rsidRPr="00F87AAA" w:rsidRDefault="00DE5DA8" w:rsidP="00DE5DA8">
      <w:pPr>
        <w:rPr>
          <w:lang w:val="it-IT"/>
        </w:rPr>
      </w:pPr>
    </w:p>
    <w:p w14:paraId="46F2CC40" w14:textId="77777777" w:rsidR="00DE5DA8" w:rsidRDefault="00DE5DA8" w:rsidP="00DE5DA8">
      <w:pPr>
        <w:rPr>
          <w:lang w:val="it-IT"/>
        </w:rPr>
      </w:pPr>
    </w:p>
    <w:p w14:paraId="00ECA119" w14:textId="77777777" w:rsidR="00851384" w:rsidRPr="00F87AAA" w:rsidRDefault="00851384" w:rsidP="00DE5DA8">
      <w:pPr>
        <w:rPr>
          <w:lang w:val="it-IT"/>
        </w:rPr>
      </w:pPr>
    </w:p>
    <w:p w14:paraId="6B929807" w14:textId="77777777" w:rsidR="00DE5DA8" w:rsidRPr="00F87AAA" w:rsidRDefault="00DE5DA8" w:rsidP="00207C0C">
      <w:pPr>
        <w:rPr>
          <w:rFonts w:ascii="Times New Roman" w:hAnsi="Times New Roman"/>
          <w:sz w:val="21"/>
          <w:szCs w:val="21"/>
          <w:lang w:val="it-IT"/>
        </w:rPr>
      </w:pPr>
    </w:p>
    <w:p w14:paraId="71DF2A25" w14:textId="77777777" w:rsidR="00DE5DA8" w:rsidRPr="00F87AAA" w:rsidRDefault="00DE5DA8" w:rsidP="00DE5DA8">
      <w:pPr>
        <w:pStyle w:val="Caption"/>
        <w:rPr>
          <w:lang w:val="it-IT"/>
        </w:rPr>
      </w:pPr>
    </w:p>
    <w:p w14:paraId="2DBEB2BB" w14:textId="64A18DCD" w:rsidR="00DE5DA8" w:rsidRPr="00851384" w:rsidRDefault="00DE5DA8" w:rsidP="00851384">
      <w:pPr>
        <w:pStyle w:val="Caption"/>
        <w:rPr>
          <w:rFonts w:ascii="Times New Roman" w:hAnsi="Times New Roman"/>
          <w:sz w:val="21"/>
          <w:szCs w:val="21"/>
          <w:u w:val="single"/>
          <w:lang w:val="it-IT"/>
        </w:rPr>
      </w:pPr>
      <w:bookmarkStart w:id="245" w:name="_Toc474491556"/>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4</w:t>
      </w:r>
      <w:r>
        <w:rPr>
          <w:noProof/>
        </w:rPr>
        <w:fldChar w:fldCharType="end"/>
      </w:r>
      <w:r w:rsidRPr="00F87AAA">
        <w:rPr>
          <w:lang w:val="it-IT"/>
        </w:rPr>
        <w:t xml:space="preserve"> </w:t>
      </w:r>
      <w:r w:rsidR="00851384">
        <w:rPr>
          <w:rFonts w:ascii="Times New Roman" w:hAnsi="Times New Roman"/>
          <w:sz w:val="21"/>
          <w:szCs w:val="21"/>
          <w:lang w:val="it-IT"/>
        </w:rPr>
        <w:t>I</w:t>
      </w:r>
      <w:r w:rsidR="00851384" w:rsidRPr="00F87AAA">
        <w:rPr>
          <w:rFonts w:ascii="Times New Roman" w:hAnsi="Times New Roman"/>
          <w:sz w:val="21"/>
          <w:szCs w:val="21"/>
          <w:lang w:val="it-IT"/>
        </w:rPr>
        <w:t>mportuesit tregtare</w:t>
      </w:r>
      <w:bookmarkEnd w:id="245"/>
    </w:p>
    <w:p w14:paraId="08E00988" w14:textId="0DFF8E8F" w:rsidR="00DE5DA8" w:rsidRPr="00863907" w:rsidRDefault="00863907" w:rsidP="004A4204">
      <w:pPr>
        <w:pStyle w:val="ListParagraph"/>
        <w:numPr>
          <w:ilvl w:val="0"/>
          <w:numId w:val="78"/>
        </w:numPr>
        <w:rPr>
          <w:rFonts w:ascii="Times New Roman" w:hAnsi="Times New Roman"/>
          <w:sz w:val="21"/>
          <w:szCs w:val="21"/>
          <w:lang w:val="it-IT"/>
        </w:rPr>
      </w:pPr>
      <w:bookmarkStart w:id="246" w:name="_Toc474339844"/>
      <w:r>
        <w:rPr>
          <w:rFonts w:ascii="Times New Roman" w:hAnsi="Times New Roman"/>
          <w:sz w:val="21"/>
          <w:szCs w:val="21"/>
          <w:lang w:val="it-IT"/>
        </w:rPr>
        <w:t>P</w:t>
      </w:r>
      <w:r w:rsidR="00A51C6F">
        <w:rPr>
          <w:rFonts w:ascii="Times New Roman" w:hAnsi="Times New Roman"/>
          <w:sz w:val="21"/>
          <w:szCs w:val="21"/>
          <w:lang w:val="it-IT"/>
        </w:rPr>
        <w:t>ë</w:t>
      </w:r>
      <w:r w:rsidR="00DE5DA8" w:rsidRPr="00863907">
        <w:rPr>
          <w:rFonts w:ascii="Times New Roman" w:hAnsi="Times New Roman"/>
          <w:sz w:val="21"/>
          <w:szCs w:val="21"/>
          <w:lang w:val="it-IT"/>
        </w:rPr>
        <w:t>rgjithesime</w:t>
      </w:r>
      <w:bookmarkEnd w:id="246"/>
    </w:p>
    <w:p w14:paraId="15DA6640" w14:textId="0B705BE6" w:rsidR="00DE5DA8" w:rsidRPr="00BA14F8" w:rsidRDefault="00DE5DA8" w:rsidP="00DE5DA8">
      <w:pPr>
        <w:jc w:val="both"/>
        <w:rPr>
          <w:rFonts w:ascii="Times New Roman" w:hAnsi="Times New Roman"/>
          <w:sz w:val="21"/>
          <w:szCs w:val="21"/>
        </w:rPr>
      </w:pPr>
      <w:r w:rsidRPr="00F87AAA">
        <w:rPr>
          <w:rFonts w:ascii="Times New Roman" w:hAnsi="Times New Roman"/>
          <w:sz w:val="21"/>
          <w:szCs w:val="21"/>
          <w:lang w:val="it-IT"/>
        </w:rPr>
        <w:t xml:space="preserve">Perkufizimi “importues tregtar” percakton nje veprimtari ku importuesi kryen biznes duke siguruar mallra nga jashte ose ne menyre spekulative ose per te plotesuar porosi te veçanta. </w:t>
      </w:r>
      <w:r w:rsidR="00851384">
        <w:rPr>
          <w:rFonts w:ascii="Times New Roman" w:hAnsi="Times New Roman"/>
          <w:sz w:val="21"/>
          <w:szCs w:val="21"/>
        </w:rPr>
        <w:t>Me fjale t</w:t>
      </w:r>
      <w:r w:rsidR="00A51C6F">
        <w:rPr>
          <w:rFonts w:ascii="Times New Roman" w:hAnsi="Times New Roman"/>
          <w:sz w:val="21"/>
          <w:szCs w:val="21"/>
        </w:rPr>
        <w:t>ë</w:t>
      </w:r>
      <w:r w:rsidRPr="00BA14F8">
        <w:rPr>
          <w:rFonts w:ascii="Times New Roman" w:hAnsi="Times New Roman"/>
          <w:sz w:val="21"/>
          <w:szCs w:val="21"/>
        </w:rPr>
        <w:t xml:space="preserve"> tjere ata jane shites me shumi</w:t>
      </w:r>
      <w:r w:rsidR="00851384">
        <w:rPr>
          <w:rFonts w:ascii="Times New Roman" w:hAnsi="Times New Roman"/>
          <w:sz w:val="21"/>
          <w:szCs w:val="21"/>
        </w:rPr>
        <w:t>ce ose ndermjetes. Veprimtari t</w:t>
      </w:r>
      <w:r w:rsidR="00A51C6F">
        <w:rPr>
          <w:rFonts w:ascii="Times New Roman" w:hAnsi="Times New Roman"/>
          <w:sz w:val="21"/>
          <w:szCs w:val="21"/>
        </w:rPr>
        <w:t>ë</w:t>
      </w:r>
      <w:r w:rsidRPr="00BA14F8">
        <w:rPr>
          <w:rFonts w:ascii="Times New Roman" w:hAnsi="Times New Roman"/>
          <w:sz w:val="21"/>
          <w:szCs w:val="21"/>
        </w:rPr>
        <w:t xml:space="preserve"> tjera biznesi perfshijne prodhues, shites me pakice dhe perdoruesit tregtar, ma</w:t>
      </w:r>
      <w:r w:rsidR="00851384">
        <w:rPr>
          <w:rFonts w:ascii="Times New Roman" w:hAnsi="Times New Roman"/>
          <w:sz w:val="21"/>
          <w:szCs w:val="21"/>
        </w:rPr>
        <w:t>dje edhe persona private mund t</w:t>
      </w:r>
      <w:r w:rsidR="00A51C6F">
        <w:rPr>
          <w:rFonts w:ascii="Times New Roman" w:hAnsi="Times New Roman"/>
          <w:sz w:val="21"/>
          <w:szCs w:val="21"/>
        </w:rPr>
        <w:t>ë</w:t>
      </w:r>
      <w:r w:rsidRPr="00BA14F8">
        <w:rPr>
          <w:rFonts w:ascii="Times New Roman" w:hAnsi="Times New Roman"/>
          <w:sz w:val="21"/>
          <w:szCs w:val="21"/>
        </w:rPr>
        <w:t xml:space="preserve"> importojne por vetem nje importues tregtar e ka kete si nje veprimtari kryesore. </w:t>
      </w:r>
    </w:p>
    <w:p w14:paraId="76914F6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(Mos i ngaterroni aktivitet e tyre me ato te agjenteve doganore qe operojne ne porte dhe aeroporte, te cilet merren me zhdoganimin e mallrave nepermjet Doganave per klientet e tyre.)</w:t>
      </w:r>
    </w:p>
    <w:p w14:paraId="3FA1394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Megjithese kryhet deri ne njefare shkalle nje ri-ambalazhim, kjo nuk e ndryshon faktin qe nje importues tregtar blen mallra te importuara per rishitje ne tregun e brendshem, shpesh ne te njejtin shtet. </w:t>
      </w:r>
    </w:p>
    <w:p w14:paraId="271F3E9F" w14:textId="4FC24D86" w:rsidR="00DE5DA8" w:rsidRPr="00F87AAA" w:rsidRDefault="00851384" w:rsidP="00DE5DA8">
      <w:pPr>
        <w:jc w:val="both"/>
        <w:rPr>
          <w:rFonts w:ascii="Times New Roman" w:hAnsi="Times New Roman"/>
          <w:sz w:val="21"/>
          <w:szCs w:val="21"/>
          <w:lang w:val="it-IT"/>
        </w:rPr>
      </w:pPr>
      <w:r>
        <w:rPr>
          <w:rFonts w:ascii="Times New Roman" w:hAnsi="Times New Roman"/>
          <w:sz w:val="21"/>
          <w:szCs w:val="21"/>
        </w:rPr>
        <w:t>Nje importues tregtar mund t</w:t>
      </w:r>
      <w:r w:rsidR="00A51C6F">
        <w:rPr>
          <w:rFonts w:ascii="Times New Roman" w:hAnsi="Times New Roman"/>
          <w:sz w:val="21"/>
          <w:szCs w:val="21"/>
        </w:rPr>
        <w:t>ë</w:t>
      </w:r>
      <w:r w:rsidR="00DE5DA8" w:rsidRPr="00BA14F8">
        <w:rPr>
          <w:rFonts w:ascii="Times New Roman" w:hAnsi="Times New Roman"/>
          <w:sz w:val="21"/>
          <w:szCs w:val="21"/>
        </w:rPr>
        <w:t xml:space="preserve"> veproje gjithashtu si nje shites me shumice mallrash qe i ka siguruar nga tregu i brendshem. </w:t>
      </w:r>
      <w:r w:rsidR="00DE5DA8" w:rsidRPr="00F87AAA">
        <w:rPr>
          <w:rFonts w:ascii="Times New Roman" w:hAnsi="Times New Roman"/>
          <w:sz w:val="21"/>
          <w:szCs w:val="21"/>
          <w:lang w:val="it-IT"/>
        </w:rPr>
        <w:t>Ndryshimi i vetem nga pikepamja e kontrollit tatimor eshte natyra e dokumenteve te blerjes. Ne te gjitha aspektet e tjera procedurat e kontrollit jane te njejta.</w:t>
      </w:r>
    </w:p>
    <w:p w14:paraId="74B22DD4" w14:textId="3C805827" w:rsidR="00DE5DA8" w:rsidRPr="00863907" w:rsidRDefault="00851384" w:rsidP="004A4204">
      <w:pPr>
        <w:pStyle w:val="ListParagraph"/>
        <w:numPr>
          <w:ilvl w:val="0"/>
          <w:numId w:val="78"/>
        </w:numPr>
        <w:rPr>
          <w:rFonts w:ascii="Times New Roman" w:hAnsi="Times New Roman"/>
          <w:sz w:val="21"/>
          <w:szCs w:val="21"/>
          <w:lang w:val="it-IT"/>
        </w:rPr>
      </w:pPr>
      <w:r w:rsidRPr="00863907">
        <w:rPr>
          <w:rFonts w:ascii="Times New Roman" w:hAnsi="Times New Roman"/>
          <w:sz w:val="21"/>
          <w:szCs w:val="21"/>
          <w:lang w:val="it-IT"/>
        </w:rPr>
        <w:t>Origjina</w:t>
      </w:r>
    </w:p>
    <w:p w14:paraId="7295169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Ekzistojne dy kategori kryesore te tregtareve te importit</w:t>
      </w:r>
    </w:p>
    <w:p w14:paraId="5C8FE948" w14:textId="1D69512A" w:rsidR="00DE5DA8" w:rsidRPr="00BA14F8" w:rsidRDefault="00851384" w:rsidP="004A4204">
      <w:pPr>
        <w:numPr>
          <w:ilvl w:val="0"/>
          <w:numId w:val="37"/>
        </w:numPr>
        <w:spacing w:after="0" w:line="240" w:lineRule="auto"/>
        <w:jc w:val="both"/>
        <w:rPr>
          <w:rFonts w:ascii="Times New Roman" w:hAnsi="Times New Roman"/>
          <w:sz w:val="21"/>
          <w:szCs w:val="21"/>
        </w:rPr>
      </w:pPr>
      <w:r>
        <w:rPr>
          <w:rFonts w:ascii="Times New Roman" w:hAnsi="Times New Roman"/>
          <w:sz w:val="21"/>
          <w:szCs w:val="21"/>
        </w:rPr>
        <w:t>Bleres t</w:t>
      </w:r>
      <w:r w:rsidR="00A51C6F">
        <w:rPr>
          <w:rFonts w:ascii="Times New Roman" w:hAnsi="Times New Roman"/>
          <w:sz w:val="21"/>
          <w:szCs w:val="21"/>
        </w:rPr>
        <w:t>ë</w:t>
      </w:r>
      <w:r>
        <w:rPr>
          <w:rFonts w:ascii="Times New Roman" w:hAnsi="Times New Roman"/>
          <w:sz w:val="21"/>
          <w:szCs w:val="21"/>
        </w:rPr>
        <w:t xml:space="preserve"> lendeve t</w:t>
      </w:r>
      <w:r w:rsidR="00A51C6F">
        <w:rPr>
          <w:rFonts w:ascii="Times New Roman" w:hAnsi="Times New Roman"/>
          <w:sz w:val="21"/>
          <w:szCs w:val="21"/>
        </w:rPr>
        <w:t>ë</w:t>
      </w:r>
      <w:r>
        <w:rPr>
          <w:rFonts w:ascii="Times New Roman" w:hAnsi="Times New Roman"/>
          <w:sz w:val="21"/>
          <w:szCs w:val="21"/>
        </w:rPr>
        <w:t xml:space="preserve"> para per shitje t</w:t>
      </w:r>
      <w:r w:rsidR="00A51C6F">
        <w:rPr>
          <w:rFonts w:ascii="Times New Roman" w:hAnsi="Times New Roman"/>
          <w:sz w:val="21"/>
          <w:szCs w:val="21"/>
        </w:rPr>
        <w:t>ë</w:t>
      </w:r>
      <w:r w:rsidR="00DE5DA8" w:rsidRPr="00BA14F8">
        <w:rPr>
          <w:rFonts w:ascii="Times New Roman" w:hAnsi="Times New Roman"/>
          <w:sz w:val="21"/>
          <w:szCs w:val="21"/>
        </w:rPr>
        <w:t xml:space="preserve"> brendshme ne sektorin industrial.</w:t>
      </w:r>
    </w:p>
    <w:p w14:paraId="17F54DF1" w14:textId="77777777" w:rsidR="00DE5DA8" w:rsidRPr="00BA14F8" w:rsidRDefault="00DE5DA8" w:rsidP="004A4204">
      <w:pPr>
        <w:numPr>
          <w:ilvl w:val="0"/>
          <w:numId w:val="37"/>
        </w:numPr>
        <w:spacing w:after="0" w:line="240" w:lineRule="auto"/>
        <w:jc w:val="both"/>
        <w:rPr>
          <w:rFonts w:ascii="Times New Roman" w:hAnsi="Times New Roman"/>
          <w:sz w:val="21"/>
          <w:szCs w:val="21"/>
        </w:rPr>
      </w:pPr>
      <w:r w:rsidRPr="00BA14F8">
        <w:rPr>
          <w:rFonts w:ascii="Times New Roman" w:hAnsi="Times New Roman"/>
          <w:sz w:val="21"/>
          <w:szCs w:val="21"/>
        </w:rPr>
        <w:t>Bleres te mallrave tregtare, mund te jete kombinuar me blerjet e mallrave te prodhuara lokale, per rishitje</w:t>
      </w:r>
    </w:p>
    <w:p w14:paraId="38BBE7C6" w14:textId="09AE5A92" w:rsidR="00DE5DA8" w:rsidRPr="00BA14F8" w:rsidRDefault="00851384" w:rsidP="00DE5DA8">
      <w:pPr>
        <w:jc w:val="both"/>
        <w:rPr>
          <w:rFonts w:ascii="Times New Roman" w:hAnsi="Times New Roman"/>
          <w:sz w:val="21"/>
          <w:szCs w:val="21"/>
        </w:rPr>
      </w:pPr>
      <w:r>
        <w:rPr>
          <w:rFonts w:ascii="Times New Roman" w:hAnsi="Times New Roman"/>
          <w:sz w:val="21"/>
          <w:szCs w:val="21"/>
        </w:rPr>
        <w:t>Eshte mundshme t</w:t>
      </w:r>
      <w:r w:rsidR="00A51C6F">
        <w:rPr>
          <w:rFonts w:ascii="Times New Roman" w:hAnsi="Times New Roman"/>
          <w:sz w:val="21"/>
          <w:szCs w:val="21"/>
        </w:rPr>
        <w:t>ë</w:t>
      </w:r>
      <w:r w:rsidR="00DE5DA8" w:rsidRPr="00BA14F8">
        <w:rPr>
          <w:rFonts w:ascii="Times New Roman" w:hAnsi="Times New Roman"/>
          <w:sz w:val="21"/>
          <w:szCs w:val="21"/>
        </w:rPr>
        <w:t xml:space="preserve"> drejtohet nje biznes importi tregtar nga nje zyre e vogel. Stoqet e mallrave te importura mbahen ne nje magazine te veçante ose shpesh i dorezohen klientit direkt nga porti apo aeroporti dhe diçka e rendesishme qe duhet te kene parasysh inspektoret eshte fakti se nje importues tregtar duhet te mbaje te dhena te mjaftueshme per te ditur –   </w:t>
      </w:r>
    </w:p>
    <w:p w14:paraId="1BB76CE0" w14:textId="77777777" w:rsidR="00DE5DA8" w:rsidRPr="00F87AAA" w:rsidRDefault="00DE5DA8" w:rsidP="004A4204">
      <w:pPr>
        <w:numPr>
          <w:ilvl w:val="0"/>
          <w:numId w:val="3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Se çfare lloj mallrash jane magazinuar, </w:t>
      </w:r>
    </w:p>
    <w:p w14:paraId="66D88DF6" w14:textId="77777777" w:rsidR="00DE5DA8" w:rsidRPr="00BA14F8" w:rsidRDefault="00DE5DA8" w:rsidP="004A4204">
      <w:pPr>
        <w:numPr>
          <w:ilvl w:val="0"/>
          <w:numId w:val="38"/>
        </w:numPr>
        <w:spacing w:after="0" w:line="240" w:lineRule="auto"/>
        <w:jc w:val="both"/>
        <w:rPr>
          <w:rFonts w:ascii="Times New Roman" w:hAnsi="Times New Roman"/>
          <w:sz w:val="21"/>
          <w:szCs w:val="21"/>
        </w:rPr>
      </w:pPr>
      <w:r w:rsidRPr="00BA14F8">
        <w:rPr>
          <w:rFonts w:ascii="Times New Roman" w:hAnsi="Times New Roman"/>
          <w:sz w:val="21"/>
          <w:szCs w:val="21"/>
        </w:rPr>
        <w:t xml:space="preserve">Cilat jane levizjet e mallrave brenda dhe jashte magazines dhe </w:t>
      </w:r>
    </w:p>
    <w:p w14:paraId="1CCB063D" w14:textId="77777777" w:rsidR="00DE5DA8" w:rsidRPr="00F87AAA" w:rsidRDefault="00DE5DA8" w:rsidP="004A4204">
      <w:pPr>
        <w:numPr>
          <w:ilvl w:val="0"/>
          <w:numId w:val="3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Cila eshte situata e arkes d.m.th. sa para i detyrohet furnizuesve dhe sa para i detyrohen klientet.</w:t>
      </w:r>
    </w:p>
    <w:p w14:paraId="33BB0CE8" w14:textId="77777777" w:rsidR="00DE5DA8" w:rsidRPr="00BA14F8" w:rsidRDefault="00DE5DA8" w:rsidP="00DE5DA8">
      <w:pPr>
        <w:jc w:val="both"/>
        <w:rPr>
          <w:rFonts w:ascii="Times New Roman" w:hAnsi="Times New Roman"/>
          <w:sz w:val="21"/>
          <w:szCs w:val="21"/>
        </w:rPr>
      </w:pPr>
      <w:r w:rsidRPr="00F87AAA">
        <w:rPr>
          <w:rFonts w:ascii="Times New Roman" w:hAnsi="Times New Roman"/>
          <w:sz w:val="21"/>
          <w:szCs w:val="21"/>
          <w:lang w:val="it-IT"/>
        </w:rPr>
        <w:t xml:space="preserve">Shpenzimet e pergjithshme te ketij biznesi jane relativisht te uleta ne krahasim me vleren e mallrave qe tregtohen. </w:t>
      </w:r>
      <w:r w:rsidRPr="00BA14F8">
        <w:rPr>
          <w:rFonts w:ascii="Times New Roman" w:hAnsi="Times New Roman"/>
          <w:sz w:val="21"/>
          <w:szCs w:val="21"/>
        </w:rPr>
        <w:t>Megjithate keto perfshijne -</w:t>
      </w:r>
    </w:p>
    <w:p w14:paraId="29EAE358" w14:textId="77777777" w:rsidR="00DE5DA8" w:rsidRPr="00BA14F8" w:rsidRDefault="00DE5DA8" w:rsidP="004A4204">
      <w:pPr>
        <w:numPr>
          <w:ilvl w:val="0"/>
          <w:numId w:val="39"/>
        </w:numPr>
        <w:spacing w:after="0" w:line="240" w:lineRule="auto"/>
        <w:jc w:val="both"/>
        <w:rPr>
          <w:rFonts w:ascii="Times New Roman" w:hAnsi="Times New Roman"/>
          <w:sz w:val="21"/>
          <w:szCs w:val="21"/>
        </w:rPr>
      </w:pPr>
      <w:r w:rsidRPr="00BA14F8">
        <w:rPr>
          <w:rFonts w:ascii="Times New Roman" w:hAnsi="Times New Roman"/>
          <w:sz w:val="21"/>
          <w:szCs w:val="21"/>
        </w:rPr>
        <w:t>Koston administrative te drejtimit te zyres;</w:t>
      </w:r>
    </w:p>
    <w:p w14:paraId="33207040" w14:textId="77777777" w:rsidR="00DE5DA8" w:rsidRPr="00F87AAA" w:rsidRDefault="00DE5DA8" w:rsidP="004A4204">
      <w:pPr>
        <w:numPr>
          <w:ilvl w:val="0"/>
          <w:numId w:val="3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Mirembajtjen e magazines ose pagesen per magazinimin (perfshire ndoshta edhe sigurimet); </w:t>
      </w:r>
    </w:p>
    <w:p w14:paraId="7E7F1373" w14:textId="77777777" w:rsidR="00DE5DA8" w:rsidRPr="00F87AAA" w:rsidRDefault="00DE5DA8" w:rsidP="004A4204">
      <w:pPr>
        <w:numPr>
          <w:ilvl w:val="0"/>
          <w:numId w:val="3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Çdo ri-ambalazhim perben nje kosto;</w:t>
      </w:r>
    </w:p>
    <w:p w14:paraId="6C1A1890" w14:textId="77777777" w:rsidR="00DE5DA8" w:rsidRDefault="00DE5DA8" w:rsidP="004A4204">
      <w:pPr>
        <w:numPr>
          <w:ilvl w:val="0"/>
          <w:numId w:val="3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Dorezimi i mallit tek klienti mund te organizohet nga importuesi, edhe nese kjo i shtohet çmimit, kjo perben nje kosto per biznesin; </w:t>
      </w:r>
    </w:p>
    <w:p w14:paraId="3B55762C" w14:textId="77777777" w:rsidR="00851384" w:rsidRPr="00F87AAA" w:rsidRDefault="00851384" w:rsidP="00851384">
      <w:pPr>
        <w:spacing w:after="0" w:line="240" w:lineRule="auto"/>
        <w:ind w:left="360"/>
        <w:jc w:val="both"/>
        <w:rPr>
          <w:rFonts w:ascii="Times New Roman" w:hAnsi="Times New Roman"/>
          <w:sz w:val="21"/>
          <w:szCs w:val="21"/>
          <w:lang w:val="it-IT"/>
        </w:rPr>
      </w:pPr>
    </w:p>
    <w:p w14:paraId="2C785631" w14:textId="277D392F" w:rsidR="00DE5DA8" w:rsidRPr="00863907" w:rsidRDefault="00DE5DA8" w:rsidP="004A4204">
      <w:pPr>
        <w:pStyle w:val="ListParagraph"/>
        <w:numPr>
          <w:ilvl w:val="0"/>
          <w:numId w:val="78"/>
        </w:numPr>
        <w:rPr>
          <w:rFonts w:ascii="Times New Roman" w:hAnsi="Times New Roman"/>
          <w:sz w:val="21"/>
          <w:szCs w:val="21"/>
          <w:lang w:val="it-IT"/>
        </w:rPr>
      </w:pPr>
      <w:bookmarkStart w:id="247" w:name="_Toc474339845"/>
      <w:r w:rsidRPr="00863907">
        <w:rPr>
          <w:rFonts w:ascii="Times New Roman" w:hAnsi="Times New Roman"/>
          <w:sz w:val="21"/>
          <w:szCs w:val="21"/>
          <w:lang w:val="it-IT"/>
        </w:rPr>
        <w:t>Shitjet</w:t>
      </w:r>
      <w:bookmarkEnd w:id="247"/>
    </w:p>
    <w:p w14:paraId="1F8F5438" w14:textId="54006003" w:rsidR="00DE5DA8" w:rsidRPr="00BA14F8" w:rsidRDefault="00DE5DA8" w:rsidP="00DE5DA8">
      <w:pPr>
        <w:jc w:val="both"/>
        <w:rPr>
          <w:rFonts w:ascii="Times New Roman" w:hAnsi="Times New Roman"/>
          <w:sz w:val="21"/>
          <w:szCs w:val="21"/>
        </w:rPr>
      </w:pPr>
      <w:r w:rsidRPr="00F87AAA">
        <w:rPr>
          <w:rFonts w:ascii="Times New Roman" w:hAnsi="Times New Roman"/>
          <w:sz w:val="21"/>
          <w:szCs w:val="21"/>
          <w:lang w:val="it-IT"/>
        </w:rPr>
        <w:t xml:space="preserve">Siç e permendem me lart, shitjet ose do te porositen me perpara per disa kliente te veçante per qellime rishitjeje me nje çmim te rene dakord me pare ose do te kryhen ne menyre spekulative. </w:t>
      </w:r>
      <w:r w:rsidR="00851384">
        <w:rPr>
          <w:rFonts w:ascii="Times New Roman" w:hAnsi="Times New Roman"/>
          <w:sz w:val="21"/>
          <w:szCs w:val="21"/>
        </w:rPr>
        <w:t>Spekulative do t</w:t>
      </w:r>
      <w:r w:rsidR="00A51C6F">
        <w:rPr>
          <w:rFonts w:ascii="Times New Roman" w:hAnsi="Times New Roman"/>
          <w:sz w:val="21"/>
          <w:szCs w:val="21"/>
        </w:rPr>
        <w:t>ë</w:t>
      </w:r>
      <w:r w:rsidRPr="00BA14F8">
        <w:rPr>
          <w:rFonts w:ascii="Times New Roman" w:hAnsi="Times New Roman"/>
          <w:sz w:val="21"/>
          <w:szCs w:val="21"/>
        </w:rPr>
        <w:t xml:space="preserve"> thote thjeshte qe mallrat blihen pa nje bleres te te paramenduar megjithese ka shume gjasa qe importuesi te kete bleres te rre</w:t>
      </w:r>
      <w:r w:rsidR="00851384">
        <w:rPr>
          <w:rFonts w:ascii="Times New Roman" w:hAnsi="Times New Roman"/>
          <w:sz w:val="21"/>
          <w:szCs w:val="21"/>
        </w:rPr>
        <w:t xml:space="preserve">gullt. Ne kete rast ato shiten </w:t>
      </w:r>
      <w:r w:rsidRPr="00BA14F8">
        <w:rPr>
          <w:rFonts w:ascii="Times New Roman" w:hAnsi="Times New Roman"/>
          <w:sz w:val="21"/>
          <w:szCs w:val="21"/>
        </w:rPr>
        <w:t>ne tregun e hapu</w:t>
      </w:r>
      <w:r w:rsidR="00851384">
        <w:rPr>
          <w:rFonts w:ascii="Times New Roman" w:hAnsi="Times New Roman"/>
          <w:sz w:val="21"/>
          <w:szCs w:val="21"/>
        </w:rPr>
        <w:t>r dhe konkurrues me çmimin me t</w:t>
      </w:r>
      <w:r w:rsidR="00A51C6F">
        <w:rPr>
          <w:rFonts w:ascii="Times New Roman" w:hAnsi="Times New Roman"/>
          <w:sz w:val="21"/>
          <w:szCs w:val="21"/>
        </w:rPr>
        <w:t>ë</w:t>
      </w:r>
      <w:r w:rsidRPr="00BA14F8">
        <w:rPr>
          <w:rFonts w:ascii="Times New Roman" w:hAnsi="Times New Roman"/>
          <w:sz w:val="21"/>
          <w:szCs w:val="21"/>
        </w:rPr>
        <w:t xml:space="preserve"> mire qe importuesi mund t’ju caktoje. </w:t>
      </w:r>
    </w:p>
    <w:p w14:paraId="589EA795" w14:textId="77777777" w:rsidR="00DE5DA8" w:rsidRPr="00BA14F8" w:rsidRDefault="00DE5DA8" w:rsidP="00DE5DA8">
      <w:pPr>
        <w:jc w:val="both"/>
        <w:rPr>
          <w:rFonts w:ascii="Times New Roman" w:hAnsi="Times New Roman"/>
          <w:sz w:val="21"/>
          <w:szCs w:val="21"/>
        </w:rPr>
      </w:pPr>
    </w:p>
    <w:p w14:paraId="598FE4A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Ne rastin e pare (shitjet e porositura me perpara) mund te gjendet evidence mbi çmimin e rene dakord me bleresin.</w:t>
      </w:r>
    </w:p>
    <w:p w14:paraId="0043DF98" w14:textId="0955BC0D" w:rsidR="00DE5DA8" w:rsidRPr="00BA14F8" w:rsidRDefault="00DE5DA8" w:rsidP="00DE5DA8">
      <w:pPr>
        <w:jc w:val="both"/>
        <w:rPr>
          <w:rFonts w:ascii="Times New Roman" w:hAnsi="Times New Roman"/>
          <w:sz w:val="21"/>
          <w:szCs w:val="21"/>
        </w:rPr>
      </w:pPr>
      <w:r w:rsidRPr="00F87AAA">
        <w:rPr>
          <w:rFonts w:ascii="Times New Roman" w:hAnsi="Times New Roman"/>
          <w:sz w:val="21"/>
          <w:szCs w:val="21"/>
          <w:lang w:val="it-IT"/>
        </w:rPr>
        <w:t xml:space="preserve">Ne rastin e dyte megjithese mund te kete te dhena per çmimin eventual te shitjes, ai nuk duhet te jete caktuar me perpara. Natyrisht, eshte e mundshme qe nje importues te shese nje ngarkese te veçante per nje marzh shume te vogel fitimi, ne menyre qe te heqe qafe stoqet  qe levizin ngadale dhe te rrise kapitalin per tregti te metejshme. </w:t>
      </w:r>
      <w:r w:rsidRPr="00BA14F8">
        <w:rPr>
          <w:rFonts w:ascii="Times New Roman" w:hAnsi="Times New Roman"/>
          <w:sz w:val="21"/>
          <w:szCs w:val="21"/>
        </w:rPr>
        <w:t xml:space="preserve">Ne rastin me </w:t>
      </w:r>
      <w:r w:rsidR="00851384">
        <w:rPr>
          <w:rFonts w:ascii="Times New Roman" w:hAnsi="Times New Roman"/>
          <w:sz w:val="21"/>
          <w:szCs w:val="21"/>
        </w:rPr>
        <w:t>ekstrem nje shitje madje mund t</w:t>
      </w:r>
      <w:r w:rsidR="00A51C6F">
        <w:rPr>
          <w:rFonts w:ascii="Times New Roman" w:hAnsi="Times New Roman"/>
          <w:sz w:val="21"/>
          <w:szCs w:val="21"/>
        </w:rPr>
        <w:t>ë</w:t>
      </w:r>
      <w:r w:rsidRPr="00BA14F8">
        <w:rPr>
          <w:rFonts w:ascii="Times New Roman" w:hAnsi="Times New Roman"/>
          <w:sz w:val="21"/>
          <w:szCs w:val="21"/>
        </w:rPr>
        <w:t xml:space="preserve"> jete </w:t>
      </w:r>
      <w:r w:rsidR="00851384">
        <w:rPr>
          <w:rFonts w:ascii="Times New Roman" w:hAnsi="Times New Roman"/>
          <w:sz w:val="21"/>
          <w:szCs w:val="21"/>
        </w:rPr>
        <w:t>me humbje per t</w:t>
      </w:r>
      <w:r w:rsidR="00A51C6F">
        <w:rPr>
          <w:rFonts w:ascii="Times New Roman" w:hAnsi="Times New Roman"/>
          <w:sz w:val="21"/>
          <w:szCs w:val="21"/>
        </w:rPr>
        <w:t>ë</w:t>
      </w:r>
      <w:r>
        <w:rPr>
          <w:rFonts w:ascii="Times New Roman" w:hAnsi="Times New Roman"/>
          <w:sz w:val="21"/>
          <w:szCs w:val="21"/>
        </w:rPr>
        <w:t xml:space="preserve"> njejtat arsye.</w:t>
      </w:r>
    </w:p>
    <w:p w14:paraId="46E58689" w14:textId="50C7A98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Megjithate, s</w:t>
      </w:r>
      <w:r w:rsidR="00851384">
        <w:rPr>
          <w:rFonts w:ascii="Times New Roman" w:hAnsi="Times New Roman"/>
          <w:sz w:val="21"/>
          <w:szCs w:val="21"/>
        </w:rPr>
        <w:t>hitjet e vazhdueshme me marzh t</w:t>
      </w:r>
      <w:r w:rsidR="00A51C6F">
        <w:rPr>
          <w:rFonts w:ascii="Times New Roman" w:hAnsi="Times New Roman"/>
          <w:sz w:val="21"/>
          <w:szCs w:val="21"/>
        </w:rPr>
        <w:t>ë</w:t>
      </w:r>
      <w:r w:rsidRPr="00BA14F8">
        <w:rPr>
          <w:rFonts w:ascii="Times New Roman" w:hAnsi="Times New Roman"/>
          <w:sz w:val="21"/>
          <w:szCs w:val="21"/>
        </w:rPr>
        <w:t xml:space="preserve"> vogel fi</w:t>
      </w:r>
      <w:r w:rsidR="00851384">
        <w:rPr>
          <w:rFonts w:ascii="Times New Roman" w:hAnsi="Times New Roman"/>
          <w:sz w:val="21"/>
          <w:szCs w:val="21"/>
        </w:rPr>
        <w:t>timi duhet t</w:t>
      </w:r>
      <w:r w:rsidR="00A51C6F">
        <w:rPr>
          <w:rFonts w:ascii="Times New Roman" w:hAnsi="Times New Roman"/>
          <w:sz w:val="21"/>
          <w:szCs w:val="21"/>
        </w:rPr>
        <w:t>ë</w:t>
      </w:r>
      <w:r w:rsidRPr="00BA14F8">
        <w:rPr>
          <w:rFonts w:ascii="Times New Roman" w:hAnsi="Times New Roman"/>
          <w:sz w:val="21"/>
          <w:szCs w:val="21"/>
        </w:rPr>
        <w:t xml:space="preserve"> shikohen me kujdes. Ose importuesi eshte nje </w:t>
      </w:r>
      <w:r w:rsidR="00851384">
        <w:rPr>
          <w:rFonts w:ascii="Times New Roman" w:hAnsi="Times New Roman"/>
          <w:sz w:val="21"/>
          <w:szCs w:val="21"/>
        </w:rPr>
        <w:t>biznesmen i varfer, biznesi i t</w:t>
      </w:r>
      <w:r w:rsidR="00A51C6F">
        <w:rPr>
          <w:rFonts w:ascii="Times New Roman" w:hAnsi="Times New Roman"/>
          <w:sz w:val="21"/>
          <w:szCs w:val="21"/>
        </w:rPr>
        <w:t>ë</w:t>
      </w:r>
      <w:r w:rsidRPr="00BA14F8">
        <w:rPr>
          <w:rFonts w:ascii="Times New Roman" w:hAnsi="Times New Roman"/>
          <w:sz w:val="21"/>
          <w:szCs w:val="21"/>
        </w:rPr>
        <w:t xml:space="preserve"> cilit eshte prane falimentimit, ose çmimet e v</w:t>
      </w:r>
      <w:r w:rsidR="00851384">
        <w:rPr>
          <w:rFonts w:ascii="Times New Roman" w:hAnsi="Times New Roman"/>
          <w:sz w:val="21"/>
          <w:szCs w:val="21"/>
        </w:rPr>
        <w:t>erteta t</w:t>
      </w:r>
      <w:r w:rsidR="00A51C6F">
        <w:rPr>
          <w:rFonts w:ascii="Times New Roman" w:hAnsi="Times New Roman"/>
          <w:sz w:val="21"/>
          <w:szCs w:val="21"/>
        </w:rPr>
        <w:t>ë</w:t>
      </w:r>
      <w:r w:rsidR="00447D16">
        <w:rPr>
          <w:rFonts w:ascii="Times New Roman" w:hAnsi="Times New Roman"/>
          <w:sz w:val="21"/>
          <w:szCs w:val="21"/>
        </w:rPr>
        <w:t xml:space="preserve"> shitjes jan</w:t>
      </w:r>
      <w:r w:rsidR="00A51C6F">
        <w:rPr>
          <w:rFonts w:ascii="Times New Roman" w:hAnsi="Times New Roman"/>
          <w:sz w:val="21"/>
          <w:szCs w:val="21"/>
        </w:rPr>
        <w:t>ë</w:t>
      </w:r>
      <w:r>
        <w:rPr>
          <w:rFonts w:ascii="Times New Roman" w:hAnsi="Times New Roman"/>
          <w:sz w:val="21"/>
          <w:szCs w:val="21"/>
        </w:rPr>
        <w:t xml:space="preserve"> fshehur.</w:t>
      </w:r>
    </w:p>
    <w:p w14:paraId="6E671813" w14:textId="11CC520F" w:rsidR="00DE5DA8" w:rsidRPr="00863907" w:rsidRDefault="00851384" w:rsidP="004A4204">
      <w:pPr>
        <w:pStyle w:val="ListParagraph"/>
        <w:numPr>
          <w:ilvl w:val="0"/>
          <w:numId w:val="78"/>
        </w:numPr>
        <w:rPr>
          <w:rFonts w:ascii="Times New Roman" w:hAnsi="Times New Roman"/>
          <w:sz w:val="21"/>
          <w:szCs w:val="21"/>
          <w:lang w:val="it-IT"/>
        </w:rPr>
      </w:pPr>
      <w:bookmarkStart w:id="248" w:name="_Toc474339846"/>
      <w:r w:rsidRPr="00863907">
        <w:rPr>
          <w:rFonts w:ascii="Times New Roman" w:hAnsi="Times New Roman"/>
          <w:sz w:val="21"/>
          <w:szCs w:val="21"/>
          <w:lang w:val="it-IT"/>
        </w:rPr>
        <w:t>Vlera per TVSH-ne: sh</w:t>
      </w:r>
      <w:r w:rsidR="00A51C6F">
        <w:rPr>
          <w:rFonts w:ascii="Times New Roman" w:hAnsi="Times New Roman"/>
          <w:sz w:val="21"/>
          <w:szCs w:val="21"/>
          <w:lang w:val="it-IT"/>
        </w:rPr>
        <w:t>ë</w:t>
      </w:r>
      <w:r w:rsidRPr="00863907">
        <w:rPr>
          <w:rFonts w:ascii="Times New Roman" w:hAnsi="Times New Roman"/>
          <w:sz w:val="21"/>
          <w:szCs w:val="21"/>
          <w:lang w:val="it-IT"/>
        </w:rPr>
        <w:t>nime t</w:t>
      </w:r>
      <w:r w:rsidR="00A51C6F">
        <w:rPr>
          <w:rFonts w:ascii="Times New Roman" w:hAnsi="Times New Roman"/>
          <w:sz w:val="21"/>
          <w:szCs w:val="21"/>
          <w:lang w:val="it-IT"/>
        </w:rPr>
        <w:t>ë</w:t>
      </w:r>
      <w:r w:rsidRPr="00863907">
        <w:rPr>
          <w:rFonts w:ascii="Times New Roman" w:hAnsi="Times New Roman"/>
          <w:sz w:val="21"/>
          <w:szCs w:val="21"/>
          <w:lang w:val="it-IT"/>
        </w:rPr>
        <w:t xml:space="preserve"> r</w:t>
      </w:r>
      <w:r w:rsidR="00A51C6F">
        <w:rPr>
          <w:rFonts w:ascii="Times New Roman" w:hAnsi="Times New Roman"/>
          <w:sz w:val="21"/>
          <w:szCs w:val="21"/>
          <w:lang w:val="it-IT"/>
        </w:rPr>
        <w:t>ë</w:t>
      </w:r>
      <w:r w:rsidR="00DE5DA8" w:rsidRPr="00863907">
        <w:rPr>
          <w:rFonts w:ascii="Times New Roman" w:hAnsi="Times New Roman"/>
          <w:sz w:val="21"/>
          <w:szCs w:val="21"/>
          <w:lang w:val="it-IT"/>
        </w:rPr>
        <w:t>ndesishme</w:t>
      </w:r>
      <w:bookmarkEnd w:id="248"/>
      <w:r w:rsidR="00DE5DA8" w:rsidRPr="00863907">
        <w:rPr>
          <w:rFonts w:ascii="Times New Roman" w:hAnsi="Times New Roman"/>
          <w:sz w:val="21"/>
          <w:szCs w:val="21"/>
          <w:lang w:val="it-IT"/>
        </w:rPr>
        <w:t xml:space="preserve"> </w:t>
      </w:r>
    </w:p>
    <w:p w14:paraId="0413851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Ne Doganat Shqiptare taksat dhe TVSH-ja paguhen sipas nje liste te pecaktuar çmimesh qe eshte konsideruar se eshte me prane vleres reale se ajo qe deklarohet. Kjo ka dy pasoja te rendesishme. Se pari, mbron tregun e brendshem nga importet e lira dhe se dyti nga pikepamja e TVSH-se ajo rrit artificialisht çmimet.</w:t>
      </w:r>
    </w:p>
    <w:p w14:paraId="7BE69F3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Efekti eshte ky, nese çmimi i importeve rritet, kjo e vendos importuesin ne nje pozicion ripagese kur behet gati per shitjen e mallit – TVSH-ja e paguar ne import eshte me e larte se ajo qe vendoset mbi shitjet.</w:t>
      </w:r>
    </w:p>
    <w:p w14:paraId="59781B70"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Per ta permbledhur-</w:t>
      </w:r>
    </w:p>
    <w:p w14:paraId="6FC172B9" w14:textId="742AAD5D" w:rsidR="00DE5DA8" w:rsidRPr="00BA14F8" w:rsidRDefault="00DE5DA8" w:rsidP="004A4204">
      <w:pPr>
        <w:numPr>
          <w:ilvl w:val="0"/>
          <w:numId w:val="40"/>
        </w:numPr>
        <w:spacing w:after="0" w:line="240" w:lineRule="auto"/>
        <w:jc w:val="both"/>
        <w:rPr>
          <w:rFonts w:ascii="Times New Roman" w:hAnsi="Times New Roman"/>
          <w:sz w:val="21"/>
          <w:szCs w:val="21"/>
        </w:rPr>
      </w:pPr>
      <w:r w:rsidRPr="00BA14F8">
        <w:rPr>
          <w:rFonts w:ascii="Times New Roman" w:hAnsi="Times New Roman"/>
          <w:sz w:val="21"/>
          <w:szCs w:val="21"/>
        </w:rPr>
        <w:t>Çmimet</w:t>
      </w:r>
      <w:r w:rsidR="00447D16">
        <w:rPr>
          <w:rFonts w:ascii="Times New Roman" w:hAnsi="Times New Roman"/>
          <w:sz w:val="21"/>
          <w:szCs w:val="21"/>
        </w:rPr>
        <w:t xml:space="preserve"> dysheme t</w:t>
      </w:r>
      <w:r w:rsidR="00A51C6F">
        <w:rPr>
          <w:rFonts w:ascii="Times New Roman" w:hAnsi="Times New Roman"/>
          <w:sz w:val="21"/>
          <w:szCs w:val="21"/>
        </w:rPr>
        <w:t>ë</w:t>
      </w:r>
      <w:r w:rsidRPr="00BA14F8">
        <w:rPr>
          <w:rFonts w:ascii="Times New Roman" w:hAnsi="Times New Roman"/>
          <w:sz w:val="21"/>
          <w:szCs w:val="21"/>
        </w:rPr>
        <w:t xml:space="preserve"> percaktuara per disa mallra, aplikohen gjate importit dhe kjo sherben si mjet per te siguruar qe taksat e importit,</w:t>
      </w:r>
      <w:r w:rsidR="00447D16">
        <w:rPr>
          <w:rFonts w:ascii="Times New Roman" w:hAnsi="Times New Roman"/>
          <w:sz w:val="21"/>
          <w:szCs w:val="21"/>
        </w:rPr>
        <w:t xml:space="preserve"> TVSH-ja, akciza e importit etj</w:t>
      </w:r>
      <w:r w:rsidRPr="00BA14F8">
        <w:rPr>
          <w:rFonts w:ascii="Times New Roman" w:hAnsi="Times New Roman"/>
          <w:sz w:val="21"/>
          <w:szCs w:val="21"/>
        </w:rPr>
        <w:t>, eshte e fiksuar ne nje nivel te drejte per te mbrojtur te ardhurat nga importi dhe tregun e brendshem.</w:t>
      </w:r>
    </w:p>
    <w:p w14:paraId="20A6F946" w14:textId="3C34F4BA" w:rsidR="00DE5DA8" w:rsidRPr="00447D16" w:rsidRDefault="00447D16" w:rsidP="004A4204">
      <w:pPr>
        <w:numPr>
          <w:ilvl w:val="0"/>
          <w:numId w:val="40"/>
        </w:numPr>
        <w:spacing w:after="0" w:line="240" w:lineRule="auto"/>
        <w:jc w:val="both"/>
        <w:rPr>
          <w:rFonts w:ascii="Times New Roman" w:hAnsi="Times New Roman"/>
          <w:sz w:val="21"/>
          <w:szCs w:val="21"/>
        </w:rPr>
      </w:pPr>
      <w:r>
        <w:rPr>
          <w:rFonts w:ascii="Times New Roman" w:hAnsi="Times New Roman"/>
          <w:sz w:val="21"/>
          <w:szCs w:val="21"/>
        </w:rPr>
        <w:t>Pasi mallrat jan</w:t>
      </w:r>
      <w:r w:rsidR="00A51C6F">
        <w:rPr>
          <w:rFonts w:ascii="Times New Roman" w:hAnsi="Times New Roman"/>
          <w:sz w:val="21"/>
          <w:szCs w:val="21"/>
        </w:rPr>
        <w:t>ë</w:t>
      </w:r>
      <w:r w:rsidR="00DE5DA8" w:rsidRPr="00BA14F8">
        <w:rPr>
          <w:rFonts w:ascii="Times New Roman" w:hAnsi="Times New Roman"/>
          <w:sz w:val="21"/>
          <w:szCs w:val="21"/>
        </w:rPr>
        <w:t xml:space="preserve"> futur ne vend dhe fillojne te shiten ne tregun e brendshem, TVSH-ja duhet te llogaritet dhe te tatohet mbi sasine e mallrave qe aktualisht shiten. </w:t>
      </w:r>
    </w:p>
    <w:p w14:paraId="40B5AE4C"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Ndersa eshte e veshtire te behet nje pergjithesim, niveli i fitimeve duhet te jete i mjaftueshem per te siguruar qe shumica e importuesve jane ne nje pozicion pagese persa i perket TVSH-se. Meqe TVSH-ja eshte e rimbursueshme, kjo nuk ka ndonje ndikim te madh mbi fitimin perveçse nje rritjeje te vogel ne detyrimin tatimor i cili ne librat e ll</w:t>
      </w:r>
      <w:r>
        <w:rPr>
          <w:rFonts w:ascii="Times New Roman" w:hAnsi="Times New Roman"/>
          <w:sz w:val="21"/>
          <w:szCs w:val="21"/>
        </w:rPr>
        <w:t xml:space="preserve">ogarive paraqitet si shpenzim. </w:t>
      </w:r>
    </w:p>
    <w:p w14:paraId="14EC7879" w14:textId="6286BCC3" w:rsidR="00DE5DA8" w:rsidRPr="00863907" w:rsidRDefault="00447D16" w:rsidP="004A4204">
      <w:pPr>
        <w:pStyle w:val="ListParagraph"/>
        <w:numPr>
          <w:ilvl w:val="0"/>
          <w:numId w:val="78"/>
        </w:numPr>
        <w:rPr>
          <w:rFonts w:ascii="Times New Roman" w:hAnsi="Times New Roman"/>
          <w:sz w:val="21"/>
          <w:szCs w:val="21"/>
          <w:lang w:val="it-IT"/>
        </w:rPr>
      </w:pPr>
      <w:r w:rsidRPr="00863907">
        <w:rPr>
          <w:rFonts w:ascii="Times New Roman" w:hAnsi="Times New Roman"/>
          <w:sz w:val="21"/>
          <w:szCs w:val="21"/>
          <w:lang w:val="it-IT"/>
        </w:rPr>
        <w:t>Kontabiliteti</w:t>
      </w:r>
    </w:p>
    <w:p w14:paraId="4ED66BC9" w14:textId="550978D5" w:rsidR="00DE5DA8" w:rsidRPr="00F87AAA" w:rsidRDefault="00DE5DA8" w:rsidP="00DE5DA8">
      <w:pPr>
        <w:pStyle w:val="Footer"/>
        <w:jc w:val="both"/>
        <w:rPr>
          <w:rFonts w:ascii="Times New Roman" w:hAnsi="Times New Roman"/>
          <w:sz w:val="21"/>
          <w:szCs w:val="21"/>
          <w:lang w:val="it-IT"/>
        </w:rPr>
      </w:pPr>
      <w:r w:rsidRPr="00F87AAA">
        <w:rPr>
          <w:rFonts w:ascii="Times New Roman" w:hAnsi="Times New Roman"/>
          <w:sz w:val="21"/>
          <w:szCs w:val="21"/>
          <w:lang w:val="it-IT"/>
        </w:rPr>
        <w:t>Ne lidhj</w:t>
      </w:r>
      <w:r w:rsidR="00447D16">
        <w:rPr>
          <w:rFonts w:ascii="Times New Roman" w:hAnsi="Times New Roman"/>
          <w:sz w:val="21"/>
          <w:szCs w:val="21"/>
          <w:lang w:val="it-IT"/>
        </w:rPr>
        <w:t>e me importet duhet te permbaje</w:t>
      </w:r>
    </w:p>
    <w:p w14:paraId="12F1CFD8" w14:textId="77777777" w:rsidR="00DE5DA8" w:rsidRPr="00F87AAA" w:rsidRDefault="00DE5DA8" w:rsidP="004A4204">
      <w:pPr>
        <w:pStyle w:val="Footer"/>
        <w:numPr>
          <w:ilvl w:val="0"/>
          <w:numId w:val="41"/>
        </w:numPr>
        <w:tabs>
          <w:tab w:val="clear" w:pos="4536"/>
          <w:tab w:val="clear" w:pos="9072"/>
        </w:tabs>
        <w:spacing w:before="0"/>
        <w:jc w:val="both"/>
        <w:rPr>
          <w:rFonts w:ascii="Times New Roman" w:hAnsi="Times New Roman"/>
          <w:sz w:val="21"/>
          <w:szCs w:val="21"/>
          <w:lang w:val="it-IT"/>
        </w:rPr>
      </w:pPr>
      <w:r w:rsidRPr="00F87AAA">
        <w:rPr>
          <w:rFonts w:ascii="Times New Roman" w:hAnsi="Times New Roman"/>
          <w:sz w:val="21"/>
          <w:szCs w:val="21"/>
          <w:lang w:val="it-IT"/>
        </w:rPr>
        <w:t>Kopje te korrespondences, perfshire porosite me furnizuesin e huaj – furnizuesit e huaj nuk furnizojne mallra mbeshtetur ne premtime per pagese perveçse ne rastet kur kane te bejne me bleres te rregullt.</w:t>
      </w:r>
    </w:p>
    <w:p w14:paraId="61BF526E" w14:textId="7017DFAA" w:rsidR="00DE5DA8" w:rsidRPr="00BA14F8" w:rsidRDefault="00DE5DA8" w:rsidP="004A4204">
      <w:pPr>
        <w:pStyle w:val="Footer"/>
        <w:numPr>
          <w:ilvl w:val="0"/>
          <w:numId w:val="41"/>
        </w:numPr>
        <w:tabs>
          <w:tab w:val="clear" w:pos="4536"/>
          <w:tab w:val="clear" w:pos="9072"/>
        </w:tabs>
        <w:spacing w:before="0"/>
        <w:jc w:val="both"/>
        <w:rPr>
          <w:rFonts w:ascii="Times New Roman" w:hAnsi="Times New Roman"/>
          <w:sz w:val="21"/>
          <w:szCs w:val="21"/>
        </w:rPr>
      </w:pPr>
      <w:r w:rsidRPr="00F87AAA">
        <w:rPr>
          <w:rFonts w:ascii="Times New Roman" w:hAnsi="Times New Roman"/>
          <w:sz w:val="21"/>
          <w:szCs w:val="21"/>
          <w:lang w:val="it-IT"/>
        </w:rPr>
        <w:t xml:space="preserve">Notat e kreditit pergatiten nga furnizuesi nepermjet sistemit bankar veçanerisht nese ngarkesa eshte e madhe per t’ju garantuar atyre parate. </w:t>
      </w:r>
      <w:r w:rsidR="00447D16">
        <w:rPr>
          <w:rFonts w:ascii="Times New Roman" w:hAnsi="Times New Roman"/>
          <w:sz w:val="21"/>
          <w:szCs w:val="21"/>
        </w:rPr>
        <w:t>Bleresi duhet t</w:t>
      </w:r>
      <w:r w:rsidR="00A51C6F">
        <w:rPr>
          <w:rFonts w:ascii="Times New Roman" w:hAnsi="Times New Roman"/>
          <w:sz w:val="21"/>
          <w:szCs w:val="21"/>
        </w:rPr>
        <w:t>ë</w:t>
      </w:r>
      <w:r w:rsidRPr="00BA14F8">
        <w:rPr>
          <w:rFonts w:ascii="Times New Roman" w:hAnsi="Times New Roman"/>
          <w:sz w:val="21"/>
          <w:szCs w:val="21"/>
        </w:rPr>
        <w:t xml:space="preserve"> jete ne dijeni per kete fakt.</w:t>
      </w:r>
    </w:p>
    <w:p w14:paraId="03CA3250" w14:textId="30212AF3" w:rsidR="00DE5DA8" w:rsidRPr="00BA14F8" w:rsidRDefault="00DE5DA8" w:rsidP="004A4204">
      <w:pPr>
        <w:pStyle w:val="Footer"/>
        <w:numPr>
          <w:ilvl w:val="0"/>
          <w:numId w:val="41"/>
        </w:numPr>
        <w:tabs>
          <w:tab w:val="clear" w:pos="4536"/>
          <w:tab w:val="clear" w:pos="9072"/>
        </w:tabs>
        <w:spacing w:before="0"/>
        <w:jc w:val="both"/>
        <w:rPr>
          <w:rFonts w:ascii="Times New Roman" w:hAnsi="Times New Roman"/>
          <w:sz w:val="21"/>
          <w:szCs w:val="21"/>
        </w:rPr>
      </w:pPr>
      <w:r w:rsidRPr="00F87AAA">
        <w:rPr>
          <w:rFonts w:ascii="Times New Roman" w:hAnsi="Times New Roman"/>
          <w:sz w:val="21"/>
          <w:szCs w:val="21"/>
          <w:lang w:val="it-IT"/>
        </w:rPr>
        <w:t xml:space="preserve">Tatimpaguesi duhet te siguroje kreditin ne menyre qe te paguaje per mallrat e importuara. </w:t>
      </w:r>
      <w:r w:rsidR="00447D16">
        <w:rPr>
          <w:rFonts w:ascii="Times New Roman" w:hAnsi="Times New Roman"/>
          <w:sz w:val="21"/>
          <w:szCs w:val="21"/>
        </w:rPr>
        <w:t>Perndryshe nga do t</w:t>
      </w:r>
      <w:r w:rsidR="00A51C6F">
        <w:rPr>
          <w:rFonts w:ascii="Times New Roman" w:hAnsi="Times New Roman"/>
          <w:sz w:val="21"/>
          <w:szCs w:val="21"/>
        </w:rPr>
        <w:t>ë</w:t>
      </w:r>
      <w:r w:rsidRPr="00BA14F8">
        <w:rPr>
          <w:rFonts w:ascii="Times New Roman" w:hAnsi="Times New Roman"/>
          <w:sz w:val="21"/>
          <w:szCs w:val="21"/>
        </w:rPr>
        <w:t xml:space="preserve"> vijne parate?</w:t>
      </w:r>
    </w:p>
    <w:p w14:paraId="7EF8CD33" w14:textId="06222742" w:rsidR="00DE5DA8" w:rsidRPr="00BA14F8" w:rsidRDefault="00447D16" w:rsidP="004A4204">
      <w:pPr>
        <w:pStyle w:val="Footer"/>
        <w:numPr>
          <w:ilvl w:val="0"/>
          <w:numId w:val="41"/>
        </w:numPr>
        <w:tabs>
          <w:tab w:val="clear" w:pos="4536"/>
          <w:tab w:val="clear" w:pos="9072"/>
        </w:tabs>
        <w:spacing w:before="0"/>
        <w:jc w:val="both"/>
        <w:rPr>
          <w:rFonts w:ascii="Times New Roman" w:hAnsi="Times New Roman"/>
          <w:sz w:val="21"/>
          <w:szCs w:val="21"/>
        </w:rPr>
      </w:pPr>
      <w:r>
        <w:rPr>
          <w:rFonts w:ascii="Times New Roman" w:hAnsi="Times New Roman"/>
          <w:sz w:val="21"/>
          <w:szCs w:val="21"/>
        </w:rPr>
        <w:t>Fatura/t duhet t</w:t>
      </w:r>
      <w:r w:rsidR="00A51C6F">
        <w:rPr>
          <w:rFonts w:ascii="Times New Roman" w:hAnsi="Times New Roman"/>
          <w:sz w:val="21"/>
          <w:szCs w:val="21"/>
        </w:rPr>
        <w:t>ë</w:t>
      </w:r>
      <w:r w:rsidR="00DE5DA8" w:rsidRPr="00BA14F8">
        <w:rPr>
          <w:rFonts w:ascii="Times New Roman" w:hAnsi="Times New Roman"/>
          <w:sz w:val="21"/>
          <w:szCs w:val="21"/>
        </w:rPr>
        <w:t xml:space="preserve"> leshoh</w:t>
      </w:r>
      <w:r>
        <w:rPr>
          <w:rFonts w:ascii="Times New Roman" w:hAnsi="Times New Roman"/>
          <w:sz w:val="21"/>
          <w:szCs w:val="21"/>
        </w:rPr>
        <w:t>en nga furnizuesi i huaj, dhe t</w:t>
      </w:r>
      <w:r w:rsidR="00A51C6F">
        <w:rPr>
          <w:rFonts w:ascii="Times New Roman" w:hAnsi="Times New Roman"/>
          <w:sz w:val="21"/>
          <w:szCs w:val="21"/>
        </w:rPr>
        <w:t>ë</w:t>
      </w:r>
      <w:r w:rsidR="00DE5DA8" w:rsidRPr="00BA14F8">
        <w:rPr>
          <w:rFonts w:ascii="Times New Roman" w:hAnsi="Times New Roman"/>
          <w:sz w:val="21"/>
          <w:szCs w:val="21"/>
        </w:rPr>
        <w:t xml:space="preserve"> permbajne detaje te mallrave dhe çmimeve te aplikuara.</w:t>
      </w:r>
    </w:p>
    <w:p w14:paraId="29E508D4" w14:textId="77777777" w:rsidR="00DE5DA8" w:rsidRPr="00F87AAA" w:rsidRDefault="00DE5DA8" w:rsidP="004A4204">
      <w:pPr>
        <w:pStyle w:val="Footer"/>
        <w:numPr>
          <w:ilvl w:val="0"/>
          <w:numId w:val="41"/>
        </w:numPr>
        <w:tabs>
          <w:tab w:val="clear" w:pos="4536"/>
          <w:tab w:val="clear" w:pos="9072"/>
        </w:tabs>
        <w:spacing w:before="0"/>
        <w:jc w:val="both"/>
        <w:rPr>
          <w:rFonts w:ascii="Times New Roman" w:hAnsi="Times New Roman"/>
          <w:sz w:val="21"/>
          <w:szCs w:val="21"/>
          <w:lang w:val="it-IT"/>
        </w:rPr>
      </w:pPr>
      <w:r w:rsidRPr="00F87AAA">
        <w:rPr>
          <w:rFonts w:ascii="Times New Roman" w:hAnsi="Times New Roman"/>
          <w:sz w:val="21"/>
          <w:szCs w:val="21"/>
          <w:lang w:val="it-IT"/>
        </w:rPr>
        <w:t>Kopje te fatures hyrese te importit ku tregon tatimet e paguara te importit.</w:t>
      </w:r>
    </w:p>
    <w:p w14:paraId="529064B0" w14:textId="6E5E420B" w:rsidR="00DE5DA8" w:rsidRPr="00BA14F8" w:rsidRDefault="00447D16" w:rsidP="004A4204">
      <w:pPr>
        <w:pStyle w:val="Footer"/>
        <w:numPr>
          <w:ilvl w:val="0"/>
          <w:numId w:val="41"/>
        </w:numPr>
        <w:tabs>
          <w:tab w:val="clear" w:pos="4536"/>
          <w:tab w:val="clear" w:pos="9072"/>
        </w:tabs>
        <w:spacing w:before="0"/>
        <w:jc w:val="both"/>
        <w:rPr>
          <w:rFonts w:ascii="Times New Roman" w:hAnsi="Times New Roman"/>
          <w:sz w:val="21"/>
          <w:szCs w:val="21"/>
        </w:rPr>
      </w:pPr>
      <w:r>
        <w:rPr>
          <w:rFonts w:ascii="Times New Roman" w:hAnsi="Times New Roman"/>
          <w:sz w:val="21"/>
          <w:szCs w:val="21"/>
        </w:rPr>
        <w:t>Evidence t</w:t>
      </w:r>
      <w:r w:rsidR="00A51C6F">
        <w:rPr>
          <w:rFonts w:ascii="Times New Roman" w:hAnsi="Times New Roman"/>
          <w:sz w:val="21"/>
          <w:szCs w:val="21"/>
        </w:rPr>
        <w:t>ë</w:t>
      </w:r>
      <w:r w:rsidR="00DE5DA8" w:rsidRPr="00BA14F8">
        <w:rPr>
          <w:rFonts w:ascii="Times New Roman" w:hAnsi="Times New Roman"/>
          <w:sz w:val="21"/>
          <w:szCs w:val="21"/>
        </w:rPr>
        <w:t xml:space="preserve"> pageses aktuale. </w:t>
      </w:r>
    </w:p>
    <w:p w14:paraId="08738C35" w14:textId="77777777" w:rsidR="00DE5DA8" w:rsidRPr="00BA14F8" w:rsidRDefault="00DE5DA8" w:rsidP="00DE5DA8">
      <w:pPr>
        <w:pStyle w:val="Footer"/>
        <w:jc w:val="both"/>
        <w:rPr>
          <w:rFonts w:ascii="Times New Roman" w:hAnsi="Times New Roman"/>
          <w:sz w:val="21"/>
          <w:szCs w:val="21"/>
        </w:rPr>
      </w:pPr>
    </w:p>
    <w:p w14:paraId="66ED196A" w14:textId="14402A52" w:rsidR="00DE5DA8" w:rsidRPr="00F87AAA" w:rsidRDefault="00447D16" w:rsidP="00DE5DA8">
      <w:pPr>
        <w:pStyle w:val="Footer"/>
        <w:jc w:val="both"/>
        <w:rPr>
          <w:rFonts w:ascii="Times New Roman" w:hAnsi="Times New Roman"/>
          <w:sz w:val="21"/>
          <w:szCs w:val="21"/>
          <w:lang w:val="it-IT"/>
        </w:rPr>
      </w:pPr>
      <w:r>
        <w:rPr>
          <w:rFonts w:ascii="Times New Roman" w:hAnsi="Times New Roman"/>
          <w:sz w:val="21"/>
          <w:szCs w:val="21"/>
        </w:rPr>
        <w:lastRenderedPageBreak/>
        <w:t>Blerjet duhet t</w:t>
      </w:r>
      <w:r w:rsidR="00A51C6F">
        <w:rPr>
          <w:rFonts w:ascii="Times New Roman" w:hAnsi="Times New Roman"/>
          <w:sz w:val="21"/>
          <w:szCs w:val="21"/>
        </w:rPr>
        <w:t>ë</w:t>
      </w:r>
      <w:r w:rsidR="00DE5DA8" w:rsidRPr="00BA14F8">
        <w:rPr>
          <w:rFonts w:ascii="Times New Roman" w:hAnsi="Times New Roman"/>
          <w:sz w:val="21"/>
          <w:szCs w:val="21"/>
        </w:rPr>
        <w:t xml:space="preserve"> regjistrohen ne nje regjister blerjesh, mundesisht nje ditar I veçante per arken, ku jane regjistruar pagesat e bera dhe te marra. </w:t>
      </w:r>
      <w:r w:rsidR="00DE5DA8" w:rsidRPr="00F87AAA">
        <w:rPr>
          <w:rFonts w:ascii="Times New Roman" w:hAnsi="Times New Roman"/>
          <w:sz w:val="21"/>
          <w:szCs w:val="21"/>
          <w:lang w:val="it-IT"/>
        </w:rPr>
        <w:t>Regjisrimet e blerjeve kane te bejne me kostot operative te biznesit si dhe te mallrave te importuara. Keto perfshijne faturat elekëtrike/faks/internet/telefon, qerane, letrat e shkrimit, sigurimet, zyrat, sigurimin e magazinave, reklamat, personelin e zyres (nese ka), sherbimet e pastrimit, çmimet e transportit per mallrat, kostot e transportit personal, agjentet doga</w:t>
      </w:r>
      <w:r>
        <w:rPr>
          <w:rFonts w:ascii="Times New Roman" w:hAnsi="Times New Roman"/>
          <w:sz w:val="21"/>
          <w:szCs w:val="21"/>
          <w:lang w:val="it-IT"/>
        </w:rPr>
        <w:t xml:space="preserve">nore qe merren me taksat etj.  </w:t>
      </w:r>
      <w:r w:rsidR="00DE5DA8" w:rsidRPr="00F87AAA">
        <w:rPr>
          <w:rFonts w:ascii="Times New Roman" w:hAnsi="Times New Roman"/>
          <w:sz w:val="21"/>
          <w:szCs w:val="21"/>
          <w:lang w:val="it-IT"/>
        </w:rPr>
        <w:t>Te dhenat e stoqeve qe tregojne mallrat e marra, te shperndara dhe diferencat.</w:t>
      </w:r>
    </w:p>
    <w:p w14:paraId="30F4E43B" w14:textId="77777777" w:rsidR="00DE5DA8" w:rsidRDefault="00DE5DA8" w:rsidP="00DE5DA8">
      <w:pPr>
        <w:pStyle w:val="Footer"/>
        <w:jc w:val="both"/>
        <w:rPr>
          <w:rFonts w:ascii="Times New Roman" w:hAnsi="Times New Roman"/>
          <w:sz w:val="21"/>
          <w:szCs w:val="21"/>
          <w:lang w:val="it-IT"/>
        </w:rPr>
      </w:pPr>
      <w:r w:rsidRPr="00F87AAA">
        <w:rPr>
          <w:rFonts w:ascii="Times New Roman" w:hAnsi="Times New Roman"/>
          <w:sz w:val="21"/>
          <w:szCs w:val="21"/>
          <w:lang w:val="it-IT"/>
        </w:rPr>
        <w:t xml:space="preserve"> Nje regjister shitjesh qe ka regjistruar shitjet e kryera perfshire çmimet e tyre, se bashku me kopjet e faturave te shitjes dhe notat e kreditit.</w:t>
      </w:r>
    </w:p>
    <w:p w14:paraId="33EE6242" w14:textId="77777777" w:rsidR="00447D16" w:rsidRPr="00F87AAA" w:rsidRDefault="00447D16" w:rsidP="00DE5DA8">
      <w:pPr>
        <w:pStyle w:val="Footer"/>
        <w:jc w:val="both"/>
        <w:rPr>
          <w:rFonts w:ascii="Times New Roman" w:hAnsi="Times New Roman"/>
          <w:sz w:val="21"/>
          <w:szCs w:val="21"/>
          <w:lang w:val="it-IT"/>
        </w:rPr>
      </w:pPr>
    </w:p>
    <w:p w14:paraId="3DE4746A" w14:textId="154FDD6D" w:rsidR="00DE5DA8" w:rsidRPr="00863907" w:rsidRDefault="00447D16" w:rsidP="004A4204">
      <w:pPr>
        <w:pStyle w:val="ListParagraph"/>
        <w:numPr>
          <w:ilvl w:val="0"/>
          <w:numId w:val="78"/>
        </w:numPr>
        <w:rPr>
          <w:rFonts w:ascii="Times New Roman" w:hAnsi="Times New Roman"/>
          <w:sz w:val="21"/>
          <w:szCs w:val="21"/>
          <w:lang w:val="it-IT"/>
        </w:rPr>
      </w:pPr>
      <w:r w:rsidRPr="00863907">
        <w:rPr>
          <w:rFonts w:ascii="Times New Roman" w:hAnsi="Times New Roman"/>
          <w:sz w:val="21"/>
          <w:szCs w:val="21"/>
          <w:lang w:val="it-IT"/>
        </w:rPr>
        <w:t>Financimi</w:t>
      </w:r>
    </w:p>
    <w:p w14:paraId="0052DD34" w14:textId="77777777" w:rsidR="00DE5DA8" w:rsidRPr="00F87AAA" w:rsidRDefault="00DE5DA8" w:rsidP="00DE5DA8">
      <w:pPr>
        <w:pStyle w:val="Footer"/>
        <w:jc w:val="both"/>
        <w:rPr>
          <w:rFonts w:ascii="Times New Roman" w:hAnsi="Times New Roman"/>
          <w:sz w:val="21"/>
          <w:szCs w:val="21"/>
          <w:lang w:val="it-IT"/>
        </w:rPr>
      </w:pPr>
      <w:r w:rsidRPr="00F87AAA">
        <w:rPr>
          <w:rFonts w:ascii="Times New Roman" w:hAnsi="Times New Roman"/>
          <w:sz w:val="21"/>
          <w:szCs w:val="21"/>
          <w:lang w:val="it-IT"/>
        </w:rPr>
        <w:t xml:space="preserve">Nje importues tregtar pasi te jete stabilizuar do te perpiqet qe ta vetefinancoje biznesin, por ne fillimet e tij per te siguruar likuiditetin, atij i duhet te marre nje hua bankare. </w:t>
      </w:r>
    </w:p>
    <w:p w14:paraId="05FCCD70" w14:textId="77777777" w:rsidR="00DE5DA8" w:rsidRPr="00F87AAA" w:rsidRDefault="00DE5DA8" w:rsidP="00DE5DA8">
      <w:pPr>
        <w:pStyle w:val="Footer"/>
        <w:jc w:val="both"/>
        <w:rPr>
          <w:rFonts w:ascii="Times New Roman" w:hAnsi="Times New Roman"/>
          <w:sz w:val="21"/>
          <w:szCs w:val="21"/>
          <w:lang w:val="it-IT"/>
        </w:rPr>
      </w:pPr>
      <w:r w:rsidRPr="00F87AAA">
        <w:rPr>
          <w:rFonts w:ascii="Times New Roman" w:hAnsi="Times New Roman"/>
          <w:sz w:val="21"/>
          <w:szCs w:val="21"/>
          <w:lang w:val="it-IT"/>
        </w:rPr>
        <w:t>Nje importues qe blen ne baze te nje porosie, eshte ne nje pozicion me te mire per te shtuar fluksin e parave, por kini parasysh se ka gjithmone vonesa midis porosise se mallit dhe pageses se tyre.</w:t>
      </w:r>
    </w:p>
    <w:p w14:paraId="21E70B32" w14:textId="707E3C04" w:rsidR="00DE5DA8" w:rsidRDefault="00DE5DA8" w:rsidP="00DE5DA8">
      <w:pPr>
        <w:pStyle w:val="Footer"/>
        <w:jc w:val="both"/>
        <w:rPr>
          <w:rFonts w:ascii="Times New Roman" w:hAnsi="Times New Roman"/>
          <w:sz w:val="21"/>
          <w:szCs w:val="21"/>
          <w:lang w:val="it-IT"/>
        </w:rPr>
      </w:pPr>
      <w:r w:rsidRPr="00F87AAA">
        <w:rPr>
          <w:rFonts w:ascii="Times New Roman" w:hAnsi="Times New Roman"/>
          <w:sz w:val="21"/>
          <w:szCs w:val="21"/>
          <w:lang w:val="it-IT"/>
        </w:rPr>
        <w:t>Ne rastin e blerjeve dhe shitjeve spekullative, malli gjendje duhet te jete me i madh ne menyre qe sapo te merren poro</w:t>
      </w:r>
      <w:r w:rsidR="00447D16">
        <w:rPr>
          <w:rFonts w:ascii="Times New Roman" w:hAnsi="Times New Roman"/>
          <w:sz w:val="21"/>
          <w:szCs w:val="21"/>
          <w:lang w:val="it-IT"/>
        </w:rPr>
        <w:t xml:space="preserve">site , ato duhet te permbushen. </w:t>
      </w:r>
      <w:r w:rsidRPr="00F87AAA">
        <w:rPr>
          <w:rFonts w:ascii="Times New Roman" w:hAnsi="Times New Roman"/>
          <w:sz w:val="21"/>
          <w:szCs w:val="21"/>
          <w:lang w:val="it-IT"/>
        </w:rPr>
        <w:t xml:space="preserve">Ne te dyja rastet importuesit kane nevoje per nje sasi kapitali pune. Kjo vete perben nje risk per te ardhurat. </w:t>
      </w:r>
    </w:p>
    <w:p w14:paraId="5C0059C4" w14:textId="77777777" w:rsidR="00447D16" w:rsidRPr="00F87AAA" w:rsidRDefault="00447D16" w:rsidP="00DE5DA8">
      <w:pPr>
        <w:pStyle w:val="Footer"/>
        <w:jc w:val="both"/>
        <w:rPr>
          <w:rFonts w:ascii="Times New Roman" w:hAnsi="Times New Roman"/>
          <w:sz w:val="21"/>
          <w:szCs w:val="21"/>
          <w:lang w:val="it-IT"/>
        </w:rPr>
      </w:pPr>
    </w:p>
    <w:p w14:paraId="37A54E16" w14:textId="02299D78" w:rsidR="00DE5DA8" w:rsidRPr="00863907" w:rsidRDefault="00447D16" w:rsidP="004A4204">
      <w:pPr>
        <w:pStyle w:val="ListParagraph"/>
        <w:numPr>
          <w:ilvl w:val="0"/>
          <w:numId w:val="78"/>
        </w:numPr>
        <w:rPr>
          <w:rFonts w:ascii="Times New Roman" w:hAnsi="Times New Roman"/>
          <w:sz w:val="21"/>
          <w:szCs w:val="21"/>
          <w:lang w:val="it-IT"/>
        </w:rPr>
      </w:pPr>
      <w:r w:rsidRPr="00863907">
        <w:rPr>
          <w:rFonts w:ascii="Times New Roman" w:hAnsi="Times New Roman"/>
          <w:sz w:val="21"/>
          <w:szCs w:val="21"/>
          <w:lang w:val="it-IT"/>
        </w:rPr>
        <w:t>Risku per te ardhurat</w:t>
      </w:r>
    </w:p>
    <w:p w14:paraId="5BB1826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Siç ndodh me shumicen e tregtareve, ekziston gjithmone mundesia e fshehjes se blerjeve dhe shitjeve.Verifikimi i blerjeve behet relativisht lehte, meqenese te gjitha importet i dergohen DPT-se nga Doganat. </w:t>
      </w:r>
    </w:p>
    <w:p w14:paraId="43E560AC" w14:textId="77777777" w:rsidR="00DE5DA8" w:rsidRPr="00F87AAA" w:rsidRDefault="00DE5DA8" w:rsidP="004A4204">
      <w:pPr>
        <w:numPr>
          <w:ilvl w:val="0"/>
          <w:numId w:val="4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Kontrolloni çmimet e faturuara kundrejt pagesave dhe sigurohuni qe Shitjet e perzgjedhur jane verifikuar permes llogarive te klienteve.</w:t>
      </w:r>
    </w:p>
    <w:p w14:paraId="51BA6E7D" w14:textId="77777777" w:rsidR="00DE5DA8" w:rsidRPr="00F87AAA" w:rsidRDefault="00DE5DA8" w:rsidP="004A4204">
      <w:pPr>
        <w:numPr>
          <w:ilvl w:val="0"/>
          <w:numId w:val="4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Zbuloni se ku jane magazinuar mallrat nese nuk jane dorezuar direkt tek importuesi ose bleresi dhe nese eshte e nevojshme beni nje vizite kontrolli per te pare sasine e stoqeve.</w:t>
      </w:r>
    </w:p>
    <w:p w14:paraId="782DA09A" w14:textId="77777777" w:rsidR="00DE5DA8" w:rsidRPr="00F87AAA" w:rsidRDefault="00DE5DA8" w:rsidP="004A4204">
      <w:pPr>
        <w:numPr>
          <w:ilvl w:val="0"/>
          <w:numId w:val="4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 rakordojne importet e deklaruara me te dhenat e siguruara nga Doganat?</w:t>
      </w:r>
    </w:p>
    <w:p w14:paraId="09772311" w14:textId="77777777" w:rsidR="00DE5DA8" w:rsidRPr="00F87AAA" w:rsidRDefault="00DE5DA8" w:rsidP="004A4204">
      <w:pPr>
        <w:numPr>
          <w:ilvl w:val="0"/>
          <w:numId w:val="4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eshte e mundshme rakordoni faturat e transportit me importet meqenese tatimpaguesi mund te mos paraqese te gjithe shumen e transaksionit te biznesit te tij.</w:t>
      </w:r>
    </w:p>
    <w:p w14:paraId="3A89050A" w14:textId="77777777" w:rsidR="00DE5DA8" w:rsidRPr="00BA14F8" w:rsidRDefault="00DE5DA8" w:rsidP="004A4204">
      <w:pPr>
        <w:numPr>
          <w:ilvl w:val="0"/>
          <w:numId w:val="42"/>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Regjistrimet e stoqeve mund te manipulohen. Krahasimet midis regjistrimeve te stoqeve dhe stoqeve aktuale mund te nxjerrin ne pah shume gjera. </w:t>
      </w:r>
      <w:r w:rsidRPr="00BA14F8">
        <w:rPr>
          <w:rFonts w:ascii="Times New Roman" w:hAnsi="Times New Roman"/>
          <w:sz w:val="21"/>
          <w:szCs w:val="21"/>
        </w:rPr>
        <w:t>A koinçidojne regjistrimet e hyrjeve, blerjet dhe shitjet.</w:t>
      </w:r>
    </w:p>
    <w:p w14:paraId="35931D83" w14:textId="2E090B46" w:rsidR="00DE5DA8" w:rsidRPr="00BA14F8" w:rsidRDefault="00DE5DA8" w:rsidP="004A4204">
      <w:pPr>
        <w:numPr>
          <w:ilvl w:val="0"/>
          <w:numId w:val="42"/>
        </w:numPr>
        <w:spacing w:after="0" w:line="240" w:lineRule="auto"/>
        <w:jc w:val="both"/>
        <w:rPr>
          <w:rFonts w:ascii="Times New Roman" w:hAnsi="Times New Roman"/>
          <w:sz w:val="21"/>
          <w:szCs w:val="21"/>
        </w:rPr>
      </w:pPr>
      <w:r w:rsidRPr="00BA14F8">
        <w:rPr>
          <w:rFonts w:ascii="Times New Roman" w:hAnsi="Times New Roman"/>
          <w:sz w:val="21"/>
          <w:szCs w:val="21"/>
        </w:rPr>
        <w:t>Deklarim me i ulet. Kontr</w:t>
      </w:r>
      <w:r w:rsidR="00447D16">
        <w:rPr>
          <w:rFonts w:ascii="Times New Roman" w:hAnsi="Times New Roman"/>
          <w:sz w:val="21"/>
          <w:szCs w:val="21"/>
        </w:rPr>
        <w:t>olloni qe çmimet e paraqitura t</w:t>
      </w:r>
      <w:r w:rsidR="00A51C6F">
        <w:rPr>
          <w:rFonts w:ascii="Times New Roman" w:hAnsi="Times New Roman"/>
          <w:sz w:val="21"/>
          <w:szCs w:val="21"/>
        </w:rPr>
        <w:t>ë</w:t>
      </w:r>
      <w:r w:rsidRPr="00BA14F8">
        <w:rPr>
          <w:rFonts w:ascii="Times New Roman" w:hAnsi="Times New Roman"/>
          <w:sz w:val="21"/>
          <w:szCs w:val="21"/>
        </w:rPr>
        <w:t xml:space="preserve"> pasqyrojne ko</w:t>
      </w:r>
      <w:r w:rsidR="00447D16">
        <w:rPr>
          <w:rFonts w:ascii="Times New Roman" w:hAnsi="Times New Roman"/>
          <w:sz w:val="21"/>
          <w:szCs w:val="21"/>
        </w:rPr>
        <w:t>ston e plote t</w:t>
      </w:r>
      <w:r w:rsidR="00A51C6F">
        <w:rPr>
          <w:rFonts w:ascii="Times New Roman" w:hAnsi="Times New Roman"/>
          <w:sz w:val="21"/>
          <w:szCs w:val="21"/>
        </w:rPr>
        <w:t>ë</w:t>
      </w:r>
      <w:r w:rsidRPr="00BA14F8">
        <w:rPr>
          <w:rFonts w:ascii="Times New Roman" w:hAnsi="Times New Roman"/>
          <w:sz w:val="21"/>
          <w:szCs w:val="21"/>
        </w:rPr>
        <w:t xml:space="preserve"> mallit, shpenzimet e pergjithshme dhe marzhin e fitimit dhe koston e ri-ambalazhim</w:t>
      </w:r>
      <w:r w:rsidR="00447D16">
        <w:rPr>
          <w:rFonts w:ascii="Times New Roman" w:hAnsi="Times New Roman"/>
          <w:sz w:val="21"/>
          <w:szCs w:val="21"/>
        </w:rPr>
        <w:t>it t</w:t>
      </w:r>
      <w:r w:rsidR="00A51C6F">
        <w:rPr>
          <w:rFonts w:ascii="Times New Roman" w:hAnsi="Times New Roman"/>
          <w:sz w:val="21"/>
          <w:szCs w:val="21"/>
        </w:rPr>
        <w:t>ë</w:t>
      </w:r>
      <w:r w:rsidR="00447D16">
        <w:rPr>
          <w:rFonts w:ascii="Times New Roman" w:hAnsi="Times New Roman"/>
          <w:sz w:val="21"/>
          <w:szCs w:val="21"/>
        </w:rPr>
        <w:t xml:space="preserve"> kryer. Nese shitjet u jan</w:t>
      </w:r>
      <w:r w:rsidR="00A51C6F">
        <w:rPr>
          <w:rFonts w:ascii="Times New Roman" w:hAnsi="Times New Roman"/>
          <w:sz w:val="21"/>
          <w:szCs w:val="21"/>
        </w:rPr>
        <w:t>ë</w:t>
      </w:r>
      <w:r w:rsidR="00447D16">
        <w:rPr>
          <w:rFonts w:ascii="Times New Roman" w:hAnsi="Times New Roman"/>
          <w:sz w:val="21"/>
          <w:szCs w:val="21"/>
        </w:rPr>
        <w:t xml:space="preserve"> bere shoqerive t</w:t>
      </w:r>
      <w:r w:rsidR="00A51C6F">
        <w:rPr>
          <w:rFonts w:ascii="Times New Roman" w:hAnsi="Times New Roman"/>
          <w:sz w:val="21"/>
          <w:szCs w:val="21"/>
        </w:rPr>
        <w:t>ë</w:t>
      </w:r>
      <w:r w:rsidRPr="00BA14F8">
        <w:rPr>
          <w:rFonts w:ascii="Times New Roman" w:hAnsi="Times New Roman"/>
          <w:sz w:val="21"/>
          <w:szCs w:val="21"/>
        </w:rPr>
        <w:t xml:space="preserve"> lidhura</w:t>
      </w:r>
      <w:r w:rsidR="00447D16">
        <w:rPr>
          <w:rFonts w:ascii="Times New Roman" w:hAnsi="Times New Roman"/>
          <w:sz w:val="21"/>
          <w:szCs w:val="21"/>
        </w:rPr>
        <w:t xml:space="preserve"> </w:t>
      </w:r>
      <w:r w:rsidRPr="00BA14F8">
        <w:rPr>
          <w:rFonts w:ascii="Times New Roman" w:hAnsi="Times New Roman"/>
          <w:sz w:val="21"/>
          <w:szCs w:val="21"/>
        </w:rPr>
        <w:t>(filialeve) a perputh</w:t>
      </w:r>
      <w:r w:rsidR="00447D16">
        <w:rPr>
          <w:rFonts w:ascii="Times New Roman" w:hAnsi="Times New Roman"/>
          <w:sz w:val="21"/>
          <w:szCs w:val="21"/>
        </w:rPr>
        <w:t>en çmimet e aplikuara me shitje t</w:t>
      </w:r>
      <w:r w:rsidR="00A51C6F">
        <w:rPr>
          <w:rFonts w:ascii="Times New Roman" w:hAnsi="Times New Roman"/>
          <w:sz w:val="21"/>
          <w:szCs w:val="21"/>
        </w:rPr>
        <w:t>ë</w:t>
      </w:r>
      <w:r w:rsidR="00447D16">
        <w:rPr>
          <w:rFonts w:ascii="Times New Roman" w:hAnsi="Times New Roman"/>
          <w:sz w:val="21"/>
          <w:szCs w:val="21"/>
        </w:rPr>
        <w:t xml:space="preserve"> se njejtes natyre qe u jan</w:t>
      </w:r>
      <w:r w:rsidR="00A51C6F">
        <w:rPr>
          <w:rFonts w:ascii="Times New Roman" w:hAnsi="Times New Roman"/>
          <w:sz w:val="21"/>
          <w:szCs w:val="21"/>
        </w:rPr>
        <w:t>ë</w:t>
      </w:r>
      <w:r w:rsidRPr="00BA14F8">
        <w:rPr>
          <w:rFonts w:ascii="Times New Roman" w:hAnsi="Times New Roman"/>
          <w:sz w:val="21"/>
          <w:szCs w:val="21"/>
        </w:rPr>
        <w:t xml:space="preserve"> bere subjekteve te tjere?</w:t>
      </w:r>
    </w:p>
    <w:p w14:paraId="67DFEC00" w14:textId="4311FA8F" w:rsidR="00DE5DA8" w:rsidRPr="00BA14F8" w:rsidRDefault="00447D16" w:rsidP="004A4204">
      <w:pPr>
        <w:numPr>
          <w:ilvl w:val="0"/>
          <w:numId w:val="42"/>
        </w:numPr>
        <w:spacing w:after="0" w:line="240" w:lineRule="auto"/>
        <w:jc w:val="both"/>
        <w:rPr>
          <w:rFonts w:ascii="Times New Roman" w:hAnsi="Times New Roman"/>
          <w:sz w:val="21"/>
          <w:szCs w:val="21"/>
        </w:rPr>
      </w:pPr>
      <w:r>
        <w:rPr>
          <w:rFonts w:ascii="Times New Roman" w:hAnsi="Times New Roman"/>
          <w:sz w:val="21"/>
          <w:szCs w:val="21"/>
        </w:rPr>
        <w:t>Nje subjekt mund t</w:t>
      </w:r>
      <w:r w:rsidR="00A51C6F">
        <w:rPr>
          <w:rFonts w:ascii="Times New Roman" w:hAnsi="Times New Roman"/>
          <w:sz w:val="21"/>
          <w:szCs w:val="21"/>
        </w:rPr>
        <w:t>ë</w:t>
      </w:r>
      <w:r w:rsidR="00DE5DA8" w:rsidRPr="00BA14F8">
        <w:rPr>
          <w:rFonts w:ascii="Times New Roman" w:hAnsi="Times New Roman"/>
          <w:sz w:val="21"/>
          <w:szCs w:val="21"/>
        </w:rPr>
        <w:t xml:space="preserve"> zgjerohet shume nga ana financiare. Ky perben nje risk direkt per te ardhurat nese subjekti nuk paguan tatimet. Kjo </w:t>
      </w:r>
      <w:r>
        <w:rPr>
          <w:rFonts w:ascii="Times New Roman" w:hAnsi="Times New Roman"/>
          <w:sz w:val="21"/>
          <w:szCs w:val="21"/>
        </w:rPr>
        <w:t>perben nje arsye me teper per t</w:t>
      </w:r>
      <w:r w:rsidR="00A51C6F">
        <w:rPr>
          <w:rFonts w:ascii="Times New Roman" w:hAnsi="Times New Roman"/>
          <w:sz w:val="21"/>
          <w:szCs w:val="21"/>
        </w:rPr>
        <w:t>ë</w:t>
      </w:r>
      <w:r w:rsidR="00DE5DA8" w:rsidRPr="00BA14F8">
        <w:rPr>
          <w:rFonts w:ascii="Times New Roman" w:hAnsi="Times New Roman"/>
          <w:sz w:val="21"/>
          <w:szCs w:val="21"/>
        </w:rPr>
        <w:t xml:space="preserve"> fshehur shitjet. </w:t>
      </w:r>
    </w:p>
    <w:p w14:paraId="146DABCC" w14:textId="345D99ED" w:rsidR="00DE5DA8" w:rsidRPr="00BA14F8" w:rsidRDefault="00447D16" w:rsidP="004A4204">
      <w:pPr>
        <w:numPr>
          <w:ilvl w:val="0"/>
          <w:numId w:val="42"/>
        </w:numPr>
        <w:spacing w:after="0" w:line="240" w:lineRule="auto"/>
        <w:jc w:val="both"/>
        <w:rPr>
          <w:rFonts w:ascii="Times New Roman" w:hAnsi="Times New Roman"/>
          <w:sz w:val="21"/>
          <w:szCs w:val="21"/>
        </w:rPr>
      </w:pPr>
      <w:r>
        <w:rPr>
          <w:rFonts w:ascii="Times New Roman" w:hAnsi="Times New Roman"/>
          <w:sz w:val="21"/>
          <w:szCs w:val="21"/>
        </w:rPr>
        <w:t>Bleres qe duhet t</w:t>
      </w:r>
      <w:r w:rsidR="00A51C6F">
        <w:rPr>
          <w:rFonts w:ascii="Times New Roman" w:hAnsi="Times New Roman"/>
          <w:sz w:val="21"/>
          <w:szCs w:val="21"/>
        </w:rPr>
        <w:t>ë</w:t>
      </w:r>
      <w:r w:rsidR="00DE5DA8" w:rsidRPr="00BA14F8">
        <w:rPr>
          <w:rFonts w:ascii="Times New Roman" w:hAnsi="Times New Roman"/>
          <w:sz w:val="21"/>
          <w:szCs w:val="21"/>
        </w:rPr>
        <w:t xml:space="preserve"> regji</w:t>
      </w:r>
      <w:r>
        <w:rPr>
          <w:rFonts w:ascii="Times New Roman" w:hAnsi="Times New Roman"/>
          <w:sz w:val="21"/>
          <w:szCs w:val="21"/>
        </w:rPr>
        <w:t>strohen per TVSH por qe nuk jan</w:t>
      </w:r>
      <w:r w:rsidR="00A51C6F">
        <w:rPr>
          <w:rFonts w:ascii="Times New Roman" w:hAnsi="Times New Roman"/>
          <w:sz w:val="21"/>
          <w:szCs w:val="21"/>
        </w:rPr>
        <w:t>ë</w:t>
      </w:r>
      <w:r w:rsidR="00DE5DA8" w:rsidRPr="00BA14F8">
        <w:rPr>
          <w:rFonts w:ascii="Times New Roman" w:hAnsi="Times New Roman"/>
          <w:sz w:val="21"/>
          <w:szCs w:val="21"/>
        </w:rPr>
        <w:t xml:space="preserve"> r</w:t>
      </w:r>
      <w:r>
        <w:rPr>
          <w:rFonts w:ascii="Times New Roman" w:hAnsi="Times New Roman"/>
          <w:sz w:val="21"/>
          <w:szCs w:val="21"/>
        </w:rPr>
        <w:t>egjistruar. Kerkoni t</w:t>
      </w:r>
      <w:r w:rsidR="00A51C6F">
        <w:rPr>
          <w:rFonts w:ascii="Times New Roman" w:hAnsi="Times New Roman"/>
          <w:sz w:val="21"/>
          <w:szCs w:val="21"/>
        </w:rPr>
        <w:t>ë</w:t>
      </w:r>
      <w:r>
        <w:rPr>
          <w:rFonts w:ascii="Times New Roman" w:hAnsi="Times New Roman"/>
          <w:sz w:val="21"/>
          <w:szCs w:val="21"/>
        </w:rPr>
        <w:t xml:space="preserve"> dhena mbi shitjet qe i jan</w:t>
      </w:r>
      <w:r w:rsidR="00A51C6F">
        <w:rPr>
          <w:rFonts w:ascii="Times New Roman" w:hAnsi="Times New Roman"/>
          <w:sz w:val="21"/>
          <w:szCs w:val="21"/>
        </w:rPr>
        <w:t>ë</w:t>
      </w:r>
      <w:r w:rsidR="00DE5DA8" w:rsidRPr="00BA14F8">
        <w:rPr>
          <w:rFonts w:ascii="Times New Roman" w:hAnsi="Times New Roman"/>
          <w:sz w:val="21"/>
          <w:szCs w:val="21"/>
        </w:rPr>
        <w:t xml:space="preserve"> bere ndonje bleresi te veçante, dhe qe i afrohen kufijve te regjistrimit gjate nje periudhe 12 mujore. </w:t>
      </w:r>
      <w:r w:rsidR="00DE5DA8" w:rsidRPr="00F87AAA">
        <w:rPr>
          <w:rFonts w:ascii="Times New Roman" w:hAnsi="Times New Roman"/>
          <w:sz w:val="21"/>
          <w:szCs w:val="21"/>
          <w:lang w:val="it-IT"/>
        </w:rPr>
        <w:t xml:space="preserve">I njejti parim zbatohet edhe per furnizuesit e materialeve te cilet nuk leshojne fatura TVSH-je por volumi i punes se tyre tregon se ata duhet te ishin regjistruar. </w:t>
      </w:r>
      <w:r w:rsidR="00DE5DA8" w:rsidRPr="00BA14F8">
        <w:rPr>
          <w:rFonts w:ascii="Times New Roman" w:hAnsi="Times New Roman"/>
          <w:sz w:val="21"/>
          <w:szCs w:val="21"/>
        </w:rPr>
        <w:t>Sidoqofte, dergoni shkresa p</w:t>
      </w:r>
      <w:r>
        <w:rPr>
          <w:rFonts w:ascii="Times New Roman" w:hAnsi="Times New Roman"/>
          <w:sz w:val="21"/>
          <w:szCs w:val="21"/>
        </w:rPr>
        <w:t>er verifikime zyres perkatese t</w:t>
      </w:r>
      <w:r w:rsidR="00A51C6F">
        <w:rPr>
          <w:rFonts w:ascii="Times New Roman" w:hAnsi="Times New Roman"/>
          <w:sz w:val="21"/>
          <w:szCs w:val="21"/>
        </w:rPr>
        <w:t>ë</w:t>
      </w:r>
      <w:r w:rsidR="00DE5DA8" w:rsidRPr="00BA14F8">
        <w:rPr>
          <w:rFonts w:ascii="Times New Roman" w:hAnsi="Times New Roman"/>
          <w:sz w:val="21"/>
          <w:szCs w:val="21"/>
        </w:rPr>
        <w:t xml:space="preserve"> kontrollit. </w:t>
      </w:r>
    </w:p>
    <w:p w14:paraId="4E6464E2" w14:textId="77777777" w:rsidR="00DE5DA8" w:rsidRPr="00F87AAA" w:rsidRDefault="00DE5DA8" w:rsidP="004A4204">
      <w:pPr>
        <w:numPr>
          <w:ilvl w:val="0"/>
          <w:numId w:val="4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Perdorni Manualin e Kontrollit – Tabelen 4 te Procedurave, kontrollet e zgjeruara.</w:t>
      </w:r>
    </w:p>
    <w:p w14:paraId="7C7F1FA5" w14:textId="77777777" w:rsidR="00DE5DA8" w:rsidRPr="00F87AAA" w:rsidRDefault="00DE5DA8" w:rsidP="00DE5DA8">
      <w:pPr>
        <w:jc w:val="both"/>
        <w:rPr>
          <w:rFonts w:ascii="Times New Roman" w:hAnsi="Times New Roman"/>
          <w:sz w:val="21"/>
          <w:szCs w:val="21"/>
          <w:lang w:val="it-IT"/>
        </w:rPr>
      </w:pPr>
    </w:p>
    <w:p w14:paraId="33EDEC3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Mos u kofizoni ne listen e lartpermendur. </w:t>
      </w:r>
    </w:p>
    <w:p w14:paraId="498BA36A" w14:textId="7BEE09E1" w:rsidR="00DE5DA8" w:rsidRPr="00F87AAA" w:rsidRDefault="00DE5DA8" w:rsidP="00DE5DA8">
      <w:pPr>
        <w:pStyle w:val="Caption"/>
        <w:rPr>
          <w:rFonts w:ascii="Times New Roman" w:hAnsi="Times New Roman"/>
          <w:sz w:val="21"/>
          <w:szCs w:val="21"/>
          <w:lang w:val="it-IT"/>
        </w:rPr>
      </w:pPr>
      <w:bookmarkStart w:id="249" w:name="_Toc474491557"/>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5</w:t>
      </w:r>
      <w:r>
        <w:rPr>
          <w:noProof/>
        </w:rPr>
        <w:fldChar w:fldCharType="end"/>
      </w:r>
      <w:r w:rsidRPr="00F87AAA">
        <w:rPr>
          <w:lang w:val="it-IT"/>
        </w:rPr>
        <w:t xml:space="preserve"> </w:t>
      </w:r>
      <w:r w:rsidR="00447D16">
        <w:rPr>
          <w:rFonts w:ascii="Times New Roman" w:hAnsi="Times New Roman"/>
          <w:b/>
          <w:bCs/>
          <w:sz w:val="21"/>
          <w:szCs w:val="21"/>
          <w:lang w:val="it-IT"/>
        </w:rPr>
        <w:t>N</w:t>
      </w:r>
      <w:r w:rsidR="00447D16" w:rsidRPr="00F87AAA">
        <w:rPr>
          <w:rFonts w:ascii="Times New Roman" w:hAnsi="Times New Roman"/>
          <w:b/>
          <w:bCs/>
          <w:sz w:val="21"/>
          <w:szCs w:val="21"/>
          <w:lang w:val="it-IT"/>
        </w:rPr>
        <w:t>dertim</w:t>
      </w:r>
      <w:bookmarkEnd w:id="249"/>
    </w:p>
    <w:p w14:paraId="0D090482" w14:textId="77777777" w:rsidR="00DE5DA8" w:rsidRPr="00F87AAA" w:rsidRDefault="00DE5DA8" w:rsidP="00DE5DA8">
      <w:pPr>
        <w:jc w:val="both"/>
        <w:rPr>
          <w:rFonts w:ascii="Times New Roman" w:hAnsi="Times New Roman"/>
          <w:sz w:val="21"/>
          <w:szCs w:val="21"/>
          <w:lang w:val="it-IT"/>
        </w:rPr>
      </w:pPr>
    </w:p>
    <w:p w14:paraId="2DFEB164" w14:textId="675BA38F" w:rsidR="00DE5DA8" w:rsidRPr="00863907" w:rsidRDefault="00447D16" w:rsidP="004A4204">
      <w:pPr>
        <w:pStyle w:val="TableColumnHeader"/>
        <w:numPr>
          <w:ilvl w:val="0"/>
          <w:numId w:val="79"/>
        </w:numPr>
        <w:spacing w:before="0" w:after="0"/>
        <w:jc w:val="both"/>
        <w:rPr>
          <w:b w:val="0"/>
          <w:bCs/>
          <w:sz w:val="21"/>
          <w:szCs w:val="21"/>
          <w:lang w:val="it-IT"/>
        </w:rPr>
      </w:pPr>
      <w:r w:rsidRPr="00863907">
        <w:rPr>
          <w:b w:val="0"/>
          <w:bCs/>
          <w:sz w:val="21"/>
          <w:szCs w:val="21"/>
          <w:lang w:val="it-IT"/>
        </w:rPr>
        <w:t>P</w:t>
      </w:r>
      <w:r w:rsidR="00A51C6F">
        <w:rPr>
          <w:b w:val="0"/>
          <w:bCs/>
          <w:sz w:val="21"/>
          <w:szCs w:val="21"/>
          <w:lang w:val="it-IT"/>
        </w:rPr>
        <w:t>ë</w:t>
      </w:r>
      <w:r w:rsidRPr="00863907">
        <w:rPr>
          <w:b w:val="0"/>
          <w:bCs/>
          <w:sz w:val="21"/>
          <w:szCs w:val="21"/>
          <w:lang w:val="it-IT"/>
        </w:rPr>
        <w:t>rgjith</w:t>
      </w:r>
      <w:r w:rsidR="00A51C6F">
        <w:rPr>
          <w:b w:val="0"/>
          <w:bCs/>
          <w:sz w:val="21"/>
          <w:szCs w:val="21"/>
          <w:lang w:val="it-IT"/>
        </w:rPr>
        <w:t>ë</w:t>
      </w:r>
      <w:r w:rsidRPr="00863907">
        <w:rPr>
          <w:b w:val="0"/>
          <w:bCs/>
          <w:sz w:val="21"/>
          <w:szCs w:val="21"/>
          <w:lang w:val="it-IT"/>
        </w:rPr>
        <w:t>sime</w:t>
      </w:r>
    </w:p>
    <w:p w14:paraId="1EE80BB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Ndertim pergjithesisht do te thote ngritje e strukturave me tulla, betonarme dhe materiale te ngjashme. Te gjitha keto ndertesa aplikojne metoda te ngjashne ndertimi dhe elementet e meposhtme duhet te sigurohen perpara fillimit te punes:</w:t>
      </w:r>
    </w:p>
    <w:p w14:paraId="471642C6" w14:textId="77777777" w:rsidR="00DE5DA8" w:rsidRPr="00F87AAA" w:rsidRDefault="00DE5DA8" w:rsidP="004A4204">
      <w:pPr>
        <w:numPr>
          <w:ilvl w:val="0"/>
          <w:numId w:val="44"/>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Pronari i tokes ose bleresi i tokes mbi te cilen do te ngrihet ndertesa, duhet te kete detaje te tenderave te paraqitur per kryerjen e punes. </w:t>
      </w:r>
    </w:p>
    <w:p w14:paraId="3C0C70DC" w14:textId="77777777" w:rsidR="00DE5DA8" w:rsidRPr="00F87AAA" w:rsidRDefault="00DE5DA8" w:rsidP="004A4204">
      <w:pPr>
        <w:numPr>
          <w:ilvl w:val="0"/>
          <w:numId w:val="44"/>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Mundesia tjeter eshte qe spekulatori dhe pronari t’i siguroje keto detaje ne perfundim te punes. </w:t>
      </w:r>
    </w:p>
    <w:p w14:paraId="445273F9" w14:textId="77777777" w:rsidR="00DE5DA8" w:rsidRPr="00F87AAA" w:rsidRDefault="00DE5DA8" w:rsidP="004A4204">
      <w:pPr>
        <w:numPr>
          <w:ilvl w:val="0"/>
          <w:numId w:val="43"/>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Te dhena mbi aksionet nga pronaret e tokes – toka mund te jete prone e disa familjeve dhe per pagesen e tokes mund te ekzistoje nje marreveshje qe mundeson pronesimin te themi te nje apo me shume apartamenteve per familje si pagese per token. </w:t>
      </w:r>
    </w:p>
    <w:p w14:paraId="2A37FF4F" w14:textId="77777777" w:rsidR="00DE5DA8" w:rsidRPr="00BA14F8" w:rsidRDefault="00DE5DA8" w:rsidP="004A4204">
      <w:pPr>
        <w:numPr>
          <w:ilvl w:val="0"/>
          <w:numId w:val="44"/>
        </w:numPr>
        <w:spacing w:after="0" w:line="260" w:lineRule="atLeast"/>
        <w:jc w:val="both"/>
        <w:rPr>
          <w:rFonts w:ascii="Times New Roman" w:hAnsi="Times New Roman"/>
          <w:sz w:val="21"/>
          <w:szCs w:val="21"/>
        </w:rPr>
      </w:pPr>
      <w:r w:rsidRPr="00BA14F8">
        <w:rPr>
          <w:rFonts w:ascii="Times New Roman" w:hAnsi="Times New Roman"/>
          <w:sz w:val="21"/>
          <w:szCs w:val="21"/>
        </w:rPr>
        <w:t>Detaje te specifikuara te punes qe do te kryhet, do te pergatiten perpara firmosjes se ndonje kontrate, perfshire koston</w:t>
      </w:r>
    </w:p>
    <w:p w14:paraId="414A4A19" w14:textId="77777777" w:rsidR="00DE5DA8" w:rsidRPr="00F87AAA" w:rsidRDefault="00DE5DA8" w:rsidP="004A4204">
      <w:pPr>
        <w:numPr>
          <w:ilvl w:val="0"/>
          <w:numId w:val="43"/>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Nje liçense per çdo vend ndertimi</w:t>
      </w:r>
    </w:p>
    <w:p w14:paraId="5A097719" w14:textId="77777777" w:rsidR="00DE5DA8" w:rsidRPr="00BA14F8" w:rsidRDefault="00DE5DA8" w:rsidP="004A4204">
      <w:pPr>
        <w:numPr>
          <w:ilvl w:val="0"/>
          <w:numId w:val="43"/>
        </w:numPr>
        <w:spacing w:after="0" w:line="260" w:lineRule="atLeast"/>
        <w:jc w:val="both"/>
        <w:rPr>
          <w:rFonts w:ascii="Times New Roman" w:hAnsi="Times New Roman"/>
          <w:sz w:val="21"/>
          <w:szCs w:val="21"/>
        </w:rPr>
      </w:pPr>
      <w:r w:rsidRPr="00BA14F8">
        <w:rPr>
          <w:rFonts w:ascii="Times New Roman" w:hAnsi="Times New Roman"/>
          <w:sz w:val="21"/>
          <w:szCs w:val="21"/>
        </w:rPr>
        <w:t>Rregullat e sigurise</w:t>
      </w:r>
    </w:p>
    <w:p w14:paraId="382AE801" w14:textId="77777777" w:rsidR="00DE5DA8" w:rsidRPr="00BA14F8" w:rsidRDefault="00DE5DA8" w:rsidP="004A4204">
      <w:pPr>
        <w:numPr>
          <w:ilvl w:val="0"/>
          <w:numId w:val="43"/>
        </w:numPr>
        <w:spacing w:after="0" w:line="260" w:lineRule="atLeast"/>
        <w:jc w:val="both"/>
        <w:rPr>
          <w:rFonts w:ascii="Times New Roman" w:hAnsi="Times New Roman"/>
          <w:sz w:val="21"/>
          <w:szCs w:val="21"/>
        </w:rPr>
      </w:pPr>
      <w:r w:rsidRPr="00BA14F8">
        <w:rPr>
          <w:rFonts w:ascii="Times New Roman" w:hAnsi="Times New Roman"/>
          <w:sz w:val="21"/>
          <w:szCs w:val="21"/>
        </w:rPr>
        <w:t>Te dhena te nenkontraktoreve qe do te perdoren dhe marreveshjet qe percaktojne pergjegjesite e tyre</w:t>
      </w:r>
    </w:p>
    <w:p w14:paraId="611333BF" w14:textId="77777777" w:rsidR="00DE5DA8" w:rsidRPr="00BA14F8" w:rsidRDefault="00DE5DA8" w:rsidP="004A4204">
      <w:pPr>
        <w:numPr>
          <w:ilvl w:val="0"/>
          <w:numId w:val="43"/>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Do te kete nje buxhet se bashku me te dhenat e menyres se financimit te projektit. </w:t>
      </w:r>
    </w:p>
    <w:p w14:paraId="38B507D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Duhet te jene te gatshme dhe ne dispozicion te dhenat e meposhtme: </w:t>
      </w:r>
    </w:p>
    <w:p w14:paraId="13FBB58E" w14:textId="77777777" w:rsidR="00DE5DA8" w:rsidRPr="00BA14F8" w:rsidRDefault="00DE5DA8" w:rsidP="004A4204">
      <w:pPr>
        <w:numPr>
          <w:ilvl w:val="0"/>
          <w:numId w:val="45"/>
        </w:numPr>
        <w:spacing w:after="0" w:line="260" w:lineRule="atLeast"/>
        <w:jc w:val="both"/>
        <w:rPr>
          <w:rFonts w:ascii="Times New Roman" w:hAnsi="Times New Roman"/>
          <w:sz w:val="21"/>
          <w:szCs w:val="21"/>
        </w:rPr>
      </w:pPr>
      <w:r w:rsidRPr="00BA14F8">
        <w:rPr>
          <w:rFonts w:ascii="Times New Roman" w:hAnsi="Times New Roman"/>
          <w:sz w:val="21"/>
          <w:szCs w:val="21"/>
        </w:rPr>
        <w:t>Emrat dhe te dhenat e specialisteve/stafit teknik</w:t>
      </w:r>
    </w:p>
    <w:p w14:paraId="3A70BD43" w14:textId="77777777" w:rsidR="00DE5DA8" w:rsidRPr="00BA14F8" w:rsidRDefault="00DE5DA8" w:rsidP="004A4204">
      <w:pPr>
        <w:numPr>
          <w:ilvl w:val="0"/>
          <w:numId w:val="45"/>
        </w:numPr>
        <w:spacing w:after="0" w:line="260" w:lineRule="atLeast"/>
        <w:jc w:val="both"/>
        <w:rPr>
          <w:rFonts w:ascii="Times New Roman" w:hAnsi="Times New Roman"/>
          <w:sz w:val="21"/>
          <w:szCs w:val="21"/>
        </w:rPr>
      </w:pPr>
      <w:r w:rsidRPr="00BA14F8">
        <w:rPr>
          <w:rFonts w:ascii="Times New Roman" w:hAnsi="Times New Roman"/>
          <w:sz w:val="21"/>
          <w:szCs w:val="21"/>
        </w:rPr>
        <w:t>Numri i stafit te punesuar drejtperdrejte</w:t>
      </w:r>
    </w:p>
    <w:p w14:paraId="1219816B" w14:textId="77777777" w:rsidR="00DE5DA8" w:rsidRPr="00F87AAA" w:rsidRDefault="00DE5DA8" w:rsidP="004A4204">
      <w:pPr>
        <w:numPr>
          <w:ilvl w:val="0"/>
          <w:numId w:val="4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Te dhena te finalizuara te nenkontraktuesve</w:t>
      </w:r>
    </w:p>
    <w:p w14:paraId="7786A3AF" w14:textId="77777777" w:rsidR="00DE5DA8" w:rsidRPr="00F87AAA" w:rsidRDefault="00DE5DA8" w:rsidP="004A4204">
      <w:pPr>
        <w:numPr>
          <w:ilvl w:val="0"/>
          <w:numId w:val="45"/>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Furnizuesit kryesore te lendeve te para</w:t>
      </w:r>
    </w:p>
    <w:p w14:paraId="03426B2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Vini re qe termi nenkontraktues nenkupton punesimin e punetoreve nepermjet nje kontrate me furnizuesin qe ka siguruar keto punetore. Nenkontraktuesi mban te gjitha pergjegjesite e punesimit te individeve, p.sh., pagesen e sigurimeve shoqerore dhe tatimit  mbi te ardhurat etj.  Nenkontraktuesit duhet t’i paguhet gjithe shuma per punen e kryer dhe duhet te kete te dhena ne forme faturash, te cilat jane pergatitur nga palet e ndryshme. </w:t>
      </w:r>
    </w:p>
    <w:p w14:paraId="2B19FE53" w14:textId="022826EF" w:rsidR="00DE5DA8" w:rsidRPr="00863907" w:rsidRDefault="00447D16" w:rsidP="004A4204">
      <w:pPr>
        <w:pStyle w:val="TableColumnHeader"/>
        <w:numPr>
          <w:ilvl w:val="0"/>
          <w:numId w:val="79"/>
        </w:numPr>
        <w:spacing w:before="0" w:after="0"/>
        <w:jc w:val="both"/>
        <w:rPr>
          <w:b w:val="0"/>
          <w:bCs/>
          <w:sz w:val="21"/>
          <w:szCs w:val="21"/>
          <w:lang w:val="it-IT"/>
        </w:rPr>
      </w:pPr>
      <w:r w:rsidRPr="00863907">
        <w:rPr>
          <w:b w:val="0"/>
          <w:bCs/>
          <w:sz w:val="21"/>
          <w:szCs w:val="21"/>
          <w:lang w:val="it-IT"/>
        </w:rPr>
        <w:t>T</w:t>
      </w:r>
      <w:r w:rsidR="00A51C6F">
        <w:rPr>
          <w:b w:val="0"/>
          <w:bCs/>
          <w:sz w:val="21"/>
          <w:szCs w:val="21"/>
          <w:lang w:val="it-IT"/>
        </w:rPr>
        <w:t>ë</w:t>
      </w:r>
      <w:r w:rsidRPr="00863907">
        <w:rPr>
          <w:b w:val="0"/>
          <w:bCs/>
          <w:sz w:val="21"/>
          <w:szCs w:val="21"/>
          <w:lang w:val="it-IT"/>
        </w:rPr>
        <w:t xml:space="preserve"> dh</w:t>
      </w:r>
      <w:r w:rsidR="00A51C6F">
        <w:rPr>
          <w:b w:val="0"/>
          <w:bCs/>
          <w:sz w:val="21"/>
          <w:szCs w:val="21"/>
          <w:lang w:val="it-IT"/>
        </w:rPr>
        <w:t>ë</w:t>
      </w:r>
      <w:r w:rsidRPr="00863907">
        <w:rPr>
          <w:b w:val="0"/>
          <w:bCs/>
          <w:sz w:val="21"/>
          <w:szCs w:val="21"/>
          <w:lang w:val="it-IT"/>
        </w:rPr>
        <w:t>nat e kontabilitietit</w:t>
      </w:r>
    </w:p>
    <w:p w14:paraId="1F3E7F4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Ne vijim te nje marreveshjeje verbale ndermjet DPT-se dhe industrise se ndertimit, nevojitet plotesimi i nje raporti mujor per ecurine e punes. TVSH-ja paguhet mbi sasine e punes se kryer gjate atij muaji. Kjo tani eshte percaktuar ne Ligjin Nr. 7928 te TVSH-se, Udhezimi Nr. 4 i dates 11.2.2002. </w:t>
      </w:r>
    </w:p>
    <w:p w14:paraId="3BA5D1C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Faturat ndermjet pronarit/ndertuesit dhe nenkontraktuesve duhet te jene fatura standarte te DPT-se dhe duhet te leshohen çdo muaj. </w:t>
      </w:r>
    </w:p>
    <w:p w14:paraId="636DE3A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Te gjitha faturat e furnizuesve te tjere duhet te sigurohen ne momentin e furnizimit, p.sh., kur te dergohet çimentoja dhe shufrat e çelikut. </w:t>
      </w:r>
    </w:p>
    <w:p w14:paraId="09C49E5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Te dhenat te tjera kontabiliteti si regjistrat e shitjeve dhe blerjeve duhet te paraqiten se bashku me nje inventarizim te stokut. Te dhenat duhet te paraqiten sipas menyres se zakonshme te mbajtjes se kontabiliteti, megjithate llogarite mund te kene te bejne me nje ndertim te veçante. </w:t>
      </w:r>
    </w:p>
    <w:p w14:paraId="56FB73C7" w14:textId="77777777" w:rsidR="00DE5DA8" w:rsidRPr="00F87AAA" w:rsidRDefault="00DE5DA8" w:rsidP="00DE5DA8">
      <w:pPr>
        <w:jc w:val="both"/>
        <w:rPr>
          <w:rFonts w:ascii="Times New Roman" w:hAnsi="Times New Roman"/>
          <w:sz w:val="21"/>
          <w:szCs w:val="21"/>
          <w:lang w:val="it-IT"/>
        </w:rPr>
      </w:pPr>
    </w:p>
    <w:p w14:paraId="0795830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Ne rastin kur nje kontraktues ndertimi eshte i perfshire ne me shume se nje ndertim, duhet qe llogarite te pasqyrojne veçmas kostot e çdo ndertimi, ne menyre qe te mund te percaktohet kostoja perfundimtare gjithsej. </w:t>
      </w:r>
    </w:p>
    <w:p w14:paraId="0DD0159C" w14:textId="6915DDD9" w:rsidR="00DE5DA8" w:rsidRPr="00863907" w:rsidRDefault="00DE5DA8" w:rsidP="004A4204">
      <w:pPr>
        <w:pStyle w:val="TableColumnHeader"/>
        <w:numPr>
          <w:ilvl w:val="0"/>
          <w:numId w:val="79"/>
        </w:numPr>
        <w:spacing w:before="0" w:after="0"/>
        <w:jc w:val="both"/>
        <w:rPr>
          <w:b w:val="0"/>
          <w:bCs/>
          <w:sz w:val="21"/>
          <w:szCs w:val="21"/>
          <w:lang w:val="it-IT"/>
        </w:rPr>
      </w:pPr>
      <w:r w:rsidRPr="00863907">
        <w:rPr>
          <w:b w:val="0"/>
          <w:bCs/>
          <w:sz w:val="21"/>
          <w:szCs w:val="21"/>
          <w:lang w:val="it-IT"/>
        </w:rPr>
        <w:t>Raport</w:t>
      </w:r>
      <w:r w:rsidR="00447D16" w:rsidRPr="00863907">
        <w:rPr>
          <w:b w:val="0"/>
          <w:bCs/>
          <w:sz w:val="21"/>
          <w:szCs w:val="21"/>
          <w:lang w:val="it-IT"/>
        </w:rPr>
        <w:t>et mujore te “Ecurise se Punes”</w:t>
      </w:r>
    </w:p>
    <w:p w14:paraId="02D9BD6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Çdo muaj ndertuesi duhet te paraqese nje raport mbi ‘ecurine e punes’, i cili duhet te kontrollohet nga inspektori. Nje inxhinier teknik ndertimesh nga DPT-ja vlereson sasine e punes se kryer ne nje muaj dhe inspektori rakordon vleresimin me levizjet e stokut te mallrave. Perveç kesaj, llogariten te gjitha shpenzimet, d.m.th kostoja e tokes, rrogat, pagesat e sigurimeve shoqerore, energjia elekëtrike etj. Pasi inxhinieri te kete mbaruar punen e tij, innspektori kontrollon levizjen e stokut per t’u siguruar qe shifrat perputhen me sasine e vleresuar te punes se kryer. </w:t>
      </w:r>
    </w:p>
    <w:p w14:paraId="7643763F" w14:textId="6000B8D8" w:rsidR="00DE5DA8" w:rsidRPr="00BA14F8" w:rsidRDefault="00DE5DA8" w:rsidP="00DE5DA8">
      <w:pPr>
        <w:jc w:val="both"/>
        <w:rPr>
          <w:rFonts w:ascii="Times New Roman" w:hAnsi="Times New Roman"/>
          <w:sz w:val="21"/>
          <w:szCs w:val="21"/>
        </w:rPr>
      </w:pPr>
      <w:r w:rsidRPr="00F87AAA">
        <w:rPr>
          <w:rFonts w:ascii="Times New Roman" w:hAnsi="Times New Roman"/>
          <w:i/>
          <w:iCs/>
          <w:sz w:val="21"/>
          <w:szCs w:val="21"/>
          <w:lang w:val="it-IT"/>
        </w:rPr>
        <w:t xml:space="preserve">Vleresimit te kostos gjithsej te muajit te punes i shtohet nje ngritje çmimi prej 6-10% dhe TVSH-ja paguhet mbi shumen totale. </w:t>
      </w:r>
      <w:r w:rsidR="00447D16">
        <w:rPr>
          <w:rFonts w:ascii="Times New Roman" w:hAnsi="Times New Roman"/>
          <w:i/>
          <w:iCs/>
          <w:sz w:val="21"/>
          <w:szCs w:val="21"/>
        </w:rPr>
        <w:t>TVSH-ja nga blerjet lejohet t</w:t>
      </w:r>
      <w:r w:rsidR="00A51C6F">
        <w:rPr>
          <w:rFonts w:ascii="Times New Roman" w:hAnsi="Times New Roman"/>
          <w:i/>
          <w:iCs/>
          <w:sz w:val="21"/>
          <w:szCs w:val="21"/>
        </w:rPr>
        <w:t>ë</w:t>
      </w:r>
      <w:r w:rsidRPr="00BA14F8">
        <w:rPr>
          <w:rFonts w:ascii="Times New Roman" w:hAnsi="Times New Roman"/>
          <w:i/>
          <w:iCs/>
          <w:sz w:val="21"/>
          <w:szCs w:val="21"/>
        </w:rPr>
        <w:t xml:space="preserve"> zritet sipas menyres se zakonshme. </w:t>
      </w:r>
    </w:p>
    <w:p w14:paraId="151C55B0" w14:textId="2AA0C047" w:rsidR="00DE5DA8" w:rsidRPr="00BA14F8" w:rsidRDefault="00447D16" w:rsidP="00DE5DA8">
      <w:pPr>
        <w:jc w:val="both"/>
        <w:rPr>
          <w:rFonts w:ascii="Times New Roman" w:hAnsi="Times New Roman"/>
          <w:sz w:val="21"/>
          <w:szCs w:val="21"/>
        </w:rPr>
      </w:pPr>
      <w:r>
        <w:rPr>
          <w:rFonts w:ascii="Times New Roman" w:hAnsi="Times New Roman"/>
          <w:sz w:val="21"/>
          <w:szCs w:val="21"/>
        </w:rPr>
        <w:t>Ne perfundim t</w:t>
      </w:r>
      <w:r w:rsidR="00A51C6F">
        <w:rPr>
          <w:rFonts w:ascii="Times New Roman" w:hAnsi="Times New Roman"/>
          <w:sz w:val="21"/>
          <w:szCs w:val="21"/>
        </w:rPr>
        <w:t>ë</w:t>
      </w:r>
      <w:r w:rsidR="00DE5DA8" w:rsidRPr="00BA14F8">
        <w:rPr>
          <w:rFonts w:ascii="Times New Roman" w:hAnsi="Times New Roman"/>
          <w:sz w:val="21"/>
          <w:szCs w:val="21"/>
        </w:rPr>
        <w:t xml:space="preserve"> ndertimit, kryhet nje rakordim ndermjet TVSH-se se paguar çdo muaj </w:t>
      </w:r>
      <w:r>
        <w:rPr>
          <w:rFonts w:ascii="Times New Roman" w:hAnsi="Times New Roman"/>
          <w:sz w:val="21"/>
          <w:szCs w:val="21"/>
        </w:rPr>
        <w:t>dhe TVSH-se qe do t</w:t>
      </w:r>
      <w:r w:rsidR="00A51C6F">
        <w:rPr>
          <w:rFonts w:ascii="Times New Roman" w:hAnsi="Times New Roman"/>
          <w:sz w:val="21"/>
          <w:szCs w:val="21"/>
        </w:rPr>
        <w:t>ë</w:t>
      </w:r>
      <w:r w:rsidR="00DE5DA8" w:rsidRPr="00BA14F8">
        <w:rPr>
          <w:rFonts w:ascii="Times New Roman" w:hAnsi="Times New Roman"/>
          <w:sz w:val="21"/>
          <w:szCs w:val="21"/>
        </w:rPr>
        <w:t xml:space="preserve"> paguhet ne shitjen perfundimtare. Thuhet qe re</w:t>
      </w:r>
      <w:r w:rsidR="00DE5DA8">
        <w:rPr>
          <w:rFonts w:ascii="Times New Roman" w:hAnsi="Times New Roman"/>
          <w:sz w:val="21"/>
          <w:szCs w:val="21"/>
        </w:rPr>
        <w:t xml:space="preserve">zulton nje diference minimale! </w:t>
      </w:r>
    </w:p>
    <w:p w14:paraId="7B1002A5" w14:textId="41C76E79" w:rsidR="00DE5DA8" w:rsidRPr="00292387" w:rsidRDefault="00447D16" w:rsidP="00DE5DA8">
      <w:pPr>
        <w:jc w:val="both"/>
        <w:rPr>
          <w:rFonts w:ascii="Times New Roman" w:hAnsi="Times New Roman"/>
          <w:i/>
          <w:iCs/>
          <w:sz w:val="21"/>
          <w:szCs w:val="21"/>
        </w:rPr>
      </w:pPr>
      <w:r>
        <w:rPr>
          <w:rFonts w:ascii="Times New Roman" w:hAnsi="Times New Roman"/>
          <w:sz w:val="21"/>
          <w:szCs w:val="21"/>
        </w:rPr>
        <w:t>Shitesit nuk i kerkohet t</w:t>
      </w:r>
      <w:r w:rsidR="00A51C6F">
        <w:rPr>
          <w:rFonts w:ascii="Times New Roman" w:hAnsi="Times New Roman"/>
          <w:sz w:val="21"/>
          <w:szCs w:val="21"/>
        </w:rPr>
        <w:t>ë</w:t>
      </w:r>
      <w:r w:rsidR="00DE5DA8" w:rsidRPr="00BA14F8">
        <w:rPr>
          <w:rFonts w:ascii="Times New Roman" w:hAnsi="Times New Roman"/>
          <w:sz w:val="21"/>
          <w:szCs w:val="21"/>
        </w:rPr>
        <w:t xml:space="preserve"> pagua</w:t>
      </w:r>
      <w:r>
        <w:rPr>
          <w:rFonts w:ascii="Times New Roman" w:hAnsi="Times New Roman"/>
          <w:sz w:val="21"/>
          <w:szCs w:val="21"/>
        </w:rPr>
        <w:t>je TVSH mbi shitjet eventuale t</w:t>
      </w:r>
      <w:r w:rsidR="00A51C6F">
        <w:rPr>
          <w:rFonts w:ascii="Times New Roman" w:hAnsi="Times New Roman"/>
          <w:sz w:val="21"/>
          <w:szCs w:val="21"/>
        </w:rPr>
        <w:t>ë</w:t>
      </w:r>
      <w:r w:rsidR="00DE5DA8" w:rsidRPr="00BA14F8">
        <w:rPr>
          <w:rFonts w:ascii="Times New Roman" w:hAnsi="Times New Roman"/>
          <w:sz w:val="21"/>
          <w:szCs w:val="21"/>
        </w:rPr>
        <w:t xml:space="preserve"> apartamenteve, duke supozuar qe ky eshte nje bllok apartamentesh. </w:t>
      </w:r>
    </w:p>
    <w:p w14:paraId="30427F9C" w14:textId="7B2D66F1" w:rsidR="00DE5DA8" w:rsidRPr="00863907" w:rsidRDefault="00863907" w:rsidP="004A4204">
      <w:pPr>
        <w:pStyle w:val="TableColumnHeader"/>
        <w:numPr>
          <w:ilvl w:val="0"/>
          <w:numId w:val="79"/>
        </w:numPr>
        <w:spacing w:before="0" w:after="0"/>
        <w:jc w:val="both"/>
        <w:rPr>
          <w:b w:val="0"/>
          <w:bCs/>
          <w:sz w:val="21"/>
          <w:szCs w:val="21"/>
          <w:lang w:val="it-IT"/>
        </w:rPr>
      </w:pPr>
      <w:r>
        <w:rPr>
          <w:b w:val="0"/>
          <w:bCs/>
          <w:sz w:val="21"/>
          <w:szCs w:val="21"/>
          <w:lang w:val="it-IT"/>
        </w:rPr>
        <w:t>Ç</w:t>
      </w:r>
      <w:r w:rsidR="00A51C6F">
        <w:rPr>
          <w:b w:val="0"/>
          <w:bCs/>
          <w:sz w:val="21"/>
          <w:szCs w:val="21"/>
          <w:lang w:val="it-IT"/>
        </w:rPr>
        <w:t>ë</w:t>
      </w:r>
      <w:r>
        <w:rPr>
          <w:b w:val="0"/>
          <w:bCs/>
          <w:sz w:val="21"/>
          <w:szCs w:val="21"/>
          <w:lang w:val="it-IT"/>
        </w:rPr>
        <w:t>shtjet q</w:t>
      </w:r>
      <w:r w:rsidR="00A51C6F">
        <w:rPr>
          <w:b w:val="0"/>
          <w:bCs/>
          <w:sz w:val="21"/>
          <w:szCs w:val="21"/>
          <w:lang w:val="it-IT"/>
        </w:rPr>
        <w:t>ë</w:t>
      </w:r>
      <w:r>
        <w:rPr>
          <w:b w:val="0"/>
          <w:bCs/>
          <w:sz w:val="21"/>
          <w:szCs w:val="21"/>
          <w:lang w:val="it-IT"/>
        </w:rPr>
        <w:t xml:space="preserve"> kan</w:t>
      </w:r>
      <w:r w:rsidR="00A51C6F">
        <w:rPr>
          <w:b w:val="0"/>
          <w:bCs/>
          <w:sz w:val="21"/>
          <w:szCs w:val="21"/>
          <w:lang w:val="it-IT"/>
        </w:rPr>
        <w:t>ë</w:t>
      </w:r>
      <w:r>
        <w:rPr>
          <w:b w:val="0"/>
          <w:bCs/>
          <w:sz w:val="21"/>
          <w:szCs w:val="21"/>
          <w:lang w:val="it-IT"/>
        </w:rPr>
        <w:t xml:space="preserve"> r</w:t>
      </w:r>
      <w:r w:rsidR="00A51C6F">
        <w:rPr>
          <w:b w:val="0"/>
          <w:bCs/>
          <w:sz w:val="21"/>
          <w:szCs w:val="21"/>
          <w:lang w:val="it-IT"/>
        </w:rPr>
        <w:t>ë</w:t>
      </w:r>
      <w:r>
        <w:rPr>
          <w:b w:val="0"/>
          <w:bCs/>
          <w:sz w:val="21"/>
          <w:szCs w:val="21"/>
          <w:lang w:val="it-IT"/>
        </w:rPr>
        <w:t>nd</w:t>
      </w:r>
      <w:r w:rsidR="00A51C6F">
        <w:rPr>
          <w:b w:val="0"/>
          <w:bCs/>
          <w:sz w:val="21"/>
          <w:szCs w:val="21"/>
          <w:lang w:val="it-IT"/>
        </w:rPr>
        <w:t>ë</w:t>
      </w:r>
      <w:r>
        <w:rPr>
          <w:b w:val="0"/>
          <w:bCs/>
          <w:sz w:val="21"/>
          <w:szCs w:val="21"/>
          <w:lang w:val="it-IT"/>
        </w:rPr>
        <w:t>si p</w:t>
      </w:r>
      <w:r w:rsidR="00A51C6F">
        <w:rPr>
          <w:b w:val="0"/>
          <w:bCs/>
          <w:sz w:val="21"/>
          <w:szCs w:val="21"/>
          <w:lang w:val="it-IT"/>
        </w:rPr>
        <w:t>ë</w:t>
      </w:r>
      <w:r>
        <w:rPr>
          <w:b w:val="0"/>
          <w:bCs/>
          <w:sz w:val="21"/>
          <w:szCs w:val="21"/>
          <w:lang w:val="it-IT"/>
        </w:rPr>
        <w:t>r t</w:t>
      </w:r>
      <w:r w:rsidR="00A51C6F">
        <w:rPr>
          <w:b w:val="0"/>
          <w:bCs/>
          <w:sz w:val="21"/>
          <w:szCs w:val="21"/>
          <w:lang w:val="it-IT"/>
        </w:rPr>
        <w:t>ë</w:t>
      </w:r>
      <w:r w:rsidR="00447D16" w:rsidRPr="00863907">
        <w:rPr>
          <w:b w:val="0"/>
          <w:bCs/>
          <w:sz w:val="21"/>
          <w:szCs w:val="21"/>
          <w:lang w:val="it-IT"/>
        </w:rPr>
        <w:t xml:space="preserve"> ardhurat</w:t>
      </w:r>
    </w:p>
    <w:p w14:paraId="02264D55" w14:textId="77777777" w:rsidR="00DE5DA8" w:rsidRPr="00F87AAA" w:rsidRDefault="00DE5DA8" w:rsidP="00DE5DA8">
      <w:pPr>
        <w:pStyle w:val="TableColumnHeader"/>
        <w:spacing w:before="0" w:after="0"/>
        <w:jc w:val="both"/>
        <w:rPr>
          <w:bCs/>
          <w:sz w:val="21"/>
          <w:szCs w:val="21"/>
          <w:lang w:val="it-IT"/>
        </w:rPr>
      </w:pPr>
    </w:p>
    <w:p w14:paraId="12715833" w14:textId="77777777" w:rsidR="00DE5DA8" w:rsidRPr="00F87AAA" w:rsidRDefault="00DE5DA8" w:rsidP="004A4204">
      <w:pPr>
        <w:numPr>
          <w:ilvl w:val="0"/>
          <w:numId w:val="47"/>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Eshte e nevojshme te perdorim sherbimet e nje inxhinieri ndertimi ne menyre qe te arrijme te percaktojme saktesine e raporteve mujore te “Ecurise se Punes”. Pasi inxhinieri te kete vleresuar punen mujore, inspektori pastaj duhet te kryeje rakordimin midis levizjes se stokut dhe punes. </w:t>
      </w:r>
    </w:p>
    <w:p w14:paraId="2151575A"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Te hartohet nje liste e nenkontraktuesve qe perdoren per kete ndertim dhe te kryhet nese eshte e mundur nje kontroll mbi secilin nenkontraktues njekohesisht.  </w:t>
      </w:r>
    </w:p>
    <w:p w14:paraId="4890D25D"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Çdo ndertim i ndermarre duhet te kete llogari te veçanta ne menyre qe te percaktohet kostoja e tyre. Kjo nenkupton qe mund te kontrollohet veçmas çdo vend ndertimi. Ne rastin kur llogarite nuk jane te ndara, d.m.th, kur i njejti ndertues punon ne disa vende njeheresh, ndertuesi duhet te jete ne gjendje te identifikoje kostot e detajuara te vendeve te ndryshme te ndertimeve. </w:t>
      </w:r>
    </w:p>
    <w:p w14:paraId="76E31C3D" w14:textId="1BA031D2" w:rsidR="00DE5DA8" w:rsidRPr="00BA14F8" w:rsidRDefault="00DE5DA8" w:rsidP="004A4204">
      <w:pPr>
        <w:numPr>
          <w:ilvl w:val="0"/>
          <w:numId w:val="46"/>
        </w:numPr>
        <w:spacing w:after="0" w:line="260" w:lineRule="atLeast"/>
        <w:jc w:val="both"/>
        <w:rPr>
          <w:rFonts w:ascii="Times New Roman" w:hAnsi="Times New Roman"/>
          <w:sz w:val="21"/>
          <w:szCs w:val="21"/>
        </w:rPr>
      </w:pPr>
      <w:r w:rsidRPr="00BA14F8">
        <w:rPr>
          <w:rFonts w:ascii="Times New Roman" w:hAnsi="Times New Roman"/>
          <w:sz w:val="21"/>
          <w:szCs w:val="21"/>
        </w:rPr>
        <w:t>Çdo</w:t>
      </w:r>
      <w:r w:rsidR="00447D16">
        <w:rPr>
          <w:rFonts w:ascii="Times New Roman" w:hAnsi="Times New Roman"/>
          <w:sz w:val="21"/>
          <w:szCs w:val="21"/>
        </w:rPr>
        <w:t xml:space="preserve"> ndertim ka nje plan ndertimi t</w:t>
      </w:r>
      <w:r w:rsidR="00A51C6F">
        <w:rPr>
          <w:rFonts w:ascii="Times New Roman" w:hAnsi="Times New Roman"/>
          <w:sz w:val="21"/>
          <w:szCs w:val="21"/>
        </w:rPr>
        <w:t>ë</w:t>
      </w:r>
      <w:r w:rsidR="00447D16">
        <w:rPr>
          <w:rFonts w:ascii="Times New Roman" w:hAnsi="Times New Roman"/>
          <w:sz w:val="21"/>
          <w:szCs w:val="21"/>
        </w:rPr>
        <w:t xml:space="preserve"> numrit t</w:t>
      </w:r>
      <w:r w:rsidR="00A51C6F">
        <w:rPr>
          <w:rFonts w:ascii="Times New Roman" w:hAnsi="Times New Roman"/>
          <w:sz w:val="21"/>
          <w:szCs w:val="21"/>
        </w:rPr>
        <w:t>ë</w:t>
      </w:r>
      <w:r w:rsidRPr="00BA14F8">
        <w:rPr>
          <w:rFonts w:ascii="Times New Roman" w:hAnsi="Times New Roman"/>
          <w:sz w:val="21"/>
          <w:szCs w:val="21"/>
        </w:rPr>
        <w:t xml:space="preserve"> kateve, dhomave, shkalleve etj.  </w:t>
      </w:r>
    </w:p>
    <w:p w14:paraId="01BF43EE"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Ne rastin e apartamenteve do te kete plane te parapergatitura per llojet e dhomave (ambjenteve), d.m.th. nese ka dy dushe etj. Kjo do te ndihmoje ne rakordimin e levizjeve te stokut. </w:t>
      </w:r>
    </w:p>
    <w:p w14:paraId="219DA701"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Çdo material i importuar duhet ne te gjitha rastet te rakordohet me dokumentet perkatese te importit. </w:t>
      </w:r>
    </w:p>
    <w:p w14:paraId="381C84EB"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Pyesni pergjegjesin e truallit te ndertimit mbi sistemin qe perdoret kunder vjedhjeve dhe çfare lloj sigurimi ka ne kantjer. </w:t>
      </w:r>
    </w:p>
    <w:p w14:paraId="3923F4A7"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Pas perfundimit te ndertimit, rakordoni numrin total te dritareve, njesite e dusheve dhe te tjera te ngjashme me to, me faturat dhe dergoni referenca periodike ne degen tatimore perkatese qe mbulon furnizuesit, ne menyre qe te dhenat te mund te krahasohen gjate kontrollit vijues te furnizuesve. </w:t>
      </w:r>
    </w:p>
    <w:p w14:paraId="336D76DF"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Nese ekziston nje marreveshje qe lejon kalimin e pronesise te themi te disa apartamenteve tek individe te ndryshem, sepse ishte toka e tyre per shembull, eshte e nevojshme te ekzaminohet permbajtja e çdo marreveshjeje per te percaktuar pozicionin tatimor. </w:t>
      </w:r>
    </w:p>
    <w:p w14:paraId="09761870" w14:textId="77777777" w:rsidR="00DE5DA8" w:rsidRPr="00447D16" w:rsidRDefault="00DE5DA8" w:rsidP="00447D16">
      <w:pPr>
        <w:pStyle w:val="TableColumnHeader"/>
        <w:spacing w:before="0" w:after="0"/>
        <w:ind w:left="720"/>
        <w:jc w:val="both"/>
        <w:rPr>
          <w:bCs/>
          <w:sz w:val="21"/>
          <w:szCs w:val="21"/>
          <w:lang w:val="it-IT"/>
        </w:rPr>
      </w:pPr>
    </w:p>
    <w:p w14:paraId="129448D9" w14:textId="5F75947B" w:rsidR="00DE5DA8" w:rsidRPr="00863907" w:rsidRDefault="00447D16" w:rsidP="004A4204">
      <w:pPr>
        <w:pStyle w:val="TableColumnHeader"/>
        <w:numPr>
          <w:ilvl w:val="0"/>
          <w:numId w:val="79"/>
        </w:numPr>
        <w:spacing w:before="0" w:after="0"/>
        <w:jc w:val="both"/>
        <w:rPr>
          <w:b w:val="0"/>
          <w:bCs/>
          <w:sz w:val="21"/>
          <w:szCs w:val="21"/>
          <w:lang w:val="it-IT"/>
        </w:rPr>
      </w:pPr>
      <w:r w:rsidRPr="00863907">
        <w:rPr>
          <w:b w:val="0"/>
          <w:bCs/>
          <w:sz w:val="21"/>
          <w:szCs w:val="21"/>
          <w:lang w:val="it-IT"/>
        </w:rPr>
        <w:t>Kontrolle te propozuara</w:t>
      </w:r>
    </w:p>
    <w:p w14:paraId="77F4ADAC"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Perveç kryerjes se nje kontrolli te imet te deklaratave mujore mbi ecurine e punes, dy kontrollet kryesore te meposhtme duhet te kryhen mbi nje baze rastesore.  </w:t>
      </w:r>
    </w:p>
    <w:p w14:paraId="00B78863" w14:textId="77777777" w:rsidR="00DE5DA8" w:rsidRPr="00F87AAA" w:rsidRDefault="00DE5DA8" w:rsidP="00DE5DA8">
      <w:pPr>
        <w:pStyle w:val="TableColumnHeader"/>
        <w:spacing w:before="0" w:after="0"/>
        <w:jc w:val="both"/>
        <w:rPr>
          <w:b w:val="0"/>
          <w:sz w:val="21"/>
          <w:szCs w:val="21"/>
          <w:lang w:val="it-IT"/>
        </w:rPr>
      </w:pPr>
    </w:p>
    <w:p w14:paraId="1BF7FCD5"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Shpeshtesia e ketyre kontrolleve varet teresisht nga rezultatet e arritura. </w:t>
      </w:r>
    </w:p>
    <w:p w14:paraId="13AB3A12" w14:textId="77777777" w:rsidR="00DE5DA8" w:rsidRPr="00F87AAA" w:rsidRDefault="00DE5DA8" w:rsidP="00DE5DA8">
      <w:pPr>
        <w:jc w:val="both"/>
        <w:rPr>
          <w:rFonts w:ascii="Times New Roman" w:hAnsi="Times New Roman"/>
          <w:sz w:val="21"/>
          <w:szCs w:val="21"/>
          <w:lang w:val="it-IT"/>
        </w:rPr>
      </w:pPr>
    </w:p>
    <w:p w14:paraId="2ADF767B"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Meqenese eshte nje praktike e zakonshme punesimi i punetoreve pa asnje lloj dokumentacioni, mund te nevojitet qe sipas rasteve te rrethohet kantieri/et dhe te merren ne pyetje punetoret qe ndodhen atje ne ate moment.  </w:t>
      </w:r>
    </w:p>
    <w:p w14:paraId="59D115C6" w14:textId="77777777" w:rsidR="00DE5DA8" w:rsidRPr="00F87AAA" w:rsidRDefault="00DE5DA8" w:rsidP="004A4204">
      <w:pPr>
        <w:numPr>
          <w:ilvl w:val="0"/>
          <w:numId w:val="80"/>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Çdo individ ne truallin e ndertimit duhet te jete i identifikueshem, emrat dhe numri i tyre etj. Kjo duhet te perputhet me te dhenat e disponueshme nga kontraktuesit kryesore dhe nenkontraktoret.   </w:t>
      </w:r>
    </w:p>
    <w:p w14:paraId="453D4142" w14:textId="77777777" w:rsidR="00DE5DA8" w:rsidRPr="00F87AAA" w:rsidRDefault="00DE5DA8" w:rsidP="004A4204">
      <w:pPr>
        <w:numPr>
          <w:ilvl w:val="0"/>
          <w:numId w:val="80"/>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Perdorimi i policise tatimore dhe masat e rrepta te sigurise, ne lidhje me vendndodhjen qe do te kontrollohet, do te nevojiten per te dhene efektin maksimal.  </w:t>
      </w:r>
    </w:p>
    <w:p w14:paraId="59FD478F" w14:textId="77777777" w:rsidR="00DE5DA8" w:rsidRPr="00F87AAA" w:rsidRDefault="00DE5DA8" w:rsidP="004A4204">
      <w:pPr>
        <w:numPr>
          <w:ilvl w:val="0"/>
          <w:numId w:val="80"/>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Pasi te jete informuar policia dhe inspektoret qe do te perfshihen ne kontroll, ata duhet te dergohen menjehere tek vendi i ndertimit, qe te mos krijohet mundesia qe individe te ndryshem t’ia kalojne informacionin dikujt tjeter mbi vendet qe do te kontrollohen dhe kohen kur do te kryhet kontrolli. </w:t>
      </w:r>
    </w:p>
    <w:p w14:paraId="64AF16D5" w14:textId="77777777" w:rsidR="00DE5DA8" w:rsidRPr="00F87AAA" w:rsidRDefault="00DE5DA8" w:rsidP="004A4204">
      <w:pPr>
        <w:numPr>
          <w:ilvl w:val="0"/>
          <w:numId w:val="80"/>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Vetem nje numer minimal i stafit duhet te perfshihet ne kete plan dhe nuk duhet te njoftohet asnje e dhene se kur, si dhe ku do te kryhen kontrolle te tilla. </w:t>
      </w:r>
    </w:p>
    <w:p w14:paraId="2C0BDA13" w14:textId="77777777" w:rsidR="00DE5DA8" w:rsidRPr="00F87AAA" w:rsidRDefault="00DE5DA8" w:rsidP="00DE5DA8">
      <w:pPr>
        <w:jc w:val="both"/>
        <w:rPr>
          <w:rFonts w:ascii="Times New Roman" w:hAnsi="Times New Roman"/>
          <w:sz w:val="21"/>
          <w:szCs w:val="21"/>
          <w:lang w:val="it-IT"/>
        </w:rPr>
      </w:pPr>
    </w:p>
    <w:p w14:paraId="5DB9C592" w14:textId="77777777" w:rsidR="00DE5DA8" w:rsidRPr="00F87AAA" w:rsidRDefault="00DE5DA8" w:rsidP="004A4204">
      <w:pPr>
        <w:numPr>
          <w:ilvl w:val="0"/>
          <w:numId w:val="46"/>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Ushtrimi i dyte perfshin vetem llojet e investigimeve te zakonshme. Pasi ndertimi te kete perfunduar, kontraktuesi ia kalon pronesine spekulatorit qe financon ndertesen, ose atyre qe do te perdorin apo shesin apartamentet. </w:t>
      </w:r>
    </w:p>
    <w:p w14:paraId="3ADD547F" w14:textId="77777777" w:rsidR="00DE5DA8" w:rsidRPr="00F87AAA" w:rsidRDefault="00DE5DA8" w:rsidP="00DE5DA8">
      <w:pPr>
        <w:jc w:val="both"/>
        <w:rPr>
          <w:rFonts w:ascii="Times New Roman" w:hAnsi="Times New Roman"/>
          <w:sz w:val="21"/>
          <w:szCs w:val="21"/>
          <w:lang w:val="it-IT"/>
        </w:rPr>
      </w:pPr>
    </w:p>
    <w:p w14:paraId="57FF5989" w14:textId="77777777" w:rsidR="00DE5DA8" w:rsidRPr="00F87AAA" w:rsidRDefault="00DE5DA8" w:rsidP="004A4204">
      <w:pPr>
        <w:numPr>
          <w:ilvl w:val="0"/>
          <w:numId w:val="8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Percaktoni çmimin e tregut per apartmentet qe shiten dhe llogarisni shumen totale te shitjeve te mundshme – nje individ (punonjes) nga DPT-ja qe shpreh interesimin e tij per te blere nje apartament ne bllok, do ta kete shume te lehte te percaktoje çmimin real te shitjes. </w:t>
      </w:r>
    </w:p>
    <w:p w14:paraId="7A1ACEF5" w14:textId="3E50AECD" w:rsidR="00DE5DA8" w:rsidRPr="00BA14F8" w:rsidRDefault="00447D16" w:rsidP="004A4204">
      <w:pPr>
        <w:numPr>
          <w:ilvl w:val="0"/>
          <w:numId w:val="81"/>
        </w:numPr>
        <w:spacing w:after="0" w:line="260" w:lineRule="atLeast"/>
        <w:jc w:val="both"/>
        <w:rPr>
          <w:rFonts w:ascii="Times New Roman" w:hAnsi="Times New Roman"/>
          <w:sz w:val="21"/>
          <w:szCs w:val="21"/>
        </w:rPr>
      </w:pPr>
      <w:r>
        <w:rPr>
          <w:rFonts w:ascii="Times New Roman" w:hAnsi="Times New Roman"/>
          <w:sz w:val="21"/>
          <w:szCs w:val="21"/>
        </w:rPr>
        <w:t>Duke marr</w:t>
      </w:r>
      <w:r w:rsidR="00A51C6F">
        <w:rPr>
          <w:rFonts w:ascii="Times New Roman" w:hAnsi="Times New Roman"/>
          <w:sz w:val="21"/>
          <w:szCs w:val="21"/>
        </w:rPr>
        <w:t>ë</w:t>
      </w:r>
      <w:r w:rsidR="00DE5DA8" w:rsidRPr="00BA14F8">
        <w:rPr>
          <w:rFonts w:ascii="Times New Roman" w:hAnsi="Times New Roman"/>
          <w:sz w:val="21"/>
          <w:szCs w:val="21"/>
        </w:rPr>
        <w:t xml:space="preserve"> parasysh vl</w:t>
      </w:r>
      <w:r>
        <w:rPr>
          <w:rFonts w:ascii="Times New Roman" w:hAnsi="Times New Roman"/>
          <w:sz w:val="21"/>
          <w:szCs w:val="21"/>
        </w:rPr>
        <w:t>eren e nderteses ne perfundim t</w:t>
      </w:r>
      <w:r w:rsidR="00A51C6F">
        <w:rPr>
          <w:rFonts w:ascii="Times New Roman" w:hAnsi="Times New Roman"/>
          <w:sz w:val="21"/>
          <w:szCs w:val="21"/>
        </w:rPr>
        <w:t>ë</w:t>
      </w:r>
      <w:r w:rsidR="00DE5DA8" w:rsidRPr="00BA14F8">
        <w:rPr>
          <w:rFonts w:ascii="Times New Roman" w:hAnsi="Times New Roman"/>
          <w:sz w:val="21"/>
          <w:szCs w:val="21"/>
        </w:rPr>
        <w:t xml:space="preserve"> ndertimit, llogarisni nivelin e fitimit. </w:t>
      </w:r>
    </w:p>
    <w:p w14:paraId="7182864F" w14:textId="77777777" w:rsidR="00DE5DA8" w:rsidRPr="00F87AAA" w:rsidRDefault="00DE5DA8" w:rsidP="004A4204">
      <w:pPr>
        <w:numPr>
          <w:ilvl w:val="0"/>
          <w:numId w:val="8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Sigurohuni qe fitimi te pasqyrohet ne llogarite e firmes ose shitjet individuale te apartamenteve. </w:t>
      </w:r>
    </w:p>
    <w:p w14:paraId="376787E6" w14:textId="77777777" w:rsidR="00DE5DA8" w:rsidRPr="00F87AAA" w:rsidRDefault="00DE5DA8" w:rsidP="00DE5DA8">
      <w:pPr>
        <w:jc w:val="both"/>
        <w:rPr>
          <w:rFonts w:ascii="Times New Roman" w:hAnsi="Times New Roman"/>
          <w:sz w:val="21"/>
          <w:szCs w:val="21"/>
          <w:lang w:val="it-IT"/>
        </w:rPr>
      </w:pPr>
    </w:p>
    <w:p w14:paraId="2996DCBE" w14:textId="39D27947" w:rsidR="00DE5DA8" w:rsidRPr="00447D16" w:rsidRDefault="00DE5DA8" w:rsidP="00447D16">
      <w:pPr>
        <w:pStyle w:val="Caption"/>
        <w:rPr>
          <w:rFonts w:ascii="Times New Roman" w:hAnsi="Times New Roman"/>
          <w:bCs/>
          <w:sz w:val="21"/>
          <w:szCs w:val="21"/>
          <w:lang w:val="it-IT"/>
        </w:rPr>
      </w:pPr>
      <w:r w:rsidRPr="00F87AAA">
        <w:rPr>
          <w:rFonts w:ascii="Times New Roman" w:hAnsi="Times New Roman"/>
          <w:sz w:val="21"/>
          <w:szCs w:val="21"/>
          <w:lang w:val="it-IT"/>
        </w:rPr>
        <w:br w:type="page"/>
      </w:r>
      <w:bookmarkStart w:id="250" w:name="_Toc474491558"/>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6</w:t>
      </w:r>
      <w:r>
        <w:rPr>
          <w:noProof/>
        </w:rPr>
        <w:fldChar w:fldCharType="end"/>
      </w:r>
      <w:r w:rsidRPr="00F87AAA">
        <w:rPr>
          <w:lang w:val="it-IT"/>
        </w:rPr>
        <w:t xml:space="preserve"> </w:t>
      </w:r>
      <w:r w:rsidR="00447D16">
        <w:rPr>
          <w:rFonts w:ascii="Times New Roman" w:hAnsi="Times New Roman"/>
          <w:bCs/>
          <w:sz w:val="21"/>
          <w:szCs w:val="21"/>
          <w:lang w:val="it-IT"/>
        </w:rPr>
        <w:t>S</w:t>
      </w:r>
      <w:r w:rsidR="00447D16" w:rsidRPr="00F87AAA">
        <w:rPr>
          <w:rFonts w:ascii="Times New Roman" w:hAnsi="Times New Roman"/>
          <w:bCs/>
          <w:sz w:val="21"/>
          <w:szCs w:val="21"/>
          <w:lang w:val="it-IT"/>
        </w:rPr>
        <w:t>henime industriale – institucionet financiare</w:t>
      </w:r>
      <w:bookmarkEnd w:id="250"/>
    </w:p>
    <w:p w14:paraId="1B9F3E1E" w14:textId="42252E33" w:rsidR="00DE5DA8" w:rsidRPr="00863907" w:rsidRDefault="00863907" w:rsidP="004A4204">
      <w:pPr>
        <w:pStyle w:val="TableColumnHeader"/>
        <w:numPr>
          <w:ilvl w:val="0"/>
          <w:numId w:val="82"/>
        </w:numPr>
        <w:spacing w:before="0" w:after="0"/>
        <w:jc w:val="both"/>
        <w:rPr>
          <w:b w:val="0"/>
          <w:bCs/>
          <w:sz w:val="21"/>
          <w:szCs w:val="21"/>
          <w:lang w:val="it-IT"/>
        </w:rPr>
      </w:pPr>
      <w:r>
        <w:rPr>
          <w:b w:val="0"/>
          <w:bCs/>
          <w:sz w:val="21"/>
          <w:szCs w:val="21"/>
          <w:lang w:val="it-IT"/>
        </w:rPr>
        <w:t>P</w:t>
      </w:r>
      <w:r w:rsidR="00A51C6F">
        <w:rPr>
          <w:b w:val="0"/>
          <w:bCs/>
          <w:sz w:val="21"/>
          <w:szCs w:val="21"/>
          <w:lang w:val="it-IT"/>
        </w:rPr>
        <w:t>ë</w:t>
      </w:r>
      <w:r w:rsidR="00447D16" w:rsidRPr="00863907">
        <w:rPr>
          <w:b w:val="0"/>
          <w:bCs/>
          <w:sz w:val="21"/>
          <w:szCs w:val="21"/>
          <w:lang w:val="it-IT"/>
        </w:rPr>
        <w:t>rgjithesime</w:t>
      </w:r>
    </w:p>
    <w:p w14:paraId="471EB74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Kjo i kushton vemendje menyres sesi operojne institucionet financiare d.m.th. bankat dhe kompanite e sigurimeve dhe shqyrton veprimtarite dhe implikimet tatimore. </w:t>
      </w:r>
    </w:p>
    <w:p w14:paraId="0068EE7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Bankat udhehiqen nga rregullat e percaktuara nga Banka e Shqiperise ndersa Ligji Tatimor Nr. 8081 i dates 7/3/96 mbulon rezervat e Kompanive te Sigurimit. Prandaj, Institucionet do te kene kufizime ne veprimtarite qe lejohen te kryejne. </w:t>
      </w:r>
    </w:p>
    <w:p w14:paraId="5491FBE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Neni 21 i Ligjit te TVSH-se 7928 paraqet ate qe konsiderohet si transaksion financiar. </w:t>
      </w:r>
    </w:p>
    <w:p w14:paraId="7F79226E" w14:textId="1B45D940" w:rsidR="00DE5DA8" w:rsidRPr="00863907" w:rsidRDefault="00447D16" w:rsidP="004A4204">
      <w:pPr>
        <w:pStyle w:val="TableColumnHeader"/>
        <w:numPr>
          <w:ilvl w:val="0"/>
          <w:numId w:val="82"/>
        </w:numPr>
        <w:spacing w:before="0" w:after="0"/>
        <w:jc w:val="both"/>
        <w:rPr>
          <w:b w:val="0"/>
          <w:sz w:val="21"/>
          <w:szCs w:val="21"/>
          <w:lang w:val="it-IT"/>
        </w:rPr>
      </w:pPr>
      <w:r w:rsidRPr="00863907">
        <w:rPr>
          <w:b w:val="0"/>
          <w:bCs/>
          <w:sz w:val="21"/>
          <w:szCs w:val="21"/>
          <w:lang w:val="it-IT"/>
        </w:rPr>
        <w:t>Kompanite e Sigurimeve</w:t>
      </w:r>
    </w:p>
    <w:p w14:paraId="399D2174" w14:textId="36B41514"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Biznesi i sigurimeve perfshihet</w:t>
      </w:r>
      <w:r w:rsidR="00863907">
        <w:rPr>
          <w:b w:val="0"/>
          <w:sz w:val="21"/>
          <w:szCs w:val="21"/>
          <w:lang w:val="it-IT"/>
        </w:rPr>
        <w:t xml:space="preserve"> ne dy fusha kryesore biznesi </w:t>
      </w:r>
    </w:p>
    <w:p w14:paraId="5C19324F" w14:textId="77777777" w:rsidR="00DE5DA8" w:rsidRPr="00F87AAA" w:rsidRDefault="00DE5DA8" w:rsidP="004A4204">
      <w:pPr>
        <w:pStyle w:val="TableColumnHeader"/>
        <w:numPr>
          <w:ilvl w:val="0"/>
          <w:numId w:val="56"/>
        </w:numPr>
        <w:spacing w:before="0" w:after="0"/>
        <w:jc w:val="both"/>
        <w:rPr>
          <w:b w:val="0"/>
          <w:sz w:val="21"/>
          <w:szCs w:val="21"/>
          <w:lang w:val="it-IT"/>
        </w:rPr>
      </w:pPr>
      <w:r w:rsidRPr="00F87AAA">
        <w:rPr>
          <w:b w:val="0"/>
          <w:sz w:val="21"/>
          <w:szCs w:val="21"/>
          <w:lang w:val="it-IT"/>
        </w:rPr>
        <w:t>Biznesi i sigurimit te personit dhe prones, dhe</w:t>
      </w:r>
    </w:p>
    <w:p w14:paraId="4DABF25D" w14:textId="77777777" w:rsidR="00DE5DA8" w:rsidRPr="00BA14F8" w:rsidRDefault="00DE5DA8" w:rsidP="004A4204">
      <w:pPr>
        <w:pStyle w:val="TableColumnHeader"/>
        <w:numPr>
          <w:ilvl w:val="0"/>
          <w:numId w:val="56"/>
        </w:numPr>
        <w:spacing w:before="0" w:after="0"/>
        <w:jc w:val="both"/>
        <w:rPr>
          <w:b w:val="0"/>
          <w:sz w:val="21"/>
          <w:szCs w:val="21"/>
        </w:rPr>
      </w:pPr>
      <w:r w:rsidRPr="00BA14F8">
        <w:rPr>
          <w:b w:val="0"/>
          <w:sz w:val="21"/>
          <w:szCs w:val="21"/>
        </w:rPr>
        <w:t>Biznesi i sigurimeve shendetesore</w:t>
      </w:r>
    </w:p>
    <w:p w14:paraId="587DC8AE" w14:textId="77777777" w:rsidR="00DE5DA8" w:rsidRPr="00BA14F8" w:rsidRDefault="00DE5DA8" w:rsidP="00DE5DA8">
      <w:pPr>
        <w:pStyle w:val="TableColumnHeader"/>
        <w:spacing w:before="0" w:after="0"/>
        <w:jc w:val="both"/>
        <w:rPr>
          <w:b w:val="0"/>
          <w:sz w:val="21"/>
          <w:szCs w:val="21"/>
        </w:rPr>
      </w:pPr>
    </w:p>
    <w:p w14:paraId="6C888E74" w14:textId="7A2366E4" w:rsidR="00DE5DA8" w:rsidRPr="00BA14F8" w:rsidRDefault="00447D16" w:rsidP="004A4204">
      <w:pPr>
        <w:pStyle w:val="TableColumnHeader"/>
        <w:numPr>
          <w:ilvl w:val="0"/>
          <w:numId w:val="83"/>
        </w:numPr>
        <w:spacing w:before="0" w:after="0"/>
        <w:jc w:val="both"/>
        <w:rPr>
          <w:b w:val="0"/>
          <w:sz w:val="21"/>
          <w:szCs w:val="21"/>
        </w:rPr>
      </w:pPr>
      <w:r>
        <w:rPr>
          <w:b w:val="0"/>
          <w:sz w:val="21"/>
          <w:szCs w:val="21"/>
        </w:rPr>
        <w:t>Biznesi i sigurimit t</w:t>
      </w:r>
      <w:r w:rsidR="00A51C6F">
        <w:rPr>
          <w:b w:val="0"/>
          <w:sz w:val="21"/>
          <w:szCs w:val="21"/>
        </w:rPr>
        <w:t>ë</w:t>
      </w:r>
      <w:r w:rsidR="00863907">
        <w:rPr>
          <w:b w:val="0"/>
          <w:sz w:val="21"/>
          <w:szCs w:val="21"/>
        </w:rPr>
        <w:t xml:space="preserve"> pron</w:t>
      </w:r>
      <w:r w:rsidR="00A51C6F">
        <w:rPr>
          <w:b w:val="0"/>
          <w:sz w:val="21"/>
          <w:szCs w:val="21"/>
        </w:rPr>
        <w:t>ë</w:t>
      </w:r>
      <w:r w:rsidR="00863907">
        <w:rPr>
          <w:b w:val="0"/>
          <w:sz w:val="21"/>
          <w:szCs w:val="21"/>
        </w:rPr>
        <w:t xml:space="preserve">s dhe individit </w:t>
      </w:r>
    </w:p>
    <w:p w14:paraId="4DCDF0C6" w14:textId="47E6C502" w:rsidR="00DE5DA8" w:rsidRPr="00BA14F8" w:rsidRDefault="00DE5DA8" w:rsidP="00DE5DA8">
      <w:pPr>
        <w:pStyle w:val="TableColumnHeader"/>
        <w:spacing w:before="0" w:after="0"/>
        <w:jc w:val="both"/>
        <w:rPr>
          <w:b w:val="0"/>
          <w:sz w:val="21"/>
          <w:szCs w:val="21"/>
        </w:rPr>
      </w:pPr>
      <w:r w:rsidRPr="00BA14F8">
        <w:rPr>
          <w:b w:val="0"/>
          <w:sz w:val="21"/>
          <w:szCs w:val="21"/>
        </w:rPr>
        <w:t xml:space="preserve">Nje </w:t>
      </w:r>
      <w:r w:rsidR="00447D16">
        <w:rPr>
          <w:b w:val="0"/>
          <w:sz w:val="21"/>
          <w:szCs w:val="21"/>
        </w:rPr>
        <w:t>kontrate midis siguruesit dhe t</w:t>
      </w:r>
      <w:r w:rsidR="00A51C6F">
        <w:rPr>
          <w:b w:val="0"/>
          <w:sz w:val="21"/>
          <w:szCs w:val="21"/>
        </w:rPr>
        <w:t>ë</w:t>
      </w:r>
      <w:r w:rsidRPr="00BA14F8">
        <w:rPr>
          <w:b w:val="0"/>
          <w:sz w:val="21"/>
          <w:szCs w:val="21"/>
        </w:rPr>
        <w:t xml:space="preserve"> siguruarit, qe per nje prim siguron mbrojtje ne menyre qe ne rastin e diçkaje qe mund t’i ndodhe personit, ai do</w:t>
      </w:r>
      <w:r w:rsidR="00447D16">
        <w:rPr>
          <w:b w:val="0"/>
          <w:sz w:val="21"/>
          <w:szCs w:val="21"/>
        </w:rPr>
        <w:t xml:space="preserve"> t</w:t>
      </w:r>
      <w:r w:rsidR="00A51C6F">
        <w:rPr>
          <w:b w:val="0"/>
          <w:sz w:val="21"/>
          <w:szCs w:val="21"/>
        </w:rPr>
        <w:t>ë</w:t>
      </w:r>
      <w:r w:rsidRPr="00BA14F8">
        <w:rPr>
          <w:b w:val="0"/>
          <w:sz w:val="21"/>
          <w:szCs w:val="21"/>
        </w:rPr>
        <w:t xml:space="preserve"> kompensohet sipas shkalles se marreveshjes se arritur midis tyre. </w:t>
      </w:r>
    </w:p>
    <w:p w14:paraId="709AC6DA" w14:textId="77777777" w:rsidR="00DE5DA8" w:rsidRPr="00BA14F8" w:rsidRDefault="00DE5DA8" w:rsidP="00DE5DA8">
      <w:pPr>
        <w:pStyle w:val="TableColumnHeader"/>
        <w:spacing w:before="0" w:after="0"/>
        <w:jc w:val="both"/>
        <w:rPr>
          <w:b w:val="0"/>
          <w:sz w:val="21"/>
          <w:szCs w:val="21"/>
        </w:rPr>
      </w:pPr>
    </w:p>
    <w:p w14:paraId="7CCB7AC0" w14:textId="6F2D0ACB" w:rsidR="00DE5DA8" w:rsidRPr="00BA14F8" w:rsidRDefault="00447D16" w:rsidP="00DE5DA8">
      <w:pPr>
        <w:pStyle w:val="TableColumnHeader"/>
        <w:spacing w:before="0" w:after="0"/>
        <w:jc w:val="both"/>
        <w:rPr>
          <w:b w:val="0"/>
          <w:sz w:val="21"/>
          <w:szCs w:val="21"/>
        </w:rPr>
      </w:pPr>
      <w:r>
        <w:rPr>
          <w:b w:val="0"/>
          <w:sz w:val="21"/>
          <w:szCs w:val="21"/>
        </w:rPr>
        <w:t>Eshte e mundshme t</w:t>
      </w:r>
      <w:r w:rsidR="00A51C6F">
        <w:rPr>
          <w:b w:val="0"/>
          <w:sz w:val="21"/>
          <w:szCs w:val="21"/>
        </w:rPr>
        <w:t>ë</w:t>
      </w:r>
      <w:r>
        <w:rPr>
          <w:b w:val="0"/>
          <w:sz w:val="21"/>
          <w:szCs w:val="21"/>
        </w:rPr>
        <w:t xml:space="preserve"> behet sigurim ne raste t</w:t>
      </w:r>
      <w:r w:rsidR="00A51C6F">
        <w:rPr>
          <w:b w:val="0"/>
          <w:sz w:val="21"/>
          <w:szCs w:val="21"/>
        </w:rPr>
        <w:t>ë</w:t>
      </w:r>
      <w:r w:rsidR="00DE5DA8" w:rsidRPr="00BA14F8">
        <w:rPr>
          <w:b w:val="0"/>
          <w:sz w:val="21"/>
          <w:szCs w:val="21"/>
        </w:rPr>
        <w:t xml:space="preserve"> ndryshme:</w:t>
      </w:r>
    </w:p>
    <w:p w14:paraId="253104C6" w14:textId="6B2245D6" w:rsidR="00DE5DA8" w:rsidRPr="00BA14F8" w:rsidRDefault="00DE5DA8" w:rsidP="004A4204">
      <w:pPr>
        <w:pStyle w:val="TableColumnHeader"/>
        <w:numPr>
          <w:ilvl w:val="0"/>
          <w:numId w:val="51"/>
        </w:numPr>
        <w:spacing w:before="0" w:after="0"/>
        <w:jc w:val="both"/>
        <w:rPr>
          <w:b w:val="0"/>
          <w:sz w:val="21"/>
          <w:szCs w:val="21"/>
        </w:rPr>
      </w:pPr>
      <w:r w:rsidRPr="00BA14F8">
        <w:rPr>
          <w:b w:val="0"/>
          <w:sz w:val="21"/>
          <w:szCs w:val="21"/>
        </w:rPr>
        <w:t>Ndertesa –</w:t>
      </w:r>
      <w:r w:rsidR="00447D16">
        <w:rPr>
          <w:b w:val="0"/>
          <w:sz w:val="21"/>
          <w:szCs w:val="21"/>
        </w:rPr>
        <w:t xml:space="preserve"> pajisjet d.m.th mobiljet dhe t</w:t>
      </w:r>
      <w:r w:rsidR="00A51C6F">
        <w:rPr>
          <w:b w:val="0"/>
          <w:sz w:val="21"/>
          <w:szCs w:val="21"/>
        </w:rPr>
        <w:t>ë</w:t>
      </w:r>
      <w:r w:rsidRPr="00BA14F8">
        <w:rPr>
          <w:b w:val="0"/>
          <w:sz w:val="21"/>
          <w:szCs w:val="21"/>
        </w:rPr>
        <w:t xml:space="preserve"> ngjashme, humbje e themeleve te nderteses, shperthime, termete, zjarr, demtime nga stuhite, etj.</w:t>
      </w:r>
    </w:p>
    <w:p w14:paraId="6490DE7E" w14:textId="77777777" w:rsidR="00DE5DA8" w:rsidRPr="00F87AAA" w:rsidRDefault="00DE5DA8" w:rsidP="004A4204">
      <w:pPr>
        <w:pStyle w:val="TableColumnHeader"/>
        <w:numPr>
          <w:ilvl w:val="0"/>
          <w:numId w:val="51"/>
        </w:numPr>
        <w:spacing w:before="0" w:after="0"/>
        <w:jc w:val="both"/>
        <w:rPr>
          <w:b w:val="0"/>
          <w:sz w:val="21"/>
          <w:szCs w:val="21"/>
          <w:lang w:val="it-IT"/>
        </w:rPr>
      </w:pPr>
      <w:r w:rsidRPr="00F87AAA">
        <w:rPr>
          <w:b w:val="0"/>
          <w:sz w:val="21"/>
          <w:szCs w:val="21"/>
          <w:lang w:val="it-IT"/>
        </w:rPr>
        <w:t>Personat – vdekje, aksidente, mjekesore, etj.</w:t>
      </w:r>
    </w:p>
    <w:p w14:paraId="24B47B51" w14:textId="77777777" w:rsidR="00DE5DA8" w:rsidRPr="00F87AAA" w:rsidRDefault="00DE5DA8" w:rsidP="004A4204">
      <w:pPr>
        <w:pStyle w:val="TableColumnHeader"/>
        <w:numPr>
          <w:ilvl w:val="0"/>
          <w:numId w:val="51"/>
        </w:numPr>
        <w:spacing w:before="0" w:after="0"/>
        <w:jc w:val="both"/>
        <w:rPr>
          <w:b w:val="0"/>
          <w:sz w:val="21"/>
          <w:szCs w:val="21"/>
          <w:lang w:val="it-IT"/>
        </w:rPr>
      </w:pPr>
      <w:r w:rsidRPr="00F87AAA">
        <w:rPr>
          <w:b w:val="0"/>
          <w:sz w:val="21"/>
          <w:szCs w:val="21"/>
          <w:lang w:val="it-IT"/>
        </w:rPr>
        <w:t>Automjete – sigurime ne raste aksidentesh, te ngarkesave, d.m.th. ngarkesa qe ka pasur ne ate moment, difekte mekanike, etj.</w:t>
      </w:r>
    </w:p>
    <w:p w14:paraId="3AEB8959" w14:textId="77777777" w:rsidR="00DE5DA8" w:rsidRPr="00F87AAA" w:rsidRDefault="00DE5DA8" w:rsidP="004A4204">
      <w:pPr>
        <w:pStyle w:val="TableColumnHeader"/>
        <w:numPr>
          <w:ilvl w:val="0"/>
          <w:numId w:val="51"/>
        </w:numPr>
        <w:spacing w:before="0" w:after="0"/>
        <w:jc w:val="both"/>
        <w:rPr>
          <w:b w:val="0"/>
          <w:sz w:val="21"/>
          <w:szCs w:val="21"/>
          <w:lang w:val="it-IT"/>
        </w:rPr>
      </w:pPr>
      <w:r w:rsidRPr="00F87AAA">
        <w:rPr>
          <w:b w:val="0"/>
          <w:sz w:val="21"/>
          <w:szCs w:val="21"/>
          <w:lang w:val="it-IT"/>
        </w:rPr>
        <w:t>Te tjera – raste te motit te keq, demtime te shkaktuara nga kafshet shtepiake, sigurimet e kafsheve shtepiake, anijeve te vogla, anijeve te medha, aeroplaneve etj.</w:t>
      </w:r>
    </w:p>
    <w:p w14:paraId="7900FAA3"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Çdo prim i paguar per sigurim nuk eshte i rimbursueshem.</w:t>
      </w:r>
    </w:p>
    <w:p w14:paraId="359C4137" w14:textId="77777777" w:rsidR="00DE5DA8" w:rsidRPr="00F87AAA" w:rsidRDefault="00DE5DA8" w:rsidP="00DE5DA8">
      <w:pPr>
        <w:pStyle w:val="TableColumnHeader"/>
        <w:spacing w:before="0" w:after="0"/>
        <w:jc w:val="both"/>
        <w:rPr>
          <w:b w:val="0"/>
          <w:sz w:val="21"/>
          <w:szCs w:val="21"/>
          <w:lang w:val="it-IT"/>
        </w:rPr>
      </w:pPr>
    </w:p>
    <w:p w14:paraId="467EBA84" w14:textId="3B4A30EA" w:rsidR="00DE5DA8" w:rsidRPr="00F87AAA" w:rsidRDefault="00DE5DA8" w:rsidP="004A4204">
      <w:pPr>
        <w:pStyle w:val="TableColumnHeader"/>
        <w:numPr>
          <w:ilvl w:val="0"/>
          <w:numId w:val="83"/>
        </w:numPr>
        <w:spacing w:before="0" w:after="0"/>
        <w:jc w:val="both"/>
        <w:rPr>
          <w:b w:val="0"/>
          <w:sz w:val="21"/>
          <w:szCs w:val="21"/>
          <w:lang w:val="it-IT"/>
        </w:rPr>
      </w:pPr>
      <w:r w:rsidRPr="00F87AAA">
        <w:rPr>
          <w:b w:val="0"/>
          <w:sz w:val="21"/>
          <w:szCs w:val="21"/>
          <w:lang w:val="it-IT"/>
        </w:rPr>
        <w:t>Bi</w:t>
      </w:r>
      <w:r w:rsidR="00447D16">
        <w:rPr>
          <w:b w:val="0"/>
          <w:sz w:val="21"/>
          <w:szCs w:val="21"/>
          <w:lang w:val="it-IT"/>
        </w:rPr>
        <w:t xml:space="preserve">znesi i sigurimeve investuese </w:t>
      </w:r>
    </w:p>
    <w:p w14:paraId="06C62423"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Kjo eshte e ndryshme meqenese depozita eshte nje lloj sigurimi dhe investimi. P.sh. nje individ bie dakord per t’i paguar nje shume fikse (primin) çdo muaj nje firme sigurimesh, per nje periudhe te paracaktuar derisa te arrihet niveli i duhur, d.m.th. fundi i periudhes se percaktuar; nje shume i paguhet personit te siguruar. Primet e paguara dhe te investuara nga kompania e sigurimeve do te percaktojne shumen qe i paguhet te siguruarit. Meqenese nje pjese e primit eshte per sigurime, do te thote gjithashtu se ne rast se personi vdes perpara se te terheqe pagesen perfundimtare, trashegimtaret e tij do te marrin shumen e siguruar qe eshte ne marreveshje. </w:t>
      </w:r>
    </w:p>
    <w:p w14:paraId="7A64FF72" w14:textId="77777777" w:rsidR="00DE5DA8" w:rsidRPr="00F87AAA" w:rsidRDefault="00DE5DA8" w:rsidP="00DE5DA8">
      <w:pPr>
        <w:pStyle w:val="TableColumnHeader"/>
        <w:spacing w:before="0" w:after="0"/>
        <w:jc w:val="both"/>
        <w:rPr>
          <w:b w:val="0"/>
          <w:sz w:val="21"/>
          <w:szCs w:val="21"/>
          <w:lang w:val="it-IT"/>
        </w:rPr>
      </w:pPr>
    </w:p>
    <w:p w14:paraId="53865C30" w14:textId="22351F5D"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Kompan</w:t>
      </w:r>
      <w:r w:rsidR="00863907">
        <w:rPr>
          <w:b w:val="0"/>
          <w:bCs/>
          <w:sz w:val="21"/>
          <w:szCs w:val="21"/>
          <w:lang w:val="it-IT"/>
        </w:rPr>
        <w:t>it</w:t>
      </w:r>
      <w:r w:rsidR="00A51C6F">
        <w:rPr>
          <w:b w:val="0"/>
          <w:bCs/>
          <w:sz w:val="21"/>
          <w:szCs w:val="21"/>
          <w:lang w:val="it-IT"/>
        </w:rPr>
        <w:t>ë</w:t>
      </w:r>
      <w:r w:rsidR="00863907">
        <w:rPr>
          <w:b w:val="0"/>
          <w:bCs/>
          <w:sz w:val="21"/>
          <w:szCs w:val="21"/>
          <w:lang w:val="it-IT"/>
        </w:rPr>
        <w:t xml:space="preserve"> e sigurimit – p</w:t>
      </w:r>
      <w:r w:rsidR="00A51C6F">
        <w:rPr>
          <w:b w:val="0"/>
          <w:bCs/>
          <w:sz w:val="21"/>
          <w:szCs w:val="21"/>
          <w:lang w:val="it-IT"/>
        </w:rPr>
        <w:t>ë</w:t>
      </w:r>
      <w:r w:rsidR="00863907">
        <w:rPr>
          <w:b w:val="0"/>
          <w:bCs/>
          <w:sz w:val="21"/>
          <w:szCs w:val="21"/>
          <w:lang w:val="it-IT"/>
        </w:rPr>
        <w:t>rgjith</w:t>
      </w:r>
      <w:r w:rsidR="00A51C6F">
        <w:rPr>
          <w:b w:val="0"/>
          <w:bCs/>
          <w:sz w:val="21"/>
          <w:szCs w:val="21"/>
          <w:lang w:val="it-IT"/>
        </w:rPr>
        <w:t>ë</w:t>
      </w:r>
      <w:r w:rsidR="00447D16" w:rsidRPr="00863907">
        <w:rPr>
          <w:b w:val="0"/>
          <w:bCs/>
          <w:sz w:val="21"/>
          <w:szCs w:val="21"/>
          <w:lang w:val="it-IT"/>
        </w:rPr>
        <w:t>sime</w:t>
      </w:r>
    </w:p>
    <w:p w14:paraId="54605C7E"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Kompanite e sigurimit i kushtojne vemendje riskut te perfshire dhe eshte pikerisht riksu qe percakton primin. Punonjesit e sigurimeve shoqerore jane ata persona qe percaktojne riskun pasi te kene studjuar hirtorikun e fakteve perkatese, p.sh. mosha dhe profesioni do te ndikojne ne permasen e primit per sigurimin e jetes. Politika e sigurimit te jetes qe mbulon shpenzimet mjekesore te nje individi gjate nje dite pushimi ne plazh kushton me pak sesa nje dite pushimi ne zonat e garave me ski.  </w:t>
      </w:r>
    </w:p>
    <w:p w14:paraId="0FC926CB" w14:textId="77777777" w:rsidR="00DE5DA8" w:rsidRPr="00F87AAA" w:rsidRDefault="00DE5DA8" w:rsidP="00DE5DA8">
      <w:pPr>
        <w:pStyle w:val="TableColumnHeader"/>
        <w:spacing w:before="0" w:after="0"/>
        <w:jc w:val="both"/>
        <w:rPr>
          <w:b w:val="0"/>
          <w:sz w:val="21"/>
          <w:szCs w:val="21"/>
          <w:lang w:val="it-IT"/>
        </w:rPr>
      </w:pPr>
    </w:p>
    <w:p w14:paraId="32E1E521"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Rezervat e nje kompanie sigurimesh percaktohen nga risku dhe detyrimet ligjore. Ne menyre qe zvogelohet nevoja per te mbuluar ekspozimin e tyre te plote, ata mund te risigurojne nje pjese te riskut qe marrin persiper. Ne kete menyre ata mund te marrin persiper nje risk qe arrin 50bilion por vetem te ekspozohen ne masen 5bilion per shkak te risigurimit te pjeses tjeter prej 45 bilion. Burime te rendesishme te risigurimit </w:t>
      </w:r>
      <w:r w:rsidRPr="00F87AAA">
        <w:rPr>
          <w:b w:val="0"/>
          <w:sz w:val="21"/>
          <w:szCs w:val="21"/>
          <w:lang w:val="it-IT"/>
        </w:rPr>
        <w:lastRenderedPageBreak/>
        <w:t xml:space="preserve">jane Munich RE dhe Lloyds ne Londer dhe firmat e sigurimeve kane marreveshje me to ose kompani te ngjashme. </w:t>
      </w:r>
    </w:p>
    <w:p w14:paraId="1F200359" w14:textId="77777777" w:rsidR="00DE5DA8" w:rsidRPr="00F87AAA" w:rsidRDefault="00DE5DA8" w:rsidP="00DE5DA8">
      <w:pPr>
        <w:pStyle w:val="TableColumnHeader"/>
        <w:spacing w:before="0" w:after="0"/>
        <w:jc w:val="both"/>
        <w:rPr>
          <w:b w:val="0"/>
          <w:sz w:val="21"/>
          <w:szCs w:val="21"/>
          <w:lang w:val="it-IT"/>
        </w:rPr>
      </w:pPr>
    </w:p>
    <w:p w14:paraId="2A2D3770"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Risigurimi eshte emri qe i vihet veprimtarise qe firmat e sigurimeve ndermarrin per te minimizuar ekspozimin ne rrethana te caktuara. P.sh. nje firme sigurimesh mund t’i kerkohet te mbuloje sigurimet e ndertimit te nje ure jashtzakonisht te madhe se bashku me nje gjobe ne rast te nje vonese ne perfundimin e saj – sigurimin qe mbulon motin e keq i cili mund te ndikoje ne daten e mundshme te perfundimit. Kompania e sigurimeve, duke marre parasysh koston dhe kamatevonesat e mundshme, mund te vendose te zvogeloje riskun, dhe ekspozimin e saj, duke pranuar riskun e sigurimit por duke risiguruar pjese te tjera, ndoshta se bashku me nje firme sigurimesh e specializuar ne mbulimin e sigurimeve ne kohe te keqe. Ne kete menyre nese behet nje reklamim, ai do te kete nje impakt me te vogel mbi biznesin e tyre si nje e tere. </w:t>
      </w:r>
    </w:p>
    <w:p w14:paraId="23B48FD1" w14:textId="77777777" w:rsidR="00DE5DA8" w:rsidRPr="00F87AAA" w:rsidRDefault="00DE5DA8" w:rsidP="00DE5DA8">
      <w:pPr>
        <w:pStyle w:val="TableColumnHeader"/>
        <w:spacing w:before="0" w:after="0"/>
        <w:jc w:val="both"/>
        <w:rPr>
          <w:b w:val="0"/>
          <w:sz w:val="21"/>
          <w:szCs w:val="21"/>
          <w:lang w:val="it-IT"/>
        </w:rPr>
      </w:pPr>
    </w:p>
    <w:p w14:paraId="60FE0D61" w14:textId="77B931F5"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Kompanite e siguri</w:t>
      </w:r>
      <w:r w:rsidR="00447D16" w:rsidRPr="00863907">
        <w:rPr>
          <w:b w:val="0"/>
          <w:bCs/>
          <w:sz w:val="21"/>
          <w:szCs w:val="21"/>
          <w:lang w:val="it-IT"/>
        </w:rPr>
        <w:t>meve – Kontabiliteti Financiar</w:t>
      </w:r>
    </w:p>
    <w:p w14:paraId="727D7221"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Ne nivel nderkombetar behen dy trajtime baze te kontabilitetit nga firmat e sigurimeve:</w:t>
      </w:r>
    </w:p>
    <w:p w14:paraId="51904663" w14:textId="77777777" w:rsidR="00DE5DA8" w:rsidRPr="00F87AAA" w:rsidRDefault="00DE5DA8" w:rsidP="00DE5DA8">
      <w:pPr>
        <w:pStyle w:val="TableColumnHeader"/>
        <w:spacing w:before="0" w:after="0"/>
        <w:jc w:val="both"/>
        <w:rPr>
          <w:b w:val="0"/>
          <w:sz w:val="21"/>
          <w:szCs w:val="21"/>
          <w:lang w:val="it-IT"/>
        </w:rPr>
      </w:pPr>
    </w:p>
    <w:p w14:paraId="26E91B1C" w14:textId="0C1E2E07" w:rsidR="00DE5DA8" w:rsidRPr="00F87AAA" w:rsidRDefault="00DE5DA8" w:rsidP="004A4204">
      <w:pPr>
        <w:pStyle w:val="TableColumnHeader"/>
        <w:numPr>
          <w:ilvl w:val="0"/>
          <w:numId w:val="84"/>
        </w:numPr>
        <w:spacing w:before="0" w:after="0"/>
        <w:jc w:val="both"/>
        <w:rPr>
          <w:b w:val="0"/>
          <w:sz w:val="21"/>
          <w:szCs w:val="21"/>
          <w:lang w:val="it-IT"/>
        </w:rPr>
      </w:pPr>
      <w:r w:rsidRPr="00F87AAA">
        <w:rPr>
          <w:b w:val="0"/>
          <w:sz w:val="21"/>
          <w:szCs w:val="21"/>
          <w:lang w:val="it-IT"/>
        </w:rPr>
        <w:t>Kontabilitet</w:t>
      </w:r>
      <w:r w:rsidR="00447D16">
        <w:rPr>
          <w:b w:val="0"/>
          <w:sz w:val="21"/>
          <w:szCs w:val="21"/>
          <w:lang w:val="it-IT"/>
        </w:rPr>
        <w:t xml:space="preserve">i vjetor sipas rasteve vjetore </w:t>
      </w:r>
    </w:p>
    <w:p w14:paraId="57C1BE2A"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Kjo eshte metoda me e zakonshme, sipas te ciles, fitimi i nje viti vleresohet kur pergatiten llogarite. Shuma e primit te marre parasysh atributet zakonisht mbi nje baze kohore, p.sh. gjashte muaj kontrate dhe pastaj gjashte muaj prim vleresohen per qellime fitimi. Fitimi i siguruar eshte diferenca ndermjet primeve te vleresuara dhe detyrimeve te paguara, ose</w:t>
      </w:r>
    </w:p>
    <w:p w14:paraId="3EA9258D" w14:textId="77777777" w:rsidR="00DE5DA8" w:rsidRPr="00F87AAA" w:rsidRDefault="00DE5DA8" w:rsidP="00DE5DA8">
      <w:pPr>
        <w:pStyle w:val="TableColumnHeader"/>
        <w:spacing w:before="0" w:after="0"/>
        <w:jc w:val="both"/>
        <w:rPr>
          <w:b w:val="0"/>
          <w:sz w:val="21"/>
          <w:szCs w:val="21"/>
          <w:lang w:val="it-IT"/>
        </w:rPr>
      </w:pPr>
    </w:p>
    <w:p w14:paraId="7A127952" w14:textId="26142E77" w:rsidR="00DE5DA8" w:rsidRPr="00F87AAA" w:rsidRDefault="00DE5DA8" w:rsidP="004A4204">
      <w:pPr>
        <w:pStyle w:val="TableColumnHeader"/>
        <w:numPr>
          <w:ilvl w:val="0"/>
          <w:numId w:val="84"/>
        </w:numPr>
        <w:spacing w:before="0" w:after="0"/>
        <w:jc w:val="both"/>
        <w:rPr>
          <w:b w:val="0"/>
          <w:sz w:val="21"/>
          <w:szCs w:val="21"/>
          <w:lang w:val="it-IT"/>
        </w:rPr>
      </w:pPr>
      <w:r w:rsidRPr="00F87AAA">
        <w:rPr>
          <w:b w:val="0"/>
          <w:sz w:val="21"/>
          <w:szCs w:val="21"/>
          <w:lang w:val="it-IT"/>
        </w:rPr>
        <w:t>Kontabiliteti i financuar mbi bazen e mbledhjeve vjetore e sigurimeve</w:t>
      </w:r>
      <w:r w:rsidRPr="00BA14F8">
        <w:rPr>
          <w:rStyle w:val="FootnoteReference"/>
          <w:b w:val="0"/>
          <w:sz w:val="21"/>
          <w:szCs w:val="21"/>
        </w:rPr>
        <w:footnoteReference w:id="2"/>
      </w:r>
      <w:r w:rsidRPr="00F87AAA">
        <w:rPr>
          <w:b w:val="0"/>
          <w:sz w:val="21"/>
          <w:szCs w:val="21"/>
          <w:lang w:val="it-IT"/>
        </w:rPr>
        <w:t xml:space="preserve"> –</w:t>
      </w:r>
    </w:p>
    <w:p w14:paraId="31C53C98"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Kjo perdoret me pak kur informacioni arrin me ngadale tek siguruesi, p.sh. biznesi i sigurimeve detare.  Kontabiliteti i financuar nuk vlereson fitime derisa te perfundoje periudha e kontrates se sigurimit. Kjo nenkupton qe çdo vit bilanci kalon ne periudhen tjeter si nje fond derisa te perfundoje viti i sigurimit. </w:t>
      </w:r>
    </w:p>
    <w:p w14:paraId="76B26C28" w14:textId="77777777" w:rsidR="00DE5DA8" w:rsidRPr="00F87AAA" w:rsidRDefault="00DE5DA8" w:rsidP="00DE5DA8">
      <w:pPr>
        <w:pStyle w:val="TableColumnHeader"/>
        <w:spacing w:before="0" w:after="0"/>
        <w:jc w:val="both"/>
        <w:rPr>
          <w:b w:val="0"/>
          <w:sz w:val="21"/>
          <w:szCs w:val="21"/>
          <w:lang w:val="it-IT"/>
        </w:rPr>
      </w:pPr>
    </w:p>
    <w:p w14:paraId="35EC2BAD"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Firmat e sigurimeve duhet gjithashtu te perballen me reklamimet qe jane shfaqur deri ne daten e kontabilitetit (llogaritjeve) nese eshte njoftuar ndonje reklamim apo jo. Moszgjidhja siç duhet e ketij problemi nenkupton qe fitimet jane deklaruar me pak ose me shume. </w:t>
      </w:r>
    </w:p>
    <w:p w14:paraId="40544A1D"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Eshte gjithashtu e mundur qe nje firme sigurimesh te krijoje nje rezerve per rreziqet qe nuk e kane kapercyer ende afatin sipas llogaritjes te rasteve vjetore.  </w:t>
      </w:r>
    </w:p>
    <w:p w14:paraId="7CAC1233" w14:textId="77777777" w:rsidR="00DE5DA8" w:rsidRPr="00F87AAA" w:rsidRDefault="00DE5DA8" w:rsidP="00DE5DA8">
      <w:pPr>
        <w:pStyle w:val="TableColumnHeader"/>
        <w:spacing w:before="0" w:after="0"/>
        <w:jc w:val="both"/>
        <w:rPr>
          <w:b w:val="0"/>
          <w:sz w:val="21"/>
          <w:szCs w:val="21"/>
          <w:lang w:val="it-IT"/>
        </w:rPr>
      </w:pPr>
    </w:p>
    <w:p w14:paraId="70431C4B"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Nese shumat paraprake qe duhet te paguhen duket se e tejkalojne bilancin e ndonje primi te mbetur, duhet te vihen menjane fonde shtese per te mbuluar pagesat e mundshme ne te ardhmen. Nje llogari e tille quhet rezerve e rrezikut ende te pakapercyer dhe krijimi i nje llogarie te tille duhet te justifikohet mbi nje baze te sakte statstikore. </w:t>
      </w:r>
    </w:p>
    <w:p w14:paraId="59A16D7E" w14:textId="77777777" w:rsidR="00DE5DA8" w:rsidRPr="00F87AAA" w:rsidRDefault="00DE5DA8" w:rsidP="00DE5DA8">
      <w:pPr>
        <w:pStyle w:val="TableColumnHeader"/>
        <w:spacing w:before="0" w:after="0"/>
        <w:ind w:left="340"/>
        <w:jc w:val="both"/>
        <w:rPr>
          <w:b w:val="0"/>
          <w:sz w:val="21"/>
          <w:szCs w:val="21"/>
          <w:lang w:val="it-IT"/>
        </w:rPr>
      </w:pPr>
    </w:p>
    <w:p w14:paraId="20F26B8B"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Nje llogari kompensuese mund te perdoret per te zbutur rrjedhjen e fitimeve dhe duhet perdorur kur behen kerkesa jashtzakonisht te medha. Ne kohen kur kerkesat jane te vogla llogaria mund te mbyllet. Duhet te percaktohet nje politike dhe firma e sigurimeve duhet te ndjeke çdo vit te njejten politike. Nese parashikimet kane rezultuar si te teperta gjate viteve te fundit  atehere mund te jete momenti per te argumentuar se ato jane shume te larta dhe duhet qe nje shume shtese te merret nga fitimet. </w:t>
      </w:r>
    </w:p>
    <w:p w14:paraId="0F147523" w14:textId="77777777" w:rsidR="00DE5DA8" w:rsidRPr="00F87AAA" w:rsidRDefault="00DE5DA8" w:rsidP="00DE5DA8">
      <w:pPr>
        <w:pStyle w:val="TableColumnHeader"/>
        <w:spacing w:before="0" w:after="0"/>
        <w:ind w:left="340"/>
        <w:jc w:val="both"/>
        <w:rPr>
          <w:b w:val="0"/>
          <w:sz w:val="21"/>
          <w:szCs w:val="21"/>
          <w:lang w:val="it-IT"/>
        </w:rPr>
      </w:pPr>
    </w:p>
    <w:p w14:paraId="1EDE77B0" w14:textId="77777777" w:rsidR="00DE5DA8" w:rsidRPr="00F87AAA" w:rsidRDefault="00DE5DA8" w:rsidP="00DE5DA8">
      <w:pPr>
        <w:pStyle w:val="TableColumnHeader"/>
        <w:spacing w:before="0" w:after="0"/>
        <w:jc w:val="both"/>
        <w:rPr>
          <w:b w:val="0"/>
          <w:sz w:val="21"/>
          <w:szCs w:val="21"/>
          <w:lang w:val="it-IT"/>
        </w:rPr>
      </w:pPr>
      <w:r w:rsidRPr="00F87AAA">
        <w:rPr>
          <w:b w:val="0"/>
          <w:i/>
          <w:iCs/>
          <w:sz w:val="21"/>
          <w:szCs w:val="21"/>
          <w:lang w:val="it-IT"/>
        </w:rPr>
        <w:t xml:space="preserve">Kini parasysh qe pergatitjet behen duke marre ne konsiderate informacionin e disponueshem ne daten e llogarive dhe jo me vone kur te kryhet kontrolli. </w:t>
      </w:r>
    </w:p>
    <w:p w14:paraId="57A268B6" w14:textId="77777777" w:rsidR="00DE5DA8" w:rsidRPr="00F87AAA" w:rsidRDefault="00DE5DA8" w:rsidP="00DE5DA8">
      <w:pPr>
        <w:pStyle w:val="TableColumnHeader"/>
        <w:spacing w:before="0" w:after="0"/>
        <w:ind w:left="340"/>
        <w:jc w:val="both"/>
        <w:rPr>
          <w:b w:val="0"/>
          <w:sz w:val="21"/>
          <w:szCs w:val="21"/>
          <w:lang w:val="it-IT"/>
        </w:rPr>
      </w:pPr>
    </w:p>
    <w:p w14:paraId="0C97FCCA" w14:textId="1F1DCC87" w:rsidR="00DE5DA8" w:rsidRPr="00863907" w:rsidRDefault="00863907" w:rsidP="004A4204">
      <w:pPr>
        <w:pStyle w:val="TableColumnHeader"/>
        <w:numPr>
          <w:ilvl w:val="0"/>
          <w:numId w:val="82"/>
        </w:numPr>
        <w:spacing w:before="0" w:after="0"/>
        <w:jc w:val="both"/>
        <w:rPr>
          <w:b w:val="0"/>
          <w:bCs/>
          <w:sz w:val="21"/>
          <w:szCs w:val="21"/>
          <w:lang w:val="it-IT"/>
        </w:rPr>
      </w:pPr>
      <w:r>
        <w:rPr>
          <w:b w:val="0"/>
          <w:bCs/>
          <w:sz w:val="21"/>
          <w:szCs w:val="21"/>
          <w:lang w:val="it-IT"/>
        </w:rPr>
        <w:t>Firmat e sigurimeve – Pikat e t</w:t>
      </w:r>
      <w:r w:rsidR="00A51C6F">
        <w:rPr>
          <w:b w:val="0"/>
          <w:bCs/>
          <w:sz w:val="21"/>
          <w:szCs w:val="21"/>
          <w:lang w:val="it-IT"/>
        </w:rPr>
        <w:t>ë</w:t>
      </w:r>
      <w:r w:rsidR="00DE5DA8" w:rsidRPr="00863907">
        <w:rPr>
          <w:b w:val="0"/>
          <w:bCs/>
          <w:sz w:val="21"/>
          <w:szCs w:val="21"/>
          <w:lang w:val="it-IT"/>
        </w:rPr>
        <w:t xml:space="preserve"> Ardhurave</w:t>
      </w:r>
    </w:p>
    <w:p w14:paraId="789B8AD7" w14:textId="1C808C2F" w:rsidR="00DE5DA8" w:rsidRPr="00BA14F8" w:rsidRDefault="00DE5DA8" w:rsidP="00DE5DA8">
      <w:pPr>
        <w:pStyle w:val="TableColumnHeader"/>
        <w:spacing w:before="0" w:after="0"/>
        <w:jc w:val="both"/>
        <w:rPr>
          <w:b w:val="0"/>
          <w:sz w:val="21"/>
          <w:szCs w:val="21"/>
        </w:rPr>
      </w:pPr>
      <w:r w:rsidRPr="00F87AAA">
        <w:rPr>
          <w:b w:val="0"/>
          <w:sz w:val="21"/>
          <w:szCs w:val="21"/>
          <w:lang w:val="it-IT"/>
        </w:rPr>
        <w:lastRenderedPageBreak/>
        <w:t xml:space="preserve">a. Eshte e rendesishme te kuptohet qe biznesi i sigurimeve dhe keto shenime japin vetem disa udhezime te thjeshta. Mos kini frike t’i perserisni pyetjet tatimpaguesit derisa pergjigjet te kene kuptim. </w:t>
      </w:r>
      <w:r w:rsidR="00447D16">
        <w:rPr>
          <w:b w:val="0"/>
          <w:sz w:val="21"/>
          <w:szCs w:val="21"/>
        </w:rPr>
        <w:t>Biznesi i firmave t</w:t>
      </w:r>
      <w:r w:rsidR="00A51C6F">
        <w:rPr>
          <w:b w:val="0"/>
          <w:sz w:val="21"/>
          <w:szCs w:val="21"/>
        </w:rPr>
        <w:t>ë</w:t>
      </w:r>
      <w:r w:rsidR="00447D16">
        <w:rPr>
          <w:b w:val="0"/>
          <w:sz w:val="21"/>
          <w:szCs w:val="21"/>
        </w:rPr>
        <w:t xml:space="preserve"> sigurimeve mund t</w:t>
      </w:r>
      <w:r w:rsidR="00A51C6F">
        <w:rPr>
          <w:b w:val="0"/>
          <w:sz w:val="21"/>
          <w:szCs w:val="21"/>
        </w:rPr>
        <w:t>ë</w:t>
      </w:r>
      <w:r w:rsidRPr="00BA14F8">
        <w:rPr>
          <w:b w:val="0"/>
          <w:sz w:val="21"/>
          <w:szCs w:val="21"/>
        </w:rPr>
        <w:t xml:space="preserve"> konsiderohet si -  </w:t>
      </w:r>
    </w:p>
    <w:p w14:paraId="022A43C2" w14:textId="77777777" w:rsidR="00DE5DA8" w:rsidRPr="00F87AAA" w:rsidRDefault="00DE5DA8" w:rsidP="004A4204">
      <w:pPr>
        <w:pStyle w:val="TableColumnHeader"/>
        <w:numPr>
          <w:ilvl w:val="0"/>
          <w:numId w:val="54"/>
        </w:numPr>
        <w:spacing w:before="0" w:after="0"/>
        <w:jc w:val="both"/>
        <w:rPr>
          <w:b w:val="0"/>
          <w:sz w:val="21"/>
          <w:szCs w:val="21"/>
          <w:lang w:val="it-IT"/>
        </w:rPr>
      </w:pPr>
      <w:r w:rsidRPr="00F87AAA">
        <w:rPr>
          <w:b w:val="0"/>
          <w:sz w:val="21"/>
          <w:szCs w:val="21"/>
          <w:lang w:val="it-IT"/>
        </w:rPr>
        <w:t>Veprimtari per sigurimin e jetes, qe pershkruhet si sigurim i jetes dhe prones dhe eshte – i patatueshem me TVSH, dhe</w:t>
      </w:r>
    </w:p>
    <w:p w14:paraId="2A762173" w14:textId="77777777" w:rsidR="00DE5DA8" w:rsidRPr="00F87AAA" w:rsidRDefault="00DE5DA8" w:rsidP="004A4204">
      <w:pPr>
        <w:pStyle w:val="TableColumnHeader"/>
        <w:numPr>
          <w:ilvl w:val="0"/>
          <w:numId w:val="54"/>
        </w:numPr>
        <w:spacing w:before="0" w:after="0"/>
        <w:jc w:val="both"/>
        <w:rPr>
          <w:b w:val="0"/>
          <w:sz w:val="21"/>
          <w:szCs w:val="21"/>
          <w:lang w:val="it-IT"/>
        </w:rPr>
      </w:pPr>
      <w:r w:rsidRPr="00F87AAA">
        <w:rPr>
          <w:b w:val="0"/>
          <w:sz w:val="21"/>
          <w:szCs w:val="21"/>
          <w:lang w:val="it-IT"/>
        </w:rPr>
        <w:t>Veprimtari jo per sigurimin e jetes, qe pershkruhet si sigurim (investues) dhe eshte i tatueshem me TVSH.</w:t>
      </w:r>
    </w:p>
    <w:p w14:paraId="10EE068F" w14:textId="77777777" w:rsidR="00DE5DA8" w:rsidRPr="00BA14F8" w:rsidRDefault="00DE5DA8" w:rsidP="004A4204">
      <w:pPr>
        <w:pStyle w:val="TableColumnHeader"/>
        <w:numPr>
          <w:ilvl w:val="0"/>
          <w:numId w:val="54"/>
        </w:numPr>
        <w:spacing w:before="0" w:after="0"/>
        <w:jc w:val="both"/>
        <w:rPr>
          <w:b w:val="0"/>
          <w:sz w:val="21"/>
          <w:szCs w:val="21"/>
        </w:rPr>
      </w:pPr>
      <w:r w:rsidRPr="00BA14F8">
        <w:rPr>
          <w:b w:val="0"/>
          <w:sz w:val="21"/>
          <w:szCs w:val="21"/>
        </w:rPr>
        <w:t>Te dyja tatohen me Tatim-Fitim</w:t>
      </w:r>
    </w:p>
    <w:p w14:paraId="167E54E6" w14:textId="77777777" w:rsidR="00DE5DA8" w:rsidRPr="00BA14F8" w:rsidRDefault="00DE5DA8" w:rsidP="00DE5DA8">
      <w:pPr>
        <w:pStyle w:val="TableColumnHeader"/>
        <w:spacing w:before="0" w:after="0"/>
        <w:jc w:val="both"/>
        <w:rPr>
          <w:b w:val="0"/>
          <w:sz w:val="21"/>
          <w:szCs w:val="21"/>
        </w:rPr>
      </w:pPr>
    </w:p>
    <w:p w14:paraId="078BB0D5" w14:textId="49B01E97" w:rsidR="00DE5DA8" w:rsidRPr="00BA14F8" w:rsidRDefault="00DE5DA8" w:rsidP="00DE5DA8">
      <w:pPr>
        <w:pStyle w:val="TableColumnHeader"/>
        <w:spacing w:before="0" w:after="0"/>
        <w:jc w:val="both"/>
        <w:rPr>
          <w:b w:val="0"/>
          <w:sz w:val="21"/>
          <w:szCs w:val="21"/>
        </w:rPr>
      </w:pPr>
      <w:r w:rsidRPr="00BA14F8">
        <w:rPr>
          <w:b w:val="0"/>
          <w:sz w:val="21"/>
          <w:szCs w:val="21"/>
        </w:rPr>
        <w:t>Ki</w:t>
      </w:r>
      <w:r w:rsidR="00447D16">
        <w:rPr>
          <w:b w:val="0"/>
          <w:sz w:val="21"/>
          <w:szCs w:val="21"/>
        </w:rPr>
        <w:t>ni parasysh qe perkufizimet jan</w:t>
      </w:r>
      <w:r w:rsidR="00A51C6F">
        <w:rPr>
          <w:b w:val="0"/>
          <w:sz w:val="21"/>
          <w:szCs w:val="21"/>
        </w:rPr>
        <w:t>ë</w:t>
      </w:r>
      <w:r w:rsidR="00447D16">
        <w:rPr>
          <w:b w:val="0"/>
          <w:sz w:val="21"/>
          <w:szCs w:val="21"/>
        </w:rPr>
        <w:t xml:space="preserve"> t</w:t>
      </w:r>
      <w:r w:rsidR="00A51C6F">
        <w:rPr>
          <w:b w:val="0"/>
          <w:sz w:val="21"/>
          <w:szCs w:val="21"/>
        </w:rPr>
        <w:t>ë</w:t>
      </w:r>
      <w:r w:rsidR="00447D16">
        <w:rPr>
          <w:b w:val="0"/>
          <w:sz w:val="21"/>
          <w:szCs w:val="21"/>
        </w:rPr>
        <w:t xml:space="preserve"> nje natyre t</w:t>
      </w:r>
      <w:r w:rsidR="00A51C6F">
        <w:rPr>
          <w:b w:val="0"/>
          <w:sz w:val="21"/>
          <w:szCs w:val="21"/>
        </w:rPr>
        <w:t>ë</w:t>
      </w:r>
      <w:r w:rsidRPr="00BA14F8">
        <w:rPr>
          <w:b w:val="0"/>
          <w:sz w:val="21"/>
          <w:szCs w:val="21"/>
        </w:rPr>
        <w:t xml:space="preserve"> pergjithshme meqenese nje</w:t>
      </w:r>
      <w:r w:rsidR="00863907">
        <w:rPr>
          <w:b w:val="0"/>
          <w:sz w:val="21"/>
          <w:szCs w:val="21"/>
        </w:rPr>
        <w:t xml:space="preserve"> prim ‘sigurimi’ i paguar per t</w:t>
      </w:r>
      <w:r w:rsidR="00A51C6F">
        <w:rPr>
          <w:b w:val="0"/>
          <w:sz w:val="21"/>
          <w:szCs w:val="21"/>
        </w:rPr>
        <w:t>ë</w:t>
      </w:r>
      <w:r w:rsidRPr="00BA14F8">
        <w:rPr>
          <w:b w:val="0"/>
          <w:sz w:val="21"/>
          <w:szCs w:val="21"/>
        </w:rPr>
        <w:t xml:space="preserve"> siguruar nje pagese ne rastin e vdekjes se personit eshte ne menyre te qarte nje ‘veprimtari per sigurimin e jetes’. </w:t>
      </w:r>
    </w:p>
    <w:p w14:paraId="150B947A"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Eshte gjithashtu e vertet se shumica e politikave qe kane te bejne me sigurimin e jetes, perfshijne nje element sigurimi megjithese i tere primi duhet te konsiderohet ‘sigurim’ (investim). </w:t>
      </w:r>
    </w:p>
    <w:p w14:paraId="784BCF87" w14:textId="77777777" w:rsidR="00DE5DA8" w:rsidRPr="00F87AAA" w:rsidRDefault="00DE5DA8" w:rsidP="00DE5DA8">
      <w:pPr>
        <w:pStyle w:val="TableColumnHeader"/>
        <w:spacing w:before="0" w:after="0"/>
        <w:jc w:val="both"/>
        <w:rPr>
          <w:b w:val="0"/>
          <w:sz w:val="21"/>
          <w:szCs w:val="21"/>
          <w:lang w:val="it-IT"/>
        </w:rPr>
      </w:pPr>
    </w:p>
    <w:p w14:paraId="0F656BA0" w14:textId="76714036" w:rsidR="00DE5DA8" w:rsidRPr="00BA14F8" w:rsidRDefault="00DE5DA8" w:rsidP="00DE5DA8">
      <w:pPr>
        <w:pStyle w:val="TableColumnHeader"/>
        <w:spacing w:before="0" w:after="0"/>
        <w:jc w:val="both"/>
        <w:rPr>
          <w:b w:val="0"/>
          <w:sz w:val="21"/>
          <w:szCs w:val="21"/>
        </w:rPr>
      </w:pPr>
      <w:r w:rsidRPr="00F87AAA">
        <w:rPr>
          <w:b w:val="0"/>
          <w:sz w:val="21"/>
          <w:szCs w:val="21"/>
          <w:lang w:val="it-IT"/>
        </w:rPr>
        <w:t xml:space="preserve">b. Nje ekzaminim i furnizimeve ne lidhje me kerkesat paraprake duhet te kryhet per te siguruar qe kjo eshte diçka e arsyeshme nga pikepamja tatimore – kjo varet nga faktet e        çdo rasti. </w:t>
      </w:r>
      <w:r w:rsidR="00447D16">
        <w:rPr>
          <w:b w:val="0"/>
          <w:sz w:val="21"/>
          <w:szCs w:val="21"/>
        </w:rPr>
        <w:t>Mund t’ia vleje gjithashtu t</w:t>
      </w:r>
      <w:r w:rsidR="00A51C6F">
        <w:rPr>
          <w:b w:val="0"/>
          <w:sz w:val="21"/>
          <w:szCs w:val="21"/>
        </w:rPr>
        <w:t>ë</w:t>
      </w:r>
      <w:r w:rsidRPr="00BA14F8">
        <w:rPr>
          <w:b w:val="0"/>
          <w:sz w:val="21"/>
          <w:szCs w:val="21"/>
        </w:rPr>
        <w:t xml:space="preserve"> shqyrt</w:t>
      </w:r>
      <w:r w:rsidR="00447D16">
        <w:rPr>
          <w:b w:val="0"/>
          <w:sz w:val="21"/>
          <w:szCs w:val="21"/>
        </w:rPr>
        <w:t>ohet baza statistikore sipas t</w:t>
      </w:r>
      <w:r w:rsidR="00A51C6F">
        <w:rPr>
          <w:b w:val="0"/>
          <w:sz w:val="21"/>
          <w:szCs w:val="21"/>
        </w:rPr>
        <w:t>ë</w:t>
      </w:r>
      <w:r w:rsidR="00447D16">
        <w:rPr>
          <w:b w:val="0"/>
          <w:sz w:val="21"/>
          <w:szCs w:val="21"/>
        </w:rPr>
        <w:t xml:space="preserve"> ciles jan</w:t>
      </w:r>
      <w:r w:rsidR="00A51C6F">
        <w:rPr>
          <w:b w:val="0"/>
          <w:sz w:val="21"/>
          <w:szCs w:val="21"/>
        </w:rPr>
        <w:t>ë</w:t>
      </w:r>
      <w:r w:rsidRPr="00BA14F8">
        <w:rPr>
          <w:b w:val="0"/>
          <w:sz w:val="21"/>
          <w:szCs w:val="21"/>
        </w:rPr>
        <w:t xml:space="preserve"> bere furnizimet. </w:t>
      </w:r>
    </w:p>
    <w:p w14:paraId="40DE9D16" w14:textId="77777777" w:rsidR="00DE5DA8" w:rsidRPr="00BA14F8" w:rsidRDefault="00DE5DA8" w:rsidP="00DE5DA8">
      <w:pPr>
        <w:pStyle w:val="TableColumnHeader"/>
        <w:spacing w:before="0" w:after="0"/>
        <w:jc w:val="both"/>
        <w:rPr>
          <w:b w:val="0"/>
          <w:sz w:val="21"/>
          <w:szCs w:val="21"/>
        </w:rPr>
      </w:pPr>
    </w:p>
    <w:p w14:paraId="373D252B" w14:textId="281DAA18" w:rsidR="00DE5DA8" w:rsidRPr="00F87AAA" w:rsidRDefault="00DE5DA8" w:rsidP="00DE5DA8">
      <w:pPr>
        <w:pStyle w:val="TableColumnHeader"/>
        <w:spacing w:before="0" w:after="0"/>
        <w:jc w:val="both"/>
        <w:rPr>
          <w:b w:val="0"/>
          <w:sz w:val="21"/>
          <w:szCs w:val="21"/>
          <w:lang w:val="it-IT"/>
        </w:rPr>
      </w:pPr>
      <w:r w:rsidRPr="00BA14F8">
        <w:rPr>
          <w:b w:val="0"/>
          <w:sz w:val="21"/>
          <w:szCs w:val="21"/>
        </w:rPr>
        <w:t>c. Primet qe vi</w:t>
      </w:r>
      <w:r w:rsidR="00447D16">
        <w:rPr>
          <w:b w:val="0"/>
          <w:sz w:val="21"/>
          <w:szCs w:val="21"/>
        </w:rPr>
        <w:t>hen nga zyrat ne Shqiperi per t</w:t>
      </w:r>
      <w:r w:rsidR="00A51C6F">
        <w:rPr>
          <w:b w:val="0"/>
          <w:sz w:val="21"/>
          <w:szCs w:val="21"/>
        </w:rPr>
        <w:t>ë</w:t>
      </w:r>
      <w:r w:rsidR="00447D16">
        <w:rPr>
          <w:b w:val="0"/>
          <w:sz w:val="21"/>
          <w:szCs w:val="21"/>
        </w:rPr>
        <w:t xml:space="preserve"> mbuluar sigurimet t</w:t>
      </w:r>
      <w:r w:rsidR="00A51C6F">
        <w:rPr>
          <w:b w:val="0"/>
          <w:sz w:val="21"/>
          <w:szCs w:val="21"/>
        </w:rPr>
        <w:t>ë</w:t>
      </w:r>
      <w:r w:rsidRPr="00BA14F8">
        <w:rPr>
          <w:b w:val="0"/>
          <w:sz w:val="21"/>
          <w:szCs w:val="21"/>
        </w:rPr>
        <w:t xml:space="preserve"> jashtme, veça</w:t>
      </w:r>
      <w:r w:rsidR="00447D16">
        <w:rPr>
          <w:b w:val="0"/>
          <w:sz w:val="21"/>
          <w:szCs w:val="21"/>
        </w:rPr>
        <w:t>narisht ne rastin e kompanive t</w:t>
      </w:r>
      <w:r w:rsidR="00A51C6F">
        <w:rPr>
          <w:b w:val="0"/>
          <w:sz w:val="21"/>
          <w:szCs w:val="21"/>
        </w:rPr>
        <w:t>ë</w:t>
      </w:r>
      <w:r w:rsidR="00447D16">
        <w:rPr>
          <w:b w:val="0"/>
          <w:sz w:val="21"/>
          <w:szCs w:val="21"/>
        </w:rPr>
        <w:t xml:space="preserve"> perbashketa ose pjese t</w:t>
      </w:r>
      <w:r w:rsidR="00A51C6F">
        <w:rPr>
          <w:b w:val="0"/>
          <w:sz w:val="21"/>
          <w:szCs w:val="21"/>
        </w:rPr>
        <w:t>ë</w:t>
      </w:r>
      <w:r w:rsidRPr="00BA14F8">
        <w:rPr>
          <w:b w:val="0"/>
          <w:sz w:val="21"/>
          <w:szCs w:val="21"/>
        </w:rPr>
        <w:t xml:space="preserve"> ndryshme te se njejtes kompani, duhet te ekzaminohen per t’u siguruar qe tarifat jane vene sipas vleres qe kane ne tregun e lire. </w:t>
      </w:r>
      <w:r w:rsidRPr="00F87AAA">
        <w:rPr>
          <w:b w:val="0"/>
          <w:sz w:val="21"/>
          <w:szCs w:val="21"/>
          <w:lang w:val="it-IT"/>
        </w:rPr>
        <w:t xml:space="preserve">Duke e zhvendosur tarifen jashte vendit, firma ka mundesi te levize fondet per qellime detyrimesh tatimore, te cilat ndikojne ne Tatim-Fitim. Tarifat mund te vihen me te larta ne nje vend me nje tarife me te ulet tatimore dhe nje tarife me e ulet ne ato vende me tarifa me te larta tatimore. Si nje rregull praktik, i njejti mbulim sigurimesh duhet te terheq te njejtin nivel tarife. </w:t>
      </w:r>
    </w:p>
    <w:p w14:paraId="3FC7A3BC" w14:textId="77777777" w:rsidR="00DE5DA8" w:rsidRPr="00F87AAA" w:rsidRDefault="00DE5DA8" w:rsidP="00DE5DA8">
      <w:pPr>
        <w:pStyle w:val="TableColumnHeader"/>
        <w:spacing w:before="0" w:after="0"/>
        <w:jc w:val="both"/>
        <w:rPr>
          <w:b w:val="0"/>
          <w:sz w:val="21"/>
          <w:szCs w:val="21"/>
          <w:lang w:val="it-IT"/>
        </w:rPr>
      </w:pPr>
    </w:p>
    <w:p w14:paraId="68E13737"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d. Nga pikepamja e te ardhurave ia vlen te shqyrtohet se çfare ndodh me kursimet qe mund te behen prone e firmes se sigurimeve kur ato derdhin nje detyrim. Shpesh vlera e kursimeve eshte rende dakord dhe pastaj kjo vlere zbritet dhe keshtu paguhet shuma neto. Çdo rimbursim nga risigurimi duhet te merret plotesisht parasysh. Vlera totale mund te jete e tatueshme me TVSH dhe Tatim-Fitim dhe jo vlera e nxjerre neto. </w:t>
      </w:r>
    </w:p>
    <w:p w14:paraId="2310239B" w14:textId="77777777" w:rsidR="00DE5DA8" w:rsidRPr="00F87AAA" w:rsidRDefault="00DE5DA8" w:rsidP="00DE5DA8">
      <w:pPr>
        <w:pStyle w:val="TableColumnHeader"/>
        <w:spacing w:before="0" w:after="0"/>
        <w:jc w:val="both"/>
        <w:rPr>
          <w:b w:val="0"/>
          <w:sz w:val="21"/>
          <w:szCs w:val="21"/>
          <w:lang w:val="it-IT"/>
        </w:rPr>
      </w:pPr>
    </w:p>
    <w:p w14:paraId="3D32B6FE" w14:textId="52D14A2C" w:rsidR="00DE5DA8" w:rsidRPr="00863907" w:rsidRDefault="00447D16"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Depozitat bankare</w:t>
      </w:r>
    </w:p>
    <w:p w14:paraId="520DD71F"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Bankat njihen si Banka e Kursimeve, Banka Tregtare, Banka e Investimeve ose thjeshte banke, siç eshte Banka e Shqiperise. Ata kane nje klientele te perzier biznesi dhe kliente private. Shumica e klienteve kane nje bllok çeqesh ose nje karte per pagesat ne arke qe mundeson terheqjen e parave. Kartat do te trajtohen me hollesisht me pas dhe ne kete moment qe po shkruajme keto shenime, ato nuk jane nje veçori e zakonshme e sstemit bankar. Nje bllok çeqesh mundeson klientin te paguaje per mallrat apo sherbimet duke pasur parasysh qe çeku do te paguhet. </w:t>
      </w:r>
    </w:p>
    <w:p w14:paraId="78029CCC" w14:textId="77777777" w:rsidR="00DE5DA8" w:rsidRPr="00F87AAA" w:rsidRDefault="00DE5DA8" w:rsidP="00DE5DA8">
      <w:pPr>
        <w:pStyle w:val="TableColumnHeader"/>
        <w:spacing w:before="0" w:after="0"/>
        <w:jc w:val="both"/>
        <w:rPr>
          <w:b w:val="0"/>
          <w:sz w:val="21"/>
          <w:szCs w:val="21"/>
          <w:lang w:val="it-IT"/>
        </w:rPr>
      </w:pPr>
    </w:p>
    <w:p w14:paraId="17462477"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Bankat sigurojne nje game sherbimesh per klientet e tyre dhe gjithashtu tregtojne per veten e tyre, d.m.th. ne konvertimin e valutes se huaj, obligacione dhe instrumente financiare etj. Ata gjithashtu kane interesa ne biznese te tjera, ndoshta si rrjedhoje e ndermarrjeve te deshtuara ku garancia te them per nje hua eshte anulluar per shkak te borxhit te keq. </w:t>
      </w:r>
    </w:p>
    <w:p w14:paraId="78F1A180" w14:textId="77777777" w:rsidR="00DE5DA8" w:rsidRPr="00F87AAA" w:rsidRDefault="00DE5DA8" w:rsidP="00DE5DA8">
      <w:pPr>
        <w:pStyle w:val="TableColumnHeader"/>
        <w:spacing w:before="0" w:after="0"/>
        <w:jc w:val="both"/>
        <w:rPr>
          <w:b w:val="0"/>
          <w:sz w:val="21"/>
          <w:szCs w:val="21"/>
          <w:lang w:val="it-IT"/>
        </w:rPr>
      </w:pPr>
    </w:p>
    <w:p w14:paraId="68CD9526"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Biznesi kryesor i nje banke eshte huamarrja dhe huadhenia e parave dhe te ardhurat rezultojne nga ‘marzhi’ i fitimeve te nxjerra; marzhi mund te perkufizohet si diferenca ndermjet huamarrjes dhe huadhenies, plus kostot e huamarrjes. Kjo nuk eshte e nevojshme te shprehet ne perqindje, sepse ne te vertete sa me e madhe te jete huaja aq me e vogel eshte perqindja e marzhit te kerkuar.  </w:t>
      </w:r>
    </w:p>
    <w:p w14:paraId="31DFB124" w14:textId="77777777" w:rsidR="00DE5DA8" w:rsidRPr="00F87AAA" w:rsidRDefault="00DE5DA8" w:rsidP="00DE5DA8">
      <w:pPr>
        <w:pStyle w:val="TableColumnHeader"/>
        <w:spacing w:before="0" w:after="0"/>
        <w:jc w:val="both"/>
        <w:rPr>
          <w:b w:val="0"/>
          <w:sz w:val="21"/>
          <w:szCs w:val="21"/>
          <w:lang w:val="it-IT"/>
        </w:rPr>
      </w:pPr>
    </w:p>
    <w:p w14:paraId="6D9B7FDA" w14:textId="229BC7BC" w:rsidR="00DE5DA8" w:rsidRPr="00BA14F8" w:rsidRDefault="00DE5DA8" w:rsidP="00DE5DA8">
      <w:pPr>
        <w:pStyle w:val="TableColumnHeader"/>
        <w:spacing w:before="0" w:after="0"/>
        <w:jc w:val="both"/>
        <w:rPr>
          <w:b w:val="0"/>
          <w:sz w:val="21"/>
          <w:szCs w:val="21"/>
        </w:rPr>
      </w:pPr>
      <w:r w:rsidRPr="00F87AAA">
        <w:rPr>
          <w:b w:val="0"/>
          <w:sz w:val="21"/>
          <w:szCs w:val="21"/>
          <w:lang w:val="it-IT"/>
        </w:rPr>
        <w:lastRenderedPageBreak/>
        <w:t xml:space="preserve">Ne pergjithesi, sherbimet financiare jane te perjashtuara nga TVSH-ja. </w:t>
      </w:r>
      <w:r w:rsidRPr="00BA14F8">
        <w:rPr>
          <w:b w:val="0"/>
          <w:sz w:val="21"/>
          <w:szCs w:val="21"/>
        </w:rPr>
        <w:t>Megjithate sherb</w:t>
      </w:r>
      <w:r w:rsidR="00447D16">
        <w:rPr>
          <w:b w:val="0"/>
          <w:sz w:val="21"/>
          <w:szCs w:val="21"/>
        </w:rPr>
        <w:t>imet e meposhtme megjithese jan</w:t>
      </w:r>
      <w:r w:rsidR="00A51C6F">
        <w:rPr>
          <w:b w:val="0"/>
          <w:sz w:val="21"/>
          <w:szCs w:val="21"/>
        </w:rPr>
        <w:t>ë</w:t>
      </w:r>
      <w:r w:rsidR="00447D16">
        <w:rPr>
          <w:b w:val="0"/>
          <w:sz w:val="21"/>
          <w:szCs w:val="21"/>
        </w:rPr>
        <w:t xml:space="preserve"> t</w:t>
      </w:r>
      <w:r w:rsidR="00A51C6F">
        <w:rPr>
          <w:b w:val="0"/>
          <w:sz w:val="21"/>
          <w:szCs w:val="21"/>
        </w:rPr>
        <w:t>ë</w:t>
      </w:r>
      <w:r w:rsidRPr="00BA14F8">
        <w:rPr>
          <w:b w:val="0"/>
          <w:sz w:val="21"/>
          <w:szCs w:val="21"/>
        </w:rPr>
        <w:t xml:space="preserve"> lidhura m</w:t>
      </w:r>
      <w:r w:rsidR="00863907">
        <w:rPr>
          <w:b w:val="0"/>
          <w:sz w:val="21"/>
          <w:szCs w:val="21"/>
        </w:rPr>
        <w:t>e sherbimet financiare, nuk jan</w:t>
      </w:r>
      <w:r w:rsidR="00A51C6F">
        <w:rPr>
          <w:b w:val="0"/>
          <w:sz w:val="21"/>
          <w:szCs w:val="21"/>
        </w:rPr>
        <w:t>ë</w:t>
      </w:r>
      <w:r w:rsidRPr="00BA14F8">
        <w:rPr>
          <w:b w:val="0"/>
          <w:sz w:val="21"/>
          <w:szCs w:val="21"/>
        </w:rPr>
        <w:t xml:space="preserve"> te perjashtuara.</w:t>
      </w:r>
    </w:p>
    <w:p w14:paraId="0184BCDE" w14:textId="77777777" w:rsidR="00DE5DA8" w:rsidRPr="00BA14F8" w:rsidRDefault="00DE5DA8" w:rsidP="00DE5DA8">
      <w:pPr>
        <w:pStyle w:val="TableColumnHeader"/>
        <w:spacing w:before="0" w:after="0"/>
        <w:jc w:val="both"/>
        <w:rPr>
          <w:b w:val="0"/>
          <w:sz w:val="21"/>
          <w:szCs w:val="21"/>
        </w:rPr>
      </w:pPr>
    </w:p>
    <w:p w14:paraId="5C4E4F10" w14:textId="77777777" w:rsidR="00DE5DA8" w:rsidRPr="00F87AAA" w:rsidRDefault="00DE5DA8" w:rsidP="004A4204">
      <w:pPr>
        <w:pStyle w:val="TableColumnHeader"/>
        <w:numPr>
          <w:ilvl w:val="0"/>
          <w:numId w:val="50"/>
        </w:numPr>
        <w:spacing w:before="0" w:after="0"/>
        <w:jc w:val="both"/>
        <w:rPr>
          <w:b w:val="0"/>
          <w:sz w:val="21"/>
          <w:szCs w:val="21"/>
          <w:lang w:val="it-IT"/>
        </w:rPr>
      </w:pPr>
      <w:r w:rsidRPr="00F87AAA">
        <w:rPr>
          <w:b w:val="0"/>
          <w:sz w:val="21"/>
          <w:szCs w:val="21"/>
          <w:lang w:val="it-IT"/>
        </w:rPr>
        <w:t>Mbledhja e borxhit dhe kontrolli i kreditit</w:t>
      </w:r>
    </w:p>
    <w:p w14:paraId="433BFE6B" w14:textId="77777777" w:rsidR="00DE5DA8" w:rsidRPr="00BA14F8" w:rsidRDefault="00DE5DA8" w:rsidP="004A4204">
      <w:pPr>
        <w:pStyle w:val="TableColumnHeader"/>
        <w:numPr>
          <w:ilvl w:val="0"/>
          <w:numId w:val="50"/>
        </w:numPr>
        <w:spacing w:before="0" w:after="0"/>
        <w:jc w:val="both"/>
        <w:rPr>
          <w:b w:val="0"/>
          <w:sz w:val="21"/>
          <w:szCs w:val="21"/>
        </w:rPr>
      </w:pPr>
      <w:r w:rsidRPr="00BA14F8">
        <w:rPr>
          <w:b w:val="0"/>
          <w:sz w:val="21"/>
          <w:szCs w:val="21"/>
        </w:rPr>
        <w:t>Sherbimet e llogarive</w:t>
      </w:r>
    </w:p>
    <w:p w14:paraId="6F9C197F" w14:textId="77777777" w:rsidR="00DE5DA8" w:rsidRPr="00BA14F8" w:rsidRDefault="00DE5DA8" w:rsidP="004A4204">
      <w:pPr>
        <w:pStyle w:val="TableColumnHeader"/>
        <w:numPr>
          <w:ilvl w:val="0"/>
          <w:numId w:val="50"/>
        </w:numPr>
        <w:spacing w:before="0" w:after="0"/>
        <w:jc w:val="both"/>
        <w:rPr>
          <w:b w:val="0"/>
          <w:sz w:val="21"/>
          <w:szCs w:val="21"/>
        </w:rPr>
      </w:pPr>
      <w:r w:rsidRPr="00BA14F8">
        <w:rPr>
          <w:b w:val="0"/>
          <w:sz w:val="21"/>
          <w:szCs w:val="21"/>
        </w:rPr>
        <w:t>Keshillim Financiar, Tatimor dhe Investimesh</w:t>
      </w:r>
    </w:p>
    <w:p w14:paraId="528B1A0B" w14:textId="77777777" w:rsidR="00DE5DA8" w:rsidRPr="00BA14F8" w:rsidRDefault="00DE5DA8" w:rsidP="004A4204">
      <w:pPr>
        <w:pStyle w:val="TableColumnHeader"/>
        <w:numPr>
          <w:ilvl w:val="0"/>
          <w:numId w:val="50"/>
        </w:numPr>
        <w:spacing w:before="0" w:after="0"/>
        <w:jc w:val="both"/>
        <w:rPr>
          <w:b w:val="0"/>
          <w:sz w:val="21"/>
          <w:szCs w:val="21"/>
        </w:rPr>
      </w:pPr>
      <w:r w:rsidRPr="00BA14F8">
        <w:rPr>
          <w:b w:val="0"/>
          <w:sz w:val="21"/>
          <w:szCs w:val="21"/>
        </w:rPr>
        <w:t>Keshillim per Menaxhim</w:t>
      </w:r>
    </w:p>
    <w:p w14:paraId="3D72EA0B" w14:textId="77777777" w:rsidR="00DE5DA8" w:rsidRPr="00BA14F8" w:rsidRDefault="00DE5DA8" w:rsidP="004A4204">
      <w:pPr>
        <w:pStyle w:val="TableColumnHeader"/>
        <w:numPr>
          <w:ilvl w:val="0"/>
          <w:numId w:val="50"/>
        </w:numPr>
        <w:spacing w:before="0" w:after="0"/>
        <w:jc w:val="both"/>
        <w:rPr>
          <w:b w:val="0"/>
          <w:sz w:val="21"/>
          <w:szCs w:val="21"/>
        </w:rPr>
      </w:pPr>
      <w:r w:rsidRPr="00BA14F8">
        <w:rPr>
          <w:b w:val="0"/>
          <w:sz w:val="21"/>
          <w:szCs w:val="21"/>
        </w:rPr>
        <w:t>Ruajtje dhe sherbime te sigurta transporti</w:t>
      </w:r>
    </w:p>
    <w:p w14:paraId="7C897DDC" w14:textId="77777777" w:rsidR="00DE5DA8" w:rsidRPr="00BA14F8" w:rsidRDefault="00DE5DA8" w:rsidP="00DE5DA8">
      <w:pPr>
        <w:pStyle w:val="TableColumnHeader"/>
        <w:spacing w:before="0" w:after="0"/>
        <w:jc w:val="both"/>
        <w:rPr>
          <w:b w:val="0"/>
          <w:sz w:val="21"/>
          <w:szCs w:val="21"/>
        </w:rPr>
      </w:pPr>
    </w:p>
    <w:p w14:paraId="41AE6745" w14:textId="77777777" w:rsidR="00DE5DA8" w:rsidRPr="00BA14F8" w:rsidRDefault="00DE5DA8" w:rsidP="00DE5DA8">
      <w:pPr>
        <w:pStyle w:val="TableColumnHeader"/>
        <w:spacing w:before="0" w:after="0"/>
        <w:jc w:val="both"/>
        <w:rPr>
          <w:b w:val="0"/>
          <w:sz w:val="21"/>
          <w:szCs w:val="21"/>
        </w:rPr>
      </w:pPr>
      <w:r w:rsidRPr="00BA14F8">
        <w:rPr>
          <w:b w:val="0"/>
          <w:sz w:val="21"/>
          <w:szCs w:val="21"/>
        </w:rPr>
        <w:t>Kjo list nuk eshte gjitheperfshirese.</w:t>
      </w:r>
    </w:p>
    <w:p w14:paraId="5ABC8FC4" w14:textId="77777777" w:rsidR="00DE5DA8" w:rsidRPr="00BA14F8" w:rsidRDefault="00DE5DA8" w:rsidP="00DE5DA8">
      <w:pPr>
        <w:pStyle w:val="TableColumnHeader"/>
        <w:spacing w:before="0" w:after="0"/>
        <w:jc w:val="both"/>
        <w:rPr>
          <w:b w:val="0"/>
          <w:sz w:val="21"/>
          <w:szCs w:val="21"/>
        </w:rPr>
      </w:pPr>
    </w:p>
    <w:p w14:paraId="0EE439E8" w14:textId="0A2315B4"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Depozit</w:t>
      </w:r>
      <w:r w:rsidR="00447D16" w:rsidRPr="00863907">
        <w:rPr>
          <w:b w:val="0"/>
          <w:bCs/>
          <w:sz w:val="21"/>
          <w:szCs w:val="21"/>
          <w:lang w:val="it-IT"/>
        </w:rPr>
        <w:t>imet bankare – tregtia e parave</w:t>
      </w:r>
    </w:p>
    <w:p w14:paraId="3F96C649"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Referencat e parave perfshijne qarkullimin e parave, bankenotave dhe monedhave. Per te qene i perjashtuar, sherbimi i kryer duhet t’i tregtoje parate si para dhe jo si mallra. Nje shembull i tregtimi te tatueshem te parave si mallra eshte transporti, sistemimi dhe numerimi i parave. </w:t>
      </w:r>
    </w:p>
    <w:p w14:paraId="1641A554"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Tregtimi i monedhave dhe bankenotave per investime ose si mbledhes i artikujve me vlere, eshte nje veprimtari e tatueshme. </w:t>
      </w:r>
    </w:p>
    <w:p w14:paraId="6F7053F1"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Per qellime kontrolli,  çeqet konsiderohen si para</w:t>
      </w:r>
    </w:p>
    <w:p w14:paraId="435128E1" w14:textId="77777777" w:rsidR="00DE5DA8" w:rsidRPr="00F87AAA" w:rsidRDefault="00DE5DA8" w:rsidP="00DE5DA8">
      <w:pPr>
        <w:pStyle w:val="TableColumnHeader"/>
        <w:spacing w:before="0" w:after="0"/>
        <w:jc w:val="both"/>
        <w:rPr>
          <w:b w:val="0"/>
          <w:sz w:val="21"/>
          <w:szCs w:val="21"/>
          <w:lang w:val="it-IT"/>
        </w:rPr>
      </w:pPr>
    </w:p>
    <w:p w14:paraId="1B9A21F9" w14:textId="0531ED5B"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Transaksi</w:t>
      </w:r>
      <w:r w:rsidR="00447D16" w:rsidRPr="00863907">
        <w:rPr>
          <w:b w:val="0"/>
          <w:bCs/>
          <w:sz w:val="21"/>
          <w:szCs w:val="21"/>
          <w:lang w:val="it-IT"/>
        </w:rPr>
        <w:t>onet ne valute te huaj</w:t>
      </w:r>
    </w:p>
    <w:p w14:paraId="7EEF39D4"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Kjo eshte nje veprimtari e perjashtuar nga TVSH-ja megjithese çdo fitim behet i tatueshem si zakonisht per Tatim-Fitim. Humbjet mund t’i atribuohen luhatjeve te monedhave dhe eshte kjo nje shpenzim i zakonshem.  </w:t>
      </w:r>
    </w:p>
    <w:p w14:paraId="3A8A7234" w14:textId="77777777" w:rsidR="00DE5DA8" w:rsidRPr="00F87AAA" w:rsidRDefault="00DE5DA8" w:rsidP="00DE5DA8">
      <w:pPr>
        <w:pStyle w:val="TableColumnHeader"/>
        <w:spacing w:before="0" w:after="0"/>
        <w:jc w:val="both"/>
        <w:rPr>
          <w:b w:val="0"/>
          <w:sz w:val="21"/>
          <w:szCs w:val="21"/>
          <w:lang w:val="it-IT"/>
        </w:rPr>
      </w:pPr>
    </w:p>
    <w:p w14:paraId="6C4C0CEE" w14:textId="5E065135"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Terminologjia financiare:</w:t>
      </w:r>
    </w:p>
    <w:p w14:paraId="52573F79"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Ka nje numer termash te zakonshem qe perdoren ne boten bankare. </w:t>
      </w:r>
    </w:p>
    <w:p w14:paraId="782AD820"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Disa nga me te zakonshmet jane paraqitur me poshte:</w:t>
      </w:r>
    </w:p>
    <w:p w14:paraId="1EB2354B" w14:textId="77777777" w:rsidR="00DE5DA8" w:rsidRPr="00F87AAA" w:rsidRDefault="00DE5DA8" w:rsidP="00DE5DA8">
      <w:pPr>
        <w:pStyle w:val="TableColumnHeader"/>
        <w:spacing w:before="0" w:after="0"/>
        <w:jc w:val="both"/>
        <w:rPr>
          <w:b w:val="0"/>
          <w:sz w:val="21"/>
          <w:szCs w:val="21"/>
          <w:lang w:val="it-IT"/>
        </w:rPr>
      </w:pPr>
    </w:p>
    <w:p w14:paraId="35B346DA" w14:textId="77777777" w:rsidR="00DE5DA8" w:rsidRPr="00BA14F8" w:rsidRDefault="00DE5DA8" w:rsidP="004A4204">
      <w:pPr>
        <w:pStyle w:val="TableColumnHeader"/>
        <w:numPr>
          <w:ilvl w:val="0"/>
          <w:numId w:val="48"/>
        </w:numPr>
        <w:spacing w:before="0" w:after="0"/>
        <w:jc w:val="both"/>
        <w:rPr>
          <w:b w:val="0"/>
          <w:sz w:val="21"/>
          <w:szCs w:val="21"/>
        </w:rPr>
      </w:pPr>
      <w:r w:rsidRPr="00F87AAA">
        <w:rPr>
          <w:b w:val="0"/>
          <w:sz w:val="21"/>
          <w:szCs w:val="21"/>
          <w:lang w:val="it-IT"/>
        </w:rPr>
        <w:t xml:space="preserve">Interesi – eshte nje perkufizim i degjuar per çdonjerin dhe eshte shtesa qe paguhet zakonisht si perqindje shtese e shumes kryesore. </w:t>
      </w:r>
      <w:r w:rsidRPr="00BA14F8">
        <w:rPr>
          <w:b w:val="0"/>
          <w:sz w:val="21"/>
          <w:szCs w:val="21"/>
        </w:rPr>
        <w:t>Kjo lidhet me caps, floors and collars.</w:t>
      </w:r>
    </w:p>
    <w:p w14:paraId="39B1F369" w14:textId="77777777" w:rsidR="00DE5DA8" w:rsidRPr="00BA14F8" w:rsidRDefault="00DE5DA8" w:rsidP="004A4204">
      <w:pPr>
        <w:pStyle w:val="TableColumnHeader"/>
        <w:numPr>
          <w:ilvl w:val="0"/>
          <w:numId w:val="52"/>
        </w:numPr>
        <w:spacing w:before="0" w:after="0"/>
        <w:jc w:val="both"/>
        <w:rPr>
          <w:b w:val="0"/>
          <w:sz w:val="21"/>
          <w:szCs w:val="21"/>
        </w:rPr>
      </w:pPr>
      <w:r w:rsidRPr="00BA14F8">
        <w:rPr>
          <w:b w:val="0"/>
          <w:sz w:val="21"/>
          <w:szCs w:val="21"/>
        </w:rPr>
        <w:t>Cap    = Interesi maksimal i paguar</w:t>
      </w:r>
    </w:p>
    <w:p w14:paraId="7AD3D14B" w14:textId="77777777" w:rsidR="00DE5DA8" w:rsidRPr="00BA14F8" w:rsidRDefault="00DE5DA8" w:rsidP="004A4204">
      <w:pPr>
        <w:pStyle w:val="TableColumnHeader"/>
        <w:numPr>
          <w:ilvl w:val="0"/>
          <w:numId w:val="49"/>
        </w:numPr>
        <w:spacing w:before="0" w:after="0"/>
        <w:jc w:val="both"/>
        <w:rPr>
          <w:b w:val="0"/>
          <w:sz w:val="21"/>
          <w:szCs w:val="21"/>
        </w:rPr>
      </w:pPr>
      <w:r w:rsidRPr="00BA14F8">
        <w:rPr>
          <w:b w:val="0"/>
          <w:sz w:val="21"/>
          <w:szCs w:val="21"/>
        </w:rPr>
        <w:t xml:space="preserve">Floor  = Interesi minimal </w:t>
      </w:r>
    </w:p>
    <w:p w14:paraId="2B111565" w14:textId="77777777" w:rsidR="00DE5DA8" w:rsidRPr="00BA14F8" w:rsidRDefault="00DE5DA8" w:rsidP="004A4204">
      <w:pPr>
        <w:pStyle w:val="TableColumnHeader"/>
        <w:numPr>
          <w:ilvl w:val="0"/>
          <w:numId w:val="49"/>
        </w:numPr>
        <w:spacing w:before="0" w:after="0"/>
        <w:jc w:val="both"/>
        <w:rPr>
          <w:b w:val="0"/>
          <w:sz w:val="21"/>
          <w:szCs w:val="21"/>
        </w:rPr>
      </w:pPr>
      <w:r w:rsidRPr="00BA14F8">
        <w:rPr>
          <w:b w:val="0"/>
          <w:sz w:val="21"/>
          <w:szCs w:val="21"/>
        </w:rPr>
        <w:t>Collar = Ndermjet dy niveleve, cap and floor.</w:t>
      </w:r>
    </w:p>
    <w:p w14:paraId="496E93F0" w14:textId="352633C3" w:rsidR="00DE5DA8" w:rsidRPr="00F87AAA" w:rsidRDefault="00DE5DA8" w:rsidP="00DE5DA8">
      <w:pPr>
        <w:pStyle w:val="TableColumnHeader"/>
        <w:spacing w:before="0" w:after="0"/>
        <w:jc w:val="both"/>
        <w:rPr>
          <w:b w:val="0"/>
          <w:sz w:val="21"/>
          <w:szCs w:val="21"/>
          <w:lang w:val="it-IT"/>
        </w:rPr>
      </w:pPr>
      <w:r w:rsidRPr="00BA14F8">
        <w:rPr>
          <w:b w:val="0"/>
          <w:sz w:val="21"/>
          <w:szCs w:val="21"/>
        </w:rPr>
        <w:t xml:space="preserve">P.sh. nje hua me </w:t>
      </w:r>
      <w:r w:rsidR="00863907">
        <w:rPr>
          <w:b w:val="0"/>
          <w:sz w:val="21"/>
          <w:szCs w:val="21"/>
        </w:rPr>
        <w:t>nje tarife maksimale interesi t</w:t>
      </w:r>
      <w:r w:rsidR="00A51C6F">
        <w:rPr>
          <w:b w:val="0"/>
          <w:sz w:val="21"/>
          <w:szCs w:val="21"/>
        </w:rPr>
        <w:t>ë</w:t>
      </w:r>
      <w:r w:rsidRPr="00BA14F8">
        <w:rPr>
          <w:b w:val="0"/>
          <w:sz w:val="21"/>
          <w:szCs w:val="21"/>
        </w:rPr>
        <w:t xml:space="preserve"> themi 10% nuk mund te tejkaloje ate nivel gjate gjithe kohezgjatjes se huase. </w:t>
      </w:r>
      <w:r w:rsidRPr="00F87AAA">
        <w:rPr>
          <w:b w:val="0"/>
          <w:sz w:val="21"/>
          <w:szCs w:val="21"/>
          <w:lang w:val="it-IT"/>
        </w:rPr>
        <w:t xml:space="preserve">Megjithate, nese interesi zbret atehere aplikohet tarifa me e ulet. </w:t>
      </w:r>
    </w:p>
    <w:p w14:paraId="322E4CA2"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Tarifat fikse te interesit per kohezgjatjen e nje huaje, jane ndoshta me te zakonshmet. </w:t>
      </w:r>
    </w:p>
    <w:p w14:paraId="353EB2A7" w14:textId="77777777" w:rsidR="00DE5DA8" w:rsidRPr="00F87AAA" w:rsidRDefault="00DE5DA8" w:rsidP="00DE5DA8">
      <w:pPr>
        <w:pStyle w:val="TableColumnHeader"/>
        <w:spacing w:before="0" w:after="0"/>
        <w:jc w:val="both"/>
        <w:rPr>
          <w:b w:val="0"/>
          <w:sz w:val="21"/>
          <w:szCs w:val="21"/>
          <w:lang w:val="it-IT"/>
        </w:rPr>
      </w:pPr>
    </w:p>
    <w:p w14:paraId="4158754D" w14:textId="77777777"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 xml:space="preserve">Huate – Kjo eshte nje forme huamarrjeje dhe banka mund t’i shese paleve te tjera nje  portofol huash. </w:t>
      </w:r>
    </w:p>
    <w:p w14:paraId="7998F37F" w14:textId="77777777"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 xml:space="preserve">Portofol huash – ky eshte emri qe perdoret per veprimtarine e grumbullimit te huave, prandaj nje numer huash te grumbulluara se bashku quhen protofol. Shume shpesh grumbullohen huate e ngjashme, p.sh. nje portofol prone perbehet nga hua pronash.  Keto mund te jene te ndara ne rajone, p.sh. Amerika e Jugut ose ato thjeshte nga Brazili. </w:t>
      </w:r>
    </w:p>
    <w:p w14:paraId="7BC237E2" w14:textId="77777777"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 xml:space="preserve">Optimet – kjo eshte nje politike sigurimesh kunder luhatjeve te monedhes megjithese perkufizimi mund te perdoret gjithashtu per aksionet dhe marreveshjet financiare. Vihet nje çmim per te drejten e blerjes, p.sh. monedha te ndryshme ne nje kurs te caktuar kembimi, nese paraqitet nevoja. Kjo nuk e detyron paguesin e tarifes qe ta rrise oferten, megjithate nese ‘opsioni' nuk merret parasysh tarifa do te humbiste.  </w:t>
      </w:r>
    </w:p>
    <w:p w14:paraId="64E6D6E7" w14:textId="77777777" w:rsidR="00DE5DA8" w:rsidRPr="00F87AAA" w:rsidRDefault="00DE5DA8" w:rsidP="00DE5DA8">
      <w:pPr>
        <w:pStyle w:val="TableColumnHeader"/>
        <w:spacing w:before="0" w:after="0"/>
        <w:ind w:left="360"/>
        <w:jc w:val="both"/>
        <w:rPr>
          <w:b w:val="0"/>
          <w:sz w:val="21"/>
          <w:szCs w:val="21"/>
          <w:lang w:val="it-IT"/>
        </w:rPr>
      </w:pPr>
      <w:r w:rsidRPr="00F87AAA">
        <w:rPr>
          <w:b w:val="0"/>
          <w:sz w:val="21"/>
          <w:szCs w:val="21"/>
          <w:lang w:val="it-IT"/>
        </w:rPr>
        <w:t xml:space="preserve">Kjo perdoret shpesh kur ka raste qe luhatjet monetare te ndikojne ne shumen e arketuar.  </w:t>
      </w:r>
    </w:p>
    <w:p w14:paraId="06CF5B3A" w14:textId="314AF635" w:rsidR="00DE5DA8" w:rsidRPr="00BA14F8" w:rsidRDefault="00DE5DA8" w:rsidP="004A4204">
      <w:pPr>
        <w:pStyle w:val="TableColumnHeader"/>
        <w:numPr>
          <w:ilvl w:val="0"/>
          <w:numId w:val="48"/>
        </w:numPr>
        <w:spacing w:before="0" w:after="0"/>
        <w:jc w:val="both"/>
        <w:rPr>
          <w:b w:val="0"/>
          <w:sz w:val="21"/>
          <w:szCs w:val="21"/>
        </w:rPr>
      </w:pPr>
      <w:r w:rsidRPr="00BA14F8">
        <w:rPr>
          <w:b w:val="0"/>
          <w:sz w:val="21"/>
          <w:szCs w:val="21"/>
        </w:rPr>
        <w:t>Spread – diferenca ndermjet çmimit te blerjes dhe shitjes, te themi qarkullimi monetar ose tregu i kembimit te aksioneve. Per te blere para Shqiptare ju mund te pa</w:t>
      </w:r>
      <w:r w:rsidR="00863907">
        <w:rPr>
          <w:b w:val="0"/>
          <w:sz w:val="21"/>
          <w:szCs w:val="21"/>
        </w:rPr>
        <w:t>guani 1£ per 200Lekë, d.m.th. n</w:t>
      </w:r>
      <w:r w:rsidR="00A51C6F">
        <w:rPr>
          <w:b w:val="0"/>
          <w:sz w:val="21"/>
          <w:szCs w:val="21"/>
        </w:rPr>
        <w:t>ë</w:t>
      </w:r>
      <w:r w:rsidRPr="00BA14F8">
        <w:rPr>
          <w:b w:val="0"/>
          <w:sz w:val="21"/>
          <w:szCs w:val="21"/>
        </w:rPr>
        <w:t xml:space="preserve">se shkoni te nje zyre kembimi dhe dorezoni 10£ do te merrni 2,000Lekë. </w:t>
      </w:r>
      <w:r w:rsidRPr="00F87AAA">
        <w:rPr>
          <w:b w:val="0"/>
          <w:sz w:val="21"/>
          <w:szCs w:val="21"/>
          <w:lang w:val="it-IT"/>
        </w:rPr>
        <w:t xml:space="preserve">Nese deshironi te konvertoni </w:t>
      </w:r>
      <w:r w:rsidRPr="00F87AAA">
        <w:rPr>
          <w:b w:val="0"/>
          <w:sz w:val="21"/>
          <w:szCs w:val="21"/>
          <w:lang w:val="it-IT"/>
        </w:rPr>
        <w:lastRenderedPageBreak/>
        <w:t xml:space="preserve">2,000 Lekë ne sterlina do t’ju duhen 210 Lekë per te blere 1£ d.m.th. per 2,000 Lekë do te merrni £9.52. </w:t>
      </w:r>
      <w:r w:rsidRPr="00BA14F8">
        <w:rPr>
          <w:b w:val="0"/>
          <w:sz w:val="21"/>
          <w:szCs w:val="21"/>
        </w:rPr>
        <w:t>Diferenca ndermjet 210 dhe 200 quhet spread!</w:t>
      </w:r>
    </w:p>
    <w:p w14:paraId="5BEB647C" w14:textId="1A6D8F98" w:rsidR="00DE5DA8" w:rsidRPr="00BA14F8" w:rsidRDefault="00DE5DA8" w:rsidP="004A4204">
      <w:pPr>
        <w:pStyle w:val="TableColumnHeader"/>
        <w:numPr>
          <w:ilvl w:val="0"/>
          <w:numId w:val="48"/>
        </w:numPr>
        <w:spacing w:before="0" w:after="0"/>
        <w:jc w:val="both"/>
        <w:rPr>
          <w:b w:val="0"/>
          <w:sz w:val="21"/>
          <w:szCs w:val="21"/>
        </w:rPr>
      </w:pPr>
      <w:r w:rsidRPr="00BA14F8">
        <w:rPr>
          <w:b w:val="0"/>
          <w:sz w:val="21"/>
          <w:szCs w:val="21"/>
        </w:rPr>
        <w:t>S</w:t>
      </w:r>
      <w:r w:rsidR="00165A80">
        <w:rPr>
          <w:b w:val="0"/>
          <w:sz w:val="21"/>
          <w:szCs w:val="21"/>
        </w:rPr>
        <w:t>ë</w:t>
      </w:r>
      <w:r w:rsidR="00447D16">
        <w:rPr>
          <w:b w:val="0"/>
          <w:sz w:val="21"/>
          <w:szCs w:val="21"/>
        </w:rPr>
        <w:t>aps – Term i perdorur per t</w:t>
      </w:r>
      <w:r w:rsidR="00A51C6F">
        <w:rPr>
          <w:b w:val="0"/>
          <w:sz w:val="21"/>
          <w:szCs w:val="21"/>
        </w:rPr>
        <w:t>ë</w:t>
      </w:r>
      <w:r w:rsidRPr="00BA14F8">
        <w:rPr>
          <w:b w:val="0"/>
          <w:sz w:val="21"/>
          <w:szCs w:val="21"/>
        </w:rPr>
        <w:t xml:space="preserve"> pershkruar nje kembim huash, monedhash etj. </w:t>
      </w:r>
    </w:p>
    <w:p w14:paraId="707ACD86" w14:textId="77777777"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 xml:space="preserve">Instalment credit finance – zakonisht nje pagese paraprake ne lidhje me furnizimin me mallra, si ne blerjen e nje vetura nepermjet nje marreveshjeje financiare. </w:t>
      </w:r>
    </w:p>
    <w:p w14:paraId="322B7DC6" w14:textId="77777777" w:rsidR="00DE5DA8" w:rsidRPr="00F87AAA" w:rsidRDefault="00DE5DA8" w:rsidP="004A4204">
      <w:pPr>
        <w:pStyle w:val="TableColumnHeader"/>
        <w:numPr>
          <w:ilvl w:val="0"/>
          <w:numId w:val="53"/>
        </w:numPr>
        <w:spacing w:before="0" w:after="0"/>
        <w:jc w:val="both"/>
        <w:rPr>
          <w:b w:val="0"/>
          <w:sz w:val="21"/>
          <w:szCs w:val="21"/>
          <w:lang w:val="it-IT"/>
        </w:rPr>
      </w:pPr>
      <w:r w:rsidRPr="00F87AAA">
        <w:rPr>
          <w:b w:val="0"/>
          <w:sz w:val="21"/>
          <w:szCs w:val="21"/>
          <w:lang w:val="it-IT"/>
        </w:rPr>
        <w:t xml:space="preserve">Shitje e kushtezuar – shitje e mallrave ku çmimi paguhet me keste. Mallrat mbeten prone e shitesit derisa çmimi te paguhet ose te plotesohen kushtet e tjera. </w:t>
      </w:r>
    </w:p>
    <w:p w14:paraId="4984E494" w14:textId="77777777" w:rsidR="00DE5DA8" w:rsidRPr="00F87AAA" w:rsidRDefault="00DE5DA8" w:rsidP="004A4204">
      <w:pPr>
        <w:pStyle w:val="TableColumnHeader"/>
        <w:numPr>
          <w:ilvl w:val="0"/>
          <w:numId w:val="53"/>
        </w:numPr>
        <w:spacing w:before="0" w:after="0"/>
        <w:jc w:val="both"/>
        <w:rPr>
          <w:b w:val="0"/>
          <w:sz w:val="21"/>
          <w:szCs w:val="21"/>
          <w:lang w:val="it-IT"/>
        </w:rPr>
      </w:pPr>
      <w:r w:rsidRPr="00F87AAA">
        <w:rPr>
          <w:b w:val="0"/>
          <w:sz w:val="21"/>
          <w:szCs w:val="21"/>
          <w:lang w:val="it-IT"/>
        </w:rPr>
        <w:t>Blerje me qera – marrje me qera e mallrave me pagesa periodike me opsionin e blerjes.</w:t>
      </w:r>
    </w:p>
    <w:p w14:paraId="0A41DED5" w14:textId="12FAC695" w:rsidR="00DE5DA8" w:rsidRPr="00BA14F8" w:rsidRDefault="00DE5DA8" w:rsidP="004A4204">
      <w:pPr>
        <w:pStyle w:val="TableColumnHeader"/>
        <w:numPr>
          <w:ilvl w:val="0"/>
          <w:numId w:val="53"/>
        </w:numPr>
        <w:spacing w:before="0" w:after="0"/>
        <w:jc w:val="both"/>
        <w:rPr>
          <w:b w:val="0"/>
          <w:sz w:val="21"/>
          <w:szCs w:val="21"/>
        </w:rPr>
      </w:pPr>
      <w:r w:rsidRPr="00BA14F8">
        <w:rPr>
          <w:b w:val="0"/>
          <w:sz w:val="21"/>
          <w:szCs w:val="21"/>
        </w:rPr>
        <w:t>Shitje</w:t>
      </w:r>
      <w:r w:rsidR="00447D16">
        <w:rPr>
          <w:b w:val="0"/>
          <w:sz w:val="21"/>
          <w:szCs w:val="21"/>
        </w:rPr>
        <w:t xml:space="preserve"> me kredi – shitje e mallrave t</w:t>
      </w:r>
      <w:r w:rsidR="00A51C6F">
        <w:rPr>
          <w:b w:val="0"/>
          <w:sz w:val="21"/>
          <w:szCs w:val="21"/>
        </w:rPr>
        <w:t>ë</w:t>
      </w:r>
      <w:r w:rsidRPr="00BA14F8">
        <w:rPr>
          <w:b w:val="0"/>
          <w:sz w:val="21"/>
          <w:szCs w:val="21"/>
        </w:rPr>
        <w:t xml:space="preserve"> cilat behen menjehere prone e bleresit, megjithese çmimi paguhet me keste. </w:t>
      </w:r>
    </w:p>
    <w:p w14:paraId="1C0E356C" w14:textId="77777777" w:rsidR="00DE5DA8" w:rsidRPr="00BA14F8" w:rsidRDefault="00DE5DA8" w:rsidP="004A4204">
      <w:pPr>
        <w:pStyle w:val="TableColumnHeader"/>
        <w:numPr>
          <w:ilvl w:val="0"/>
          <w:numId w:val="48"/>
        </w:numPr>
        <w:spacing w:before="0" w:after="0"/>
        <w:jc w:val="both"/>
        <w:rPr>
          <w:b w:val="0"/>
          <w:sz w:val="21"/>
          <w:szCs w:val="21"/>
        </w:rPr>
      </w:pPr>
      <w:r w:rsidRPr="00BA14F8">
        <w:rPr>
          <w:b w:val="0"/>
          <w:sz w:val="21"/>
          <w:szCs w:val="21"/>
        </w:rPr>
        <w:t xml:space="preserve">Arke Automatike (e bankes) – nje pajisje, ende jo teper e perhapur ne Shqiperi, qe mundeson terheqjen e parave nga nje makineri e ngulur ne murin e bankes.  </w:t>
      </w:r>
    </w:p>
    <w:p w14:paraId="682431DF" w14:textId="77777777"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 xml:space="preserve">Karta e kreditit – jo teper e perhapur ne Shqiperi, megjithese hotelet me te medha e lejojne perdorimin e tyre. Vini re kompania/te e kartave te kreditit leshojne nje deklarate atyre qe perdorin sherbimet e tyre rregullisht dhe kreditojne llogarine e pershtatshme bankare brenda nje afati te caktuar kohor. Nje person qe mban dhe perdor karten e kreditit do te gjeje karten e tij te kreditit te debituar me shumen e kredise se marre dhe do t’i kerkohet ose te paguaje shumen e plote ose te beje pagese te pjesshme plus interesin. Per banken interesi eshte e ardhur – me poshte paraqiten detaje te metejshme ne lidhje me kartat e kreditit.  </w:t>
      </w:r>
    </w:p>
    <w:p w14:paraId="4F9A1659" w14:textId="30BBA80E" w:rsidR="00DE5DA8" w:rsidRPr="00F87AAA" w:rsidRDefault="00DE5DA8" w:rsidP="004A4204">
      <w:pPr>
        <w:pStyle w:val="TableColumnHeader"/>
        <w:numPr>
          <w:ilvl w:val="0"/>
          <w:numId w:val="48"/>
        </w:numPr>
        <w:spacing w:before="0" w:after="0"/>
        <w:jc w:val="both"/>
        <w:rPr>
          <w:b w:val="0"/>
          <w:sz w:val="21"/>
          <w:szCs w:val="21"/>
          <w:lang w:val="it-IT"/>
        </w:rPr>
      </w:pPr>
      <w:r w:rsidRPr="00F87AAA">
        <w:rPr>
          <w:b w:val="0"/>
          <w:sz w:val="21"/>
          <w:szCs w:val="21"/>
          <w:lang w:val="it-IT"/>
        </w:rPr>
        <w:t>Escro</w:t>
      </w:r>
      <w:r w:rsidR="00165A80">
        <w:rPr>
          <w:b w:val="0"/>
          <w:sz w:val="21"/>
          <w:szCs w:val="21"/>
          <w:lang w:val="it-IT"/>
        </w:rPr>
        <w:t>ë</w:t>
      </w:r>
      <w:r w:rsidRPr="00F87AAA">
        <w:rPr>
          <w:b w:val="0"/>
          <w:sz w:val="21"/>
          <w:szCs w:val="21"/>
          <w:lang w:val="it-IT"/>
        </w:rPr>
        <w:t xml:space="preserve"> account – kjo eshte nje llogari e krijuar per te mbajtur para per arsye sigurie. Ne rastin kur plotesohen kushtet e depozites, parate do te jene te disponueshme, megjithate ne rastin kur kushtet nuk plotesohen, parate jane akoma te sigurta dhe do t’i kthehen personit qe ben depoziten ose te paguhen, ne varesi te kushteve te marreveshjes. </w:t>
      </w:r>
    </w:p>
    <w:p w14:paraId="6558221B" w14:textId="71CF6C63" w:rsidR="00DE5DA8" w:rsidRPr="00BA14F8" w:rsidRDefault="00DE5DA8" w:rsidP="004A4204">
      <w:pPr>
        <w:pStyle w:val="TableColumnHeader"/>
        <w:numPr>
          <w:ilvl w:val="0"/>
          <w:numId w:val="48"/>
        </w:numPr>
        <w:spacing w:before="0" w:after="0"/>
        <w:jc w:val="both"/>
        <w:rPr>
          <w:b w:val="0"/>
          <w:sz w:val="21"/>
          <w:szCs w:val="21"/>
        </w:rPr>
      </w:pPr>
      <w:r w:rsidRPr="00F87AAA">
        <w:rPr>
          <w:b w:val="0"/>
          <w:sz w:val="21"/>
          <w:szCs w:val="21"/>
          <w:lang w:val="it-IT"/>
        </w:rPr>
        <w:t xml:space="preserve">Muri Kinez – ky perkufizim perdoret per te pershkruar nje barriere artificiale qe vendoset ndermjet atyre qe kane nje marreveshje te qendrueshme (rendesishme) per nje blerje te kompanise, dhe informacioni eshte teper i ndjeshem per shak te atyre qe nuk jane te perfshire drejtperdrejte. Kjo eshte e nevojshme, sepse po te kishte rrjedhje te lajmeve mbi kompanine e perfshire ne blerje, do te prekej çmimi i aksioneve. Ne raste te tilla konfidencialiteti eshte kaq i rrepte saqe eshte edhe nje barriere fizike dhe ndalohet  diskutimi i çeshtjes. </w:t>
      </w:r>
      <w:r w:rsidR="00447D16">
        <w:rPr>
          <w:b w:val="0"/>
          <w:sz w:val="21"/>
          <w:szCs w:val="21"/>
        </w:rPr>
        <w:t>Nje situate e tille mund t</w:t>
      </w:r>
      <w:r w:rsidR="00A51C6F">
        <w:rPr>
          <w:b w:val="0"/>
          <w:sz w:val="21"/>
          <w:szCs w:val="21"/>
        </w:rPr>
        <w:t>ë</w:t>
      </w:r>
      <w:r w:rsidRPr="00BA14F8">
        <w:rPr>
          <w:b w:val="0"/>
          <w:sz w:val="21"/>
          <w:szCs w:val="21"/>
        </w:rPr>
        <w:t xml:space="preserve"> zgjase me jave te tera, madje edhe muaj.  </w:t>
      </w:r>
    </w:p>
    <w:p w14:paraId="0121547B" w14:textId="77777777" w:rsidR="00DE5DA8" w:rsidRPr="00BA14F8" w:rsidRDefault="00DE5DA8" w:rsidP="00DE5DA8">
      <w:pPr>
        <w:pStyle w:val="TableColumnHeader"/>
        <w:spacing w:before="0" w:after="0"/>
        <w:jc w:val="both"/>
        <w:rPr>
          <w:b w:val="0"/>
          <w:sz w:val="21"/>
          <w:szCs w:val="21"/>
        </w:rPr>
      </w:pPr>
    </w:p>
    <w:p w14:paraId="76B2B105" w14:textId="204DC79E" w:rsidR="00DE5DA8" w:rsidRPr="00863907" w:rsidRDefault="00447D16" w:rsidP="004A4204">
      <w:pPr>
        <w:pStyle w:val="TableColumnHeader"/>
        <w:numPr>
          <w:ilvl w:val="0"/>
          <w:numId w:val="82"/>
        </w:numPr>
        <w:spacing w:before="0" w:after="0"/>
        <w:jc w:val="both"/>
        <w:rPr>
          <w:b w:val="0"/>
          <w:bCs/>
          <w:sz w:val="21"/>
          <w:szCs w:val="21"/>
          <w:lang w:val="it-IT"/>
        </w:rPr>
      </w:pPr>
      <w:r w:rsidRPr="00863907">
        <w:rPr>
          <w:b w:val="0"/>
          <w:bCs/>
          <w:sz w:val="21"/>
          <w:szCs w:val="21"/>
          <w:lang w:val="it-IT"/>
        </w:rPr>
        <w:t>Karta krediti dhe te tjera</w:t>
      </w:r>
    </w:p>
    <w:p w14:paraId="403E11D1" w14:textId="281312CD" w:rsidR="00DE5DA8" w:rsidRPr="00BA14F8" w:rsidRDefault="00447D16" w:rsidP="00DE5DA8">
      <w:pPr>
        <w:pStyle w:val="TableColumnHeader"/>
        <w:spacing w:before="0" w:after="0"/>
        <w:jc w:val="both"/>
        <w:rPr>
          <w:b w:val="0"/>
          <w:bCs/>
          <w:sz w:val="21"/>
          <w:szCs w:val="21"/>
        </w:rPr>
      </w:pPr>
      <w:r>
        <w:rPr>
          <w:b w:val="0"/>
          <w:bCs/>
          <w:sz w:val="21"/>
          <w:szCs w:val="21"/>
        </w:rPr>
        <w:t>Librezat e arkes, t</w:t>
      </w:r>
      <w:r w:rsidR="00A51C6F">
        <w:rPr>
          <w:b w:val="0"/>
          <w:bCs/>
          <w:sz w:val="21"/>
          <w:szCs w:val="21"/>
        </w:rPr>
        <w:t>ë</w:t>
      </w:r>
      <w:r w:rsidR="00DE5DA8" w:rsidRPr="00BA14F8">
        <w:rPr>
          <w:b w:val="0"/>
          <w:bCs/>
          <w:sz w:val="21"/>
          <w:szCs w:val="21"/>
        </w:rPr>
        <w:t xml:space="preserve"> pageses, kartat e debitit dhe kartat e kreditit sigurojne sherbime te ndryshme dhe pershkruhen shkurtimisht si me poshte – </w:t>
      </w:r>
    </w:p>
    <w:p w14:paraId="283E4DD4" w14:textId="77777777" w:rsidR="00DE5DA8" w:rsidRPr="00BA14F8" w:rsidRDefault="00DE5DA8" w:rsidP="00DE5DA8">
      <w:pPr>
        <w:pStyle w:val="TableColumnHeader"/>
        <w:spacing w:before="0" w:after="0"/>
        <w:jc w:val="both"/>
        <w:rPr>
          <w:b w:val="0"/>
          <w:bCs/>
          <w:sz w:val="21"/>
          <w:szCs w:val="21"/>
        </w:rPr>
      </w:pPr>
      <w:r w:rsidRPr="00BA14F8">
        <w:rPr>
          <w:b w:val="0"/>
          <w:bCs/>
          <w:sz w:val="21"/>
          <w:szCs w:val="21"/>
        </w:rPr>
        <w:t xml:space="preserve"> </w:t>
      </w:r>
    </w:p>
    <w:p w14:paraId="793C7BC1" w14:textId="77777777" w:rsidR="00DE5DA8" w:rsidRPr="00F87AAA" w:rsidRDefault="00DE5DA8" w:rsidP="004A4204">
      <w:pPr>
        <w:pStyle w:val="TableColumnHeader"/>
        <w:numPr>
          <w:ilvl w:val="0"/>
          <w:numId w:val="55"/>
        </w:numPr>
        <w:spacing w:before="0" w:after="0"/>
        <w:jc w:val="both"/>
        <w:rPr>
          <w:b w:val="0"/>
          <w:bCs/>
          <w:sz w:val="21"/>
          <w:szCs w:val="21"/>
          <w:lang w:val="it-IT"/>
        </w:rPr>
      </w:pPr>
      <w:r w:rsidRPr="00F87AAA">
        <w:rPr>
          <w:b w:val="0"/>
          <w:bCs/>
          <w:sz w:val="21"/>
          <w:szCs w:val="21"/>
          <w:lang w:val="it-IT"/>
        </w:rPr>
        <w:t xml:space="preserve">Nje karte per pagesat nga arka i jepet nje llogari-mbajtesi dhe perdoret ne vend te nje libri çeqesh. Kjo pajisje nuk eshte ne perdorim ne momentin e shkruarjes se ketyre shenimeve, por mund te futet ne perdorim shume shpejt nese bankat vendosin ta perdorin ate. Zakonisht nuk paguhet asnje tarife per leshimin dhe perdorimin e kartes per pagesat ne arke. Kjo karte mundeson perdoruesin te terheqe para nga arka. </w:t>
      </w:r>
    </w:p>
    <w:p w14:paraId="20648EBB" w14:textId="77777777" w:rsidR="00DE5DA8" w:rsidRPr="00F87AAA" w:rsidRDefault="00DE5DA8" w:rsidP="004A4204">
      <w:pPr>
        <w:pStyle w:val="TableColumnHeader"/>
        <w:numPr>
          <w:ilvl w:val="0"/>
          <w:numId w:val="55"/>
        </w:numPr>
        <w:spacing w:before="0" w:after="0"/>
        <w:jc w:val="both"/>
        <w:rPr>
          <w:b w:val="0"/>
          <w:bCs/>
          <w:sz w:val="21"/>
          <w:szCs w:val="21"/>
          <w:lang w:val="it-IT"/>
        </w:rPr>
      </w:pPr>
      <w:r w:rsidRPr="00F87AAA">
        <w:rPr>
          <w:b w:val="0"/>
          <w:bCs/>
          <w:sz w:val="21"/>
          <w:szCs w:val="21"/>
          <w:lang w:val="it-IT"/>
        </w:rPr>
        <w:t xml:space="preserve">American express eshte nje karte pagese dhe shuma qe i debitohet mbajtesit te llogarise duhet paguar çdo muaj ose llogaria mbyllet. Nuk paguhen interesa por mbajtesi paguan tarifa meqenese eshte i privilegjuar per te perdorur kete pajisje. Termi ‘pagese’ nenkupton thjeshte qe shuma e paguar ne muaj duke perdorur karten i faturohet llogarise. </w:t>
      </w:r>
    </w:p>
    <w:p w14:paraId="4CC459E6" w14:textId="77777777" w:rsidR="00DE5DA8" w:rsidRPr="00F87AAA" w:rsidRDefault="00DE5DA8" w:rsidP="004A4204">
      <w:pPr>
        <w:pStyle w:val="TableColumnHeader"/>
        <w:numPr>
          <w:ilvl w:val="0"/>
          <w:numId w:val="55"/>
        </w:numPr>
        <w:spacing w:before="0" w:after="0"/>
        <w:jc w:val="both"/>
        <w:rPr>
          <w:b w:val="0"/>
          <w:bCs/>
          <w:sz w:val="21"/>
          <w:szCs w:val="21"/>
          <w:lang w:val="it-IT"/>
        </w:rPr>
      </w:pPr>
      <w:r w:rsidRPr="00F87AAA">
        <w:rPr>
          <w:b w:val="0"/>
          <w:bCs/>
          <w:sz w:val="21"/>
          <w:szCs w:val="21"/>
          <w:lang w:val="it-IT"/>
        </w:rPr>
        <w:t xml:space="preserve">Kartat e debitit jane shume te ngjashme me nje karte per terheqje parash nga arka dhe kerkojne perdorimin e fondeve nga llogaria e perdoruesit; megjithate ata shpesh kane nje pajisje qe mundeson perdorimin e tyre ne nje makineri per karta krediti. </w:t>
      </w:r>
    </w:p>
    <w:p w14:paraId="23B9AEB6" w14:textId="77777777" w:rsidR="00DE5DA8" w:rsidRPr="00F87AAA" w:rsidRDefault="00DE5DA8" w:rsidP="004A4204">
      <w:pPr>
        <w:pStyle w:val="TableColumnHeader"/>
        <w:numPr>
          <w:ilvl w:val="0"/>
          <w:numId w:val="55"/>
        </w:numPr>
        <w:spacing w:before="0" w:after="0"/>
        <w:jc w:val="both"/>
        <w:rPr>
          <w:b w:val="0"/>
          <w:bCs/>
          <w:sz w:val="21"/>
          <w:szCs w:val="21"/>
          <w:lang w:val="it-IT"/>
        </w:rPr>
      </w:pPr>
      <w:r w:rsidRPr="00F87AAA">
        <w:rPr>
          <w:b w:val="0"/>
          <w:bCs/>
          <w:sz w:val="21"/>
          <w:szCs w:val="21"/>
          <w:lang w:val="it-IT"/>
        </w:rPr>
        <w:t xml:space="preserve">Kartat e kreditit jane nje veçori e zakonshme e botes bankare ne teresi, megjithese ne Shqiperi eshte akoma ne hapat e pare.  </w:t>
      </w:r>
    </w:p>
    <w:p w14:paraId="25705403" w14:textId="77777777" w:rsidR="00DE5DA8" w:rsidRPr="00F87AAA" w:rsidRDefault="00DE5DA8" w:rsidP="00DE5DA8">
      <w:pPr>
        <w:pStyle w:val="TableColumnHeader"/>
        <w:spacing w:before="0" w:after="0"/>
        <w:jc w:val="both"/>
        <w:rPr>
          <w:b w:val="0"/>
          <w:bCs/>
          <w:sz w:val="21"/>
          <w:szCs w:val="21"/>
          <w:lang w:val="it-IT"/>
        </w:rPr>
      </w:pPr>
    </w:p>
    <w:p w14:paraId="6153AD0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Biznesi i kartave te kreditit do te futet ne kontrollin e Visa apo MasterCard dhe vete kartat e kreditit do te mbajne logon e njeres apo tjetres. Keto efektivisht jane agjencite e instalimit dhe organizimit te levizjeve te fondeve ndermjet leshuesve te ndryshmem te kartes.  </w:t>
      </w:r>
    </w:p>
    <w:p w14:paraId="62222A1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Eshte e rendesishme te kuptohet qe biznesi i kartes se kreditit eshte i ndare ne dy pjese: </w:t>
      </w:r>
    </w:p>
    <w:p w14:paraId="53B52C1D" w14:textId="77777777" w:rsidR="00DE5DA8" w:rsidRPr="00BA14F8" w:rsidRDefault="00DE5DA8" w:rsidP="004A4204">
      <w:pPr>
        <w:pStyle w:val="BodySingle"/>
        <w:numPr>
          <w:ilvl w:val="0"/>
          <w:numId w:val="57"/>
        </w:numPr>
        <w:jc w:val="both"/>
        <w:rPr>
          <w:sz w:val="21"/>
          <w:szCs w:val="21"/>
        </w:rPr>
      </w:pPr>
      <w:r w:rsidRPr="00BA14F8">
        <w:rPr>
          <w:sz w:val="21"/>
          <w:szCs w:val="21"/>
        </w:rPr>
        <w:t>Leshuesit, dhe</w:t>
      </w:r>
    </w:p>
    <w:p w14:paraId="4C9EA941" w14:textId="111823D7" w:rsidR="00DE5DA8" w:rsidRPr="00447D16" w:rsidRDefault="00DE5DA8" w:rsidP="004A4204">
      <w:pPr>
        <w:numPr>
          <w:ilvl w:val="0"/>
          <w:numId w:val="57"/>
        </w:numPr>
        <w:spacing w:after="0" w:line="260" w:lineRule="atLeast"/>
        <w:jc w:val="both"/>
        <w:rPr>
          <w:rFonts w:ascii="Times New Roman" w:hAnsi="Times New Roman"/>
          <w:sz w:val="21"/>
          <w:szCs w:val="21"/>
        </w:rPr>
      </w:pPr>
      <w:r w:rsidRPr="00BA14F8">
        <w:rPr>
          <w:rFonts w:ascii="Times New Roman" w:hAnsi="Times New Roman"/>
          <w:sz w:val="21"/>
          <w:szCs w:val="21"/>
        </w:rPr>
        <w:t>Bleresit</w:t>
      </w:r>
    </w:p>
    <w:p w14:paraId="7DCFF927" w14:textId="7331A184"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Shkurtimisht ‘leshuesi’ eshte institucioni financiar</w:t>
      </w:r>
      <w:r w:rsidR="00447D16">
        <w:rPr>
          <w:rFonts w:ascii="Times New Roman" w:hAnsi="Times New Roman"/>
          <w:sz w:val="21"/>
          <w:szCs w:val="21"/>
        </w:rPr>
        <w:t xml:space="preserve"> qe i leshon karten mbajtesit t</w:t>
      </w:r>
      <w:r w:rsidR="00A51C6F">
        <w:rPr>
          <w:rFonts w:ascii="Times New Roman" w:hAnsi="Times New Roman"/>
          <w:sz w:val="21"/>
          <w:szCs w:val="21"/>
        </w:rPr>
        <w:t>ë</w:t>
      </w:r>
      <w:r w:rsidRPr="00BA14F8">
        <w:rPr>
          <w:rFonts w:ascii="Times New Roman" w:hAnsi="Times New Roman"/>
          <w:sz w:val="21"/>
          <w:szCs w:val="21"/>
        </w:rPr>
        <w:t xml:space="preserve"> saj, d.m.th juve, mua, ose kujtdo qe ploteson </w:t>
      </w:r>
      <w:r w:rsidR="00447D16">
        <w:rPr>
          <w:rFonts w:ascii="Times New Roman" w:hAnsi="Times New Roman"/>
          <w:sz w:val="21"/>
          <w:szCs w:val="21"/>
        </w:rPr>
        <w:t>kriteret e kreditit. Ligji do t</w:t>
      </w:r>
      <w:r w:rsidR="00A51C6F">
        <w:rPr>
          <w:rFonts w:ascii="Times New Roman" w:hAnsi="Times New Roman"/>
          <w:sz w:val="21"/>
          <w:szCs w:val="21"/>
        </w:rPr>
        <w:t>ë</w:t>
      </w:r>
      <w:r w:rsidRPr="00BA14F8">
        <w:rPr>
          <w:rFonts w:ascii="Times New Roman" w:hAnsi="Times New Roman"/>
          <w:sz w:val="21"/>
          <w:szCs w:val="21"/>
        </w:rPr>
        <w:t xml:space="preserve"> percaktoje se cilat institucione fina</w:t>
      </w:r>
      <w:r w:rsidR="00447D16">
        <w:rPr>
          <w:rFonts w:ascii="Times New Roman" w:hAnsi="Times New Roman"/>
          <w:sz w:val="21"/>
          <w:szCs w:val="21"/>
        </w:rPr>
        <w:t>nciare mund t</w:t>
      </w:r>
      <w:r w:rsidR="00A51C6F">
        <w:rPr>
          <w:rFonts w:ascii="Times New Roman" w:hAnsi="Times New Roman"/>
          <w:sz w:val="21"/>
          <w:szCs w:val="21"/>
        </w:rPr>
        <w:t>ë</w:t>
      </w:r>
      <w:r w:rsidR="00447D16">
        <w:rPr>
          <w:rFonts w:ascii="Times New Roman" w:hAnsi="Times New Roman"/>
          <w:sz w:val="21"/>
          <w:szCs w:val="21"/>
        </w:rPr>
        <w:t xml:space="preserve"> </w:t>
      </w:r>
      <w:r>
        <w:rPr>
          <w:rFonts w:ascii="Times New Roman" w:hAnsi="Times New Roman"/>
          <w:sz w:val="21"/>
          <w:szCs w:val="21"/>
        </w:rPr>
        <w:t>leshojne kartat.</w:t>
      </w:r>
    </w:p>
    <w:p w14:paraId="2E964581" w14:textId="0B3C9F6F" w:rsidR="00DE5DA8" w:rsidRPr="00447D16" w:rsidRDefault="00447D16" w:rsidP="004A4204">
      <w:pPr>
        <w:pStyle w:val="ListParagraph"/>
        <w:numPr>
          <w:ilvl w:val="0"/>
          <w:numId w:val="85"/>
        </w:numPr>
        <w:jc w:val="both"/>
        <w:rPr>
          <w:rFonts w:ascii="Times New Roman" w:hAnsi="Times New Roman"/>
          <w:sz w:val="21"/>
          <w:szCs w:val="21"/>
        </w:rPr>
      </w:pPr>
      <w:r w:rsidRPr="00447D16">
        <w:rPr>
          <w:rFonts w:ascii="Times New Roman" w:hAnsi="Times New Roman"/>
          <w:sz w:val="21"/>
          <w:szCs w:val="21"/>
        </w:rPr>
        <w:t xml:space="preserve">Leshuesit </w:t>
      </w:r>
    </w:p>
    <w:p w14:paraId="55F534E9" w14:textId="0943587D"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Nje individi qe ka sukses ne kerkesen per nje karte-kredi</w:t>
      </w:r>
      <w:r w:rsidR="00447D16">
        <w:rPr>
          <w:rFonts w:ascii="Times New Roman" w:hAnsi="Times New Roman"/>
          <w:sz w:val="21"/>
          <w:szCs w:val="21"/>
        </w:rPr>
        <w:t>ti, i jepet nje limit krediti t</w:t>
      </w:r>
      <w:r w:rsidR="00A51C6F">
        <w:rPr>
          <w:rFonts w:ascii="Times New Roman" w:hAnsi="Times New Roman"/>
          <w:sz w:val="21"/>
          <w:szCs w:val="21"/>
        </w:rPr>
        <w:t>ë</w:t>
      </w:r>
      <w:r w:rsidRPr="00BA14F8">
        <w:rPr>
          <w:rFonts w:ascii="Times New Roman" w:hAnsi="Times New Roman"/>
          <w:sz w:val="21"/>
          <w:szCs w:val="21"/>
        </w:rPr>
        <w:t xml:space="preserve"> cilin mund ta harxhoje. Banka apo institucioni financiar qe leshon karte</w:t>
      </w:r>
      <w:r>
        <w:rPr>
          <w:rFonts w:ascii="Times New Roman" w:hAnsi="Times New Roman"/>
          <w:sz w:val="21"/>
          <w:szCs w:val="21"/>
        </w:rPr>
        <w:t xml:space="preserve">n e kreditit quhet ‘Leshuesi’. </w:t>
      </w:r>
    </w:p>
    <w:p w14:paraId="3AFBC0B0" w14:textId="44FF8D0F"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Kur behet nje blerje, shitesi me pakice paraqet n</w:t>
      </w:r>
      <w:r w:rsidR="00447D16">
        <w:rPr>
          <w:rFonts w:ascii="Times New Roman" w:hAnsi="Times New Roman"/>
          <w:sz w:val="21"/>
          <w:szCs w:val="21"/>
        </w:rPr>
        <w:t>je flete t</w:t>
      </w:r>
      <w:r w:rsidR="00A51C6F">
        <w:rPr>
          <w:rFonts w:ascii="Times New Roman" w:hAnsi="Times New Roman"/>
          <w:sz w:val="21"/>
          <w:szCs w:val="21"/>
        </w:rPr>
        <w:t>ë</w:t>
      </w:r>
      <w:r w:rsidRPr="00BA14F8">
        <w:rPr>
          <w:rFonts w:ascii="Times New Roman" w:hAnsi="Times New Roman"/>
          <w:sz w:val="21"/>
          <w:szCs w:val="21"/>
        </w:rPr>
        <w:t xml:space="preserve"> firmosur nga mbajtesi i kartes, e cila tre</w:t>
      </w:r>
      <w:r>
        <w:rPr>
          <w:rFonts w:ascii="Times New Roman" w:hAnsi="Times New Roman"/>
          <w:sz w:val="21"/>
          <w:szCs w:val="21"/>
        </w:rPr>
        <w:t xml:space="preserve">gon se eshte bere nje blerje.  </w:t>
      </w:r>
    </w:p>
    <w:p w14:paraId="671BE4F2" w14:textId="2FE08A0B"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Mba</w:t>
      </w:r>
      <w:r w:rsidR="00447D16">
        <w:rPr>
          <w:rFonts w:ascii="Times New Roman" w:hAnsi="Times New Roman"/>
          <w:sz w:val="21"/>
          <w:szCs w:val="21"/>
        </w:rPr>
        <w:t>jtesi i kartes se kreditit do t</w:t>
      </w:r>
      <w:r w:rsidR="00A51C6F">
        <w:rPr>
          <w:rFonts w:ascii="Times New Roman" w:hAnsi="Times New Roman"/>
          <w:sz w:val="21"/>
          <w:szCs w:val="21"/>
        </w:rPr>
        <w:t>ë</w:t>
      </w:r>
      <w:r w:rsidR="00447D16">
        <w:rPr>
          <w:rFonts w:ascii="Times New Roman" w:hAnsi="Times New Roman"/>
          <w:sz w:val="21"/>
          <w:szCs w:val="21"/>
        </w:rPr>
        <w:t xml:space="preserve"> kete t</w:t>
      </w:r>
      <w:r w:rsidR="00A51C6F">
        <w:rPr>
          <w:rFonts w:ascii="Times New Roman" w:hAnsi="Times New Roman"/>
          <w:sz w:val="21"/>
          <w:szCs w:val="21"/>
        </w:rPr>
        <w:t>ë</w:t>
      </w:r>
      <w:r w:rsidRPr="00BA14F8">
        <w:rPr>
          <w:rFonts w:ascii="Times New Roman" w:hAnsi="Times New Roman"/>
          <w:sz w:val="21"/>
          <w:szCs w:val="21"/>
        </w:rPr>
        <w:t xml:space="preserve"> faturuar brenda kohes se duhur llogarine e kartes se kreditit me koston totale te blerjeve te bera dhe pastaj duhet te ripaguaje minimumin çdo muaj nga shuma e pashlyer. Minimumi</w:t>
      </w:r>
      <w:r w:rsidR="00447D16">
        <w:rPr>
          <w:rFonts w:ascii="Times New Roman" w:hAnsi="Times New Roman"/>
          <w:sz w:val="21"/>
          <w:szCs w:val="21"/>
        </w:rPr>
        <w:t xml:space="preserve"> vihet zakonisht midis 3 – 5% t</w:t>
      </w:r>
      <w:r w:rsidR="00A51C6F">
        <w:rPr>
          <w:rFonts w:ascii="Times New Roman" w:hAnsi="Times New Roman"/>
          <w:sz w:val="21"/>
          <w:szCs w:val="21"/>
        </w:rPr>
        <w:t>ë</w:t>
      </w:r>
      <w:r w:rsidR="00447D16">
        <w:rPr>
          <w:rFonts w:ascii="Times New Roman" w:hAnsi="Times New Roman"/>
          <w:sz w:val="21"/>
          <w:szCs w:val="21"/>
        </w:rPr>
        <w:t xml:space="preserve"> pagesave t</w:t>
      </w:r>
      <w:r w:rsidR="00A51C6F">
        <w:rPr>
          <w:rFonts w:ascii="Times New Roman" w:hAnsi="Times New Roman"/>
          <w:sz w:val="21"/>
          <w:szCs w:val="21"/>
        </w:rPr>
        <w:t>ë</w:t>
      </w:r>
      <w:r w:rsidRPr="00BA14F8">
        <w:rPr>
          <w:rFonts w:ascii="Times New Roman" w:hAnsi="Times New Roman"/>
          <w:sz w:val="21"/>
          <w:szCs w:val="21"/>
        </w:rPr>
        <w:t xml:space="preserve"> pas</w:t>
      </w:r>
      <w:r>
        <w:rPr>
          <w:rFonts w:ascii="Times New Roman" w:hAnsi="Times New Roman"/>
          <w:sz w:val="21"/>
          <w:szCs w:val="21"/>
        </w:rPr>
        <w:t xml:space="preserve">hlyera, perfshire interesin.   </w:t>
      </w:r>
    </w:p>
    <w:p w14:paraId="342AFCEB" w14:textId="5DDADF3F" w:rsidR="00DE5DA8" w:rsidRPr="00BA14F8" w:rsidRDefault="00447D16" w:rsidP="00DE5DA8">
      <w:pPr>
        <w:jc w:val="both"/>
        <w:rPr>
          <w:rFonts w:ascii="Times New Roman" w:hAnsi="Times New Roman"/>
          <w:sz w:val="21"/>
          <w:szCs w:val="21"/>
        </w:rPr>
      </w:pPr>
      <w:r>
        <w:rPr>
          <w:rFonts w:ascii="Times New Roman" w:hAnsi="Times New Roman"/>
          <w:sz w:val="21"/>
          <w:szCs w:val="21"/>
        </w:rPr>
        <w:t>Interesi ne nje shkalle me t</w:t>
      </w:r>
      <w:r w:rsidR="00A51C6F">
        <w:rPr>
          <w:rFonts w:ascii="Times New Roman" w:hAnsi="Times New Roman"/>
          <w:sz w:val="21"/>
          <w:szCs w:val="21"/>
        </w:rPr>
        <w:t>ë</w:t>
      </w:r>
      <w:r w:rsidR="00DE5DA8" w:rsidRPr="00BA14F8">
        <w:rPr>
          <w:rFonts w:ascii="Times New Roman" w:hAnsi="Times New Roman"/>
          <w:sz w:val="21"/>
          <w:szCs w:val="21"/>
        </w:rPr>
        <w:t xml:space="preserve"> larte se tarifa e zakonshme bankare i shtohet çdo mu</w:t>
      </w:r>
      <w:r>
        <w:rPr>
          <w:rFonts w:ascii="Times New Roman" w:hAnsi="Times New Roman"/>
          <w:sz w:val="21"/>
          <w:szCs w:val="21"/>
        </w:rPr>
        <w:t>aj shumes qe duhet t</w:t>
      </w:r>
      <w:r w:rsidR="00A51C6F">
        <w:rPr>
          <w:rFonts w:ascii="Times New Roman" w:hAnsi="Times New Roman"/>
          <w:sz w:val="21"/>
          <w:szCs w:val="21"/>
        </w:rPr>
        <w:t>ë</w:t>
      </w:r>
      <w:r w:rsidR="00DE5DA8">
        <w:rPr>
          <w:rFonts w:ascii="Times New Roman" w:hAnsi="Times New Roman"/>
          <w:sz w:val="21"/>
          <w:szCs w:val="21"/>
        </w:rPr>
        <w:t xml:space="preserve"> shlyhet. </w:t>
      </w:r>
    </w:p>
    <w:p w14:paraId="70359783" w14:textId="6EB5F0D2"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Leshuesit </w:t>
      </w:r>
      <w:r w:rsidR="00447D16">
        <w:rPr>
          <w:rFonts w:ascii="Times New Roman" w:hAnsi="Times New Roman"/>
          <w:sz w:val="21"/>
          <w:szCs w:val="21"/>
        </w:rPr>
        <w:t>mund t</w:t>
      </w:r>
      <w:r w:rsidR="00A51C6F">
        <w:rPr>
          <w:rFonts w:ascii="Times New Roman" w:hAnsi="Times New Roman"/>
          <w:sz w:val="21"/>
          <w:szCs w:val="21"/>
        </w:rPr>
        <w:t>ë</w:t>
      </w:r>
      <w:r w:rsidRPr="00BA14F8">
        <w:rPr>
          <w:rFonts w:ascii="Times New Roman" w:hAnsi="Times New Roman"/>
          <w:sz w:val="21"/>
          <w:szCs w:val="21"/>
        </w:rPr>
        <w:t xml:space="preserve"> lejojne edhe sigurime ne rastin kur mbajtesi i kartes hiqet nga puna dhe pagesat minimale paguhen nga kompania e sigurimeve. Kjo derdhet zakonisht mbi baze vullnetare. Te gjitha fitimet i nenshtrohen Tatim-Fitimit ne menyren e zakonshme, megjithese elementi i sigurimeve behet mbi bazen e nje komisioni nga kompania e</w:t>
      </w:r>
      <w:r>
        <w:rPr>
          <w:rFonts w:ascii="Times New Roman" w:hAnsi="Times New Roman"/>
          <w:sz w:val="21"/>
          <w:szCs w:val="21"/>
        </w:rPr>
        <w:t xml:space="preserve"> sigurimeve qe derdh pagesen.  </w:t>
      </w:r>
    </w:p>
    <w:p w14:paraId="53027C1E" w14:textId="24DF09F4" w:rsidR="00DE5DA8" w:rsidRPr="00F87AAA" w:rsidRDefault="00447D16" w:rsidP="004A4204">
      <w:pPr>
        <w:pStyle w:val="BodySingle"/>
        <w:numPr>
          <w:ilvl w:val="0"/>
          <w:numId w:val="85"/>
        </w:numPr>
        <w:jc w:val="both"/>
        <w:rPr>
          <w:sz w:val="21"/>
          <w:szCs w:val="21"/>
          <w:lang w:val="it-IT"/>
        </w:rPr>
      </w:pPr>
      <w:r>
        <w:rPr>
          <w:sz w:val="21"/>
          <w:szCs w:val="21"/>
          <w:lang w:val="it-IT"/>
        </w:rPr>
        <w:t xml:space="preserve">Bleresit </w:t>
      </w:r>
    </w:p>
    <w:p w14:paraId="21606AB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keto jane bankat apo institucionet financiare qe blejne ‘biznese’ ne menyre qe t’i perdorin ata si prodhues te kartave te kreditit. P.sh. pergjegjes shitjesh nga nje banke (bleresi’ ne kete rast) viziton ambjente qe nuk mbajne nje logo te Visa apo MasterCard, per te zbuluar nese ata do te pranonin karta krediti per pagesen e mallrave te tyre. Kjo do te behej ne vend te pranimit te pagesave me para ne dore. Ata qe bien dakord per pagesa me karta krediti do te furnizohen pastaj me pajisjet e nevojshme qe mundesojne zhvillimin e biznesit. </w:t>
      </w:r>
    </w:p>
    <w:p w14:paraId="04E74586" w14:textId="0A5DD50D" w:rsidR="00DE5DA8" w:rsidRPr="00447D16" w:rsidRDefault="00DE5DA8" w:rsidP="00447D16">
      <w:pPr>
        <w:jc w:val="both"/>
        <w:rPr>
          <w:rFonts w:ascii="Times New Roman" w:hAnsi="Times New Roman"/>
          <w:sz w:val="21"/>
          <w:szCs w:val="21"/>
          <w:lang w:val="it-IT"/>
        </w:rPr>
      </w:pPr>
      <w:r w:rsidRPr="00F87AAA">
        <w:rPr>
          <w:rFonts w:ascii="Times New Roman" w:hAnsi="Times New Roman"/>
          <w:sz w:val="21"/>
          <w:szCs w:val="21"/>
          <w:lang w:val="it-IT"/>
        </w:rPr>
        <w:t>Pastaj shitesi me pakice duhet te paraqese vertetimet e transaksioneve tek institucioni qe e ka siguruar ate si treg(dyqan), pasi ka mbajtuar nje perqindje ashtu siç eshte rene dakord per sherbimet e siguruara, ai do te derdhe rregullisht pjesen e mbetur ne llogarine bankare te shitesit me pakice – kjo mund te varioj</w:t>
      </w:r>
      <w:r w:rsidR="00447D16">
        <w:rPr>
          <w:rFonts w:ascii="Times New Roman" w:hAnsi="Times New Roman"/>
          <w:sz w:val="21"/>
          <w:szCs w:val="21"/>
          <w:lang w:val="it-IT"/>
        </w:rPr>
        <w:t xml:space="preserve">e por zakonisht eshte javore.  </w:t>
      </w:r>
    </w:p>
    <w:p w14:paraId="3762EB84"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Disa institucione do te jene edhe leshues edhe bleres (sigurues), por meqenese biznesi i kartave te kreditit po zgjerohet, numri i leshuesve te kartave do te tejkaloje numrin e bleresve. </w:t>
      </w:r>
    </w:p>
    <w:p w14:paraId="68F1E584" w14:textId="77777777" w:rsidR="00DE5DA8" w:rsidRPr="00F87AAA" w:rsidRDefault="00DE5DA8" w:rsidP="00DE5DA8">
      <w:pPr>
        <w:pStyle w:val="TableColumnHeader"/>
        <w:spacing w:before="0" w:after="0"/>
        <w:jc w:val="both"/>
        <w:rPr>
          <w:b w:val="0"/>
          <w:bCs/>
          <w:sz w:val="21"/>
          <w:szCs w:val="21"/>
          <w:lang w:val="it-IT"/>
        </w:rPr>
      </w:pPr>
    </w:p>
    <w:p w14:paraId="22FEEC7F" w14:textId="3D9BA25C" w:rsidR="00DE5DA8" w:rsidRPr="00863907" w:rsidRDefault="00DE5DA8" w:rsidP="004A4204">
      <w:pPr>
        <w:pStyle w:val="TableColumnHeader"/>
        <w:numPr>
          <w:ilvl w:val="0"/>
          <w:numId w:val="82"/>
        </w:numPr>
        <w:spacing w:before="0" w:after="0"/>
        <w:jc w:val="both"/>
        <w:rPr>
          <w:b w:val="0"/>
          <w:bCs/>
          <w:sz w:val="21"/>
          <w:szCs w:val="21"/>
          <w:lang w:val="it-IT"/>
        </w:rPr>
      </w:pPr>
      <w:r w:rsidRPr="00863907">
        <w:rPr>
          <w:b w:val="0"/>
          <w:sz w:val="21"/>
          <w:szCs w:val="21"/>
          <w:lang w:val="it-IT"/>
        </w:rPr>
        <w:t>Bankat – Pikat e te ardhurave</w:t>
      </w:r>
      <w:r w:rsidRPr="00863907">
        <w:rPr>
          <w:b w:val="0"/>
          <w:bCs/>
          <w:sz w:val="21"/>
          <w:szCs w:val="21"/>
          <w:lang w:val="it-IT"/>
        </w:rPr>
        <w:t xml:space="preserve"> </w:t>
      </w:r>
    </w:p>
    <w:p w14:paraId="28C37B10" w14:textId="77777777" w:rsidR="00DE5DA8" w:rsidRPr="00F87AAA" w:rsidRDefault="00DE5DA8" w:rsidP="00DE5DA8">
      <w:pPr>
        <w:pStyle w:val="TableColumnHeader"/>
        <w:spacing w:before="0" w:after="0"/>
        <w:jc w:val="both"/>
        <w:rPr>
          <w:b w:val="0"/>
          <w:bCs/>
          <w:sz w:val="21"/>
          <w:szCs w:val="21"/>
          <w:lang w:val="it-IT"/>
        </w:rPr>
      </w:pPr>
    </w:p>
    <w:p w14:paraId="6E54CDC1"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a. Te gjitha fushat e biznesit bankar duhet te ekzaminohen, prandaj eshte e rendesishme te behen hetime (pyetje) per funskionet e ndara qe mund te kete. P.sh. a kane nje biznese huadheniesh, qe nga disa mund te </w:t>
      </w:r>
      <w:r w:rsidRPr="00F87AAA">
        <w:rPr>
          <w:b w:val="0"/>
          <w:bCs/>
          <w:sz w:val="21"/>
          <w:szCs w:val="21"/>
          <w:lang w:val="it-IT"/>
        </w:rPr>
        <w:lastRenderedPageBreak/>
        <w:t xml:space="preserve">mos konsiderohet si veprimtari bankare? Si i sigurojne fondet e duhura per veprimtarite e tyre te brendshme dhe bizneset ndryshe nga marrja e financimeve veçanarisht per huate? </w:t>
      </w:r>
    </w:p>
    <w:p w14:paraId="4666671D" w14:textId="77777777" w:rsidR="00DE5DA8" w:rsidRPr="00F87AAA" w:rsidRDefault="00DE5DA8" w:rsidP="00DE5DA8">
      <w:pPr>
        <w:pStyle w:val="TableColumnHeader"/>
        <w:spacing w:before="0" w:after="0"/>
        <w:jc w:val="both"/>
        <w:rPr>
          <w:b w:val="0"/>
          <w:bCs/>
          <w:sz w:val="21"/>
          <w:szCs w:val="21"/>
          <w:lang w:val="it-IT"/>
        </w:rPr>
      </w:pPr>
    </w:p>
    <w:p w14:paraId="618EA311"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b. Te ardhurat nga veprimtarite e tyre si huadhenia etj a jane te gjitha pjese perberese te qarkullimit te tyre. Nuk jane shifrat neto qe krijojne qarkullimin dhe si te tilla nuk ndryshojne nga bizneset e tjera. Shpenzimet do te shfaqen ne Llogarine e humbjeve dhe te Fitimeve ne nje menyre te zakonshme. </w:t>
      </w:r>
    </w:p>
    <w:p w14:paraId="3812B3B8" w14:textId="77777777" w:rsidR="00DE5DA8" w:rsidRPr="00F87AAA" w:rsidRDefault="00DE5DA8" w:rsidP="00DE5DA8">
      <w:pPr>
        <w:pStyle w:val="TableColumnHeader"/>
        <w:spacing w:before="0" w:after="0"/>
        <w:jc w:val="both"/>
        <w:rPr>
          <w:b w:val="0"/>
          <w:bCs/>
          <w:sz w:val="21"/>
          <w:szCs w:val="21"/>
          <w:lang w:val="it-IT"/>
        </w:rPr>
      </w:pPr>
    </w:p>
    <w:p w14:paraId="40856CF1"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c. Nese eshte perfshire ne biznesin e kartave te kreditit, shikoni per interesin, d.m.th per ‘leshuesin’ dhe te ardhurat, qe eshte perqindja e shitjeve, ne tregjet e ‘siguruara’. Pyesni nese ka sigurime te bashkangjitura tek ndonjera prej transaksioneve te krediti, nese ka nje hua apo llogari te karte kreditit. </w:t>
      </w:r>
    </w:p>
    <w:p w14:paraId="59B11DE2" w14:textId="77777777" w:rsidR="00DE5DA8" w:rsidRPr="00F87AAA" w:rsidRDefault="00DE5DA8" w:rsidP="00DE5DA8">
      <w:pPr>
        <w:pStyle w:val="TableColumnHeader"/>
        <w:spacing w:before="0" w:after="0"/>
        <w:jc w:val="both"/>
        <w:rPr>
          <w:b w:val="0"/>
          <w:bCs/>
          <w:sz w:val="21"/>
          <w:szCs w:val="21"/>
          <w:lang w:val="it-IT"/>
        </w:rPr>
      </w:pPr>
    </w:p>
    <w:p w14:paraId="7AD45A1D"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d. Kushtoni vemendje financimeve nga deget e tjera te se njejtes banke ne lidhje me shkallen e interesit te vene. Kjo duhet te caktohet ne nje shkalle te rregullt. Perveç kesaj, nje dege qe merr hua per banken si nje e tere ka ngjasa te marre nje komisionion te vogel per shpenzimet, gje qe do t’i mundesoje nje fitim te vogel. Vini re qe keto lloje te vogla transaksionesh ka ngjasa te jene transaksione te brendshme brenda bankes si nje e tere dhe mund te dallohen vetem duke ekzaminuar llogarine e duhur, ose si rrjedhoje e nje intervistimi te hollesishem. Rendesia e tyre per qellime tatimore, eshte ne ato raste kur transaksionet perfshijne fonde qe hyjne apo dalin nga shteti, meqenese eshte e mundur te manipulohen tarifat per qellime tatimore. </w:t>
      </w:r>
    </w:p>
    <w:p w14:paraId="3F9203C5" w14:textId="77777777" w:rsidR="00DE5DA8" w:rsidRPr="00F87AAA" w:rsidRDefault="00DE5DA8" w:rsidP="00DE5DA8">
      <w:pPr>
        <w:pStyle w:val="TableColumnHeader"/>
        <w:spacing w:before="0" w:after="0"/>
        <w:jc w:val="both"/>
        <w:rPr>
          <w:b w:val="0"/>
          <w:bCs/>
          <w:sz w:val="21"/>
          <w:szCs w:val="21"/>
          <w:lang w:val="it-IT"/>
        </w:rPr>
      </w:pPr>
    </w:p>
    <w:p w14:paraId="5FA77282"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e. Huate mund te blihen dhe te shiten gjithashtu ndermjet filialeve, megjithese transaksioni eshte vetem ndermjet klientit dhe bankes si nje e tere.  </w:t>
      </w:r>
    </w:p>
    <w:p w14:paraId="35E0CC2E" w14:textId="77777777" w:rsidR="00DE5DA8" w:rsidRPr="00F87AAA" w:rsidRDefault="00DE5DA8" w:rsidP="00DE5DA8">
      <w:pPr>
        <w:pStyle w:val="TableColumnHeader"/>
        <w:spacing w:before="0" w:after="0"/>
        <w:jc w:val="both"/>
        <w:rPr>
          <w:b w:val="0"/>
          <w:bCs/>
          <w:sz w:val="21"/>
          <w:szCs w:val="21"/>
          <w:lang w:val="it-IT"/>
        </w:rPr>
      </w:pPr>
    </w:p>
    <w:p w14:paraId="0C05CA38"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f. Huate mund te ‘parkohen’ ne filiale te veçanta per qellime tatimore. Huate e levizshme dhe shpenzimet e qenesishme per te sherbyer nje hua kane nje efekt te barabarte ne Tatim-Fitimin e pagueshem. </w:t>
      </w:r>
    </w:p>
    <w:p w14:paraId="552B8116" w14:textId="77777777" w:rsidR="00DE5DA8" w:rsidRPr="00F87AAA" w:rsidRDefault="00DE5DA8" w:rsidP="00DE5DA8">
      <w:pPr>
        <w:pStyle w:val="TableColumnHeader"/>
        <w:spacing w:before="0" w:after="0"/>
        <w:jc w:val="both"/>
        <w:rPr>
          <w:b w:val="0"/>
          <w:bCs/>
          <w:sz w:val="21"/>
          <w:szCs w:val="21"/>
          <w:lang w:val="it-IT"/>
        </w:rPr>
      </w:pPr>
    </w:p>
    <w:p w14:paraId="0104126C"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g. Nese nje biznes drejtohet me korrektesi nepermjet me shume se nje filiali, çdo lloj fitimi duhet te ndahet ndermjet filialeve ne nje menyre te arsyeshme. </w:t>
      </w:r>
    </w:p>
    <w:p w14:paraId="14435C27" w14:textId="77777777" w:rsidR="00DE5DA8" w:rsidRPr="00F87AAA" w:rsidRDefault="00DE5DA8" w:rsidP="00DE5DA8">
      <w:pPr>
        <w:pStyle w:val="TableColumnHeader"/>
        <w:spacing w:before="0" w:after="0"/>
        <w:jc w:val="both"/>
        <w:rPr>
          <w:b w:val="0"/>
          <w:bCs/>
          <w:sz w:val="21"/>
          <w:szCs w:val="21"/>
          <w:lang w:val="it-IT"/>
        </w:rPr>
      </w:pPr>
    </w:p>
    <w:p w14:paraId="7733105E"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h. Pyesni per nje analize te pagesave dhe komisioneve te brendshme, p.sh. nese ekziston nje pagese ‘garancie’. Nje hua e bere nga nje filial mund te jete siguruar nga nje filial tjeter keshtu qe banka si entitet merr persiper riskun.  </w:t>
      </w:r>
    </w:p>
    <w:p w14:paraId="7D07E76F" w14:textId="77777777" w:rsidR="00DE5DA8" w:rsidRPr="00F87AAA" w:rsidRDefault="00DE5DA8" w:rsidP="00DE5DA8">
      <w:pPr>
        <w:pStyle w:val="TableColumnHeader"/>
        <w:spacing w:before="0" w:after="0"/>
        <w:jc w:val="both"/>
        <w:rPr>
          <w:b w:val="0"/>
          <w:bCs/>
          <w:sz w:val="21"/>
          <w:szCs w:val="21"/>
          <w:lang w:val="it-IT"/>
        </w:rPr>
      </w:pPr>
    </w:p>
    <w:p w14:paraId="33468A88"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i. Nese aktivet jane siguruar si rrjedhoje e nje mospagese huaje, kontrolloni nese ato jane shitur. Pyesni gjithashtu nese TVSH-ja eshte paguar, po te jete e nevojshme. P.sh. mallrat e shitura si rrjedhoje e pamundesise per te paguar huane mund te behen prone e bankes dhe çdo shitje vijuese tatohet me TVSH.  </w:t>
      </w:r>
    </w:p>
    <w:p w14:paraId="343D4AF7" w14:textId="77777777" w:rsidR="00DE5DA8" w:rsidRPr="00F87AAA" w:rsidRDefault="00DE5DA8" w:rsidP="00DE5DA8">
      <w:pPr>
        <w:pStyle w:val="TableColumnHeader"/>
        <w:spacing w:before="0" w:after="0"/>
        <w:jc w:val="both"/>
        <w:rPr>
          <w:b w:val="0"/>
          <w:bCs/>
          <w:sz w:val="21"/>
          <w:szCs w:val="21"/>
          <w:lang w:val="it-IT"/>
        </w:rPr>
      </w:pPr>
    </w:p>
    <w:p w14:paraId="2E71AB1E"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j. Pyetja per shpenzime te ligjshme te lejuara per qellime tatimore eshte e njejte per bizneset e tjera dhe lejohet nga Ligji Nr. 8438, Neni 20 (l) (2). Vini gjithashtu re Nenin 25 ne lidhje me rezervat. </w:t>
      </w:r>
    </w:p>
    <w:p w14:paraId="59BE5904" w14:textId="77777777" w:rsidR="00DE5DA8" w:rsidRPr="00F87AAA" w:rsidRDefault="00DE5DA8" w:rsidP="00DE5DA8">
      <w:pPr>
        <w:pStyle w:val="TableColumnHeader"/>
        <w:spacing w:before="0" w:after="0"/>
        <w:jc w:val="both"/>
        <w:rPr>
          <w:b w:val="0"/>
          <w:bCs/>
          <w:sz w:val="21"/>
          <w:szCs w:val="21"/>
          <w:lang w:val="it-IT"/>
        </w:rPr>
      </w:pPr>
    </w:p>
    <w:p w14:paraId="7669D45A"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k. Shpenzimet e kryetarit te deges shpesh paguhen, ose te pakten pjeserisht, nga deget sipas nje formule te percaktuar. Keto nuk duhet te perfshijne ndonje element fitimi dhe duhet te jene te arsyeshme, sepse edhe ky gjithashtu do te ndikojne ne pozicionin tatimor. </w:t>
      </w:r>
    </w:p>
    <w:p w14:paraId="55048218" w14:textId="77777777" w:rsidR="00DE5DA8" w:rsidRPr="00F87AAA" w:rsidRDefault="00DE5DA8" w:rsidP="00DE5DA8">
      <w:pPr>
        <w:pStyle w:val="TableColumnHeader"/>
        <w:spacing w:before="0" w:after="0"/>
        <w:jc w:val="both"/>
        <w:rPr>
          <w:b w:val="0"/>
          <w:bCs/>
          <w:sz w:val="21"/>
          <w:szCs w:val="21"/>
          <w:lang w:val="it-IT"/>
        </w:rPr>
      </w:pPr>
    </w:p>
    <w:p w14:paraId="28FFC73C" w14:textId="77777777" w:rsidR="00DE5DA8" w:rsidRPr="00F87AAA" w:rsidRDefault="00DE5DA8" w:rsidP="00DE5DA8">
      <w:pPr>
        <w:pStyle w:val="TableColumnHeader"/>
        <w:spacing w:before="0" w:after="0"/>
        <w:jc w:val="both"/>
        <w:rPr>
          <w:b w:val="0"/>
          <w:bCs/>
          <w:sz w:val="21"/>
          <w:szCs w:val="21"/>
          <w:lang w:val="it-IT"/>
        </w:rPr>
      </w:pPr>
      <w:r w:rsidRPr="00F87AAA">
        <w:rPr>
          <w:b w:val="0"/>
          <w:bCs/>
          <w:sz w:val="21"/>
          <w:szCs w:val="21"/>
          <w:lang w:val="it-IT"/>
        </w:rPr>
        <w:t xml:space="preserve">l. Vini re qe jo te gjitha çeshtjet qe kemi mbuluar me lart dhe qe lidhen me te ardhura, prekin bankat. I duhet kushtuar vemendje faktit nese ka nje impakt mbi pozicionin dhe kjo ka me shume mundesi te ndodhe me bankat e huaja qe kane filialet ketu. Entitetet bankare plotesisht brenda Shqiperise ka shume ngjasa te mos perfitojne nga pikepamja tatimore, nga levizja e shpenzimeve nga filiali ne filial, sepse banka do te tatohet si nje entitet i tere. </w:t>
      </w:r>
    </w:p>
    <w:p w14:paraId="778B0D94" w14:textId="77777777" w:rsidR="00DE5DA8" w:rsidRPr="00F87AAA" w:rsidRDefault="00DE5DA8" w:rsidP="00DE5DA8">
      <w:pPr>
        <w:pStyle w:val="TableColumnHeader"/>
        <w:spacing w:before="0" w:after="0"/>
        <w:jc w:val="both"/>
        <w:rPr>
          <w:b w:val="0"/>
          <w:bCs/>
          <w:sz w:val="21"/>
          <w:szCs w:val="21"/>
          <w:lang w:val="it-IT"/>
        </w:rPr>
      </w:pPr>
    </w:p>
    <w:p w14:paraId="2C94DD3B" w14:textId="77777777" w:rsidR="00DE5DA8" w:rsidRPr="00F87AAA" w:rsidRDefault="00DE5DA8" w:rsidP="00DE5DA8">
      <w:pPr>
        <w:pStyle w:val="TableColumnHeader"/>
        <w:spacing w:before="0" w:after="0"/>
        <w:jc w:val="both"/>
        <w:rPr>
          <w:b w:val="0"/>
          <w:bCs/>
          <w:sz w:val="21"/>
          <w:szCs w:val="21"/>
          <w:lang w:val="it-IT"/>
        </w:rPr>
      </w:pPr>
      <w:r w:rsidRPr="00F87AAA">
        <w:rPr>
          <w:b w:val="0"/>
          <w:sz w:val="21"/>
          <w:szCs w:val="21"/>
          <w:lang w:val="it-IT"/>
        </w:rPr>
        <w:lastRenderedPageBreak/>
        <w:t xml:space="preserve">Jo i tere informacioni qe permbahet ne keto shenime per institucionet financiare ka lidhje me Shqiperine siç eshte aktualisht. Bota e parave ndryshon shpejt dhe, edhe pse nuk ka te beje direkt me transaksionet e shenuara ketu, mund t’i referoheni atyre gjate intervistes. </w:t>
      </w:r>
    </w:p>
    <w:p w14:paraId="65F7DAA7" w14:textId="77777777" w:rsidR="00DE5DA8" w:rsidRPr="00F87AAA" w:rsidRDefault="00DE5DA8" w:rsidP="00DE5DA8">
      <w:pPr>
        <w:pStyle w:val="TableColumnHeader"/>
        <w:spacing w:before="0" w:after="0"/>
        <w:rPr>
          <w:b w:val="0"/>
          <w:bCs/>
          <w:sz w:val="21"/>
          <w:szCs w:val="21"/>
          <w:lang w:val="it-IT"/>
        </w:rPr>
      </w:pPr>
    </w:p>
    <w:p w14:paraId="708C17AD" w14:textId="77777777" w:rsidR="00DE5DA8" w:rsidRPr="00F87AAA" w:rsidRDefault="00DE5DA8" w:rsidP="00DE5DA8">
      <w:pPr>
        <w:pStyle w:val="TableColumnHeader"/>
        <w:spacing w:before="0" w:after="0"/>
        <w:rPr>
          <w:b w:val="0"/>
          <w:bCs/>
          <w:sz w:val="21"/>
          <w:szCs w:val="21"/>
          <w:lang w:val="it-IT"/>
        </w:rPr>
      </w:pPr>
    </w:p>
    <w:p w14:paraId="49752DFA" w14:textId="77777777" w:rsidR="00DE5DA8" w:rsidRPr="00F87AAA" w:rsidRDefault="00DE5DA8" w:rsidP="00DE5DA8">
      <w:pPr>
        <w:pStyle w:val="TableColumnHeader"/>
        <w:spacing w:before="0" w:after="0"/>
        <w:rPr>
          <w:b w:val="0"/>
          <w:bCs/>
          <w:sz w:val="21"/>
          <w:szCs w:val="21"/>
          <w:lang w:val="it-IT"/>
        </w:rPr>
      </w:pPr>
    </w:p>
    <w:bookmarkStart w:id="251" w:name="_MON_1155934929"/>
    <w:bookmarkStart w:id="252" w:name="_MON_1155934986"/>
    <w:bookmarkEnd w:id="251"/>
    <w:bookmarkEnd w:id="252"/>
    <w:bookmarkStart w:id="253" w:name="_MON_1155935115"/>
    <w:bookmarkEnd w:id="253"/>
    <w:p w14:paraId="2F71997A" w14:textId="77777777" w:rsidR="00DE5DA8" w:rsidRPr="00BA14F8" w:rsidRDefault="00DE5DA8" w:rsidP="00DE5DA8">
      <w:pPr>
        <w:pStyle w:val="TableColumnHeader"/>
        <w:spacing w:before="0" w:after="0"/>
        <w:rPr>
          <w:b w:val="0"/>
          <w:bCs/>
          <w:sz w:val="21"/>
          <w:szCs w:val="21"/>
        </w:rPr>
      </w:pPr>
      <w:r w:rsidRPr="00BA14F8">
        <w:rPr>
          <w:sz w:val="21"/>
          <w:szCs w:val="21"/>
        </w:rPr>
        <w:object w:dxaOrig="8626" w:dyaOrig="5926" w14:anchorId="06DA7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266.1pt" o:ole="">
            <v:imagedata r:id="rId166" o:title=""/>
          </v:shape>
          <o:OLEObject Type="Embed" ProgID="Word.Picture.8" ShapeID="_x0000_i1025" DrawAspect="Content" ObjectID="_1551541533" r:id="rId167"/>
        </w:object>
      </w:r>
    </w:p>
    <w:p w14:paraId="3419A600" w14:textId="77777777" w:rsidR="00DE5DA8" w:rsidRPr="00BA14F8" w:rsidRDefault="00DE5DA8" w:rsidP="00DE5DA8">
      <w:pPr>
        <w:pStyle w:val="TableColumnHeader"/>
        <w:spacing w:before="0" w:after="0"/>
        <w:rPr>
          <w:b w:val="0"/>
          <w:bCs/>
          <w:sz w:val="21"/>
          <w:szCs w:val="21"/>
        </w:rPr>
      </w:pPr>
    </w:p>
    <w:p w14:paraId="57022F2E" w14:textId="77777777" w:rsidR="00DE5DA8" w:rsidRPr="00BA14F8" w:rsidRDefault="00DE5DA8" w:rsidP="00DE5DA8">
      <w:pPr>
        <w:pStyle w:val="TableColumnHeader"/>
        <w:spacing w:before="0" w:after="0"/>
        <w:rPr>
          <w:b w:val="0"/>
          <w:bCs/>
          <w:sz w:val="21"/>
          <w:szCs w:val="21"/>
        </w:rPr>
      </w:pPr>
    </w:p>
    <w:p w14:paraId="09D8E81B" w14:textId="77777777" w:rsidR="00DE5DA8" w:rsidRPr="00BA14F8" w:rsidRDefault="00DE5DA8" w:rsidP="00DE5DA8">
      <w:pPr>
        <w:pStyle w:val="TableColumnHeader"/>
        <w:spacing w:before="0" w:after="0"/>
        <w:rPr>
          <w:b w:val="0"/>
          <w:bCs/>
          <w:sz w:val="21"/>
          <w:szCs w:val="21"/>
        </w:rPr>
      </w:pPr>
    </w:p>
    <w:p w14:paraId="614D18F7" w14:textId="77777777" w:rsidR="00DE5DA8" w:rsidRPr="00BA14F8" w:rsidRDefault="00DE5DA8" w:rsidP="00DE5DA8">
      <w:pPr>
        <w:pStyle w:val="TableColumnHeader"/>
        <w:spacing w:before="0" w:after="0"/>
        <w:rPr>
          <w:b w:val="0"/>
          <w:bCs/>
          <w:sz w:val="21"/>
          <w:szCs w:val="21"/>
        </w:rPr>
        <w:sectPr w:rsidR="00DE5DA8" w:rsidRPr="00BA14F8" w:rsidSect="00F87AAA">
          <w:footerReference w:type="even" r:id="rId168"/>
          <w:footerReference w:type="default" r:id="rId169"/>
          <w:footnotePr>
            <w:numRestart w:val="eachPage"/>
          </w:footnotePr>
          <w:pgSz w:w="11907" w:h="16840" w:code="9"/>
          <w:pgMar w:top="1618" w:right="1191" w:bottom="1684" w:left="1786" w:header="839" w:footer="839" w:gutter="0"/>
          <w:pgNumType w:start="0"/>
          <w:cols w:space="708"/>
          <w:titlePg/>
          <w:docGrid w:linePitch="360"/>
        </w:sectPr>
      </w:pPr>
    </w:p>
    <w:p w14:paraId="65C3AEAB" w14:textId="5F27502C" w:rsidR="00DE5DA8" w:rsidRPr="00F87AAA" w:rsidRDefault="00DE5DA8" w:rsidP="00DE5DA8">
      <w:pPr>
        <w:pStyle w:val="Caption"/>
        <w:rPr>
          <w:rFonts w:ascii="Times New Roman" w:hAnsi="Times New Roman"/>
          <w:b/>
          <w:bCs/>
          <w:sz w:val="21"/>
          <w:szCs w:val="21"/>
          <w:lang w:val="it-IT"/>
        </w:rPr>
      </w:pPr>
      <w:bookmarkStart w:id="254" w:name="_Toc474491559"/>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7</w:t>
      </w:r>
      <w:r>
        <w:rPr>
          <w:noProof/>
        </w:rPr>
        <w:fldChar w:fldCharType="end"/>
      </w:r>
      <w:r w:rsidRPr="00F87AAA">
        <w:rPr>
          <w:lang w:val="it-IT"/>
        </w:rPr>
        <w:t xml:space="preserve"> </w:t>
      </w:r>
      <w:r w:rsidR="0048649C" w:rsidRPr="00863907">
        <w:rPr>
          <w:rFonts w:ascii="Times New Roman" w:hAnsi="Times New Roman"/>
          <w:bCs/>
          <w:lang w:val="it-IT"/>
        </w:rPr>
        <w:t>Lojrat e fatit</w:t>
      </w:r>
      <w:bookmarkEnd w:id="254"/>
    </w:p>
    <w:p w14:paraId="1F10C864" w14:textId="2E7DF68D" w:rsidR="00DE5DA8" w:rsidRPr="00863907" w:rsidRDefault="00863907" w:rsidP="004A4204">
      <w:pPr>
        <w:pStyle w:val="TableColumnHeader"/>
        <w:numPr>
          <w:ilvl w:val="0"/>
          <w:numId w:val="86"/>
        </w:numPr>
        <w:spacing w:before="0" w:after="0"/>
        <w:jc w:val="both"/>
        <w:rPr>
          <w:b w:val="0"/>
          <w:bCs/>
          <w:sz w:val="21"/>
          <w:szCs w:val="21"/>
          <w:lang w:val="it-IT"/>
        </w:rPr>
      </w:pPr>
      <w:r>
        <w:rPr>
          <w:b w:val="0"/>
          <w:bCs/>
          <w:sz w:val="21"/>
          <w:szCs w:val="21"/>
          <w:lang w:val="it-IT"/>
        </w:rPr>
        <w:t>P</w:t>
      </w:r>
      <w:r w:rsidR="00A51C6F">
        <w:rPr>
          <w:b w:val="0"/>
          <w:bCs/>
          <w:sz w:val="21"/>
          <w:szCs w:val="21"/>
          <w:lang w:val="it-IT"/>
        </w:rPr>
        <w:t>ë</w:t>
      </w:r>
      <w:r>
        <w:rPr>
          <w:b w:val="0"/>
          <w:bCs/>
          <w:sz w:val="21"/>
          <w:szCs w:val="21"/>
          <w:lang w:val="it-IT"/>
        </w:rPr>
        <w:t>rgjith</w:t>
      </w:r>
      <w:r w:rsidR="00A51C6F">
        <w:rPr>
          <w:b w:val="0"/>
          <w:bCs/>
          <w:sz w:val="21"/>
          <w:szCs w:val="21"/>
          <w:lang w:val="it-IT"/>
        </w:rPr>
        <w:t>ë</w:t>
      </w:r>
      <w:r w:rsidR="0048649C" w:rsidRPr="00863907">
        <w:rPr>
          <w:b w:val="0"/>
          <w:bCs/>
          <w:sz w:val="21"/>
          <w:szCs w:val="21"/>
          <w:lang w:val="it-IT"/>
        </w:rPr>
        <w:t>sime</w:t>
      </w:r>
    </w:p>
    <w:p w14:paraId="61E457E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Lojrat e fatit jane nje aktivitet i liçensuar qe operon ne ambjente qe variojne ne permasa dhe ne llojet e veprimtarive qe kryhen. </w:t>
      </w:r>
    </w:p>
    <w:p w14:paraId="100C2B6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Makinat me monedha dhe llojet e tjera te makinave elekëtronike perbejne pjesen me te madhe te biznesit nga pikepamja e veprimtarive por jo domosdo nga pikepamja e te ardhurave.  </w:t>
      </w:r>
    </w:p>
    <w:p w14:paraId="3DE8FD8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Bingo luhet gjithashtu se bashku me lojra te tjera fatit siç jane lotarite sportive. Tele-bingo eshte nje nga firmat me te medha dhe biletat shiten ne pika shitjeje qe ndodhen ne gjithe Shqiperine. Ky eshte nje kompeticion mbarekombetar, keshtu qe numrat dalin rastesisht dhe shfaqen ne TV – fitues shpallet ai person qe ploteson i pari 15 numrat e biletes.  </w:t>
      </w:r>
    </w:p>
    <w:p w14:paraId="2E5232D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Ne te gjitha rastet ambjentet e aktivitetit duhet te liçensohen nga Ministri i Finances, dhe aplikanti i suksesshem siguron nje leje 10 vjeçare per te zhvilluar veprimtarine e tij ne Shqiperi. Ne te njejten kohe, pronareve te firmave te lojrave te fatit u kerkohet te garantojne pagesen e fituesve te mundshme, duke ngurtesuar nje garanci bankare. Ne rastin e tele-bingos autorizimin nga Ministria e Finances e merr firma qe drejton lojen e fatin dhe jo ajo qe siguron ambjentet per aktivitetin. </w:t>
      </w:r>
    </w:p>
    <w:p w14:paraId="2274B74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mbikqyres i rregullores emerohet nga Komiteti i Lojrave te Fatit, qe ben gjithashtu pjese ne Ministrine e Finances, te ciles i kerkohet te autorizoje ne detaje operacionin e planifikuar. Mbikqyresi i emeruar autorizon sasine dhe formatin e biletave te fatit dhe xhetonave qe perdoren ne nje moment te caktuar. Me raste, Komiteti emeron nje mbikqyres nga DPT-ja dhe procesi kerkon qe DPT-ja t’i dergoje Komitetit tre kandidatura, per kete pozicion. Pastaj njera nga keto kandidatura zgjidhet dhe i dergohet per miratim perfundimtar Ministrit te Finances. </w:t>
      </w:r>
    </w:p>
    <w:p w14:paraId="72A6C99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Departamenti i kalibrimit plumbos çdo pajisje (makine elekëtronike) nga brenda ne menyre qe operatoret te mos kene mundesi te manipulojne numrat dhe te prekin numeratoret qe tregojne daljen dhe hyrjen e xhetonave. </w:t>
      </w:r>
    </w:p>
    <w:p w14:paraId="0391BB85" w14:textId="52000862" w:rsidR="00DE5DA8" w:rsidRPr="00863907" w:rsidRDefault="0048649C" w:rsidP="004A4204">
      <w:pPr>
        <w:pStyle w:val="TableColumnHeader"/>
        <w:numPr>
          <w:ilvl w:val="0"/>
          <w:numId w:val="86"/>
        </w:numPr>
        <w:spacing w:before="0" w:after="0"/>
        <w:jc w:val="both"/>
        <w:rPr>
          <w:b w:val="0"/>
          <w:bCs/>
          <w:sz w:val="21"/>
          <w:szCs w:val="21"/>
          <w:lang w:val="it-IT"/>
        </w:rPr>
      </w:pPr>
      <w:r w:rsidRPr="00863907">
        <w:rPr>
          <w:b w:val="0"/>
          <w:bCs/>
          <w:sz w:val="21"/>
          <w:szCs w:val="21"/>
          <w:lang w:val="it-IT"/>
        </w:rPr>
        <w:t>Shitjet</w:t>
      </w:r>
    </w:p>
    <w:p w14:paraId="08D3A06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Perkufizimi i shitjes ketu nenkupton nivelin e aktivitetit dhe arketimet qe sigurohen nga veprimtarite e kryera dhe te miratuara. </w:t>
      </w:r>
    </w:p>
    <w:p w14:paraId="39BC728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Çdo dite tatimpaguesit qe operon makinat ne ambjentin e lojrave te fatit, i kerkohet te derdhe ne llogarine e DPT-se, 20% te shumave te fituara nga te gjithe klientet. Shumat e fituara regjistrohen ne nje regjister te arkes dhe 20% llogaritet dhe paguhet – arketari i tatimpaguesit paguan te gjitha shumat e fituara, dhe ne çdo rast leshon nje fature. </w:t>
      </w:r>
    </w:p>
    <w:p w14:paraId="0D822486" w14:textId="0A72B4E5" w:rsidR="00DE5DA8" w:rsidRPr="00BA14F8" w:rsidRDefault="00DE5DA8" w:rsidP="00DE5DA8">
      <w:pPr>
        <w:jc w:val="both"/>
        <w:rPr>
          <w:rFonts w:ascii="Times New Roman" w:hAnsi="Times New Roman"/>
          <w:sz w:val="21"/>
          <w:szCs w:val="21"/>
        </w:rPr>
      </w:pPr>
      <w:r w:rsidRPr="00F87AAA">
        <w:rPr>
          <w:rFonts w:ascii="Times New Roman" w:hAnsi="Times New Roman"/>
          <w:sz w:val="21"/>
          <w:szCs w:val="21"/>
          <w:lang w:val="it-IT"/>
        </w:rPr>
        <w:t xml:space="preserve">Qarkullimi total llogaritet çdo dite dhe duhet leshuar nje fature e autorizuar nga DPT-ja, qe percakton shifrat dhe TVSH-ne e pagueshme. Qarkullimi llogaritet sipas rakordimit te xhetonave dhe/ose kuponave te bingos qe jane perdorur – çdo here autorizohet nje numer i kufizuar i tyre. Shifrat paraqiten ne ditarin e shitjeve dhe deklarata e TVSH-se plotesohet çdo muaj bazuar mbi faturat e leshuara. </w:t>
      </w:r>
      <w:r w:rsidRPr="00BA14F8">
        <w:rPr>
          <w:rFonts w:ascii="Times New Roman" w:hAnsi="Times New Roman"/>
          <w:sz w:val="21"/>
          <w:szCs w:val="21"/>
        </w:rPr>
        <w:t>Arketimet e deklaruara nuk perfshijne shu</w:t>
      </w:r>
      <w:r w:rsidR="00863907">
        <w:rPr>
          <w:rFonts w:ascii="Times New Roman" w:hAnsi="Times New Roman"/>
          <w:sz w:val="21"/>
          <w:szCs w:val="21"/>
        </w:rPr>
        <w:t>mat qe u jan</w:t>
      </w:r>
      <w:r w:rsidR="00A51C6F">
        <w:rPr>
          <w:rFonts w:ascii="Times New Roman" w:hAnsi="Times New Roman"/>
          <w:sz w:val="21"/>
          <w:szCs w:val="21"/>
        </w:rPr>
        <w:t>ë</w:t>
      </w:r>
      <w:r>
        <w:rPr>
          <w:rFonts w:ascii="Times New Roman" w:hAnsi="Times New Roman"/>
          <w:sz w:val="21"/>
          <w:szCs w:val="21"/>
        </w:rPr>
        <w:t xml:space="preserve"> paguar fituesve. </w:t>
      </w:r>
    </w:p>
    <w:p w14:paraId="54BFD1BD" w14:textId="734A0BC4"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20% TVSH zbritet nga arketimet dhe pjeses se mbetur i zbritet pastaj 20% tatim mbi lojrat e fatit, d.m.th., çdo shume pjesetohet</w:t>
      </w:r>
      <w:r w:rsidR="00863907">
        <w:rPr>
          <w:rFonts w:ascii="Times New Roman" w:hAnsi="Times New Roman"/>
          <w:sz w:val="21"/>
          <w:szCs w:val="21"/>
        </w:rPr>
        <w:t xml:space="preserve"> me 6 meqenese shifrat e kane t</w:t>
      </w:r>
      <w:r w:rsidR="00A51C6F">
        <w:rPr>
          <w:rFonts w:ascii="Times New Roman" w:hAnsi="Times New Roman"/>
          <w:sz w:val="21"/>
          <w:szCs w:val="21"/>
        </w:rPr>
        <w:t>ë</w:t>
      </w:r>
      <w:r w:rsidRPr="00BA14F8">
        <w:rPr>
          <w:rFonts w:ascii="Times New Roman" w:hAnsi="Times New Roman"/>
          <w:sz w:val="21"/>
          <w:szCs w:val="21"/>
        </w:rPr>
        <w:t xml:space="preserve"> perfshire tatimin. Çdo mbetje eshte qarkullimi qe sherbe</w:t>
      </w:r>
      <w:r w:rsidR="00863907">
        <w:rPr>
          <w:rFonts w:ascii="Times New Roman" w:hAnsi="Times New Roman"/>
          <w:sz w:val="21"/>
          <w:szCs w:val="21"/>
        </w:rPr>
        <w:t>n per qellim t</w:t>
      </w:r>
      <w:r w:rsidR="00A51C6F">
        <w:rPr>
          <w:rFonts w:ascii="Times New Roman" w:hAnsi="Times New Roman"/>
          <w:sz w:val="21"/>
          <w:szCs w:val="21"/>
        </w:rPr>
        <w:t>ë</w:t>
      </w:r>
      <w:r>
        <w:rPr>
          <w:rFonts w:ascii="Times New Roman" w:hAnsi="Times New Roman"/>
          <w:sz w:val="21"/>
          <w:szCs w:val="21"/>
        </w:rPr>
        <w:t xml:space="preserve"> Tatim-Fitimit. </w:t>
      </w:r>
    </w:p>
    <w:p w14:paraId="5DDE2E2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Operatori i tele-bingos lejohet te mbaje 10% nga shitjet e biletave, pjesa e mbetur paguhet per çmimet e fituara. </w:t>
      </w:r>
    </w:p>
    <w:p w14:paraId="2F9E717B" w14:textId="77777777" w:rsidR="00DE5DA8" w:rsidRPr="00F87AAA" w:rsidRDefault="00DE5DA8" w:rsidP="00DE5DA8">
      <w:pPr>
        <w:jc w:val="both"/>
        <w:rPr>
          <w:rFonts w:ascii="Times New Roman" w:hAnsi="Times New Roman"/>
          <w:sz w:val="21"/>
          <w:szCs w:val="21"/>
          <w:lang w:val="it-IT"/>
        </w:rPr>
      </w:pPr>
    </w:p>
    <w:p w14:paraId="6C743C32" w14:textId="679A19EA" w:rsidR="00DE5DA8" w:rsidRPr="00863907" w:rsidRDefault="0048649C" w:rsidP="004A4204">
      <w:pPr>
        <w:pStyle w:val="TableColumnHeader"/>
        <w:numPr>
          <w:ilvl w:val="0"/>
          <w:numId w:val="86"/>
        </w:numPr>
        <w:spacing w:before="0" w:after="0"/>
        <w:jc w:val="both"/>
        <w:rPr>
          <w:b w:val="0"/>
          <w:bCs/>
          <w:sz w:val="21"/>
          <w:szCs w:val="21"/>
          <w:lang w:val="it-IT"/>
        </w:rPr>
      </w:pPr>
      <w:r w:rsidRPr="00863907">
        <w:rPr>
          <w:b w:val="0"/>
          <w:bCs/>
          <w:sz w:val="21"/>
          <w:szCs w:val="21"/>
          <w:lang w:val="it-IT"/>
        </w:rPr>
        <w:t>Blerjet</w:t>
      </w:r>
    </w:p>
    <w:p w14:paraId="4236331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Keto kufizohen vetem ne blerjen e biletave. Shpenzimet ne lidhje me tele-bingon perfshijne gjithashtu komisionet e shperndaresve. </w:t>
      </w:r>
    </w:p>
    <w:p w14:paraId="3451D20B" w14:textId="1B9061B1" w:rsidR="00DE5DA8" w:rsidRPr="00863907" w:rsidRDefault="0048649C" w:rsidP="004A4204">
      <w:pPr>
        <w:pStyle w:val="TableColumnHeader"/>
        <w:numPr>
          <w:ilvl w:val="0"/>
          <w:numId w:val="86"/>
        </w:numPr>
        <w:spacing w:before="0" w:after="0"/>
        <w:jc w:val="both"/>
        <w:rPr>
          <w:b w:val="0"/>
          <w:bCs/>
          <w:sz w:val="21"/>
          <w:szCs w:val="21"/>
          <w:lang w:val="it-IT"/>
        </w:rPr>
      </w:pPr>
      <w:r w:rsidRPr="00863907">
        <w:rPr>
          <w:b w:val="0"/>
          <w:bCs/>
          <w:sz w:val="21"/>
          <w:szCs w:val="21"/>
          <w:lang w:val="it-IT"/>
        </w:rPr>
        <w:t>Kontabiliteti</w:t>
      </w:r>
    </w:p>
    <w:p w14:paraId="3D1AB060"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Kontabiliteti kryhet sipas menyres normale. Te gjitha shumat qe u paguhen fituesve faturohen dhe te dhenat hidhen ne regjister. Perveç kesaj, faturat qe leshohen çdo dite dhe qe percaktojne arketimet etj., hidhen ne nje regjister te veçante dhe pastaj elementi i TVSH-se paguhet ne DPT nepermjet deklarates se TVSH-se. </w:t>
      </w:r>
    </w:p>
    <w:p w14:paraId="43ED33AF" w14:textId="77777777" w:rsidR="00DE5DA8" w:rsidRPr="00F87AAA" w:rsidRDefault="00DE5DA8" w:rsidP="00DE5DA8">
      <w:pPr>
        <w:pStyle w:val="TableColumnHeader"/>
        <w:spacing w:before="0" w:after="0"/>
        <w:jc w:val="both"/>
        <w:rPr>
          <w:b w:val="0"/>
          <w:sz w:val="21"/>
          <w:szCs w:val="21"/>
          <w:lang w:val="it-IT"/>
        </w:rPr>
      </w:pPr>
    </w:p>
    <w:p w14:paraId="7DE48E1F"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Duhen mbajtur te dhena te shpenzimeve dhe blerjeve, dhe ne nje ditar te veçante duhen mbajtur te dhenat e rrogave te paguara.  </w:t>
      </w:r>
    </w:p>
    <w:p w14:paraId="442D3B64" w14:textId="77777777" w:rsidR="00DE5DA8" w:rsidRPr="00F87AAA" w:rsidRDefault="00DE5DA8" w:rsidP="00DE5DA8">
      <w:pPr>
        <w:pStyle w:val="TableColumnHeader"/>
        <w:spacing w:before="0" w:after="0"/>
        <w:jc w:val="both"/>
        <w:rPr>
          <w:b w:val="0"/>
          <w:sz w:val="21"/>
          <w:szCs w:val="21"/>
          <w:lang w:val="it-IT"/>
        </w:rPr>
      </w:pPr>
    </w:p>
    <w:p w14:paraId="164C362F"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Gjithashtu regjistrohet numri i autorizuar i biletave dhe xhetonave, keshtu qe rakordimi mund te behet ne çfaredo momenti. </w:t>
      </w:r>
    </w:p>
    <w:p w14:paraId="04C76E29" w14:textId="77777777" w:rsidR="00DE5DA8" w:rsidRPr="00863907" w:rsidRDefault="00DE5DA8" w:rsidP="00DE5DA8">
      <w:pPr>
        <w:pStyle w:val="TableColumnHeader"/>
        <w:spacing w:before="0" w:after="0"/>
        <w:jc w:val="both"/>
        <w:rPr>
          <w:b w:val="0"/>
          <w:sz w:val="21"/>
          <w:szCs w:val="21"/>
          <w:lang w:val="it-IT"/>
        </w:rPr>
      </w:pPr>
    </w:p>
    <w:p w14:paraId="71D9E080" w14:textId="214A4E1E" w:rsidR="00DE5DA8" w:rsidRPr="00863907" w:rsidRDefault="00863907" w:rsidP="004A4204">
      <w:pPr>
        <w:pStyle w:val="TableColumnHeader"/>
        <w:numPr>
          <w:ilvl w:val="0"/>
          <w:numId w:val="86"/>
        </w:numPr>
        <w:spacing w:before="0" w:after="0"/>
        <w:jc w:val="both"/>
        <w:rPr>
          <w:b w:val="0"/>
          <w:bCs/>
          <w:sz w:val="21"/>
          <w:szCs w:val="21"/>
          <w:lang w:val="it-IT"/>
        </w:rPr>
      </w:pPr>
      <w:r>
        <w:rPr>
          <w:b w:val="0"/>
          <w:bCs/>
          <w:sz w:val="21"/>
          <w:szCs w:val="21"/>
          <w:lang w:val="it-IT"/>
        </w:rPr>
        <w:t>Ç</w:t>
      </w:r>
      <w:r w:rsidR="00A51C6F">
        <w:rPr>
          <w:b w:val="0"/>
          <w:bCs/>
          <w:sz w:val="21"/>
          <w:szCs w:val="21"/>
          <w:lang w:val="it-IT"/>
        </w:rPr>
        <w:t>ë</w:t>
      </w:r>
      <w:r w:rsidR="00DE5DA8" w:rsidRPr="00863907">
        <w:rPr>
          <w:b w:val="0"/>
          <w:bCs/>
          <w:sz w:val="21"/>
          <w:szCs w:val="21"/>
          <w:lang w:val="it-IT"/>
        </w:rPr>
        <w:t xml:space="preserve">shtjet </w:t>
      </w:r>
      <w:r>
        <w:rPr>
          <w:b w:val="0"/>
          <w:bCs/>
          <w:sz w:val="21"/>
          <w:szCs w:val="21"/>
          <w:lang w:val="it-IT"/>
        </w:rPr>
        <w:t>q</w:t>
      </w:r>
      <w:r w:rsidR="00A51C6F">
        <w:rPr>
          <w:b w:val="0"/>
          <w:bCs/>
          <w:sz w:val="21"/>
          <w:szCs w:val="21"/>
          <w:lang w:val="it-IT"/>
        </w:rPr>
        <w:t>ë</w:t>
      </w:r>
      <w:r>
        <w:rPr>
          <w:b w:val="0"/>
          <w:bCs/>
          <w:sz w:val="21"/>
          <w:szCs w:val="21"/>
          <w:lang w:val="it-IT"/>
        </w:rPr>
        <w:t xml:space="preserve"> kan</w:t>
      </w:r>
      <w:r w:rsidR="00A51C6F">
        <w:rPr>
          <w:b w:val="0"/>
          <w:bCs/>
          <w:sz w:val="21"/>
          <w:szCs w:val="21"/>
          <w:lang w:val="it-IT"/>
        </w:rPr>
        <w:t>ë</w:t>
      </w:r>
      <w:r>
        <w:rPr>
          <w:b w:val="0"/>
          <w:bCs/>
          <w:sz w:val="21"/>
          <w:szCs w:val="21"/>
          <w:lang w:val="it-IT"/>
        </w:rPr>
        <w:t xml:space="preserve"> r</w:t>
      </w:r>
      <w:r w:rsidR="00A51C6F">
        <w:rPr>
          <w:b w:val="0"/>
          <w:bCs/>
          <w:sz w:val="21"/>
          <w:szCs w:val="21"/>
          <w:lang w:val="it-IT"/>
        </w:rPr>
        <w:t>ë</w:t>
      </w:r>
      <w:r>
        <w:rPr>
          <w:b w:val="0"/>
          <w:bCs/>
          <w:sz w:val="21"/>
          <w:szCs w:val="21"/>
          <w:lang w:val="it-IT"/>
        </w:rPr>
        <w:t>nd</w:t>
      </w:r>
      <w:r w:rsidR="00A51C6F">
        <w:rPr>
          <w:b w:val="0"/>
          <w:bCs/>
          <w:sz w:val="21"/>
          <w:szCs w:val="21"/>
          <w:lang w:val="it-IT"/>
        </w:rPr>
        <w:t>ë</w:t>
      </w:r>
      <w:r>
        <w:rPr>
          <w:b w:val="0"/>
          <w:bCs/>
          <w:sz w:val="21"/>
          <w:szCs w:val="21"/>
          <w:lang w:val="it-IT"/>
        </w:rPr>
        <w:t>si p</w:t>
      </w:r>
      <w:r w:rsidR="00A51C6F">
        <w:rPr>
          <w:b w:val="0"/>
          <w:bCs/>
          <w:sz w:val="21"/>
          <w:szCs w:val="21"/>
          <w:lang w:val="it-IT"/>
        </w:rPr>
        <w:t>ë</w:t>
      </w:r>
      <w:r>
        <w:rPr>
          <w:b w:val="0"/>
          <w:bCs/>
          <w:sz w:val="21"/>
          <w:szCs w:val="21"/>
          <w:lang w:val="it-IT"/>
        </w:rPr>
        <w:t>r t</w:t>
      </w:r>
      <w:r w:rsidR="00A51C6F">
        <w:rPr>
          <w:b w:val="0"/>
          <w:bCs/>
          <w:sz w:val="21"/>
          <w:szCs w:val="21"/>
          <w:lang w:val="it-IT"/>
        </w:rPr>
        <w:t>ë</w:t>
      </w:r>
      <w:r w:rsidR="0048649C" w:rsidRPr="00863907">
        <w:rPr>
          <w:b w:val="0"/>
          <w:bCs/>
          <w:sz w:val="21"/>
          <w:szCs w:val="21"/>
          <w:lang w:val="it-IT"/>
        </w:rPr>
        <w:t xml:space="preserve"> ardhurat</w:t>
      </w:r>
    </w:p>
    <w:p w14:paraId="4E8684E3" w14:textId="77777777" w:rsidR="00DE5DA8" w:rsidRPr="00F87AAA" w:rsidRDefault="00DE5DA8" w:rsidP="00DE5DA8">
      <w:pPr>
        <w:pStyle w:val="TableColumnHeader"/>
        <w:spacing w:before="0" w:after="0"/>
        <w:jc w:val="both"/>
        <w:rPr>
          <w:b w:val="0"/>
          <w:sz w:val="21"/>
          <w:szCs w:val="21"/>
          <w:lang w:val="it-IT"/>
        </w:rPr>
      </w:pPr>
    </w:p>
    <w:p w14:paraId="19A4D202"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Kontrollet behen kryesisht per t’u siguruar qe ambjentet e zhvillimit te aktivitetit te jene te autorizuara dhe rakordimi duhet te kryhet rregullisht per t’u siguruar qe organizatori po respekton kushtet e liçenses se tij. </w:t>
      </w:r>
    </w:p>
    <w:p w14:paraId="63194C86" w14:textId="77777777" w:rsidR="00DE5DA8" w:rsidRPr="00F87AAA" w:rsidRDefault="00DE5DA8" w:rsidP="00DE5DA8">
      <w:pPr>
        <w:pStyle w:val="TableColumnHeader"/>
        <w:spacing w:before="0" w:after="0"/>
        <w:jc w:val="both"/>
        <w:rPr>
          <w:b w:val="0"/>
          <w:sz w:val="21"/>
          <w:szCs w:val="21"/>
          <w:lang w:val="it-IT"/>
        </w:rPr>
      </w:pPr>
    </w:p>
    <w:p w14:paraId="5C999A8D"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Mbikqyresi i emeruar nga Komiteti i Lojrave te Fatit kryen zakonisht pjesen me te madhe te punes qe ka lidhje me detyrat e inspektorit te kontrollit, d.m.th., rakordimi i xhetonave dhe biletave, dhe nese eshte e mundur para çdo kontrolli duhet bere nje takim me mbikqyresin. Kjo do te mundesoje mbledhjen e sa me shume informacioneve ne lidhje me menyren si operon nje tatimpagues i veçante. </w:t>
      </w:r>
    </w:p>
    <w:p w14:paraId="0BCB0651" w14:textId="77777777" w:rsidR="00DE5DA8" w:rsidRPr="00F87AAA" w:rsidRDefault="00DE5DA8" w:rsidP="00DE5DA8">
      <w:pPr>
        <w:pStyle w:val="TableColumnHeader"/>
        <w:spacing w:before="0" w:after="0"/>
        <w:jc w:val="both"/>
        <w:rPr>
          <w:b w:val="0"/>
          <w:sz w:val="21"/>
          <w:szCs w:val="21"/>
          <w:lang w:val="it-IT"/>
        </w:rPr>
      </w:pPr>
    </w:p>
    <w:p w14:paraId="06BE04E8" w14:textId="77777777" w:rsidR="00DE5DA8" w:rsidRPr="00BA14F8" w:rsidRDefault="00DE5DA8" w:rsidP="00DE5DA8">
      <w:pPr>
        <w:pStyle w:val="TableColumnHeader"/>
        <w:spacing w:before="0" w:after="0"/>
        <w:jc w:val="both"/>
        <w:rPr>
          <w:b w:val="0"/>
          <w:sz w:val="21"/>
          <w:szCs w:val="21"/>
        </w:rPr>
      </w:pPr>
      <w:r w:rsidRPr="00BA14F8">
        <w:rPr>
          <w:b w:val="0"/>
          <w:sz w:val="21"/>
          <w:szCs w:val="21"/>
        </w:rPr>
        <w:t>Eshte e rekomandueshme qe:</w:t>
      </w:r>
    </w:p>
    <w:p w14:paraId="42CEE397" w14:textId="77777777" w:rsidR="00DE5DA8" w:rsidRPr="00BA14F8" w:rsidRDefault="00DE5DA8" w:rsidP="00DE5DA8">
      <w:pPr>
        <w:pStyle w:val="TableColumnHeader"/>
        <w:spacing w:before="0" w:after="0"/>
        <w:jc w:val="both"/>
        <w:rPr>
          <w:b w:val="0"/>
          <w:sz w:val="21"/>
          <w:szCs w:val="21"/>
        </w:rPr>
      </w:pPr>
    </w:p>
    <w:p w14:paraId="2CE234E8" w14:textId="77777777" w:rsidR="00863907" w:rsidRDefault="00DE5DA8" w:rsidP="00863907">
      <w:pPr>
        <w:pStyle w:val="TableColumnHeader"/>
        <w:numPr>
          <w:ilvl w:val="0"/>
          <w:numId w:val="58"/>
        </w:numPr>
        <w:spacing w:before="0" w:after="0"/>
        <w:jc w:val="both"/>
        <w:rPr>
          <w:b w:val="0"/>
          <w:sz w:val="21"/>
          <w:szCs w:val="21"/>
          <w:lang w:val="it-IT"/>
        </w:rPr>
      </w:pPr>
      <w:r w:rsidRPr="00F87AAA">
        <w:rPr>
          <w:b w:val="0"/>
          <w:sz w:val="21"/>
          <w:szCs w:val="21"/>
          <w:lang w:val="it-IT"/>
        </w:rPr>
        <w:t xml:space="preserve">Te diskutohet hollesisht me operatorin, se çfare sistemi perdor per parate. Ka shume mundesi qe sistemi i perdorur te jete mjaft i dobishem per te minimizuar rrezikun e vjedhjeve. </w:t>
      </w:r>
    </w:p>
    <w:p w14:paraId="323EF365" w14:textId="77777777" w:rsidR="00863907" w:rsidRDefault="00DE5DA8" w:rsidP="00863907">
      <w:pPr>
        <w:pStyle w:val="TableColumnHeader"/>
        <w:numPr>
          <w:ilvl w:val="0"/>
          <w:numId w:val="58"/>
        </w:numPr>
        <w:spacing w:before="0" w:after="0"/>
        <w:jc w:val="both"/>
        <w:rPr>
          <w:b w:val="0"/>
          <w:sz w:val="21"/>
          <w:szCs w:val="21"/>
          <w:lang w:val="it-IT"/>
        </w:rPr>
      </w:pPr>
      <w:r w:rsidRPr="00863907">
        <w:rPr>
          <w:b w:val="0"/>
          <w:sz w:val="21"/>
          <w:szCs w:val="21"/>
          <w:lang w:val="it-IT"/>
        </w:rPr>
        <w:t xml:space="preserve">Te percaktohet nese operatori eshte pronari dhe çfare ndodh me parate qe ai arketon. </w:t>
      </w:r>
    </w:p>
    <w:p w14:paraId="3463B40C" w14:textId="77777777" w:rsidR="00863907" w:rsidRPr="00863907" w:rsidRDefault="00DE5DA8" w:rsidP="00863907">
      <w:pPr>
        <w:pStyle w:val="TableColumnHeader"/>
        <w:numPr>
          <w:ilvl w:val="0"/>
          <w:numId w:val="58"/>
        </w:numPr>
        <w:spacing w:before="0" w:after="0"/>
        <w:jc w:val="both"/>
        <w:rPr>
          <w:b w:val="0"/>
          <w:sz w:val="21"/>
          <w:szCs w:val="21"/>
          <w:lang w:val="it-IT"/>
        </w:rPr>
      </w:pPr>
      <w:r w:rsidRPr="00863907">
        <w:rPr>
          <w:b w:val="0"/>
          <w:sz w:val="21"/>
          <w:szCs w:val="21"/>
          <w:lang w:val="it-IT"/>
        </w:rPr>
        <w:t xml:space="preserve">Pyesni mbi shitjet qe jane bere dhe pastaj kontrolloni sesi llogariten shpenzimet. </w:t>
      </w:r>
      <w:r w:rsidRPr="00863907">
        <w:rPr>
          <w:b w:val="0"/>
          <w:sz w:val="21"/>
          <w:szCs w:val="21"/>
        </w:rPr>
        <w:t>Çfare tregues shpenzimesh sigur</w:t>
      </w:r>
      <w:r w:rsidR="00863907">
        <w:rPr>
          <w:b w:val="0"/>
          <w:sz w:val="21"/>
          <w:szCs w:val="21"/>
        </w:rPr>
        <w:t>ohen per qellime kontabiliteti?</w:t>
      </w:r>
    </w:p>
    <w:p w14:paraId="56C8906B" w14:textId="77777777" w:rsidR="00863907" w:rsidRDefault="00DE5DA8" w:rsidP="00863907">
      <w:pPr>
        <w:pStyle w:val="TableColumnHeader"/>
        <w:numPr>
          <w:ilvl w:val="0"/>
          <w:numId w:val="58"/>
        </w:numPr>
        <w:spacing w:before="0" w:after="0"/>
        <w:jc w:val="both"/>
        <w:rPr>
          <w:b w:val="0"/>
          <w:sz w:val="21"/>
          <w:szCs w:val="21"/>
          <w:lang w:val="it-IT"/>
        </w:rPr>
      </w:pPr>
      <w:r w:rsidRPr="00863907">
        <w:rPr>
          <w:b w:val="0"/>
          <w:sz w:val="21"/>
          <w:szCs w:val="21"/>
          <w:lang w:val="it-IT"/>
        </w:rPr>
        <w:t xml:space="preserve">Percaktoni cilat jane shumat personale te terhequra nga pronari? </w:t>
      </w:r>
    </w:p>
    <w:p w14:paraId="13E4A7A2" w14:textId="67592EF6" w:rsidR="00DE5DA8" w:rsidRPr="00863907" w:rsidRDefault="00DE5DA8" w:rsidP="00863907">
      <w:pPr>
        <w:pStyle w:val="TableColumnHeader"/>
        <w:numPr>
          <w:ilvl w:val="0"/>
          <w:numId w:val="58"/>
        </w:numPr>
        <w:spacing w:before="0" w:after="0"/>
        <w:jc w:val="both"/>
        <w:rPr>
          <w:b w:val="0"/>
          <w:sz w:val="21"/>
          <w:szCs w:val="21"/>
          <w:lang w:val="it-IT"/>
        </w:rPr>
      </w:pPr>
      <w:r w:rsidRPr="00863907">
        <w:rPr>
          <w:b w:val="0"/>
          <w:sz w:val="21"/>
          <w:szCs w:val="21"/>
          <w:lang w:val="it-IT"/>
        </w:rPr>
        <w:t xml:space="preserve">Kryeni nje rakordim te arkes – kini parasysh se nuk mund te harxhohet me teper nga ajo qe arketohet. Duhet t’i kushtoni vemendje shpenzimeve qe nuk jane renditur ne liste, si pastruesit, inxhinieret e mirembajtjes, stafi i nevojshem gjate koher qe rri hapur etj.  </w:t>
      </w:r>
    </w:p>
    <w:p w14:paraId="45FF9D03" w14:textId="77777777" w:rsidR="00DE5DA8" w:rsidRPr="00F87AAA" w:rsidRDefault="00DE5DA8" w:rsidP="00DE5DA8">
      <w:pPr>
        <w:pStyle w:val="TableColumnHeader"/>
        <w:spacing w:before="0" w:after="0"/>
        <w:jc w:val="both"/>
        <w:rPr>
          <w:b w:val="0"/>
          <w:sz w:val="21"/>
          <w:szCs w:val="21"/>
          <w:lang w:val="it-IT"/>
        </w:rPr>
      </w:pPr>
    </w:p>
    <w:p w14:paraId="7A37478A"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Kontrolloni ditarin e pagesave te fituesve dhe kryeni kontrolle aritmetike, per t’u siguruar mbi saktesine e te dhenave. Te njejtat kontrolle aritmetike duhet te zbatohen per ditarin e arketimeve, i cili permban te dhenat e faturave.  </w:t>
      </w:r>
    </w:p>
    <w:p w14:paraId="35C075F7" w14:textId="77777777" w:rsidR="00DE5DA8" w:rsidRPr="00F87AAA" w:rsidRDefault="00DE5DA8" w:rsidP="00DE5DA8">
      <w:pPr>
        <w:pStyle w:val="TableColumnHeader"/>
        <w:spacing w:before="0" w:after="0"/>
        <w:jc w:val="both"/>
        <w:rPr>
          <w:b w:val="0"/>
          <w:sz w:val="21"/>
          <w:szCs w:val="21"/>
          <w:lang w:val="it-IT"/>
        </w:rPr>
      </w:pPr>
    </w:p>
    <w:p w14:paraId="337A4FE2" w14:textId="77777777" w:rsidR="00DE5DA8" w:rsidRPr="00F87AAA" w:rsidRDefault="00DE5DA8" w:rsidP="00DE5DA8">
      <w:pPr>
        <w:pStyle w:val="TableColumnHeader"/>
        <w:spacing w:before="0" w:after="0"/>
        <w:jc w:val="both"/>
        <w:rPr>
          <w:b w:val="0"/>
          <w:sz w:val="21"/>
          <w:szCs w:val="21"/>
          <w:lang w:val="it-IT"/>
        </w:rPr>
      </w:pPr>
      <w:r w:rsidRPr="00F87AAA">
        <w:rPr>
          <w:b w:val="0"/>
          <w:sz w:val="21"/>
          <w:szCs w:val="21"/>
          <w:lang w:val="it-IT"/>
        </w:rPr>
        <w:t xml:space="preserve">Kryeni kontrolle te tjera te zgjeruara siç paraqiten ne Manualin e Kontrollit, sipas nevojave. </w:t>
      </w:r>
    </w:p>
    <w:p w14:paraId="7657720E" w14:textId="77777777" w:rsidR="00DE5DA8" w:rsidRPr="00F87AAA" w:rsidRDefault="00DE5DA8" w:rsidP="00DE5DA8">
      <w:pPr>
        <w:pStyle w:val="TableColumnHeader"/>
        <w:spacing w:before="0" w:after="0"/>
        <w:jc w:val="both"/>
        <w:rPr>
          <w:b w:val="0"/>
          <w:sz w:val="21"/>
          <w:szCs w:val="21"/>
          <w:lang w:val="it-IT"/>
        </w:rPr>
      </w:pPr>
    </w:p>
    <w:p w14:paraId="13BF84F1" w14:textId="77777777" w:rsidR="00DE5DA8" w:rsidRPr="00F87AAA" w:rsidRDefault="00DE5DA8" w:rsidP="00DE5DA8">
      <w:pPr>
        <w:pStyle w:val="TableColumnHeader"/>
        <w:spacing w:before="0" w:after="0"/>
        <w:jc w:val="both"/>
        <w:rPr>
          <w:b w:val="0"/>
          <w:sz w:val="21"/>
          <w:szCs w:val="21"/>
          <w:lang w:val="it-IT"/>
        </w:rPr>
      </w:pPr>
    </w:p>
    <w:p w14:paraId="355BBCC9" w14:textId="032F5F82" w:rsidR="00DE5DA8" w:rsidRPr="00F87AAA" w:rsidRDefault="00DE5DA8" w:rsidP="00DE5DA8">
      <w:pPr>
        <w:pStyle w:val="Caption"/>
        <w:rPr>
          <w:rFonts w:ascii="Times New Roman" w:hAnsi="Times New Roman"/>
          <w:sz w:val="21"/>
          <w:szCs w:val="21"/>
          <w:lang w:val="it-IT"/>
        </w:rPr>
      </w:pPr>
      <w:r w:rsidRPr="00F87AAA">
        <w:rPr>
          <w:rFonts w:ascii="Times New Roman" w:hAnsi="Times New Roman"/>
          <w:sz w:val="21"/>
          <w:szCs w:val="21"/>
          <w:lang w:val="it-IT"/>
        </w:rPr>
        <w:br w:type="page"/>
      </w:r>
      <w:bookmarkStart w:id="255" w:name="_Toc474491560"/>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8</w:t>
      </w:r>
      <w:r>
        <w:rPr>
          <w:noProof/>
        </w:rPr>
        <w:fldChar w:fldCharType="end"/>
      </w:r>
      <w:r w:rsidRPr="00F87AAA">
        <w:rPr>
          <w:lang w:val="it-IT"/>
        </w:rPr>
        <w:t xml:space="preserve"> </w:t>
      </w:r>
      <w:r w:rsidR="0048649C">
        <w:rPr>
          <w:rFonts w:ascii="Times New Roman" w:hAnsi="Times New Roman"/>
          <w:sz w:val="21"/>
          <w:szCs w:val="21"/>
          <w:lang w:val="it-IT"/>
        </w:rPr>
        <w:t>H</w:t>
      </w:r>
      <w:r w:rsidR="0048649C" w:rsidRPr="00F87AAA">
        <w:rPr>
          <w:rFonts w:ascii="Times New Roman" w:hAnsi="Times New Roman"/>
          <w:sz w:val="21"/>
          <w:szCs w:val="21"/>
          <w:lang w:val="it-IT"/>
        </w:rPr>
        <w:t>otele dhe vende pushimi</w:t>
      </w:r>
      <w:bookmarkEnd w:id="255"/>
    </w:p>
    <w:p w14:paraId="6DF16C26" w14:textId="2FEA0E95" w:rsidR="0048649C" w:rsidRPr="00863907" w:rsidRDefault="00863907" w:rsidP="004A4204">
      <w:pPr>
        <w:pStyle w:val="ListParagraph"/>
        <w:numPr>
          <w:ilvl w:val="0"/>
          <w:numId w:val="87"/>
        </w:numPr>
        <w:rPr>
          <w:rFonts w:ascii="Times New Roman" w:hAnsi="Times New Roman"/>
          <w:bCs/>
          <w:sz w:val="21"/>
          <w:szCs w:val="21"/>
          <w:lang w:val="it-IT"/>
        </w:rPr>
      </w:pPr>
      <w:r>
        <w:rPr>
          <w:rFonts w:ascii="Times New Roman" w:hAnsi="Times New Roman"/>
          <w:bCs/>
          <w:sz w:val="21"/>
          <w:szCs w:val="21"/>
          <w:lang w:val="it-IT"/>
        </w:rPr>
        <w:t>P</w:t>
      </w:r>
      <w:r w:rsidR="00A51C6F">
        <w:rPr>
          <w:rFonts w:ascii="Times New Roman" w:hAnsi="Times New Roman"/>
          <w:bCs/>
          <w:sz w:val="21"/>
          <w:szCs w:val="21"/>
          <w:lang w:val="it-IT"/>
        </w:rPr>
        <w:t>ë</w:t>
      </w:r>
      <w:r w:rsidR="0048649C" w:rsidRPr="00863907">
        <w:rPr>
          <w:rFonts w:ascii="Times New Roman" w:hAnsi="Times New Roman"/>
          <w:bCs/>
          <w:sz w:val="21"/>
          <w:szCs w:val="21"/>
          <w:lang w:val="it-IT"/>
        </w:rPr>
        <w:t>rgjithesime</w:t>
      </w:r>
    </w:p>
    <w:p w14:paraId="3C4FEA66" w14:textId="61CEDB0C" w:rsidR="00DE5DA8" w:rsidRPr="0048649C" w:rsidRDefault="00DE5DA8" w:rsidP="0048649C">
      <w:pPr>
        <w:rPr>
          <w:rFonts w:ascii="Times New Roman" w:hAnsi="Times New Roman"/>
          <w:b/>
          <w:bCs/>
          <w:sz w:val="21"/>
          <w:szCs w:val="21"/>
          <w:lang w:val="it-IT"/>
        </w:rPr>
      </w:pPr>
      <w:r w:rsidRPr="0048649C">
        <w:rPr>
          <w:rFonts w:ascii="Times New Roman" w:hAnsi="Times New Roman"/>
          <w:sz w:val="21"/>
          <w:szCs w:val="21"/>
          <w:lang w:val="it-IT"/>
        </w:rPr>
        <w:t>Roli kryesor i hoteleve dhe atyre te ngjashme me to, eshte te ofroje sherbime fjetjeje, megjithate ky nuk eshte roli i tyre i vetem keshtu shume inspektore kontrolli e dine se ata gjithashtu ofrojne dhe sherbime ngrenjeje. Perveç kesaj ata mund te kene ambjente te majftueshme per kryerjen e takimeve te biznesit, festa private si ceremoni martesore etj.</w:t>
      </w:r>
    </w:p>
    <w:p w14:paraId="60E0166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Disa nga hotelet me te medha i kane te ndara ambjentet e ngrenies, sportive, dhe restorantet qe frekuentohen nga publiku i gjere. Te gjitha keto perbejne veprimtarite kryesore te ketij biznesi dhe te gjitha duhet te perfshihen per qellime regjistrime dhe per qellime tatimore.</w:t>
      </w:r>
    </w:p>
    <w:p w14:paraId="0FC96FD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Eshte e domosdoshme te kuptohet ligji persa i perket hoteleve meqenese disa ambjente qe jepen me qera jane te perjashtuara – por qendrimi ne hotel nuk eshte i perjashtuar nga tatimet, i referohet Ligjit te TVSH-se, nenit 20. </w:t>
      </w:r>
    </w:p>
    <w:p w14:paraId="3DD3C0C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Megjithese zakonisht afishohet nje liste çmimesh, nuk duhet menduar qe ato jane çmime qe aplikohen. Skontoja eshte nje fenomen i zakonshem ne biznesin e hoteleve. Kjo mund t’i behet kompanive ne formen e skontove te permbledhura ose individeve qe kane siguruar skonto. </w:t>
      </w:r>
    </w:p>
    <w:p w14:paraId="7F9764E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Hotelet me te medha pranojne pagesa me karte krediti, por ne shumicen e rasteve pagesa behet me para ne dore. </w:t>
      </w:r>
    </w:p>
    <w:p w14:paraId="6E083270" w14:textId="093BBB61" w:rsidR="00DE5DA8" w:rsidRPr="00863907" w:rsidRDefault="00863907" w:rsidP="004A4204">
      <w:pPr>
        <w:pStyle w:val="ListParagraph"/>
        <w:numPr>
          <w:ilvl w:val="0"/>
          <w:numId w:val="87"/>
        </w:numPr>
        <w:jc w:val="both"/>
        <w:rPr>
          <w:rFonts w:ascii="Times New Roman" w:hAnsi="Times New Roman"/>
          <w:sz w:val="21"/>
          <w:szCs w:val="21"/>
          <w:lang w:val="it-IT"/>
        </w:rPr>
      </w:pPr>
      <w:r>
        <w:rPr>
          <w:rFonts w:ascii="Times New Roman" w:hAnsi="Times New Roman"/>
          <w:bCs/>
          <w:sz w:val="21"/>
          <w:szCs w:val="21"/>
          <w:lang w:val="it-IT"/>
        </w:rPr>
        <w:t>K</w:t>
      </w:r>
      <w:r w:rsidR="00A51C6F">
        <w:rPr>
          <w:rFonts w:ascii="Times New Roman" w:hAnsi="Times New Roman"/>
          <w:bCs/>
          <w:sz w:val="21"/>
          <w:szCs w:val="21"/>
          <w:lang w:val="it-IT"/>
        </w:rPr>
        <w:t>ë</w:t>
      </w:r>
      <w:r w:rsidR="00DE5DA8" w:rsidRPr="00863907">
        <w:rPr>
          <w:rFonts w:ascii="Times New Roman" w:hAnsi="Times New Roman"/>
          <w:bCs/>
          <w:sz w:val="21"/>
          <w:szCs w:val="21"/>
          <w:lang w:val="it-IT"/>
        </w:rPr>
        <w:t>rkesat Tatimore</w:t>
      </w:r>
    </w:p>
    <w:p w14:paraId="4B83D83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Faturat/kuponat pergatiten zakonisht ne kohen e nisjes se klienteve, por mund te nevojitet qe kliente te cilet qendrojne per nje kohe te gjate, te paguajne çdo jave apo çdo dy jave. Hotele te ndryshme kane udhezime te ndryshme per stafin e tyre, prandaj nuk duhet menduar se ato mund te jene te njejta.</w:t>
      </w:r>
    </w:p>
    <w:p w14:paraId="1C0A949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Megjithate disa sisteme faturimi qe perdoren ne momentin lenies se dhomave, shpesh do te jete nje sistem i ndare faturimi nga sistemi I faturimit per aktivitete te tjera.</w:t>
      </w:r>
    </w:p>
    <w:p w14:paraId="5CF434A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Eshte e domosdoshme qe te gjitha faturat te permbajne informacionin qe percakton Ligji Tatimor, megjithate ne rastin e faturave te fjetjes ne hotel, adresa eshte pjese e sistemit te prenotimit. Çdo adrese ne fature ka ngjasa te shkruhet ne nje forme te shkurtuar. Te huajve u kerkohet te japin te dhenat e pasaportes dhe shpeshhere faturat permbajne vetem vendin ose adresen e biznesit.</w:t>
      </w:r>
    </w:p>
    <w:p w14:paraId="1F95FBC3" w14:textId="5D8F3D27" w:rsidR="00DE5DA8" w:rsidRPr="00863907" w:rsidRDefault="00DE5DA8" w:rsidP="004A4204">
      <w:pPr>
        <w:pStyle w:val="ListParagraph"/>
        <w:numPr>
          <w:ilvl w:val="0"/>
          <w:numId w:val="87"/>
        </w:numPr>
        <w:jc w:val="both"/>
        <w:rPr>
          <w:rFonts w:ascii="Times New Roman" w:hAnsi="Times New Roman"/>
          <w:bCs/>
          <w:sz w:val="21"/>
          <w:szCs w:val="21"/>
          <w:lang w:val="it-IT"/>
        </w:rPr>
      </w:pPr>
      <w:r w:rsidRPr="00863907">
        <w:rPr>
          <w:rFonts w:ascii="Times New Roman" w:hAnsi="Times New Roman"/>
          <w:bCs/>
          <w:sz w:val="21"/>
          <w:szCs w:val="21"/>
          <w:lang w:val="it-IT"/>
        </w:rPr>
        <w:t xml:space="preserve">Kontabiliteti </w:t>
      </w:r>
    </w:p>
    <w:p w14:paraId="57E827A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Sistemet e kontabilitetit shtrihen nga llogari te informatizuara teper komplekëse ne llogari te thjeshta qe ne hotelet e vogla mbahen me dore.</w:t>
      </w:r>
    </w:p>
    <w:p w14:paraId="00470EC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Prenotimi per te ardhmen kryhet jashte librit te llogarive por megjithate ndonje te dhene prenotimi do te kete edhe brenda tyre. </w:t>
      </w:r>
    </w:p>
    <w:p w14:paraId="410E0C6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Prenotimet mund te hidhen ne nje ditar te thjeshte, megjithese edhe hotelet me te medha perdorin ditare per te siguruar qe prenotimet jane shenuar, dhe ky nuk perben thjesht nje ditar. </w:t>
      </w:r>
    </w:p>
    <w:p w14:paraId="52FFBDA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Zakonisht kerkohen depozita, por jo gjithmone, veçanarisht per akomodimet ne hotel. Depozitat kerkohen me shpesh ne rastet e organizimit te nje ceremonie martese. </w:t>
      </w:r>
    </w:p>
    <w:p w14:paraId="016BC1BB" w14:textId="258A3211"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Hotelet me te medha kane nje sektor finance i cili grumbullon te ardhurat nga aktivitete te ndryshme per qellime tatimore dhe te llogarive vjetore.</w:t>
      </w:r>
    </w:p>
    <w:p w14:paraId="1DF3C7A7" w14:textId="754CFCC6" w:rsidR="00DE5DA8" w:rsidRPr="00863907" w:rsidRDefault="0048649C" w:rsidP="004A4204">
      <w:pPr>
        <w:pStyle w:val="ListParagraph"/>
        <w:numPr>
          <w:ilvl w:val="0"/>
          <w:numId w:val="87"/>
        </w:numPr>
        <w:jc w:val="both"/>
        <w:rPr>
          <w:rFonts w:ascii="Times New Roman" w:hAnsi="Times New Roman"/>
          <w:bCs/>
          <w:sz w:val="21"/>
          <w:szCs w:val="21"/>
          <w:lang w:val="it-IT"/>
        </w:rPr>
      </w:pPr>
      <w:r w:rsidRPr="00863907">
        <w:rPr>
          <w:rFonts w:ascii="Times New Roman" w:hAnsi="Times New Roman"/>
          <w:bCs/>
          <w:sz w:val="21"/>
          <w:szCs w:val="21"/>
          <w:lang w:val="it-IT"/>
        </w:rPr>
        <w:t>Shitjet</w:t>
      </w:r>
    </w:p>
    <w:p w14:paraId="2C3F054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Paketa kryesore e kontabilitetit eshte e ndare ne shumicen e rasteve nga sistemet e tjera qe mbledhin informacionin. P.sh., pagesat e klienteve, ambjenteve sportive, furnizimi nga jashte me ushqime, restoranti dhe bari etj., mund te kene metoda te ndara faturimi dhe vetem pasi te jete kryer pagesa njoftohet sektori i kontabilitetit. Ne rastin e kundert, mund te njoftohet sektori i kontabilitetit dhe pastaj te leshohet fatura.</w:t>
      </w:r>
    </w:p>
    <w:p w14:paraId="08BAF95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Ekziston nje lidhje me recepsionin, meqenese ato shpesh kane nevoje te dine se kur do te largohet nje klient. Faturimi i klienteve kryhet tek recepsioni dhe fatura leshohet diten e nisjes. Kontrolloni numrin e klienteve dhe dhomat e disponueshme. </w:t>
      </w:r>
    </w:p>
    <w:p w14:paraId="07FCF7D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Linjat e ndryshme te te ardhurave perbejne nje pjese te aktivitetit te hotelit dhe TVSH-ja duhet paguar per secilen prej tyre.</w:t>
      </w:r>
    </w:p>
    <w:p w14:paraId="0EBD5BF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Kur ka nje sistem te informatizuar, kerkoni tu printohet lista e kodeve te produkteve. Kjo liste do te tregoje tatimet e zbatueshme per çdo linje te ndryshme te rrjedhjes se parave.</w:t>
      </w:r>
    </w:p>
    <w:p w14:paraId="117D2AC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Vini re qe ne hotelet e medha paguhet me karta krediti dhe disa kerkojne nje pagese shtese kur e perdorin.</w:t>
      </w:r>
    </w:p>
    <w:p w14:paraId="09DE8D3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TVSH-ja paguhet per totalin e shumes se faturuar.</w:t>
      </w:r>
    </w:p>
    <w:p w14:paraId="39DC374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Gjate shqyrtimit te sistemeve te shitjes sigurohuni qe te jene llogaritur te ardhurat per çdo veprimtari.</w:t>
      </w:r>
    </w:p>
    <w:p w14:paraId="504295FF" w14:textId="01E7F82C"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Te ardhurat e mundshme nga sektoret/veprimtarite e nje hoteli jane pothuajse te pafund, por lista e meposhtme</w:t>
      </w:r>
      <w:r w:rsidR="0048649C">
        <w:rPr>
          <w:rFonts w:ascii="Times New Roman" w:hAnsi="Times New Roman"/>
          <w:sz w:val="21"/>
          <w:szCs w:val="21"/>
          <w:lang w:val="it-IT"/>
        </w:rPr>
        <w:t xml:space="preserve"> paraqet ato me te zakonshmet </w:t>
      </w:r>
    </w:p>
    <w:p w14:paraId="258133F3"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Akomodimi (vetem fjetja)</w:t>
      </w:r>
    </w:p>
    <w:p w14:paraId="68B2C2B9"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Akomodimi (fjetja dhe mengjesi)</w:t>
      </w:r>
    </w:p>
    <w:p w14:paraId="2CE51E0E"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Akomodimi (ushqim dhe fjetje)</w:t>
      </w:r>
    </w:p>
    <w:p w14:paraId="6CBED9AC" w14:textId="77777777" w:rsidR="00DE5DA8" w:rsidRPr="00F87AAA" w:rsidRDefault="00DE5DA8" w:rsidP="004A4204">
      <w:pPr>
        <w:numPr>
          <w:ilvl w:val="0"/>
          <w:numId w:val="5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Mini Bar – pijet dhe mezet qe gjenden ne dhome</w:t>
      </w:r>
    </w:p>
    <w:p w14:paraId="70B18C79"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Restorant ose bare te veçanta</w:t>
      </w:r>
    </w:p>
    <w:p w14:paraId="6666FADC"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Sherbimi jashte i ushqimit</w:t>
      </w:r>
    </w:p>
    <w:p w14:paraId="17B2C256"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Sherbimi brenda i ushqimit/bankes/takime biznesi dhe te ngjashme.</w:t>
      </w:r>
    </w:p>
    <w:p w14:paraId="3FD60CBF"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Sherbimi ne Dhome</w:t>
      </w:r>
    </w:p>
    <w:p w14:paraId="11B3DB5F" w14:textId="77777777" w:rsidR="00DE5DA8" w:rsidRPr="00F87AAA" w:rsidRDefault="00DE5DA8" w:rsidP="004A4204">
      <w:pPr>
        <w:numPr>
          <w:ilvl w:val="0"/>
          <w:numId w:val="5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Sherbimi i Larjes se Rrobave</w:t>
      </w:r>
      <w:r w:rsidRPr="00F87AAA">
        <w:rPr>
          <w:rFonts w:ascii="Times New Roman" w:hAnsi="Times New Roman"/>
          <w:sz w:val="21"/>
          <w:szCs w:val="21"/>
          <w:lang w:val="it-IT"/>
        </w:rPr>
        <w:tab/>
      </w:r>
      <w:r w:rsidRPr="00F87AAA">
        <w:rPr>
          <w:rFonts w:ascii="Times New Roman" w:hAnsi="Times New Roman"/>
          <w:sz w:val="21"/>
          <w:szCs w:val="21"/>
          <w:lang w:val="it-IT"/>
        </w:rPr>
        <w:tab/>
      </w:r>
      <w:r w:rsidRPr="00F87AAA">
        <w:rPr>
          <w:rFonts w:ascii="Times New Roman" w:hAnsi="Times New Roman"/>
          <w:sz w:val="21"/>
          <w:szCs w:val="21"/>
          <w:lang w:val="it-IT"/>
        </w:rPr>
        <w:tab/>
      </w:r>
      <w:r w:rsidRPr="00F87AAA">
        <w:rPr>
          <w:rFonts w:ascii="Times New Roman" w:hAnsi="Times New Roman"/>
          <w:sz w:val="21"/>
          <w:szCs w:val="21"/>
          <w:lang w:val="it-IT"/>
        </w:rPr>
        <w:tab/>
      </w:r>
      <w:r w:rsidRPr="00F87AAA">
        <w:rPr>
          <w:rFonts w:ascii="Times New Roman" w:hAnsi="Times New Roman"/>
          <w:sz w:val="21"/>
          <w:szCs w:val="21"/>
          <w:lang w:val="it-IT"/>
        </w:rPr>
        <w:tab/>
      </w:r>
      <w:r w:rsidRPr="00F87AAA">
        <w:rPr>
          <w:rFonts w:ascii="Times New Roman" w:hAnsi="Times New Roman"/>
          <w:sz w:val="21"/>
          <w:szCs w:val="21"/>
          <w:lang w:val="it-IT"/>
        </w:rPr>
        <w:tab/>
      </w:r>
      <w:r w:rsidRPr="00F87AAA">
        <w:rPr>
          <w:rFonts w:ascii="Times New Roman" w:hAnsi="Times New Roman"/>
          <w:sz w:val="21"/>
          <w:szCs w:val="21"/>
          <w:lang w:val="it-IT"/>
        </w:rPr>
        <w:tab/>
      </w:r>
    </w:p>
    <w:p w14:paraId="3BF39923" w14:textId="15B64BFA"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Lehtesirat e transportit, pe</w:t>
      </w:r>
      <w:r w:rsidR="0048649C">
        <w:rPr>
          <w:rFonts w:ascii="Times New Roman" w:hAnsi="Times New Roman"/>
          <w:sz w:val="21"/>
          <w:szCs w:val="21"/>
        </w:rPr>
        <w:t xml:space="preserve">rfshire parkimin dhe sherbimet </w:t>
      </w:r>
      <w:r w:rsidRPr="00BA14F8">
        <w:rPr>
          <w:rFonts w:ascii="Times New Roman" w:hAnsi="Times New Roman"/>
          <w:sz w:val="21"/>
          <w:szCs w:val="21"/>
        </w:rPr>
        <w:t>me taksi.</w:t>
      </w:r>
    </w:p>
    <w:p w14:paraId="0B46B473"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Perfitimet e pronarit ose te stafit –  a ofrohet sherbimi I fjetjes ose I ngrienies per stafin</w:t>
      </w:r>
    </w:p>
    <w:p w14:paraId="3285665C"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Sherbime Biznesi – email/fax/telefon</w:t>
      </w:r>
    </w:p>
    <w:p w14:paraId="42B4B54F"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Zyra te dhena me qera</w:t>
      </w:r>
    </w:p>
    <w:p w14:paraId="299C6208" w14:textId="77777777" w:rsidR="00DE5DA8" w:rsidRPr="00F87AAA" w:rsidRDefault="00DE5DA8" w:rsidP="004A4204">
      <w:pPr>
        <w:numPr>
          <w:ilvl w:val="0"/>
          <w:numId w:val="5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Pagesa per lehtesira gatimi ne dhome.</w:t>
      </w:r>
    </w:p>
    <w:p w14:paraId="6F698793" w14:textId="77777777" w:rsidR="00DE5DA8" w:rsidRPr="00F87AAA" w:rsidRDefault="00DE5DA8" w:rsidP="004A4204">
      <w:pPr>
        <w:numPr>
          <w:ilvl w:val="0"/>
          <w:numId w:val="59"/>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Komisionin mbi shtijet e bera p.sh., ne nje Panair.</w:t>
      </w:r>
    </w:p>
    <w:p w14:paraId="3E82F4DC" w14:textId="77777777" w:rsidR="00DE5DA8" w:rsidRPr="00BA14F8" w:rsidRDefault="00DE5DA8" w:rsidP="004A4204">
      <w:pPr>
        <w:numPr>
          <w:ilvl w:val="0"/>
          <w:numId w:val="59"/>
        </w:numPr>
        <w:spacing w:after="0" w:line="240" w:lineRule="auto"/>
        <w:jc w:val="both"/>
        <w:rPr>
          <w:rFonts w:ascii="Times New Roman" w:hAnsi="Times New Roman"/>
          <w:sz w:val="21"/>
          <w:szCs w:val="21"/>
        </w:rPr>
      </w:pPr>
      <w:r w:rsidRPr="00BA14F8">
        <w:rPr>
          <w:rFonts w:ascii="Times New Roman" w:hAnsi="Times New Roman"/>
          <w:sz w:val="21"/>
          <w:szCs w:val="21"/>
        </w:rPr>
        <w:t xml:space="preserve">Shkembim te valutes </w:t>
      </w:r>
    </w:p>
    <w:p w14:paraId="40F86979" w14:textId="77777777" w:rsidR="00DE5DA8" w:rsidRPr="00BA14F8" w:rsidRDefault="00DE5DA8" w:rsidP="00DE5DA8">
      <w:pPr>
        <w:jc w:val="both"/>
        <w:rPr>
          <w:rFonts w:ascii="Times New Roman" w:hAnsi="Times New Roman"/>
          <w:sz w:val="21"/>
          <w:szCs w:val="21"/>
        </w:rPr>
      </w:pPr>
    </w:p>
    <w:p w14:paraId="14F320B9" w14:textId="64AA6B6E" w:rsidR="00DE5DA8" w:rsidRPr="00863907" w:rsidRDefault="0048649C" w:rsidP="004A4204">
      <w:pPr>
        <w:pStyle w:val="ListParagraph"/>
        <w:numPr>
          <w:ilvl w:val="0"/>
          <w:numId w:val="87"/>
        </w:numPr>
        <w:jc w:val="both"/>
        <w:rPr>
          <w:rFonts w:ascii="Times New Roman" w:hAnsi="Times New Roman"/>
          <w:bCs/>
          <w:sz w:val="21"/>
          <w:szCs w:val="21"/>
        </w:rPr>
      </w:pPr>
      <w:r w:rsidRPr="00863907">
        <w:rPr>
          <w:rFonts w:ascii="Times New Roman" w:hAnsi="Times New Roman"/>
          <w:bCs/>
          <w:sz w:val="21"/>
          <w:szCs w:val="21"/>
        </w:rPr>
        <w:t>Blerjet</w:t>
      </w:r>
    </w:p>
    <w:p w14:paraId="4E3B23E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Blerjet do te mbulojne gamen e plote te furnizimeve te mundshme nga sherbime si pastrimi deri ne ofrimin  sherbimit per taksi. </w:t>
      </w:r>
    </w:p>
    <w:p w14:paraId="4DDD7F2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Per qellime TVSH-je kerkohen faturat zyrtare, megjithate edhe nje ekzaminim i faturave pa TVSH mund te hyje ne pune dhe duhen mbajtur pastaj shenim furnizuesit qe mund te ishin regjistruar per TVSH, veçanerisht nese merret parasysh qe furnizuesi ben sherbime te tilla edhe tjeterkund.</w:t>
      </w:r>
    </w:p>
    <w:p w14:paraId="4563EF6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 </w:t>
      </w:r>
    </w:p>
    <w:p w14:paraId="25E351E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Ne hotelet me te medha perdoret nje sistem porosish dhe kontrolli per mallrat ne gjendje dhe eshte e rendesishme te kuptohet teresisht sesi funksionon ky sistem. </w:t>
      </w:r>
    </w:p>
    <w:p w14:paraId="1CC8DEF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Zbuloni se kush i autorizon blerjet dhe çfare kontrollesh behen per levizjet e stoqeve. Kjo eshte teper e rendesishme persa i perket pijeve alkolike. </w:t>
      </w:r>
    </w:p>
    <w:p w14:paraId="611E3C0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Kontrolloni gjithashtu nese blerjet jane bere per perdorim brenda hotelit dhe nuk jane  marre per perdorim privat. </w:t>
      </w:r>
    </w:p>
    <w:p w14:paraId="5FF12537" w14:textId="5B4BEFC6" w:rsidR="00DE5DA8" w:rsidRPr="00863907" w:rsidRDefault="00863907" w:rsidP="004A4204">
      <w:pPr>
        <w:pStyle w:val="ListParagraph"/>
        <w:numPr>
          <w:ilvl w:val="0"/>
          <w:numId w:val="87"/>
        </w:numPr>
        <w:jc w:val="both"/>
        <w:rPr>
          <w:rFonts w:ascii="Times New Roman" w:hAnsi="Times New Roman"/>
          <w:bCs/>
          <w:sz w:val="21"/>
          <w:szCs w:val="21"/>
          <w:lang w:val="it-IT"/>
        </w:rPr>
      </w:pPr>
      <w:r>
        <w:rPr>
          <w:rFonts w:ascii="Times New Roman" w:hAnsi="Times New Roman"/>
          <w:bCs/>
          <w:sz w:val="21"/>
          <w:szCs w:val="21"/>
          <w:lang w:val="it-IT"/>
        </w:rPr>
        <w:t>Risku i t</w:t>
      </w:r>
      <w:r w:rsidR="00A51C6F">
        <w:rPr>
          <w:rFonts w:ascii="Times New Roman" w:hAnsi="Times New Roman"/>
          <w:bCs/>
          <w:sz w:val="21"/>
          <w:szCs w:val="21"/>
          <w:lang w:val="it-IT"/>
        </w:rPr>
        <w:t>ë</w:t>
      </w:r>
      <w:r w:rsidR="00DE5DA8" w:rsidRPr="00863907">
        <w:rPr>
          <w:rFonts w:ascii="Times New Roman" w:hAnsi="Times New Roman"/>
          <w:bCs/>
          <w:sz w:val="21"/>
          <w:szCs w:val="21"/>
          <w:lang w:val="it-IT"/>
        </w:rPr>
        <w:t xml:space="preserve"> ard</w:t>
      </w:r>
      <w:r w:rsidR="0048649C" w:rsidRPr="00863907">
        <w:rPr>
          <w:rFonts w:ascii="Times New Roman" w:hAnsi="Times New Roman"/>
          <w:bCs/>
          <w:sz w:val="21"/>
          <w:szCs w:val="21"/>
          <w:lang w:val="it-IT"/>
        </w:rPr>
        <w:t>hurave/ dhe berja e kontrolleve</w:t>
      </w:r>
    </w:p>
    <w:p w14:paraId="412D9EEC"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Te njejtat lloje ushtrimesh mund te kryhen siç jane aplikuar per bizneset te ngjashme jo hoteliere – restorante/lokale gjellesh te gatshme, referohuni Shenimeve Industriale.</w:t>
      </w:r>
    </w:p>
    <w:p w14:paraId="0E36ABD0"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Kontrolloni te dhenat e hedhura ne ditar me prenotimet qe jane bere, veçanerisht persa i perket banketeve, funksioneve te jashtme dhe atyre te ngjashme. </w:t>
      </w:r>
    </w:p>
    <w:p w14:paraId="626A0980"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Nese eshte e mundur kryeni nje ushtrim te rakordimit bankes/te arkes – nje rakordim te arkes qe mbulon nje periudhe te caktuar kohe qe mund te nxjerre ne pah te dhena te nevojshme dhe nje ushtrim i tille konsiderohet si thelbesor per bizneset e vogla. </w:t>
      </w:r>
    </w:p>
    <w:p w14:paraId="18FB6385"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Si per çdo tregti me para ne dore, kontrolloni me kujdes se çfare ndodh me pagesat e bera.</w:t>
      </w:r>
    </w:p>
    <w:p w14:paraId="7F25ADFE"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Bizneset e vogla mund te paguajne ca nga shpenzimet e tyre me parate e arketuara, p.sh., rrogat e personelit, furnizuesit, pastruesit. Kontrolloni sesi paguhen furnizuesit dhe stafi dhe krahasojeni kete me metoden e deklaruar te pageses – nese terheqjet e parave ne kohen kur kryhen pagesat e pagave apo te furnizuesve jane te pamjaftueshme, atehere si jane paguar ato?</w:t>
      </w:r>
    </w:p>
    <w:p w14:paraId="6390F0D1"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ka nje zyre per shkembimin e valutes kontrolloni nese fitimi eshte pasqyruar ne fitimet per Tatim-Fitimin.</w:t>
      </w:r>
    </w:p>
    <w:p w14:paraId="4A737265"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Nese faturat paguhen ne monedhe te huaj, a eshte e barazvlefshme shuma ne lekë? </w:t>
      </w:r>
    </w:p>
    <w:p w14:paraId="49F858D1"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per pagesat pranohen kartat e kreditit, kontrolloni pagesat e kryera perputhen totalin e shumes se faturuar – nje pagese kryhet nga kompania me karte krediti per lehtesi, por kjo duhet trajtuar si nje shpenzim biznesi dhe shuma totale mbetet ajo e faturuar klientit per qellime TVSH-je.</w:t>
      </w:r>
    </w:p>
    <w:p w14:paraId="577438BE"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Kompanite qe perdorin karta krediti paguajne pa vonesa, shpesh brenda pese diteve duke leshuar nje deklarate. Sigurohuni qe te gjitha deklaratat e kreditit te jene te plota dhe beni nje prove per t’u siguruar qe asgje nuk mungon.</w:t>
      </w:r>
    </w:p>
    <w:p w14:paraId="20B1C3AA"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 rastin e dhenies me qera te ndonje ambjenti per zyra, kontrolloni ndikimet e perjashtimit nga TVSH-ja.</w:t>
      </w:r>
    </w:p>
    <w:p w14:paraId="5EAC2726" w14:textId="23EFF77E" w:rsidR="00DE5DA8" w:rsidRPr="00BA14F8" w:rsidRDefault="00DE5DA8" w:rsidP="004A4204">
      <w:pPr>
        <w:numPr>
          <w:ilvl w:val="0"/>
          <w:numId w:val="60"/>
        </w:numPr>
        <w:spacing w:after="0" w:line="240" w:lineRule="auto"/>
        <w:jc w:val="both"/>
        <w:rPr>
          <w:rFonts w:ascii="Times New Roman" w:hAnsi="Times New Roman"/>
          <w:sz w:val="21"/>
          <w:szCs w:val="21"/>
        </w:rPr>
      </w:pPr>
      <w:r w:rsidRPr="00BA14F8">
        <w:rPr>
          <w:rFonts w:ascii="Times New Roman" w:hAnsi="Times New Roman"/>
          <w:sz w:val="21"/>
          <w:szCs w:val="21"/>
        </w:rPr>
        <w:t>Kin</w:t>
      </w:r>
      <w:r w:rsidR="0048649C">
        <w:rPr>
          <w:rFonts w:ascii="Times New Roman" w:hAnsi="Times New Roman"/>
          <w:sz w:val="21"/>
          <w:szCs w:val="21"/>
        </w:rPr>
        <w:t>i parasysh qe punonjesit mund t</w:t>
      </w:r>
      <w:r w:rsidR="00A51C6F">
        <w:rPr>
          <w:rFonts w:ascii="Times New Roman" w:hAnsi="Times New Roman"/>
          <w:sz w:val="21"/>
          <w:szCs w:val="21"/>
        </w:rPr>
        <w:t>ë</w:t>
      </w:r>
      <w:r w:rsidR="0048649C">
        <w:rPr>
          <w:rFonts w:ascii="Times New Roman" w:hAnsi="Times New Roman"/>
          <w:sz w:val="21"/>
          <w:szCs w:val="21"/>
        </w:rPr>
        <w:t xml:space="preserve"> marrin shperblime t</w:t>
      </w:r>
      <w:r w:rsidR="00A51C6F">
        <w:rPr>
          <w:rFonts w:ascii="Times New Roman" w:hAnsi="Times New Roman"/>
          <w:sz w:val="21"/>
          <w:szCs w:val="21"/>
        </w:rPr>
        <w:t>ë</w:t>
      </w:r>
      <w:r w:rsidR="0048649C">
        <w:rPr>
          <w:rFonts w:ascii="Times New Roman" w:hAnsi="Times New Roman"/>
          <w:sz w:val="21"/>
          <w:szCs w:val="21"/>
        </w:rPr>
        <w:t xml:space="preserve"> llojeve t</w:t>
      </w:r>
      <w:r w:rsidR="00A51C6F">
        <w:rPr>
          <w:rFonts w:ascii="Times New Roman" w:hAnsi="Times New Roman"/>
          <w:sz w:val="21"/>
          <w:szCs w:val="21"/>
        </w:rPr>
        <w:t>ë</w:t>
      </w:r>
      <w:r w:rsidRPr="00BA14F8">
        <w:rPr>
          <w:rFonts w:ascii="Times New Roman" w:hAnsi="Times New Roman"/>
          <w:sz w:val="21"/>
          <w:szCs w:val="21"/>
        </w:rPr>
        <w:t xml:space="preserve"> ndryshme.</w:t>
      </w:r>
    </w:p>
    <w:p w14:paraId="0D66C735" w14:textId="6774CB10" w:rsidR="00DE5DA8" w:rsidRPr="00BA14F8" w:rsidRDefault="00DE5DA8" w:rsidP="004A4204">
      <w:pPr>
        <w:numPr>
          <w:ilvl w:val="0"/>
          <w:numId w:val="60"/>
        </w:numPr>
        <w:spacing w:after="0" w:line="240" w:lineRule="auto"/>
        <w:jc w:val="both"/>
        <w:rPr>
          <w:rFonts w:ascii="Times New Roman" w:hAnsi="Times New Roman"/>
          <w:sz w:val="21"/>
          <w:szCs w:val="21"/>
        </w:rPr>
      </w:pPr>
      <w:r w:rsidRPr="00BA14F8">
        <w:rPr>
          <w:rFonts w:ascii="Times New Roman" w:hAnsi="Times New Roman"/>
          <w:sz w:val="21"/>
          <w:szCs w:val="21"/>
        </w:rPr>
        <w:t>Kontrolloni pa</w:t>
      </w:r>
      <w:r w:rsidR="0048649C">
        <w:rPr>
          <w:rFonts w:ascii="Times New Roman" w:hAnsi="Times New Roman"/>
          <w:sz w:val="21"/>
          <w:szCs w:val="21"/>
        </w:rPr>
        <w:t>jisjet e ambalazhimit qe mund t</w:t>
      </w:r>
      <w:r w:rsidR="00A51C6F">
        <w:rPr>
          <w:rFonts w:ascii="Times New Roman" w:hAnsi="Times New Roman"/>
          <w:sz w:val="21"/>
          <w:szCs w:val="21"/>
        </w:rPr>
        <w:t>ë</w:t>
      </w:r>
      <w:r w:rsidR="0048649C">
        <w:rPr>
          <w:rFonts w:ascii="Times New Roman" w:hAnsi="Times New Roman"/>
          <w:sz w:val="21"/>
          <w:szCs w:val="21"/>
        </w:rPr>
        <w:t xml:space="preserve"> jene t</w:t>
      </w:r>
      <w:r w:rsidR="00A51C6F">
        <w:rPr>
          <w:rFonts w:ascii="Times New Roman" w:hAnsi="Times New Roman"/>
          <w:sz w:val="21"/>
          <w:szCs w:val="21"/>
        </w:rPr>
        <w:t>ë</w:t>
      </w:r>
      <w:r w:rsidRPr="00BA14F8">
        <w:rPr>
          <w:rFonts w:ascii="Times New Roman" w:hAnsi="Times New Roman"/>
          <w:sz w:val="21"/>
          <w:szCs w:val="21"/>
        </w:rPr>
        <w:t xml:space="preserve"> disponueshme, pe</w:t>
      </w:r>
      <w:r w:rsidR="0048649C">
        <w:rPr>
          <w:rFonts w:ascii="Times New Roman" w:hAnsi="Times New Roman"/>
          <w:sz w:val="21"/>
          <w:szCs w:val="21"/>
        </w:rPr>
        <w:t>rcaktoni nese ka pasur hyrje t</w:t>
      </w:r>
      <w:r w:rsidR="00A51C6F">
        <w:rPr>
          <w:rFonts w:ascii="Times New Roman" w:hAnsi="Times New Roman"/>
          <w:sz w:val="21"/>
          <w:szCs w:val="21"/>
        </w:rPr>
        <w:t>ë</w:t>
      </w:r>
      <w:r w:rsidR="0048649C">
        <w:rPr>
          <w:rFonts w:ascii="Times New Roman" w:hAnsi="Times New Roman"/>
          <w:sz w:val="21"/>
          <w:szCs w:val="21"/>
        </w:rPr>
        <w:t xml:space="preserve"> </w:t>
      </w:r>
      <w:r w:rsidRPr="00BA14F8">
        <w:rPr>
          <w:rFonts w:ascii="Times New Roman" w:hAnsi="Times New Roman"/>
          <w:sz w:val="21"/>
          <w:szCs w:val="21"/>
        </w:rPr>
        <w:t>ardhurash dhe nese zbatohet TVSH-ja.</w:t>
      </w:r>
    </w:p>
    <w:p w14:paraId="3AF4ED08"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Organizohen udhetimet turistike dhe nese po, çfare komisioni paguhet nga agjencia e udhetimeve?</w:t>
      </w:r>
    </w:p>
    <w:p w14:paraId="61362F42" w14:textId="1F0342AB" w:rsidR="00DE5DA8" w:rsidRPr="00BA14F8" w:rsidRDefault="0048649C" w:rsidP="004A4204">
      <w:pPr>
        <w:numPr>
          <w:ilvl w:val="0"/>
          <w:numId w:val="60"/>
        </w:numPr>
        <w:spacing w:after="0" w:line="240" w:lineRule="auto"/>
        <w:jc w:val="both"/>
        <w:rPr>
          <w:rFonts w:ascii="Times New Roman" w:hAnsi="Times New Roman"/>
          <w:sz w:val="21"/>
          <w:szCs w:val="21"/>
        </w:rPr>
      </w:pPr>
      <w:r>
        <w:rPr>
          <w:rFonts w:ascii="Times New Roman" w:hAnsi="Times New Roman"/>
          <w:sz w:val="21"/>
          <w:szCs w:val="21"/>
        </w:rPr>
        <w:t xml:space="preserve">A </w:t>
      </w:r>
      <w:r w:rsidR="00DE5DA8" w:rsidRPr="00BA14F8">
        <w:rPr>
          <w:rFonts w:ascii="Times New Roman" w:hAnsi="Times New Roman"/>
          <w:sz w:val="21"/>
          <w:szCs w:val="21"/>
        </w:rPr>
        <w:t>pagua</w:t>
      </w:r>
      <w:r>
        <w:rPr>
          <w:rFonts w:ascii="Times New Roman" w:hAnsi="Times New Roman"/>
          <w:sz w:val="21"/>
          <w:szCs w:val="21"/>
        </w:rPr>
        <w:t>jne komisione shoferet lokale t</w:t>
      </w:r>
      <w:r w:rsidR="00A51C6F">
        <w:rPr>
          <w:rFonts w:ascii="Times New Roman" w:hAnsi="Times New Roman"/>
          <w:sz w:val="21"/>
          <w:szCs w:val="21"/>
        </w:rPr>
        <w:t>ë</w:t>
      </w:r>
      <w:r w:rsidR="00DE5DA8" w:rsidRPr="00BA14F8">
        <w:rPr>
          <w:rFonts w:ascii="Times New Roman" w:hAnsi="Times New Roman"/>
          <w:sz w:val="21"/>
          <w:szCs w:val="21"/>
        </w:rPr>
        <w:t xml:space="preserve"> taksive kur perdoren nga hoteli?</w:t>
      </w:r>
    </w:p>
    <w:p w14:paraId="76BFF1A2" w14:textId="77777777" w:rsidR="00DE5DA8" w:rsidRPr="00F87AAA" w:rsidRDefault="00DE5DA8" w:rsidP="004A4204">
      <w:pPr>
        <w:numPr>
          <w:ilvl w:val="0"/>
          <w:numId w:val="60"/>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Perdorni nje Manual Kontrolli – Tabela e Procedurave 4, kontrollet e zgjeruara.</w:t>
      </w:r>
    </w:p>
    <w:p w14:paraId="3CA5BAF4" w14:textId="77777777" w:rsidR="00DE5DA8" w:rsidRPr="00F87AAA" w:rsidRDefault="00DE5DA8" w:rsidP="00DE5DA8">
      <w:pPr>
        <w:jc w:val="both"/>
        <w:rPr>
          <w:rFonts w:ascii="Times New Roman" w:hAnsi="Times New Roman"/>
          <w:sz w:val="21"/>
          <w:szCs w:val="21"/>
          <w:lang w:val="it-IT"/>
        </w:rPr>
      </w:pPr>
    </w:p>
    <w:p w14:paraId="3D01FA1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Mos u kufizoni ne listen e lartpermendur.</w:t>
      </w:r>
    </w:p>
    <w:p w14:paraId="0FE3D07F" w14:textId="77777777" w:rsidR="00DE5DA8" w:rsidRPr="00F87AAA" w:rsidRDefault="00DE5DA8" w:rsidP="00DE5DA8">
      <w:pPr>
        <w:jc w:val="both"/>
        <w:rPr>
          <w:rFonts w:ascii="Times New Roman" w:hAnsi="Times New Roman"/>
          <w:sz w:val="21"/>
          <w:szCs w:val="21"/>
          <w:lang w:val="it-IT"/>
        </w:rPr>
      </w:pPr>
    </w:p>
    <w:p w14:paraId="3C4E004F" w14:textId="685A2361" w:rsidR="00DE5DA8" w:rsidRPr="00F87AAA" w:rsidRDefault="00DE5DA8" w:rsidP="00DE5DA8">
      <w:pPr>
        <w:pStyle w:val="Caption"/>
        <w:rPr>
          <w:rFonts w:ascii="Times New Roman" w:hAnsi="Times New Roman"/>
          <w:sz w:val="21"/>
          <w:szCs w:val="21"/>
          <w:lang w:val="it-IT"/>
        </w:rPr>
      </w:pPr>
      <w:r w:rsidRPr="00F87AAA">
        <w:rPr>
          <w:rFonts w:ascii="Times New Roman" w:hAnsi="Times New Roman"/>
          <w:sz w:val="21"/>
          <w:szCs w:val="21"/>
          <w:lang w:val="it-IT"/>
        </w:rPr>
        <w:br w:type="page"/>
      </w:r>
      <w:bookmarkStart w:id="256" w:name="_Toc474491561"/>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9</w:t>
      </w:r>
      <w:r>
        <w:rPr>
          <w:noProof/>
        </w:rPr>
        <w:fldChar w:fldCharType="end"/>
      </w:r>
      <w:r w:rsidRPr="00F87AAA">
        <w:rPr>
          <w:lang w:val="it-IT"/>
        </w:rPr>
        <w:t xml:space="preserve"> </w:t>
      </w:r>
      <w:r w:rsidR="0048649C">
        <w:rPr>
          <w:rFonts w:ascii="Times New Roman" w:hAnsi="Times New Roman"/>
          <w:bCs/>
          <w:sz w:val="21"/>
          <w:szCs w:val="21"/>
          <w:lang w:val="it-IT"/>
        </w:rPr>
        <w:t>F</w:t>
      </w:r>
      <w:r w:rsidR="0048649C" w:rsidRPr="0048649C">
        <w:rPr>
          <w:rFonts w:ascii="Times New Roman" w:hAnsi="Times New Roman"/>
          <w:bCs/>
          <w:sz w:val="21"/>
          <w:szCs w:val="21"/>
          <w:lang w:val="it-IT"/>
        </w:rPr>
        <w:t>irmat prodhuese</w:t>
      </w:r>
      <w:bookmarkEnd w:id="256"/>
    </w:p>
    <w:p w14:paraId="176EA9DF" w14:textId="438E4797" w:rsidR="00DE5DA8" w:rsidRPr="00863907" w:rsidRDefault="00863907" w:rsidP="004A4204">
      <w:pPr>
        <w:pStyle w:val="TableColumnHeader"/>
        <w:numPr>
          <w:ilvl w:val="0"/>
          <w:numId w:val="88"/>
        </w:numPr>
        <w:spacing w:before="0" w:after="0"/>
        <w:jc w:val="both"/>
        <w:rPr>
          <w:b w:val="0"/>
          <w:bCs/>
          <w:sz w:val="21"/>
          <w:szCs w:val="21"/>
          <w:lang w:val="it-IT"/>
        </w:rPr>
      </w:pPr>
      <w:r>
        <w:rPr>
          <w:b w:val="0"/>
          <w:bCs/>
          <w:sz w:val="21"/>
          <w:szCs w:val="21"/>
          <w:lang w:val="it-IT"/>
        </w:rPr>
        <w:t>P</w:t>
      </w:r>
      <w:r w:rsidR="00A51C6F">
        <w:rPr>
          <w:b w:val="0"/>
          <w:bCs/>
          <w:sz w:val="21"/>
          <w:szCs w:val="21"/>
          <w:lang w:val="it-IT"/>
        </w:rPr>
        <w:t>ë</w:t>
      </w:r>
      <w:r>
        <w:rPr>
          <w:b w:val="0"/>
          <w:bCs/>
          <w:sz w:val="21"/>
          <w:szCs w:val="21"/>
          <w:lang w:val="it-IT"/>
        </w:rPr>
        <w:t>rgjith</w:t>
      </w:r>
      <w:r w:rsidR="00A51C6F">
        <w:rPr>
          <w:b w:val="0"/>
          <w:bCs/>
          <w:sz w:val="21"/>
          <w:szCs w:val="21"/>
          <w:lang w:val="it-IT"/>
        </w:rPr>
        <w:t>ë</w:t>
      </w:r>
      <w:r w:rsidR="0048649C" w:rsidRPr="00863907">
        <w:rPr>
          <w:b w:val="0"/>
          <w:bCs/>
          <w:sz w:val="21"/>
          <w:szCs w:val="21"/>
          <w:lang w:val="it-IT"/>
        </w:rPr>
        <w:t>sime</w:t>
      </w:r>
    </w:p>
    <w:p w14:paraId="0B779B5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Prodhuesi eshte nje shkalle me lart se prodhuesit e lendeve te para, d.m.th., drurit, gjetheve te duhanit, pambukut, çelikut etj., dhe perdor keto lloje materialesh ne proceset e prodhimit per te ndryshuar gjendjen e materialeve me ane te perpunimit, rafinimit apo prodhimit te mallrave. Grumbullimi i artikujve mund te pershkruhet gjithashtu si nje proces prodhimi edhe pse nuk perdoren lende te para. P.sh., nje prodhues automjetesh ne disa vende ben me shume se thjeshte nje montim pjesesh te perfunduara.  </w:t>
      </w:r>
    </w:p>
    <w:p w14:paraId="068E3AF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Per te qene prodhues eshte e nevojshme te ndryshohet natyra e lendeve te para ose e pjeseve te perdorura. Thjeshte blerja apo shitja e mallrave pa ndryshuar natyren e tyre, konsiderohet si nje veprimtari qe ka te beje me shites me shumice dhe te tjere si keto. </w:t>
      </w:r>
    </w:p>
    <w:p w14:paraId="19789C40" w14:textId="7F8372A5" w:rsidR="00DE5DA8" w:rsidRPr="00863907" w:rsidRDefault="0048649C" w:rsidP="004A4204">
      <w:pPr>
        <w:pStyle w:val="TableColumnHeader"/>
        <w:numPr>
          <w:ilvl w:val="0"/>
          <w:numId w:val="88"/>
        </w:numPr>
        <w:spacing w:before="0" w:after="0"/>
        <w:jc w:val="both"/>
        <w:rPr>
          <w:b w:val="0"/>
          <w:bCs/>
          <w:sz w:val="21"/>
          <w:szCs w:val="21"/>
          <w:lang w:val="it-IT"/>
        </w:rPr>
      </w:pPr>
      <w:r w:rsidRPr="00863907">
        <w:rPr>
          <w:b w:val="0"/>
          <w:bCs/>
          <w:sz w:val="21"/>
          <w:szCs w:val="21"/>
          <w:lang w:val="it-IT"/>
        </w:rPr>
        <w:t>Detyrimet tatimore</w:t>
      </w:r>
    </w:p>
    <w:p w14:paraId="430F158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Nuk ka kerkesa te veçanta ne lidhje me prodhuesit perveçse ne ato raste kur ato klasifikohen si tregtare akcize. Ne te gjitha aspektet e tjera atyre u kerkohet te paraqesin deklaratat dhe te paguajne tatime ne te njejten menyre si te gjithe tatimpaguesit e tjere. Shpeshhere prodhuesit jane gjithashtu eksportues dhe duhet te zbatojne rregullat ne lidhje me eksportin. Eksportet e kane tatimin zero dhe tatimi i zbritur qe lidhet me eksportet mund te rimbursohet. </w:t>
      </w:r>
    </w:p>
    <w:p w14:paraId="34B97A17" w14:textId="3AAB4350" w:rsidR="00DE5DA8" w:rsidRPr="00863907" w:rsidRDefault="0048649C" w:rsidP="004A4204">
      <w:pPr>
        <w:pStyle w:val="TableColumnHeader"/>
        <w:numPr>
          <w:ilvl w:val="0"/>
          <w:numId w:val="88"/>
        </w:numPr>
        <w:spacing w:before="0" w:after="0"/>
        <w:jc w:val="both"/>
        <w:rPr>
          <w:b w:val="0"/>
          <w:bCs/>
          <w:sz w:val="21"/>
          <w:szCs w:val="21"/>
          <w:lang w:val="it-IT"/>
        </w:rPr>
      </w:pPr>
      <w:r w:rsidRPr="00863907">
        <w:rPr>
          <w:b w:val="0"/>
          <w:bCs/>
          <w:sz w:val="21"/>
          <w:szCs w:val="21"/>
          <w:lang w:val="it-IT"/>
        </w:rPr>
        <w:t>Kontabiliteti</w:t>
      </w:r>
    </w:p>
    <w:p w14:paraId="4A8D97F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3.1 Kontabilitet i pergjithshem:</w:t>
      </w:r>
    </w:p>
    <w:p w14:paraId="350C209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Procedurat e kontabilitetit jane shume te ngjashme pavaresisht nga lloji i subjektit.  </w:t>
      </w:r>
    </w:p>
    <w:p w14:paraId="2D4A5735" w14:textId="77777777" w:rsidR="00DE5DA8" w:rsidRPr="00F87AAA" w:rsidRDefault="00DE5DA8" w:rsidP="004A4204">
      <w:pPr>
        <w:numPr>
          <w:ilvl w:val="0"/>
          <w:numId w:val="6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Firmat prodhuese jane me te medha se shitesit me pakice dhe prandaj ka shume ngjasa qe te punesojne staf te specializuar per te zbatuar procedurat e kontabilitetit. </w:t>
      </w:r>
    </w:p>
    <w:p w14:paraId="180061C0" w14:textId="77777777" w:rsidR="00DE5DA8" w:rsidRPr="00F87AAA" w:rsidRDefault="00DE5DA8" w:rsidP="004A4204">
      <w:pPr>
        <w:numPr>
          <w:ilvl w:val="0"/>
          <w:numId w:val="6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Ka shume ngjasa qe te perdorin nje sistem te informatizuar kontabiliteti, duke pasur parasysh faktin se veprimtaria e prodhimit kryhet ne nje shkalle me te gjere se bizneset e tjera. </w:t>
      </w:r>
    </w:p>
    <w:p w14:paraId="61B2BFE4" w14:textId="77777777" w:rsidR="00DE5DA8" w:rsidRPr="00F87AAA" w:rsidRDefault="00DE5DA8" w:rsidP="004A4204">
      <w:pPr>
        <w:numPr>
          <w:ilvl w:val="0"/>
          <w:numId w:val="6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Pagesa ka shume mundesi te kryhet me ane te çekut meqenese ka ngjasa qe klienti te mos jete konsumatori i fundit. </w:t>
      </w:r>
    </w:p>
    <w:p w14:paraId="21787010" w14:textId="77777777" w:rsidR="00DE5DA8" w:rsidRPr="00F87AAA" w:rsidRDefault="00DE5DA8" w:rsidP="00DE5DA8">
      <w:pPr>
        <w:jc w:val="both"/>
        <w:rPr>
          <w:rFonts w:ascii="Times New Roman" w:hAnsi="Times New Roman"/>
          <w:sz w:val="21"/>
          <w:szCs w:val="21"/>
          <w:lang w:val="it-IT"/>
        </w:rPr>
      </w:pPr>
    </w:p>
    <w:p w14:paraId="246FCE4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3.2 Shitjet:</w:t>
      </w:r>
    </w:p>
    <w:p w14:paraId="704A84E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Prodhuesit nuk jane te detyruar qe t’u shesin ekskluzivisht shitesve me shumice, distributoreve etj., dhe nuk i pengon asgje qe t’i shesin drejtperdrejt publikut. Shume prodhues kane pika shitjeje me pakice prane hyrjes ne fabrike dhe i shesin drejtperdrejte publikut, shpesh me çmime me te uleta se te shitesve me pakice, por me te larta se çmimet e nje shitesi me shumice. Nuk ekziston nje formule e caktuar per strukturen e çmimeve ne keto pika shitjeje, por çmimet duhet te jene te afishuara si ne çdo dyqan tjeter. Duhet te zbatohen rregullat ne lidhje me kryerjen e nje pjese biznesi qe shet drejtperdrejt ne publik. Kjo do te thote se ata duhet te mbajne regjistra te veçante nga sektori i prodhimi dhe te regjistrojne çdo dite arketimet.</w:t>
      </w:r>
    </w:p>
    <w:p w14:paraId="75D8F0A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Gjithashtu eshte e mundur qe prodhuesit me te medhenj te kene nje mense per stafin dhe duhet patjeter te kete regjistra kontabiliteti qe mbajne te dhena te mjaftueshme per shitjet dhe arketimet nga stafi.  </w:t>
      </w:r>
    </w:p>
    <w:p w14:paraId="1E94F7A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prodhues ka nje baze te rregullt klientesh dhe per kete arsye duhet te mbaje nje regjister te tyre. Klientet kane gjithashtu numra dhe karakteristika te veçanta dhe prandaj duhet te kete nje sistem te posaçem porosish. Ne rastin e eksportuesve, ata marrin porosi nga jashte shtetit dhe jane te prirur qe ta mbajne ne nje dosje te vetme gjithe dokumentacionin. Porosite e perfunduara kane zakonisht nje dosje te plote qe permban te gjithe dokumentacionin nga porosia fillestare deri ne momentin e eksportit.  </w:t>
      </w:r>
    </w:p>
    <w:p w14:paraId="53ECC7E9" w14:textId="77777777" w:rsidR="00DE5DA8" w:rsidRPr="00F87AAA" w:rsidRDefault="00DE5DA8" w:rsidP="00DE5DA8">
      <w:pPr>
        <w:jc w:val="both"/>
        <w:rPr>
          <w:rFonts w:ascii="Times New Roman" w:hAnsi="Times New Roman"/>
          <w:sz w:val="21"/>
          <w:szCs w:val="21"/>
          <w:lang w:val="it-IT"/>
        </w:rPr>
      </w:pPr>
    </w:p>
    <w:p w14:paraId="3DBE091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Pyesni tatimpaguesin se çfare politike çmimesh ndjek dhe si arrijne ne nje vendim te tille. </w:t>
      </w:r>
    </w:p>
    <w:p w14:paraId="3E7084B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Ka shume ngjasa qe te kene nje database te klienteve me te dhena nga porosite e kaluara dhe aktuale dhe klientet me fatura te papaguara jane te listuar ne listen e debitoreve. Kompanite me te medha kane gjithashtu te punesuar nje inspektor kreditesh ne menyre qe te shmanget rritja e debitoreve. Nje liste me debitore te vjeter mund te gjendet tek tatimpaguesit e medhenj. </w:t>
      </w:r>
    </w:p>
    <w:p w14:paraId="7DA0188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3.3 Blerjet:</w:t>
      </w:r>
    </w:p>
    <w:p w14:paraId="01D9C7C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Mundohuni qe te percaktoni qe ne fillim furnizuesit. Nje prodhues mund te perdore furnizues qe nuk jane te regjistruar ne TVSH, nese sasite e nevojshme jane te vogla, megjithate, eshte e domosdoshme qe ai te kete furnizues te sigurte (te vazhdueshem) meqenese nje proces prodhimi mund te ndalet nese nuk sigurohen edhe sasite me te vogla qe nevojiten. Kini parasysh edhe faktin qe per nje prodhues te regjistruar TVSH-je, eshte me e leverdisshme te perdore tregtare te regjistruar per TVSH, sepse TVSH-ja e paguar eshte e rimbursueshme. Kjo eshte sidomos e vertete per eksportuesit qe nuk paguajne TVSH per shitjet e tyre. </w:t>
      </w:r>
    </w:p>
    <w:p w14:paraId="1AD254A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Çdo fshehje e blerjeve do ta beje me te lehte fshehjen e shitjeve. </w:t>
      </w:r>
    </w:p>
    <w:p w14:paraId="120603A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Prodhuesi duhet te kete nje liste funizuesish, ne te njejten menyre siç vepron me klientet, dhe sistemi duhet te permbaje gjithashtu nje liste te kreditoreve. Duhet gjithashtu te kete nje politike ne lidhje me faktin se sa shpejt i paguan furnizuesit, p.sh., mund te vendose t’i paguaje pas 30 ditesh, 60 ditesh ose ndoshta ne fund te çdo muaji apo jave.  </w:t>
      </w:r>
    </w:p>
    <w:p w14:paraId="0BC5FF2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Kontrolloni nese mundeni nese jane te regjistruar ato furnizues qe e kane tejkaluar kufirin e TVSH-se dhe nese nuk jane te regjistruar, atehere njoftoni degen e tatimeve se ata jane tregtare te mundshem te TVSH-se. </w:t>
      </w:r>
    </w:p>
    <w:p w14:paraId="45D9149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4. Kontrollet e besueshmerise</w:t>
      </w:r>
    </w:p>
    <w:p w14:paraId="33F8A86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Fillimisht duhet te pyesni tatimpaguesin qe t’ju pershkruaje me hollesi sesi funksionon procesi i prodhimit. Edhe prodhues mallrash te njejta, perdorin metoda te ndryshme per prodhim, keshtu qe mos supozoni se te dhenat qe merrni jane nje perfundim i ditur. Nese keni dyshime ne ndonjeren prej fazave, mos hezitoni te pyesni, sepse zakonisht nje tatimpagues eshte i lumtur te pershruaje proceset e punes dhe menyren sesi funksionon çdo gje – dhe rrallehere njerezit jane te interesuar te pyesin per nje proces te tille. Te kuptojme sesi funksionon procesi eshte diçka thelbesore per te gjithe procesin e besueshmerise, meqenese jep nje tabllo te sakte te fushave te ndryshme, ku mund te kryhen kontrollet e besueshmerise. </w:t>
      </w:r>
    </w:p>
    <w:p w14:paraId="656110F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Zakonisht nje ushtrim per ngritjen e çmimit nuk eshte i mundur te kryhet tek nje prodhues, prandaj i duhet kushtuar pak vemendje ushtrimeve me raporte te tjera. Mos u kufizioni me ushtrime te tilla tek nje prodhues sepse do te rezultoje shume me i veshtire sesa te kontrolloni menyren sesi jane ambalazhuar mallrat. Ekzaminoni lendet e para qe perdoren dhe shikoni nese ka ndonje faktor te perbashket – p.sh., ‘x’ kg sheqer perdoret per prodhimin e ‘y’ kg embelsira etj. Si alternative mund te kontrolloni sesa kuti kartoni jane perdorur per embelsirat dhe t’i rakordoni me numrin e atyre qe jane perdorur nga stoku. </w:t>
      </w:r>
    </w:p>
    <w:p w14:paraId="57D4D19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shembull tjeter i thjeshte mund te jete rakordimi i numrit te shaleve te biçikletave qe jane perdorur, i krahasuar ky me numrin e biçikletave qe jane deklaruar te shitura. </w:t>
      </w:r>
    </w:p>
    <w:p w14:paraId="1A7A2D8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Mos u kufizoni me kontrollet e besueshmerise vetem ne ambjentet e firmes. Kontrolloni ne dogana sasine qe ka eksportuar nje tregtar i veçante dhe pastaj kontrollojeni nese rakordon me eksportet e deklaruara -  nese ndonje mall eshte perdorur per tregun e brendshem, sepse mallrat qe devijohen per ne tregun e brendshem mund te shiten me lire meqenese u jane shmangur TVSH-se. </w:t>
      </w:r>
    </w:p>
    <w:p w14:paraId="5C3093EA" w14:textId="77777777" w:rsidR="00DE5DA8" w:rsidRPr="00F87AAA" w:rsidRDefault="00DE5DA8" w:rsidP="00DE5DA8">
      <w:pPr>
        <w:jc w:val="both"/>
        <w:rPr>
          <w:rFonts w:ascii="Times New Roman" w:hAnsi="Times New Roman"/>
          <w:sz w:val="21"/>
          <w:szCs w:val="21"/>
          <w:lang w:val="it-IT"/>
        </w:rPr>
      </w:pPr>
      <w:r w:rsidRPr="00BA14F8">
        <w:rPr>
          <w:rFonts w:ascii="Times New Roman" w:hAnsi="Times New Roman"/>
          <w:sz w:val="21"/>
          <w:szCs w:val="21"/>
        </w:rPr>
        <w:t xml:space="preserve">Nje alternative tjeter i kushton vemendje perdorimit te gazit dhe energjise elekëtrike. </w:t>
      </w:r>
      <w:r w:rsidRPr="00F87AAA">
        <w:rPr>
          <w:rFonts w:ascii="Times New Roman" w:hAnsi="Times New Roman"/>
          <w:sz w:val="21"/>
          <w:szCs w:val="21"/>
          <w:lang w:val="it-IT"/>
        </w:rPr>
        <w:t xml:space="preserve">Edhe pse fillimisht nuk eshte e dobishme, ka mundesi qe perdorimi i saj te behet i dobishem me kalimin e kohes. Transporti me mjetet e tij apo me ane te kontrakuesve te jashtem mund te sherbeje sa edhe perdorimi i gazit apo energjise elektrike. </w:t>
      </w:r>
    </w:p>
    <w:p w14:paraId="4EA760FB"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Eshte e domosdoshme te kuptojme sesi funksionon çdo lloj biznesi, si nje i tere, ne menyre qe te percaktojme se çfare kontrollesh do te ishin me te pershtatshme. Kjo perfshin veprimtarite ne çdo vend ku operojne bizneset, duke marre parasysh disa te tilla. </w:t>
      </w:r>
    </w:p>
    <w:p w14:paraId="0640696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5. Risku per te ardhurat:</w:t>
      </w:r>
    </w:p>
    <w:p w14:paraId="7017932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Risku per te ardhurat duhet te vleresohet ne te njejten menyre si per çdo tatimpagues tjeter. Sa eshte totali i te ardhurave qe rrezikohet? Sa jane mundesite per mashtrim etj?  </w:t>
      </w:r>
    </w:p>
    <w:p w14:paraId="5375A5CC"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Prodhuesit me te medhenj mund te kene nje sektor te brendshem kontrolli ose mund te punesojne nje individ qe do te jete pergjegjes per sistemin e kontabilitetit, ne menyre qe sistemi i kontabilitetit te jene sa me i sakte (i rregullt) dhe te mbetet i tille. Kjo mund te mos kufizohet vetem ne fushat financiare dhe ka shume ngjasa qe te shtrihet gjithandej, p.sh., ne levizjen e stokut. Perdorni gjetjet, megjithese tatimpaguesi nuk eshte i detyruar per t’ju dhene nje informacion te tille. Nuk ka asgje te keqe te pyesesh dhe kini parasysh qe çdo pronar perdor nje sistem te caktuar, perndryshe do te ishte e pamundur dhe teper e veshtire per te, te monitoronte te gjithe veprimtarite e tij. </w:t>
      </w:r>
    </w:p>
    <w:p w14:paraId="6366608B"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Kontrollet e rekomanduara jane:</w:t>
      </w:r>
    </w:p>
    <w:p w14:paraId="6992A1BD" w14:textId="77777777" w:rsidR="00DE5DA8" w:rsidRPr="00BA14F8" w:rsidRDefault="00DE5DA8" w:rsidP="004A4204">
      <w:pPr>
        <w:numPr>
          <w:ilvl w:val="0"/>
          <w:numId w:val="62"/>
        </w:numPr>
        <w:spacing w:after="0" w:line="260" w:lineRule="atLeast"/>
        <w:jc w:val="both"/>
        <w:rPr>
          <w:rFonts w:ascii="Times New Roman" w:hAnsi="Times New Roman"/>
          <w:sz w:val="21"/>
          <w:szCs w:val="21"/>
        </w:rPr>
      </w:pPr>
      <w:r w:rsidRPr="00BA14F8">
        <w:rPr>
          <w:rFonts w:ascii="Times New Roman" w:hAnsi="Times New Roman"/>
          <w:sz w:val="21"/>
          <w:szCs w:val="21"/>
        </w:rPr>
        <w:t>Rakordimi bankar</w:t>
      </w:r>
    </w:p>
    <w:p w14:paraId="3953C96B" w14:textId="77777777" w:rsidR="00DE5DA8" w:rsidRPr="00BA14F8" w:rsidRDefault="00DE5DA8" w:rsidP="004A4204">
      <w:pPr>
        <w:numPr>
          <w:ilvl w:val="0"/>
          <w:numId w:val="62"/>
        </w:numPr>
        <w:spacing w:after="0" w:line="260" w:lineRule="atLeast"/>
        <w:jc w:val="both"/>
        <w:rPr>
          <w:rFonts w:ascii="Times New Roman" w:hAnsi="Times New Roman"/>
          <w:sz w:val="21"/>
          <w:szCs w:val="21"/>
        </w:rPr>
      </w:pPr>
      <w:r w:rsidRPr="00BA14F8">
        <w:rPr>
          <w:rFonts w:ascii="Times New Roman" w:hAnsi="Times New Roman"/>
          <w:sz w:val="21"/>
          <w:szCs w:val="21"/>
        </w:rPr>
        <w:t>Ushtrim besueshmerie</w:t>
      </w:r>
    </w:p>
    <w:p w14:paraId="5E62EE14" w14:textId="77777777" w:rsidR="00DE5DA8" w:rsidRPr="00BA14F8" w:rsidRDefault="00DE5DA8" w:rsidP="004A4204">
      <w:pPr>
        <w:numPr>
          <w:ilvl w:val="0"/>
          <w:numId w:val="62"/>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Verifikimi i stokut  </w:t>
      </w:r>
    </w:p>
    <w:p w14:paraId="145457CD"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Hyrjet dhe daljet e mallit – perzgjidhni nje numer te caktuar dhe rakordoni ato me faturat e e shitjes. </w:t>
      </w:r>
    </w:p>
    <w:p w14:paraId="02B9017C"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Kur kemi te bejme me nje prodhues te vogel (te paregjistruar ne TVSH) qe prodhon mallra si pjese e nje procesi, per shembull kembe karrikesh, kontrolloni raportin ndermjet tyre dhe klienteve te tyre – prodhuesit e pjeses se mbetur te karrigeve? Nese ka vetem nje klient te vetem, ka shume mundesi qe dy subjektet te jese pjese e nje subjekti te vetem dhe ata thjeshte operojne te ndare per t’ju shmangur regjistrimit per TVSH. Ky fenomen njihet ndarje artificiale e biznesit dhe mund te jete i nevojshem regjistrimi i detyrueshem i pjeseve te ndryshme te ketij biznesi, p.sh., per qellime TVSH-je, ne raste kur qarkullimi i pergjithshem tejkalon kufirin e TVSH-se. </w:t>
      </w:r>
    </w:p>
    <w:p w14:paraId="0E7A9365" w14:textId="77777777" w:rsidR="00DE5DA8" w:rsidRPr="00BA14F8" w:rsidRDefault="00DE5DA8" w:rsidP="004A4204">
      <w:pPr>
        <w:numPr>
          <w:ilvl w:val="0"/>
          <w:numId w:val="62"/>
        </w:numPr>
        <w:spacing w:after="0" w:line="260" w:lineRule="atLeast"/>
        <w:jc w:val="both"/>
        <w:rPr>
          <w:rFonts w:ascii="Times New Roman" w:hAnsi="Times New Roman"/>
          <w:sz w:val="21"/>
          <w:szCs w:val="21"/>
        </w:rPr>
      </w:pPr>
      <w:r w:rsidRPr="00F87AAA">
        <w:rPr>
          <w:rFonts w:ascii="Times New Roman" w:hAnsi="Times New Roman"/>
          <w:sz w:val="21"/>
          <w:szCs w:val="21"/>
          <w:lang w:val="it-IT"/>
        </w:rPr>
        <w:t xml:space="preserve">Evidentimi i eksporteve – rakordojne me regjistrat? </w:t>
      </w:r>
      <w:r w:rsidRPr="00BA14F8">
        <w:rPr>
          <w:rFonts w:ascii="Times New Roman" w:hAnsi="Times New Roman"/>
          <w:sz w:val="21"/>
          <w:szCs w:val="21"/>
        </w:rPr>
        <w:t xml:space="preserve">Per shembull, a eshte i nevojshem per transport nje konteiner me nje gjatesi 40-kembe (12m) per mallra qe mund te transportoheshin ne nje konteiner me gjatesi 20-kembe (6m) dhe anasjelltas? Kjo mund te duket e panevojshme, duke pasur parasysh qe dogana ne çdo rast e ka kontrolluar dokumentacionin, megjithate ata nuk e kane luksin e mundesise per te kontrolluar ambjentet e prodhimit dhe perveç kesaj, kane interesa dhe shqetesime te ndryshme nga administrata tatimore. </w:t>
      </w:r>
    </w:p>
    <w:p w14:paraId="0F7536A7"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Numri i stafit dhe borderoja e pagesave – shikoni ambjentet e firmes dhe shenoni numrin e personelit qe takoni. </w:t>
      </w:r>
    </w:p>
    <w:p w14:paraId="1EBE6E8D"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A ka nje mense per stafin dhe a perfshihen arketimet ne deklaratat e pergjithshme? Mund te perdoret nje makineri per pijet dhe zbatohen te njejtat rregulla, d.m.th., arketimet duhen perfshire ne deklarate. </w:t>
      </w:r>
    </w:p>
    <w:p w14:paraId="0AA3CE73"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Çfare lloj masash sigurie ka ambjenti? A nenshtrohet stafi kontrolleve te rregullta dhe nese po cilat kane qene rezultatet? </w:t>
      </w:r>
    </w:p>
    <w:p w14:paraId="4933C03C"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Depozitat/pagesat paraprake jane nje tipar i zakonshem dhe TVSH-ja behet e pagueshme kur nuk eshte bere akoma depozitimi i parave, p.sh., kur mallrat dorezohen ose ndryshe kane arritur.  </w:t>
      </w:r>
    </w:p>
    <w:p w14:paraId="616288F3"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Ekzaminoni sistemin e porosise qe perdoret, sepse siguron informacion mbi nivelin e tregtise.  </w:t>
      </w:r>
    </w:p>
    <w:p w14:paraId="1C2CB33D" w14:textId="77777777" w:rsidR="00DE5DA8" w:rsidRPr="00BA14F8" w:rsidRDefault="00DE5DA8" w:rsidP="004A4204">
      <w:pPr>
        <w:numPr>
          <w:ilvl w:val="0"/>
          <w:numId w:val="62"/>
        </w:numPr>
        <w:spacing w:after="0" w:line="260" w:lineRule="atLeast"/>
        <w:jc w:val="both"/>
        <w:rPr>
          <w:rFonts w:ascii="Times New Roman" w:hAnsi="Times New Roman"/>
          <w:sz w:val="21"/>
          <w:szCs w:val="21"/>
        </w:rPr>
      </w:pPr>
      <w:r w:rsidRPr="00F87AAA">
        <w:rPr>
          <w:rFonts w:ascii="Times New Roman" w:hAnsi="Times New Roman"/>
          <w:sz w:val="21"/>
          <w:szCs w:val="21"/>
          <w:lang w:val="it-IT"/>
        </w:rPr>
        <w:t xml:space="preserve">Transaksionet ne valute – keto mund te kryhen kur tregu i valutes eshte i paqendrueshem me qellim qe te merren masa qe biznesi gjate eksportit te mos demtohet nga luhatjet monetare.  </w:t>
      </w:r>
      <w:r w:rsidRPr="00BA14F8">
        <w:rPr>
          <w:rFonts w:ascii="Times New Roman" w:hAnsi="Times New Roman"/>
          <w:sz w:val="21"/>
          <w:szCs w:val="21"/>
        </w:rPr>
        <w:t xml:space="preserve">Niveli i nje marreveshjeje te tille mund te jete tregues i nivelit te tregtise. </w:t>
      </w:r>
    </w:p>
    <w:p w14:paraId="79E4E048"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A perdoren produktet e perfunduara per ambjentet e punes apo perdoren nga pronari? </w:t>
      </w:r>
    </w:p>
    <w:p w14:paraId="5C7D220A"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A perfiton stafi nga skonto te veçanta apo mallra falas? </w:t>
      </w:r>
    </w:p>
    <w:p w14:paraId="478FCB73" w14:textId="77777777" w:rsidR="00DE5DA8" w:rsidRPr="00F87AAA" w:rsidRDefault="00DE5DA8" w:rsidP="004A4204">
      <w:pPr>
        <w:numPr>
          <w:ilvl w:val="0"/>
          <w:numId w:val="62"/>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Perdorni Manualin e Kontrollit – Tabelen 4 te Procedurave, kontrollet e zgjeruara. </w:t>
      </w:r>
    </w:p>
    <w:p w14:paraId="727CD13E" w14:textId="77777777" w:rsidR="00DE5DA8" w:rsidRPr="00F87AAA" w:rsidRDefault="00DE5DA8" w:rsidP="00DE5DA8">
      <w:pPr>
        <w:jc w:val="both"/>
        <w:rPr>
          <w:rFonts w:ascii="Times New Roman" w:hAnsi="Times New Roman"/>
          <w:sz w:val="21"/>
          <w:szCs w:val="21"/>
          <w:lang w:val="it-IT"/>
        </w:rPr>
      </w:pPr>
    </w:p>
    <w:p w14:paraId="397428E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Mos u ndjeni te kufizuar nga kjo liste!</w:t>
      </w:r>
    </w:p>
    <w:p w14:paraId="385185ED" w14:textId="0F1CD64E" w:rsidR="00DE5DA8" w:rsidRPr="00F87AAA" w:rsidRDefault="00DE5DA8" w:rsidP="00DE5DA8">
      <w:pPr>
        <w:pStyle w:val="Caption"/>
        <w:rPr>
          <w:rFonts w:ascii="Times New Roman" w:hAnsi="Times New Roman"/>
          <w:sz w:val="21"/>
          <w:szCs w:val="21"/>
          <w:lang w:val="it-IT"/>
        </w:rPr>
      </w:pPr>
      <w:r w:rsidRPr="00F87AAA">
        <w:rPr>
          <w:rFonts w:ascii="Times New Roman" w:hAnsi="Times New Roman"/>
          <w:sz w:val="21"/>
          <w:szCs w:val="21"/>
          <w:lang w:val="it-IT"/>
        </w:rPr>
        <w:br w:type="page"/>
      </w:r>
      <w:bookmarkStart w:id="257" w:name="_Toc474491562"/>
      <w:r w:rsidRPr="00F87AAA">
        <w:rPr>
          <w:lang w:val="it-IT"/>
        </w:rPr>
        <w:lastRenderedPageBreak/>
        <w:t xml:space="preserve">Aneksi </w:t>
      </w:r>
      <w:r>
        <w:fldChar w:fldCharType="begin"/>
      </w:r>
      <w:r w:rsidRPr="00F87AAA">
        <w:rPr>
          <w:lang w:val="it-IT"/>
        </w:rPr>
        <w:instrText xml:space="preserve"> SEQ Aneksi \* ARABIC </w:instrText>
      </w:r>
      <w:r>
        <w:fldChar w:fldCharType="separate"/>
      </w:r>
      <w:r w:rsidRPr="00F87AAA">
        <w:rPr>
          <w:noProof/>
          <w:lang w:val="it-IT"/>
        </w:rPr>
        <w:t>10</w:t>
      </w:r>
      <w:r>
        <w:rPr>
          <w:noProof/>
        </w:rPr>
        <w:fldChar w:fldCharType="end"/>
      </w:r>
      <w:r w:rsidRPr="00F87AAA">
        <w:rPr>
          <w:lang w:val="it-IT"/>
        </w:rPr>
        <w:t xml:space="preserve"> </w:t>
      </w:r>
      <w:r w:rsidR="0048649C">
        <w:rPr>
          <w:rFonts w:ascii="Times New Roman" w:hAnsi="Times New Roman"/>
          <w:sz w:val="21"/>
          <w:szCs w:val="21"/>
          <w:lang w:val="it-IT"/>
        </w:rPr>
        <w:t>R</w:t>
      </w:r>
      <w:r w:rsidR="0048649C" w:rsidRPr="00F87AAA">
        <w:rPr>
          <w:rFonts w:ascii="Times New Roman" w:hAnsi="Times New Roman"/>
          <w:sz w:val="21"/>
          <w:szCs w:val="21"/>
          <w:lang w:val="it-IT"/>
        </w:rPr>
        <w:t>estorante/lokale gjellesh te gatshme</w:t>
      </w:r>
      <w:bookmarkEnd w:id="257"/>
    </w:p>
    <w:p w14:paraId="2A8B996F" w14:textId="681DC1F4" w:rsidR="00DE5DA8" w:rsidRPr="00863907" w:rsidRDefault="0048649C" w:rsidP="004A4204">
      <w:pPr>
        <w:pStyle w:val="ListParagraph"/>
        <w:numPr>
          <w:ilvl w:val="0"/>
          <w:numId w:val="89"/>
        </w:numPr>
        <w:jc w:val="both"/>
        <w:rPr>
          <w:rFonts w:ascii="Times New Roman" w:hAnsi="Times New Roman"/>
          <w:bCs/>
          <w:sz w:val="21"/>
          <w:szCs w:val="21"/>
          <w:lang w:val="it-IT"/>
        </w:rPr>
      </w:pPr>
      <w:r w:rsidRPr="00863907">
        <w:rPr>
          <w:rFonts w:ascii="Times New Roman" w:hAnsi="Times New Roman"/>
          <w:bCs/>
          <w:sz w:val="21"/>
          <w:szCs w:val="21"/>
          <w:lang w:val="it-IT"/>
        </w:rPr>
        <w:t>P</w:t>
      </w:r>
      <w:r w:rsidR="00A51C6F">
        <w:rPr>
          <w:rFonts w:ascii="Times New Roman" w:hAnsi="Times New Roman"/>
          <w:bCs/>
          <w:sz w:val="21"/>
          <w:szCs w:val="21"/>
          <w:lang w:val="it-IT"/>
        </w:rPr>
        <w:t>ë</w:t>
      </w:r>
      <w:r w:rsidR="00863907">
        <w:rPr>
          <w:rFonts w:ascii="Times New Roman" w:hAnsi="Times New Roman"/>
          <w:bCs/>
          <w:sz w:val="21"/>
          <w:szCs w:val="21"/>
          <w:lang w:val="it-IT"/>
        </w:rPr>
        <w:t>rgjith</w:t>
      </w:r>
      <w:r w:rsidR="00A51C6F">
        <w:rPr>
          <w:rFonts w:ascii="Times New Roman" w:hAnsi="Times New Roman"/>
          <w:bCs/>
          <w:sz w:val="21"/>
          <w:szCs w:val="21"/>
          <w:lang w:val="it-IT"/>
        </w:rPr>
        <w:t>ë</w:t>
      </w:r>
      <w:r w:rsidRPr="00863907">
        <w:rPr>
          <w:rFonts w:ascii="Times New Roman" w:hAnsi="Times New Roman"/>
          <w:bCs/>
          <w:sz w:val="21"/>
          <w:szCs w:val="21"/>
          <w:lang w:val="it-IT"/>
        </w:rPr>
        <w:t>sime</w:t>
      </w:r>
    </w:p>
    <w:p w14:paraId="488A03F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Restorantet operojne me para ne dore dhe jane te prirur per te deklaruar sa me pak te ardhura. Ky eshte nje problem i pergjithshem me ata qe operojne me para ne dore, por mund te jete me problem me restorantet, meqenesese eshte mjaft e lehte blerja e ushqimeve te paperpunuara pa shlyer TVSH-ne. Tatimpaguesit qe e konsiderojne tatimin e zbritur, si shpenzim, kane me shume ngjasa qe te deklarojne blerjet, ose te pakten nje pjese te madhe te tyre, me qellim qe te kerkojne reimbursimin e tatimit te zbritur.</w:t>
      </w:r>
    </w:p>
    <w:p w14:paraId="71C760B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Per inspektoret qe vizitojne restorantet dhe lokalet e gjelleve te gatshme, eshte e qarte se ekzistojne standarte te ndryshme higjene, ushqimi dhe çmimesh, por menyra sesi operon ky biznes mbetet e njejte. Menyra e pergatitjes se ushqimit dhe gatimit eshte e njejte ne çdo restorant. Ajo qe ndryshon eshte vetem larmia e ushqimeve dhe cilesia e tyre.</w:t>
      </w:r>
    </w:p>
    <w:p w14:paraId="08D53C1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Restorantet mund te kene pronarin e tyre dhe te funksionojne si njesi tregtare te pavarura ose te jene pjese e nje subjekti si ne rastin e hoteleve.  </w:t>
      </w:r>
    </w:p>
    <w:p w14:paraId="776F3DC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Me qellim qe te kryejme llojet e ushtrimeve qe trajtohen ne keto shenime, do te nevojitet qe te perdorim vetem nje ‘periudhe perfaqesuese’ ekonomike. Kjo do te thote qe duhet rene dakord me perpara me tregtarin mbi periudhen qe perfaqeson nivelin normal tregtar. Nje restorant mund te tregtoje ne te njejten menyre dhe pothuajse me njejtin numer klientesh çdo muaj. Duhet ti shmangeni periudhave te caktuara te vitit kur diçka e tille nuk eshte e nevojshme, si p.sh. gjate Vitit te Ri, festave fetare. Nuk eshte e nevojshme te hetohet gjithe viti per qellimin e ketyre ushtrimeve.   </w:t>
      </w:r>
    </w:p>
    <w:p w14:paraId="01A306EB" w14:textId="70DE8C38" w:rsidR="00DE5DA8" w:rsidRPr="00863907" w:rsidRDefault="0048649C" w:rsidP="004A4204">
      <w:pPr>
        <w:pStyle w:val="ListParagraph"/>
        <w:numPr>
          <w:ilvl w:val="0"/>
          <w:numId w:val="89"/>
        </w:numPr>
        <w:jc w:val="both"/>
        <w:rPr>
          <w:rFonts w:ascii="Times New Roman" w:hAnsi="Times New Roman"/>
          <w:bCs/>
          <w:sz w:val="21"/>
          <w:szCs w:val="21"/>
          <w:lang w:val="it-IT"/>
        </w:rPr>
      </w:pPr>
      <w:r w:rsidRPr="00863907">
        <w:rPr>
          <w:rFonts w:ascii="Times New Roman" w:hAnsi="Times New Roman"/>
          <w:bCs/>
          <w:sz w:val="21"/>
          <w:szCs w:val="21"/>
          <w:lang w:val="it-IT"/>
        </w:rPr>
        <w:t>Veprimtaria kryesore</w:t>
      </w:r>
    </w:p>
    <w:p w14:paraId="664D1B3E"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Eshte e nevojshme qe te percaktojme ne fillim se si funksionon nje restorant, dhe per kete arsye eshte i domosdoshem nje pyetesor sa me i sakte. Lista e meposhtme paraqet disa aktivetete dhe vleresime qe i duhen kerkuar tatimpaguesit</w:t>
      </w:r>
    </w:p>
    <w:p w14:paraId="371B0A5E"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Orarin e hapjes</w:t>
      </w:r>
    </w:p>
    <w:p w14:paraId="23698C38"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Ditet qe eshte i hapur</w:t>
      </w:r>
    </w:p>
    <w:p w14:paraId="2335128B"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Menu me listen e çmimeve</w:t>
      </w:r>
    </w:p>
    <w:p w14:paraId="46151BF0"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 xml:space="preserve">Funksionet e jashtme – vende te rregullta takimi, personeli i sherbimit, transporti, pajisjet shtese </w:t>
      </w:r>
    </w:p>
    <w:p w14:paraId="32DD9DEE"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Akomodimet – stafi qe banon ne restorant, dhoma me qera, hapesira magazinimi</w:t>
      </w:r>
    </w:p>
    <w:p w14:paraId="7B0081D5"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Numri i kamariereve – punonjes qe punojne me orar te plote dhe me orar te reduktuar</w:t>
      </w:r>
    </w:p>
    <w:p w14:paraId="5D81C86E"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Numri i personelit te kuzhines - punonjes qe punojne me orar te plote dhe me orar te reduktuar</w:t>
      </w:r>
    </w:p>
    <w:p w14:paraId="56F30E22"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Numri i pjesetareve te tjere te stafit – shperndaresit e gjelleve te gatshme, pastruesit e dritareve</w:t>
      </w:r>
    </w:p>
    <w:p w14:paraId="457216F4"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Numri i tavolinave – dimmer, vere</w:t>
      </w:r>
    </w:p>
    <w:p w14:paraId="44E757FF"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Lokalet e gjelleve te gatshme – larmia e gjerave qe shesin, menyra e transportit/shperndarjes, konteineret</w:t>
      </w:r>
    </w:p>
    <w:p w14:paraId="7A27A4CE"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Marrja e mbeturinave – shpeshtesia, lloji i konteinerit qe perdoret</w:t>
      </w:r>
    </w:p>
    <w:p w14:paraId="5DEA6480"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Transport – kostoja e karburantit, mirembajtja</w:t>
      </w:r>
    </w:p>
    <w:p w14:paraId="041E7179"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Menyra e porosive – gjellet e gatshme, ne restorant, jashte tij</w:t>
      </w:r>
    </w:p>
    <w:p w14:paraId="1EF3E2CF"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Uniformat – nese kane, sa komplete uniformash kane, kjo mund te tregoje staf plotesues qe nuk eshte deklaruar</w:t>
      </w:r>
    </w:p>
    <w:p w14:paraId="0D50ED5A"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Larja e rrobave – pecetat, mbulesat e tavolinave, uniformat, tharja e rrobave – a korrespondojne faturat e larjes me perdorimin e deklaruar</w:t>
      </w:r>
    </w:p>
    <w:p w14:paraId="74AE5A7A"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Konsumi i energjise elekëtrike dhe ndoshta gazit – fillimisht kjo nuk do t’ju vije shume ne ndihme pasi nuk keni mundesi me ke ta krahasoni., d.m.th. si mund ta dijme se sa energji elekëtrike dhe gaz harxhon restoranti. </w:t>
      </w:r>
      <w:r w:rsidRPr="00BA14F8">
        <w:rPr>
          <w:rFonts w:ascii="Times New Roman" w:hAnsi="Times New Roman"/>
          <w:sz w:val="21"/>
          <w:szCs w:val="21"/>
        </w:rPr>
        <w:t xml:space="preserve">Sidoqofte, me kalimin e kohes do te shohim nje model (historik) te konsumit dhe shifrat do </w:t>
      </w:r>
      <w:r w:rsidRPr="00BA14F8">
        <w:rPr>
          <w:rFonts w:ascii="Times New Roman" w:hAnsi="Times New Roman"/>
          <w:sz w:val="21"/>
          <w:szCs w:val="21"/>
        </w:rPr>
        <w:lastRenderedPageBreak/>
        <w:t>te behen gjithnje e me te kuptueshme. Megjithese kjo nuk mund te sherbeje si baze per te bere vleresimin mbeshtetur tek konsumi por do te sherbeje si tregues qe diçka nuk shkon mire me deklarimet e bera.</w:t>
      </w:r>
    </w:p>
    <w:p w14:paraId="5FD1F0C8"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Pastruesi/t – me orar te reduktuar, me orar te plote, oret e punes</w:t>
      </w:r>
    </w:p>
    <w:p w14:paraId="140F093E"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Furnizuesit – te rregullt, ushqime te veçanta – shperndarja, mbledhja e tyre, tregjet lokale</w:t>
      </w:r>
    </w:p>
    <w:p w14:paraId="1FE2482C"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Klientet – koha me me shume ngarkese, koha me me pak ngarkese, ditet me pak pune, ditet me shume pune</w:t>
      </w:r>
    </w:p>
    <w:p w14:paraId="46F77FC0"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Pushimet – pronari/menaxheri, stafi</w:t>
      </w:r>
    </w:p>
    <w:p w14:paraId="1FECB255"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Pronari – e drejtuar nga pronari, nga anetaret e familjes, nje person</w:t>
      </w:r>
    </w:p>
    <w:p w14:paraId="56822897"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 xml:space="preserve">Menaxhimi – kontrollet nga pronari </w:t>
      </w:r>
    </w:p>
    <w:p w14:paraId="5A5C0E28"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Parate ne dore – mblidhen nga çdo kamarier, nga nje person</w:t>
      </w:r>
    </w:p>
    <w:p w14:paraId="1898048D"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Arka – kush mbledh pagesat, kush ka akses, kush i mbledh ato ne fund te punes</w:t>
      </w:r>
    </w:p>
    <w:p w14:paraId="1AF35DE8"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Arka – çfare paguhet me te – ushqimet, pastruesit, rrogat, pastruesit e dritareve, paisje pastrimi</w:t>
      </w:r>
    </w:p>
    <w:p w14:paraId="0566481B"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Humbje – thyerje, vjedhje</w:t>
      </w:r>
    </w:p>
    <w:p w14:paraId="3FE8D77A"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Konsum i brendshem – Çfare ndodh nese nje familje ben vizite ne restorant? Vizitat e rastesishme nuk duhet te jene problem, por nese familja ha rregullisht ne restorant kjo duhet te jete me interes.</w:t>
      </w:r>
    </w:p>
    <w:p w14:paraId="629F287A"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Skontot qe i behen personelit – Çfare ndodh nese lejohen</w:t>
      </w:r>
    </w:p>
    <w:p w14:paraId="0EE0C343" w14:textId="77777777" w:rsidR="00DE5DA8" w:rsidRPr="00F87AAA" w:rsidRDefault="00DE5DA8" w:rsidP="004A4204">
      <w:pPr>
        <w:numPr>
          <w:ilvl w:val="0"/>
          <w:numId w:val="6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Faturimi i tatimeve – i detyrueshem mbi 10,000 Lekë</w:t>
      </w:r>
    </w:p>
    <w:p w14:paraId="5FAFAD3E" w14:textId="77777777" w:rsidR="00DE5DA8" w:rsidRPr="00BA14F8" w:rsidRDefault="00DE5DA8" w:rsidP="004A4204">
      <w:pPr>
        <w:numPr>
          <w:ilvl w:val="0"/>
          <w:numId w:val="63"/>
        </w:numPr>
        <w:spacing w:after="0" w:line="240" w:lineRule="auto"/>
        <w:jc w:val="both"/>
        <w:rPr>
          <w:rFonts w:ascii="Times New Roman" w:hAnsi="Times New Roman"/>
          <w:sz w:val="21"/>
          <w:szCs w:val="21"/>
        </w:rPr>
      </w:pPr>
      <w:r w:rsidRPr="00BA14F8">
        <w:rPr>
          <w:rFonts w:ascii="Times New Roman" w:hAnsi="Times New Roman"/>
          <w:sz w:val="21"/>
          <w:szCs w:val="21"/>
        </w:rPr>
        <w:t>Bakshishet – te detyrueshme, fakultative</w:t>
      </w:r>
    </w:p>
    <w:p w14:paraId="7195FD6F" w14:textId="77777777" w:rsidR="00DE5DA8" w:rsidRPr="00BA14F8" w:rsidRDefault="00DE5DA8" w:rsidP="00DE5DA8">
      <w:pPr>
        <w:jc w:val="both"/>
        <w:rPr>
          <w:rFonts w:ascii="Times New Roman" w:hAnsi="Times New Roman"/>
          <w:sz w:val="21"/>
          <w:szCs w:val="21"/>
        </w:rPr>
      </w:pPr>
    </w:p>
    <w:p w14:paraId="22288A54" w14:textId="0CC71063" w:rsidR="00DE5DA8" w:rsidRPr="00863907" w:rsidRDefault="00DE5DA8" w:rsidP="004A4204">
      <w:pPr>
        <w:pStyle w:val="ListParagraph"/>
        <w:numPr>
          <w:ilvl w:val="0"/>
          <w:numId w:val="89"/>
        </w:numPr>
        <w:jc w:val="both"/>
        <w:rPr>
          <w:rFonts w:ascii="Times New Roman" w:hAnsi="Times New Roman"/>
          <w:bCs/>
          <w:sz w:val="21"/>
          <w:szCs w:val="21"/>
        </w:rPr>
      </w:pPr>
      <w:r w:rsidRPr="00863907">
        <w:rPr>
          <w:rFonts w:ascii="Times New Roman" w:hAnsi="Times New Roman"/>
          <w:bCs/>
          <w:sz w:val="21"/>
          <w:szCs w:val="21"/>
        </w:rPr>
        <w:t>Marrja n</w:t>
      </w:r>
      <w:r w:rsidR="00A51C6F">
        <w:rPr>
          <w:rFonts w:ascii="Times New Roman" w:hAnsi="Times New Roman"/>
          <w:bCs/>
          <w:sz w:val="21"/>
          <w:szCs w:val="21"/>
        </w:rPr>
        <w:t>ë</w:t>
      </w:r>
      <w:r w:rsidRPr="00863907">
        <w:rPr>
          <w:rFonts w:ascii="Times New Roman" w:hAnsi="Times New Roman"/>
          <w:bCs/>
          <w:sz w:val="21"/>
          <w:szCs w:val="21"/>
        </w:rPr>
        <w:t xml:space="preserve"> pyetje (Pyetesori)</w:t>
      </w:r>
    </w:p>
    <w:p w14:paraId="084F8DD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Teknika e marrjes ne pyetje eshte teper e rendesishme. Eshte e rendesishme qe te merren sa me shume pergjigje per pyetjet qe behen pa terhequr vemendjen e tatimpaguesit ndaj arsyetimit qe qendron pas pyetjeve. Prandaj duhet ti shmangeni pyetjeve si, “Ju e paguani stafin me para ne dore apo jo?” Me e keshillueshme pyetja do te ishte ne kete menyre, “Si e paguani stafin tuaj?”</w:t>
      </w:r>
    </w:p>
    <w:p w14:paraId="6F02067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Perveç kesaj, nevojitet qe pyetjet ne disa rrethana te jene direkte ose permbledhese. P.sh., nese deshironi te dini nje fakt specifik, eshte e rendesishme nje pyetje specifike. P.sh., nese deshironi te vertetoni qe çdo pice e gatshme e shitur vendoset ne nje kuti te veçante, mund te pyesni, “Sa pica vini ne çdo kuti pice”? Kjo preferohet me teper se “Ju lutem konfirmoni qe ju vini vetem nje pice ne kuti”.  Kjo ndodh sepse duke permendur numra ju beni qe personi te pergjigjet ‘Po’ mbi bazen e parashikimit. Nje pyetje vijuese do te ishte, “A i perdorni kutite e pices per gjera te tjera?”</w:t>
      </w:r>
    </w:p>
    <w:p w14:paraId="3BBFD3E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Le te supozojme qe pergjigjia per pyetjen e pare te jete ‘nje’ dhe per te dyten ‘asnje’ dhe keshtu mund te percaktohet le te themi 500 kuti picash u perdoren ne nje muaj te caktuar atehere do te ishte e pamundur te </w:t>
      </w:r>
      <w:r w:rsidRPr="00F87AAA">
        <w:rPr>
          <w:rFonts w:ascii="Times New Roman" w:hAnsi="Times New Roman"/>
          <w:i/>
          <w:iCs/>
          <w:sz w:val="21"/>
          <w:szCs w:val="21"/>
          <w:lang w:val="it-IT"/>
        </w:rPr>
        <w:t>kundershtoje</w:t>
      </w:r>
      <w:r w:rsidRPr="00F87AAA">
        <w:rPr>
          <w:rFonts w:ascii="Times New Roman" w:hAnsi="Times New Roman"/>
          <w:sz w:val="21"/>
          <w:szCs w:val="21"/>
          <w:lang w:val="it-IT"/>
        </w:rPr>
        <w:t xml:space="preserve"> shitjen e 500 picave te gatshme ne te njejtin muaj. Eshte e domosdoshme te mbahen shenime te azhornuara te pergjigjeve te dhena, dhe nese dalin dyshime i duhet bere perseri pyetja tatimpaguesit per te marre nje konfirmim te dyte. Shenoni gjithashtu edhe konfirmimin.</w:t>
      </w:r>
    </w:p>
    <w:p w14:paraId="49306349" w14:textId="01C6E34B" w:rsidR="00DE5DA8" w:rsidRPr="00863907" w:rsidRDefault="00863907" w:rsidP="004A4204">
      <w:pPr>
        <w:pStyle w:val="ListParagraph"/>
        <w:numPr>
          <w:ilvl w:val="0"/>
          <w:numId w:val="89"/>
        </w:numPr>
        <w:jc w:val="both"/>
        <w:rPr>
          <w:rFonts w:ascii="Times New Roman" w:hAnsi="Times New Roman"/>
          <w:bCs/>
          <w:sz w:val="21"/>
          <w:szCs w:val="21"/>
          <w:lang w:val="it-IT"/>
        </w:rPr>
      </w:pPr>
      <w:r>
        <w:rPr>
          <w:rFonts w:ascii="Times New Roman" w:hAnsi="Times New Roman"/>
          <w:bCs/>
          <w:sz w:val="21"/>
          <w:szCs w:val="21"/>
          <w:lang w:val="it-IT"/>
        </w:rPr>
        <w:t>Llojet e marredh</w:t>
      </w:r>
      <w:r w:rsidR="00A51C6F">
        <w:rPr>
          <w:rFonts w:ascii="Times New Roman" w:hAnsi="Times New Roman"/>
          <w:bCs/>
          <w:sz w:val="21"/>
          <w:szCs w:val="21"/>
          <w:lang w:val="it-IT"/>
        </w:rPr>
        <w:t>ë</w:t>
      </w:r>
      <w:r>
        <w:rPr>
          <w:rFonts w:ascii="Times New Roman" w:hAnsi="Times New Roman"/>
          <w:bCs/>
          <w:sz w:val="21"/>
          <w:szCs w:val="21"/>
          <w:lang w:val="it-IT"/>
        </w:rPr>
        <w:t>nieve/testeve q</w:t>
      </w:r>
      <w:r w:rsidR="00A51C6F">
        <w:rPr>
          <w:rFonts w:ascii="Times New Roman" w:hAnsi="Times New Roman"/>
          <w:bCs/>
          <w:sz w:val="21"/>
          <w:szCs w:val="21"/>
          <w:lang w:val="it-IT"/>
        </w:rPr>
        <w:t>ë</w:t>
      </w:r>
      <w:r w:rsidR="00DE5DA8" w:rsidRPr="00863907">
        <w:rPr>
          <w:rFonts w:ascii="Times New Roman" w:hAnsi="Times New Roman"/>
          <w:bCs/>
          <w:sz w:val="21"/>
          <w:szCs w:val="21"/>
          <w:lang w:val="it-IT"/>
        </w:rPr>
        <w:t xml:space="preserve"> duhen kryer</w:t>
      </w:r>
    </w:p>
    <w:p w14:paraId="605DCDB8" w14:textId="77777777" w:rsidR="00DE5DA8" w:rsidRPr="00F87AAA" w:rsidRDefault="00DE5DA8" w:rsidP="004A4204">
      <w:pPr>
        <w:numPr>
          <w:ilvl w:val="0"/>
          <w:numId w:val="6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Rakordimi i arkes – shikoni Aneks 12 te Manualit te Kontrollit. Eshte pothuajse e pashmangshme qe disa pagesa te behen nga parate qe jane mbledhur gjate dites se aktivitetit  dhe mundesia rritet nese eshte pronari ai qe drejton biznesin dhe jo menaxheri. Kjo ndodh sepse pronari do ti konsideronte parate si te tijat dhe te bente me ta çfare deshironte dhe madje atij nuk do ti binte ndermend se kjo eshte diçka e gabuar. Pyetje te kujdesshme sipas udhezimeve te sugjeruara do te nxjerrin ne pah nese jane bere pagesa nga arka.</w:t>
      </w:r>
    </w:p>
    <w:p w14:paraId="09AA02C2" w14:textId="77777777" w:rsidR="00DE5DA8" w:rsidRPr="00F87AAA" w:rsidRDefault="00DE5DA8" w:rsidP="004A4204">
      <w:pPr>
        <w:numPr>
          <w:ilvl w:val="0"/>
          <w:numId w:val="6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Marredhenia  - duke vendosur çfare ushtrimi lidhjeje duhet kryer per te kuptuar funksionimin e biznesit. Mos u ndjeni te kufizuar nga ushtrimet e lidhjeve qe jane radhitur ketu. Situata te ndryshme kerkojne zgjidhje te ndryshme dhe eshte ne doren e inspektorit per te vleresuar se çfare </w:t>
      </w:r>
      <w:r w:rsidRPr="00F87AAA">
        <w:rPr>
          <w:rFonts w:ascii="Times New Roman" w:hAnsi="Times New Roman"/>
          <w:sz w:val="21"/>
          <w:szCs w:val="21"/>
          <w:lang w:val="it-IT"/>
        </w:rPr>
        <w:lastRenderedPageBreak/>
        <w:t xml:space="preserve">ushtrim lidhje mund te funksionoje dhe ato qe jane radhitur ne keto shenime duhet te sherbejne si udhezues per llojin e ushtrimit qe </w:t>
      </w:r>
      <w:r w:rsidRPr="00F87AAA">
        <w:rPr>
          <w:rFonts w:ascii="Times New Roman" w:hAnsi="Times New Roman"/>
          <w:i/>
          <w:iCs/>
          <w:sz w:val="21"/>
          <w:szCs w:val="21"/>
          <w:lang w:val="it-IT"/>
        </w:rPr>
        <w:t>mund</w:t>
      </w:r>
      <w:r w:rsidRPr="00F87AAA">
        <w:rPr>
          <w:rFonts w:ascii="Times New Roman" w:hAnsi="Times New Roman"/>
          <w:sz w:val="21"/>
          <w:szCs w:val="21"/>
          <w:lang w:val="it-IT"/>
        </w:rPr>
        <w:t xml:space="preserve"> te kryhet. </w:t>
      </w:r>
    </w:p>
    <w:p w14:paraId="5A388A11" w14:textId="77777777" w:rsidR="00DE5DA8" w:rsidRPr="00F87AAA" w:rsidRDefault="00DE5DA8" w:rsidP="004A4204">
      <w:pPr>
        <w:numPr>
          <w:ilvl w:val="0"/>
          <w:numId w:val="64"/>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Eshte e rendesishme qe te pergatiten me perpara pyetjet qe do behen. Mos u mbeshtesni ne kujtese, sepse ne shumicen e rasteve do te harroni pyetjen e rendesishme. Sigurisht qe duhet te mbeshteteni ne kujtese si fillim por kontrolloni listen e pyetjeve qe do beni perpara se te vazhdoni. </w:t>
      </w:r>
    </w:p>
    <w:p w14:paraId="461593DA" w14:textId="77777777" w:rsidR="00DE5DA8" w:rsidRPr="00BA14F8" w:rsidRDefault="00DE5DA8" w:rsidP="004A4204">
      <w:pPr>
        <w:numPr>
          <w:ilvl w:val="0"/>
          <w:numId w:val="64"/>
        </w:numPr>
        <w:spacing w:after="0" w:line="240" w:lineRule="auto"/>
        <w:jc w:val="both"/>
        <w:rPr>
          <w:rFonts w:ascii="Times New Roman" w:hAnsi="Times New Roman"/>
          <w:sz w:val="21"/>
          <w:szCs w:val="21"/>
        </w:rPr>
      </w:pPr>
      <w:r w:rsidRPr="00BA14F8">
        <w:rPr>
          <w:rFonts w:ascii="Times New Roman" w:hAnsi="Times New Roman"/>
          <w:sz w:val="21"/>
          <w:szCs w:val="21"/>
        </w:rPr>
        <w:t>Lokalet e gjelleve te gatshme</w:t>
      </w:r>
    </w:p>
    <w:p w14:paraId="44D5FEB1" w14:textId="77777777" w:rsidR="00DE5DA8" w:rsidRPr="00BA14F8" w:rsidRDefault="00DE5DA8" w:rsidP="00DE5DA8">
      <w:pPr>
        <w:ind w:left="360"/>
        <w:jc w:val="both"/>
        <w:rPr>
          <w:rFonts w:ascii="Times New Roman" w:hAnsi="Times New Roman"/>
          <w:sz w:val="21"/>
          <w:szCs w:val="21"/>
        </w:rPr>
      </w:pPr>
    </w:p>
    <w:p w14:paraId="6098A6BD" w14:textId="161AAE54" w:rsidR="00DE5DA8" w:rsidRPr="00BA14F8" w:rsidRDefault="00DE5DA8" w:rsidP="004A4204">
      <w:pPr>
        <w:numPr>
          <w:ilvl w:val="1"/>
          <w:numId w:val="65"/>
        </w:numPr>
        <w:spacing w:after="0" w:line="240" w:lineRule="auto"/>
        <w:jc w:val="both"/>
        <w:rPr>
          <w:rFonts w:ascii="Times New Roman" w:hAnsi="Times New Roman"/>
          <w:sz w:val="21"/>
          <w:szCs w:val="21"/>
        </w:rPr>
      </w:pPr>
      <w:r w:rsidRPr="00BA14F8">
        <w:rPr>
          <w:rFonts w:ascii="Times New Roman" w:hAnsi="Times New Roman"/>
          <w:sz w:val="21"/>
          <w:szCs w:val="21"/>
        </w:rPr>
        <w:t>Shu</w:t>
      </w:r>
      <w:r w:rsidR="00863907">
        <w:rPr>
          <w:rFonts w:ascii="Times New Roman" w:hAnsi="Times New Roman"/>
          <w:sz w:val="21"/>
          <w:szCs w:val="21"/>
        </w:rPr>
        <w:t>me restorante shesin ushqime t</w:t>
      </w:r>
      <w:r w:rsidR="00A51C6F">
        <w:rPr>
          <w:rFonts w:ascii="Times New Roman" w:hAnsi="Times New Roman"/>
          <w:sz w:val="21"/>
          <w:szCs w:val="21"/>
        </w:rPr>
        <w:t>ë</w:t>
      </w:r>
      <w:r w:rsidR="00863907">
        <w:rPr>
          <w:rFonts w:ascii="Times New Roman" w:hAnsi="Times New Roman"/>
          <w:sz w:val="21"/>
          <w:szCs w:val="21"/>
        </w:rPr>
        <w:t xml:space="preserve"> </w:t>
      </w:r>
      <w:r w:rsidRPr="00BA14F8">
        <w:rPr>
          <w:rFonts w:ascii="Times New Roman" w:hAnsi="Times New Roman"/>
          <w:sz w:val="21"/>
          <w:szCs w:val="21"/>
        </w:rPr>
        <w:t xml:space="preserve">gatshme, prandaj duhet percaktuar çfare ushqimi, dhe cili lloj ushqimi eshte me popullor. </w:t>
      </w:r>
    </w:p>
    <w:p w14:paraId="5B4183B7"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Pasi e keni kryer hapin e pare, percaktoni ambalazhin, i cili ne rastin e picave duhet te jete kutia e pices, por ama eshte e pavend te merren si te verteta qe pergjigjet e pyetjeve te dihen me perpara.</w:t>
      </w:r>
    </w:p>
    <w:p w14:paraId="7B66E243"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Kerkoni tatimpaguesit qe te percaktoje numrin e ushqimeve te gatshme</w:t>
      </w:r>
    </w:p>
    <w:p w14:paraId="35031BED"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Percaktoni menyren e porosive dhe çfare te dhenash regjistrohen</w:t>
      </w:r>
    </w:p>
    <w:p w14:paraId="5353290A"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Percaktoni nese te dhenat e ushqimeve te gatshme mbahen veçmas</w:t>
      </w:r>
    </w:p>
    <w:p w14:paraId="385A4B96" w14:textId="77777777" w:rsidR="00DE5DA8" w:rsidRPr="00BA14F8" w:rsidRDefault="00DE5DA8" w:rsidP="004A4204">
      <w:pPr>
        <w:numPr>
          <w:ilvl w:val="1"/>
          <w:numId w:val="65"/>
        </w:numPr>
        <w:spacing w:after="0" w:line="240" w:lineRule="auto"/>
        <w:jc w:val="both"/>
        <w:rPr>
          <w:rFonts w:ascii="Times New Roman" w:hAnsi="Times New Roman"/>
          <w:sz w:val="21"/>
          <w:szCs w:val="21"/>
        </w:rPr>
      </w:pPr>
      <w:r w:rsidRPr="00BA14F8">
        <w:rPr>
          <w:rFonts w:ascii="Times New Roman" w:hAnsi="Times New Roman"/>
          <w:sz w:val="21"/>
          <w:szCs w:val="21"/>
        </w:rPr>
        <w:t>Percaktoni menyren e shperndarjes</w:t>
      </w:r>
    </w:p>
    <w:p w14:paraId="7B1282FE"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Ekzaminoni faturat e blerjes per numrin e kutive te kartonit te marra, dhe</w:t>
      </w:r>
    </w:p>
    <w:p w14:paraId="103851BF"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Percaktoni numrin p.sh. ne nje muaj – vini re se eshte e rendesishme te bindet tatimpaguesit per te rene dakord mbi periudhen e perfaqesimit te tregtimit te tij normal – periudha perfaqesuese e tregtimit.</w:t>
      </w:r>
    </w:p>
    <w:p w14:paraId="5BA4CF72"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Ekzaminoni faturat per ushqimet e gatshme dhe llogarisni nje çmim mesatar per picat e gatshme</w:t>
      </w:r>
    </w:p>
    <w:p w14:paraId="5CB7380E"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Shumezoni numrin e kutive te perdorura me çmimin mesatar</w:t>
      </w:r>
    </w:p>
    <w:p w14:paraId="7BEE63A6"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Kjo do te nxjerre te ardhurat nga pergatitja e ushqimeve te gatshme te biznesit,         </w:t>
      </w:r>
      <w:r w:rsidRPr="00F87AAA">
        <w:rPr>
          <w:rFonts w:ascii="Times New Roman" w:hAnsi="Times New Roman"/>
          <w:i/>
          <w:iCs/>
          <w:sz w:val="21"/>
          <w:szCs w:val="21"/>
          <w:lang w:val="it-IT"/>
        </w:rPr>
        <w:t xml:space="preserve">megjithate  </w:t>
      </w:r>
      <w:r w:rsidRPr="00F87AAA">
        <w:rPr>
          <w:rFonts w:ascii="Times New Roman" w:hAnsi="Times New Roman"/>
          <w:sz w:val="21"/>
          <w:szCs w:val="21"/>
          <w:lang w:val="it-IT"/>
        </w:rPr>
        <w:t xml:space="preserve">      </w:t>
      </w:r>
    </w:p>
    <w:p w14:paraId="0371CD19" w14:textId="77777777" w:rsidR="00DE5DA8" w:rsidRPr="00F87AAA" w:rsidRDefault="00DE5DA8" w:rsidP="004A4204">
      <w:pPr>
        <w:numPr>
          <w:ilvl w:val="1"/>
          <w:numId w:val="65"/>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Ekziston rreziku qe tatimpaguesi te fshehe blerjet e kutive, keshtu qe kur eshte e mundur duhet te behet verifikimi i blerjeve duke kontrolluar te dhenat e furnizuesve te kutive</w:t>
      </w:r>
    </w:p>
    <w:p w14:paraId="3FD5D9E0" w14:textId="77777777" w:rsidR="00DE5DA8" w:rsidRPr="00BA14F8" w:rsidRDefault="00DE5DA8" w:rsidP="004A4204">
      <w:pPr>
        <w:numPr>
          <w:ilvl w:val="0"/>
          <w:numId w:val="64"/>
        </w:numPr>
        <w:spacing w:after="0" w:line="240" w:lineRule="auto"/>
        <w:jc w:val="both"/>
        <w:rPr>
          <w:rFonts w:ascii="Times New Roman" w:hAnsi="Times New Roman"/>
          <w:sz w:val="21"/>
          <w:szCs w:val="21"/>
        </w:rPr>
      </w:pPr>
      <w:r w:rsidRPr="00BA14F8">
        <w:rPr>
          <w:rFonts w:ascii="Times New Roman" w:hAnsi="Times New Roman"/>
          <w:sz w:val="21"/>
          <w:szCs w:val="21"/>
        </w:rPr>
        <w:t>Ngrenia ne (1) –</w:t>
      </w:r>
    </w:p>
    <w:p w14:paraId="0A143D25" w14:textId="77777777" w:rsidR="00DE5DA8" w:rsidRPr="00BA14F8" w:rsidRDefault="00DE5DA8" w:rsidP="00DE5DA8">
      <w:pPr>
        <w:jc w:val="both"/>
        <w:rPr>
          <w:rFonts w:ascii="Times New Roman" w:hAnsi="Times New Roman"/>
          <w:sz w:val="21"/>
          <w:szCs w:val="21"/>
        </w:rPr>
      </w:pPr>
    </w:p>
    <w:p w14:paraId="457A74F4" w14:textId="77777777" w:rsidR="00DE5DA8" w:rsidRPr="00BA14F8" w:rsidRDefault="00DE5DA8" w:rsidP="004A4204">
      <w:pPr>
        <w:numPr>
          <w:ilvl w:val="1"/>
          <w:numId w:val="66"/>
        </w:numPr>
        <w:spacing w:after="0" w:line="240" w:lineRule="auto"/>
        <w:jc w:val="both"/>
        <w:rPr>
          <w:rFonts w:ascii="Times New Roman" w:hAnsi="Times New Roman"/>
          <w:sz w:val="21"/>
          <w:szCs w:val="21"/>
        </w:rPr>
      </w:pPr>
      <w:r w:rsidRPr="00BA14F8">
        <w:rPr>
          <w:rFonts w:ascii="Times New Roman" w:hAnsi="Times New Roman"/>
          <w:sz w:val="21"/>
          <w:szCs w:val="21"/>
        </w:rPr>
        <w:t>Ka menyra te ndryshme per te kontrolluar tatimpaguesin dhe nje kontroll i shpejte mund te kryhej duke numeruar mbulesat e perdorura</w:t>
      </w:r>
    </w:p>
    <w:p w14:paraId="05E59D8B" w14:textId="77777777" w:rsidR="00DE5DA8" w:rsidRPr="00BA14F8" w:rsidRDefault="00DE5DA8" w:rsidP="004A4204">
      <w:pPr>
        <w:numPr>
          <w:ilvl w:val="1"/>
          <w:numId w:val="66"/>
        </w:numPr>
        <w:spacing w:after="0" w:line="240" w:lineRule="auto"/>
        <w:jc w:val="both"/>
        <w:rPr>
          <w:rFonts w:ascii="Times New Roman" w:hAnsi="Times New Roman"/>
          <w:sz w:val="21"/>
          <w:szCs w:val="21"/>
        </w:rPr>
      </w:pPr>
      <w:r w:rsidRPr="00BA14F8">
        <w:rPr>
          <w:rFonts w:ascii="Times New Roman" w:hAnsi="Times New Roman"/>
          <w:sz w:val="21"/>
          <w:szCs w:val="21"/>
        </w:rPr>
        <w:t>Kjo, sepse ka restorante ku mbulesat perdoren vetem nje here dhe kjo do te jape nje ide te sakte sesa here grupe te ndryshme njerezish jane ulur per te ngrene</w:t>
      </w:r>
    </w:p>
    <w:p w14:paraId="54D99C5C" w14:textId="77777777" w:rsidR="00DE5DA8" w:rsidRPr="00BA14F8" w:rsidRDefault="00DE5DA8" w:rsidP="004A4204">
      <w:pPr>
        <w:numPr>
          <w:ilvl w:val="1"/>
          <w:numId w:val="66"/>
        </w:numPr>
        <w:spacing w:after="0" w:line="240" w:lineRule="auto"/>
        <w:jc w:val="both"/>
        <w:rPr>
          <w:rFonts w:ascii="Times New Roman" w:hAnsi="Times New Roman"/>
          <w:sz w:val="21"/>
          <w:szCs w:val="21"/>
        </w:rPr>
      </w:pPr>
      <w:r w:rsidRPr="00BA14F8">
        <w:rPr>
          <w:rFonts w:ascii="Times New Roman" w:hAnsi="Times New Roman"/>
          <w:sz w:val="21"/>
          <w:szCs w:val="21"/>
        </w:rPr>
        <w:t xml:space="preserve">Kjo te çon direkt tek numri i faturave qe duhet te ishin </w:t>
      </w:r>
      <w:r w:rsidRPr="00BA14F8">
        <w:rPr>
          <w:rFonts w:ascii="Times New Roman" w:hAnsi="Times New Roman"/>
          <w:i/>
          <w:iCs/>
          <w:sz w:val="21"/>
          <w:szCs w:val="21"/>
        </w:rPr>
        <w:t>paraqitur</w:t>
      </w:r>
    </w:p>
    <w:p w14:paraId="3B505E79" w14:textId="77777777" w:rsidR="00DE5DA8" w:rsidRPr="00F87AAA" w:rsidRDefault="00DE5DA8" w:rsidP="004A4204">
      <w:pPr>
        <w:numPr>
          <w:ilvl w:val="1"/>
          <w:numId w:val="6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Llogarisni koston mesatare te fatures nga periudha perfaqesuese e tregtise dhe shumezojeni me dy per te nxjerre te ardhurat qe dalin nga ngrenia e klienteve</w:t>
      </w:r>
    </w:p>
    <w:p w14:paraId="154514C3" w14:textId="77777777" w:rsidR="00DE5DA8" w:rsidRPr="00F87AAA" w:rsidRDefault="00DE5DA8" w:rsidP="004A4204">
      <w:pPr>
        <w:numPr>
          <w:ilvl w:val="1"/>
          <w:numId w:val="66"/>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Te keni parasysh qe nje pyetesor i kujdesshem qe ne fillim eshte themelor ne percaktimin e perdorimeve te tjera te mbulesave, ne menyre qe kjo te merret parasysh perpara se te behen llogarite.</w:t>
      </w:r>
    </w:p>
    <w:p w14:paraId="163A3749" w14:textId="77777777" w:rsidR="00DE5DA8" w:rsidRPr="00F87AAA" w:rsidRDefault="00DE5DA8" w:rsidP="00DE5DA8">
      <w:pPr>
        <w:ind w:left="360"/>
        <w:jc w:val="both"/>
        <w:rPr>
          <w:rFonts w:ascii="Times New Roman" w:hAnsi="Times New Roman"/>
          <w:sz w:val="21"/>
          <w:szCs w:val="21"/>
          <w:lang w:val="it-IT"/>
        </w:rPr>
      </w:pPr>
    </w:p>
    <w:p w14:paraId="5267B912" w14:textId="77777777" w:rsidR="00DE5DA8" w:rsidRPr="00BA14F8" w:rsidRDefault="00DE5DA8" w:rsidP="004A4204">
      <w:pPr>
        <w:numPr>
          <w:ilvl w:val="0"/>
          <w:numId w:val="64"/>
        </w:numPr>
        <w:spacing w:after="0" w:line="240" w:lineRule="auto"/>
        <w:jc w:val="both"/>
        <w:rPr>
          <w:rFonts w:ascii="Times New Roman" w:hAnsi="Times New Roman"/>
          <w:sz w:val="21"/>
          <w:szCs w:val="21"/>
        </w:rPr>
      </w:pPr>
      <w:r w:rsidRPr="00BA14F8">
        <w:rPr>
          <w:rFonts w:ascii="Times New Roman" w:hAnsi="Times New Roman"/>
          <w:sz w:val="21"/>
          <w:szCs w:val="21"/>
        </w:rPr>
        <w:t>Ngrenia (2)</w:t>
      </w:r>
    </w:p>
    <w:p w14:paraId="7033C14D" w14:textId="77777777" w:rsidR="00DE5DA8" w:rsidRPr="00BA14F8" w:rsidRDefault="00DE5DA8" w:rsidP="004A4204">
      <w:pPr>
        <w:numPr>
          <w:ilvl w:val="1"/>
          <w:numId w:val="67"/>
        </w:numPr>
        <w:spacing w:after="0" w:line="240" w:lineRule="auto"/>
        <w:jc w:val="both"/>
        <w:rPr>
          <w:rFonts w:ascii="Times New Roman" w:hAnsi="Times New Roman"/>
          <w:sz w:val="21"/>
          <w:szCs w:val="21"/>
        </w:rPr>
      </w:pPr>
      <w:r w:rsidRPr="00BA14F8">
        <w:rPr>
          <w:rFonts w:ascii="Times New Roman" w:hAnsi="Times New Roman"/>
          <w:sz w:val="21"/>
          <w:szCs w:val="21"/>
        </w:rPr>
        <w:t>Shumica e restoranteve gjithashtu furnizojne pije me nje vakt ushqimi dhe per furnizimin e pijeve paguhet TVSH, keshtu qe ka ngjasa qe tatimpaguesi te deklaroje blerjet e pijeve. Blerjet e ushqimeve qe paguajne TVSH, kane me shume ngjasa te fshihen ose te deklarohen me pak.</w:t>
      </w:r>
    </w:p>
    <w:p w14:paraId="0C8B980B" w14:textId="77777777" w:rsidR="00DE5DA8" w:rsidRPr="00BA14F8" w:rsidRDefault="00DE5DA8" w:rsidP="004A4204">
      <w:pPr>
        <w:numPr>
          <w:ilvl w:val="1"/>
          <w:numId w:val="67"/>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Llogarisni faturat e periudhes perfaqesuese te tregtise per te pakten nje muaj. P.sh., te gjitha pijet e konsumuara ne faturat e ekzaminuara arrinin deri ne 100,000 Lekë dhe te gjitha ushqimet deri ne 400,000Lekë. </w:t>
      </w:r>
      <w:r w:rsidRPr="00BA14F8">
        <w:rPr>
          <w:rFonts w:ascii="Times New Roman" w:hAnsi="Times New Roman"/>
          <w:sz w:val="21"/>
          <w:szCs w:val="21"/>
        </w:rPr>
        <w:t>D.m.th proporcioni eshte 1:4.</w:t>
      </w:r>
    </w:p>
    <w:p w14:paraId="62549537" w14:textId="77777777" w:rsidR="00DE5DA8" w:rsidRPr="00BA14F8" w:rsidRDefault="00DE5DA8" w:rsidP="004A4204">
      <w:pPr>
        <w:numPr>
          <w:ilvl w:val="1"/>
          <w:numId w:val="67"/>
        </w:numPr>
        <w:spacing w:after="0" w:line="240" w:lineRule="auto"/>
        <w:jc w:val="both"/>
        <w:rPr>
          <w:rFonts w:ascii="Times New Roman" w:hAnsi="Times New Roman"/>
          <w:sz w:val="21"/>
          <w:szCs w:val="21"/>
        </w:rPr>
      </w:pPr>
      <w:r w:rsidRPr="00BA14F8">
        <w:rPr>
          <w:rFonts w:ascii="Times New Roman" w:hAnsi="Times New Roman"/>
          <w:sz w:val="21"/>
          <w:szCs w:val="21"/>
        </w:rPr>
        <w:t>Llogarisni diferencen e çmimit per pijet dhe aplikojani ate konsumit total te pijeve per te njejten periudhe perfaqesuese – kini parasysh qe nese jeni duke llogaritur vlerat duhet te vendosni qe ne fillim nese do te perqendroheni ne sasite e perjashtuara nga tatimet apo ato qe paguajne tatime. Mos i perzieni ato.</w:t>
      </w:r>
    </w:p>
    <w:p w14:paraId="61ED5A29" w14:textId="77777777" w:rsidR="00DE5DA8" w:rsidRPr="00F87AAA" w:rsidRDefault="00DE5DA8" w:rsidP="004A4204">
      <w:pPr>
        <w:numPr>
          <w:ilvl w:val="1"/>
          <w:numId w:val="67"/>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ne shembullin e dhene, konsumi i pijeve arrin ne 300,000 Lekë atehere eshte e arsyeshme te supozojme qe ushqimi i konsumuar te arrinte ne 1, 200 000 Lekë mbi bazen e  raportit 1:4.</w:t>
      </w:r>
    </w:p>
    <w:p w14:paraId="69A8C869" w14:textId="77777777" w:rsidR="00DE5DA8" w:rsidRPr="00F87AAA" w:rsidRDefault="00DE5DA8" w:rsidP="004A4204">
      <w:pPr>
        <w:numPr>
          <w:ilvl w:val="1"/>
          <w:numId w:val="67"/>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lastRenderedPageBreak/>
        <w:t>Te ardhurat e llogaritura si nje total per periudhen ne fjale jane atehere 1,500 000 Lekë dhe duke u bazuar ne faktin nese llogarite u bene per sasite e parjashtuara nga tatimet apo ato qe paguajne tatime, nga kjo do te rezultoje nese te ardhurat jane 1,500 000 Lekë apo 1,500 000 lekë plus TVSH.</w:t>
      </w:r>
    </w:p>
    <w:p w14:paraId="0B1D451B" w14:textId="77777777" w:rsidR="00DE5DA8" w:rsidRPr="00F87AAA" w:rsidRDefault="00DE5DA8" w:rsidP="00DE5DA8">
      <w:pPr>
        <w:ind w:left="360"/>
        <w:jc w:val="both"/>
        <w:rPr>
          <w:rFonts w:ascii="Times New Roman" w:hAnsi="Times New Roman"/>
          <w:sz w:val="21"/>
          <w:szCs w:val="21"/>
          <w:lang w:val="it-IT"/>
        </w:rPr>
      </w:pPr>
    </w:p>
    <w:p w14:paraId="7CF0D1EE" w14:textId="77777777" w:rsidR="00DE5DA8" w:rsidRPr="00BA14F8" w:rsidRDefault="00DE5DA8" w:rsidP="004A4204">
      <w:pPr>
        <w:numPr>
          <w:ilvl w:val="0"/>
          <w:numId w:val="64"/>
        </w:numPr>
        <w:spacing w:after="0" w:line="240" w:lineRule="auto"/>
        <w:jc w:val="both"/>
        <w:rPr>
          <w:rFonts w:ascii="Times New Roman" w:hAnsi="Times New Roman"/>
          <w:sz w:val="21"/>
          <w:szCs w:val="21"/>
        </w:rPr>
      </w:pPr>
      <w:r w:rsidRPr="00BA14F8">
        <w:rPr>
          <w:rFonts w:ascii="Times New Roman" w:hAnsi="Times New Roman"/>
          <w:sz w:val="21"/>
          <w:szCs w:val="21"/>
        </w:rPr>
        <w:t>Ngrenia ne (3)</w:t>
      </w:r>
    </w:p>
    <w:p w14:paraId="3DB28F59" w14:textId="13000C31"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N</w:t>
      </w:r>
      <w:r w:rsidR="00863907">
        <w:rPr>
          <w:rFonts w:ascii="Times New Roman" w:hAnsi="Times New Roman"/>
          <w:sz w:val="21"/>
          <w:szCs w:val="21"/>
        </w:rPr>
        <w:t>je menyre tjeter kontrolli ne t</w:t>
      </w:r>
      <w:r w:rsidR="00A51C6F">
        <w:rPr>
          <w:rFonts w:ascii="Times New Roman" w:hAnsi="Times New Roman"/>
          <w:sz w:val="21"/>
          <w:szCs w:val="21"/>
        </w:rPr>
        <w:t>ë</w:t>
      </w:r>
      <w:r w:rsidRPr="00BA14F8">
        <w:rPr>
          <w:rFonts w:ascii="Times New Roman" w:hAnsi="Times New Roman"/>
          <w:sz w:val="21"/>
          <w:szCs w:val="21"/>
        </w:rPr>
        <w:t xml:space="preserve"> ardhurat e mundshme kerkon shume kohe, planifikim dhe shpenzime. Quhet ‘Test i ngrenies’.</w:t>
      </w:r>
    </w:p>
    <w:p w14:paraId="063214CA"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Dy anetare te stafit vizitojne nje restorant mbi te cilin ka dyshime te medha per deklarim te ulet te te ardhurave gjate tregtimit normal dhe hane nje vakt duke vene re ne te njejten kohe numrin e tavolinave qe gjenden aty. Çdo grup klinetesh pershkruhet si nje mbulese.</w:t>
      </w:r>
    </w:p>
    <w:p w14:paraId="4A54397D"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F87AAA">
        <w:rPr>
          <w:rFonts w:ascii="Times New Roman" w:hAnsi="Times New Roman"/>
          <w:sz w:val="21"/>
          <w:szCs w:val="21"/>
          <w:lang w:val="it-IT"/>
        </w:rPr>
        <w:t xml:space="preserve">Ata mund te vene re qe te Enjten ne mbremje nje total prej 45 grupe klientesh ishin ne restorant per te ngrene. </w:t>
      </w:r>
      <w:r w:rsidRPr="00BA14F8">
        <w:rPr>
          <w:rFonts w:ascii="Times New Roman" w:hAnsi="Times New Roman"/>
          <w:sz w:val="21"/>
          <w:szCs w:val="21"/>
        </w:rPr>
        <w:t>Kjo do te thote qe u numeruan 45 mbulesa.</w:t>
      </w:r>
    </w:p>
    <w:p w14:paraId="1C2E3B6A"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Ky proces do te duhej te perseritej gjate nje periudhe kohe me staf te ndryshem per te mbuluar ditet me shume kliente dhe me pak kliente.</w:t>
      </w:r>
    </w:p>
    <w:p w14:paraId="34AA2488"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Do te nevojitet qe te dergohen dy grupe me nga dy veta secili ne kohe te ndryshme, gjate kohes qe rri hapur restoranti, meqenese nje grup nuk do te mundet te mbuloje gjithe kohen.</w:t>
      </w:r>
    </w:p>
    <w:p w14:paraId="7E4832C5"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Gjate çdo periudhe vezhgimi, duhen shenuar te gjitha detajet, numri i tavolinave te zena, dhe te sigurohen faturat e klienteve.</w:t>
      </w:r>
    </w:p>
    <w:p w14:paraId="32D0A6B4" w14:textId="77777777" w:rsidR="00DE5DA8" w:rsidRPr="00BA14F8" w:rsidRDefault="00DE5DA8" w:rsidP="004A4204">
      <w:pPr>
        <w:numPr>
          <w:ilvl w:val="1"/>
          <w:numId w:val="68"/>
        </w:numPr>
        <w:spacing w:after="0" w:line="240" w:lineRule="auto"/>
        <w:jc w:val="both"/>
        <w:rPr>
          <w:rFonts w:ascii="Times New Roman" w:hAnsi="Times New Roman"/>
          <w:sz w:val="21"/>
          <w:szCs w:val="21"/>
        </w:rPr>
      </w:pPr>
      <w:r w:rsidRPr="00BA14F8">
        <w:rPr>
          <w:rFonts w:ascii="Times New Roman" w:hAnsi="Times New Roman"/>
          <w:sz w:val="21"/>
          <w:szCs w:val="21"/>
        </w:rPr>
        <w:t>Ne fund te ketij ushtrimi do te jete e mundshme qe te themi me nje siguri te arsyeshme sesa ishte tatimi i menaxhueshem i klienteve te restorantit ne fjale. Kjo duhet percaktuar sipas grupeve te klienteve (mbulesave).</w:t>
      </w:r>
    </w:p>
    <w:p w14:paraId="09981A0A" w14:textId="77777777" w:rsidR="00DE5DA8" w:rsidRPr="00F87AAA" w:rsidRDefault="00DE5DA8" w:rsidP="004A4204">
      <w:pPr>
        <w:numPr>
          <w:ilvl w:val="1"/>
          <w:numId w:val="6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Pastaj organizohet nje vizite dhe percaktohet fatura mesatare per çdo mbulese.</w:t>
      </w:r>
    </w:p>
    <w:p w14:paraId="2B2BB286" w14:textId="77777777" w:rsidR="00DE5DA8" w:rsidRPr="00F87AAA" w:rsidRDefault="00DE5DA8" w:rsidP="004A4204">
      <w:pPr>
        <w:numPr>
          <w:ilvl w:val="1"/>
          <w:numId w:val="6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Te ardhurat mesatare per çdo mbulese shumezohen me numrin e mbulesave dhe nxirren te ardhurat qe normalisht duhet te kishin qene deklaruar.</w:t>
      </w:r>
    </w:p>
    <w:p w14:paraId="466C7DB2" w14:textId="77777777" w:rsidR="00DE5DA8" w:rsidRPr="00F87AAA" w:rsidRDefault="00DE5DA8" w:rsidP="004A4204">
      <w:pPr>
        <w:numPr>
          <w:ilvl w:val="1"/>
          <w:numId w:val="6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Duhet te kryhet nje kontroll per te vertetuar nese jane deklaruar te gjitha faturat nga ‘testi i ngrenies’ qe ka kryer stafi. Nese pronari i restorantit nuk i deklaron te gjitha, ose deklaron vetem pjeserisht, do te rezultoje ne nje deklarim me te ulet. Megjithate, edhe nese te gjitha faturat deklarohen kjo nuk do te shmange vleresimin nese diçka e tille paraqitet si e nevojshme.</w:t>
      </w:r>
    </w:p>
    <w:p w14:paraId="4B1EE649" w14:textId="77777777" w:rsidR="00DE5DA8" w:rsidRPr="00F87AAA" w:rsidRDefault="00DE5DA8" w:rsidP="004A4204">
      <w:pPr>
        <w:numPr>
          <w:ilvl w:val="1"/>
          <w:numId w:val="68"/>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Kjo llogaritje duhet pastaj te krahasohet me arketimet dhe nese p.sh. arketimet e deklaruara jane 50% e shumes se deklaruar, duhet te behet nje vleresim per 50 % tjeter. Periudha qe duhet te mbuloje vleresimi do te percaktohet qe nga koha kur eshte hapur restoranti dhe faktore te tjere qe duhen konsideruar me kujdes.</w:t>
      </w:r>
    </w:p>
    <w:p w14:paraId="7B756970" w14:textId="77777777" w:rsidR="00DE5DA8" w:rsidRPr="00F87AAA" w:rsidRDefault="00DE5DA8" w:rsidP="00DE5DA8">
      <w:pPr>
        <w:jc w:val="both"/>
        <w:rPr>
          <w:rFonts w:ascii="Times New Roman" w:hAnsi="Times New Roman"/>
          <w:sz w:val="21"/>
          <w:szCs w:val="21"/>
          <w:lang w:val="it-IT"/>
        </w:rPr>
      </w:pPr>
    </w:p>
    <w:p w14:paraId="625AF59B"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Pasi te jene kryer ushtrimet e ndryshme dhe te jete percaktuar vleresimi i te ardhurave, eshte e domosdoshme qe te diskutohen gjetjet tuaja se bashku me menaxherin/pronarin. Nese eshte e mundur, pergjegjesi i sektorit te kontrollit duhet te jete i pranishem, ose nje inspektor i dyte, me te cilin duhen diskutuar çeshtjet e rezultuara, perpara se te behet vizita tek tatimpaguesi.</w:t>
      </w:r>
    </w:p>
    <w:p w14:paraId="568D2854" w14:textId="77777777" w:rsidR="00DE5DA8" w:rsidRPr="00F87AAA" w:rsidRDefault="00DE5DA8" w:rsidP="00DE5DA8">
      <w:pPr>
        <w:jc w:val="both"/>
        <w:rPr>
          <w:rFonts w:ascii="Times New Roman" w:hAnsi="Times New Roman"/>
          <w:sz w:val="21"/>
          <w:szCs w:val="21"/>
          <w:lang w:val="it-IT"/>
        </w:rPr>
      </w:pPr>
    </w:p>
    <w:p w14:paraId="0051036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    </w:t>
      </w:r>
    </w:p>
    <w:p w14:paraId="3EFB19B8" w14:textId="77777777" w:rsidR="00DE5DA8" w:rsidRPr="00F87AAA" w:rsidRDefault="00DE5DA8" w:rsidP="00DE5DA8">
      <w:pPr>
        <w:jc w:val="both"/>
        <w:rPr>
          <w:rFonts w:ascii="Times New Roman" w:hAnsi="Times New Roman"/>
          <w:sz w:val="21"/>
          <w:szCs w:val="21"/>
          <w:lang w:val="it-IT"/>
        </w:rPr>
      </w:pPr>
    </w:p>
    <w:p w14:paraId="42168941" w14:textId="77777777" w:rsidR="00DE5DA8" w:rsidRPr="00F87AAA" w:rsidRDefault="00DE5DA8" w:rsidP="00DE5DA8">
      <w:pPr>
        <w:ind w:left="360"/>
        <w:jc w:val="both"/>
        <w:rPr>
          <w:rFonts w:ascii="Times New Roman" w:hAnsi="Times New Roman"/>
          <w:sz w:val="21"/>
          <w:szCs w:val="21"/>
          <w:lang w:val="it-IT"/>
        </w:rPr>
      </w:pPr>
    </w:p>
    <w:p w14:paraId="759C4991" w14:textId="77777777" w:rsidR="00DE5DA8" w:rsidRPr="00F87AAA" w:rsidRDefault="00DE5DA8" w:rsidP="00DE5DA8">
      <w:pPr>
        <w:jc w:val="both"/>
        <w:rPr>
          <w:rFonts w:ascii="Times New Roman" w:hAnsi="Times New Roman"/>
          <w:b/>
          <w:bCs/>
          <w:sz w:val="21"/>
          <w:szCs w:val="21"/>
          <w:lang w:val="it-IT"/>
        </w:rPr>
      </w:pPr>
    </w:p>
    <w:p w14:paraId="07BF4068" w14:textId="77777777" w:rsidR="00DE5DA8" w:rsidRPr="00F87AAA" w:rsidRDefault="00DE5DA8" w:rsidP="00DE5DA8">
      <w:pPr>
        <w:jc w:val="both"/>
        <w:rPr>
          <w:rFonts w:ascii="Times New Roman" w:hAnsi="Times New Roman"/>
          <w:b/>
          <w:bCs/>
          <w:sz w:val="21"/>
          <w:szCs w:val="21"/>
          <w:lang w:val="it-IT"/>
        </w:rPr>
      </w:pPr>
    </w:p>
    <w:p w14:paraId="4F168BA7" w14:textId="77777777" w:rsidR="00DE5DA8" w:rsidRPr="00F87AAA" w:rsidRDefault="00DE5DA8" w:rsidP="00DE5DA8">
      <w:pPr>
        <w:jc w:val="both"/>
        <w:rPr>
          <w:rFonts w:ascii="Times New Roman" w:hAnsi="Times New Roman"/>
          <w:sz w:val="21"/>
          <w:szCs w:val="21"/>
          <w:lang w:val="it-IT"/>
        </w:rPr>
      </w:pPr>
    </w:p>
    <w:p w14:paraId="2EF87683" w14:textId="05C2C64D" w:rsidR="00DE5DA8" w:rsidRPr="00BA14F8" w:rsidRDefault="00DE5DA8" w:rsidP="00DE5DA8">
      <w:pPr>
        <w:pStyle w:val="Caption"/>
        <w:rPr>
          <w:rFonts w:ascii="Times New Roman" w:hAnsi="Times New Roman"/>
          <w:sz w:val="21"/>
          <w:szCs w:val="21"/>
        </w:rPr>
      </w:pPr>
      <w:r w:rsidRPr="00F87AAA">
        <w:rPr>
          <w:rFonts w:ascii="Times New Roman" w:hAnsi="Times New Roman"/>
          <w:sz w:val="21"/>
          <w:szCs w:val="21"/>
        </w:rPr>
        <w:br w:type="page"/>
      </w:r>
      <w:bookmarkStart w:id="258" w:name="_Toc474491563"/>
      <w:r>
        <w:lastRenderedPageBreak/>
        <w:t xml:space="preserve">Aneksi </w:t>
      </w:r>
      <w:r w:rsidR="0024289E">
        <w:fldChar w:fldCharType="begin"/>
      </w:r>
      <w:r w:rsidR="0024289E">
        <w:instrText xml:space="preserve"> SEQ Aneksi \* ARABIC </w:instrText>
      </w:r>
      <w:r w:rsidR="0024289E">
        <w:fldChar w:fldCharType="separate"/>
      </w:r>
      <w:r>
        <w:rPr>
          <w:noProof/>
        </w:rPr>
        <w:t>11</w:t>
      </w:r>
      <w:r w:rsidR="0024289E">
        <w:rPr>
          <w:noProof/>
        </w:rPr>
        <w:fldChar w:fldCharType="end"/>
      </w:r>
      <w:r>
        <w:t xml:space="preserve"> </w:t>
      </w:r>
      <w:r w:rsidR="0048649C" w:rsidRPr="0048649C">
        <w:rPr>
          <w:rFonts w:ascii="Times New Roman" w:hAnsi="Times New Roman"/>
          <w:bCs/>
          <w:sz w:val="21"/>
          <w:szCs w:val="21"/>
        </w:rPr>
        <w:t>Shites me pakice karburantesh dhe lendesh djegese</w:t>
      </w:r>
      <w:bookmarkEnd w:id="258"/>
    </w:p>
    <w:p w14:paraId="0CE74833" w14:textId="77777777" w:rsidR="00DE5DA8" w:rsidRPr="00BA14F8" w:rsidRDefault="00DE5DA8" w:rsidP="00DE5DA8">
      <w:pPr>
        <w:jc w:val="both"/>
        <w:rPr>
          <w:rFonts w:ascii="Times New Roman" w:hAnsi="Times New Roman"/>
          <w:sz w:val="21"/>
          <w:szCs w:val="21"/>
        </w:rPr>
      </w:pPr>
    </w:p>
    <w:p w14:paraId="1FC98061" w14:textId="5029B139" w:rsidR="00DE5DA8" w:rsidRPr="0048649C" w:rsidRDefault="0048649C" w:rsidP="004A4204">
      <w:pPr>
        <w:pStyle w:val="ListParagraph"/>
        <w:numPr>
          <w:ilvl w:val="0"/>
          <w:numId w:val="90"/>
        </w:numPr>
        <w:jc w:val="both"/>
        <w:rPr>
          <w:rFonts w:ascii="Times New Roman" w:hAnsi="Times New Roman"/>
          <w:sz w:val="21"/>
          <w:szCs w:val="21"/>
        </w:rPr>
      </w:pPr>
      <w:r>
        <w:rPr>
          <w:rFonts w:ascii="Times New Roman" w:hAnsi="Times New Roman"/>
          <w:sz w:val="21"/>
          <w:szCs w:val="21"/>
        </w:rPr>
        <w:t>Pergjithesime</w:t>
      </w:r>
    </w:p>
    <w:p w14:paraId="104ED764"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Meqenese importuesit dhe shitesit me shumice te karburanteve dhe lendeve djegese do t’i nenshtrohen Ligjeve te reja te Akcizes, keto shenime do te perqendrohen veten ne shitjet me pakice. Kjo sepse tatimpaguesit do t’i nenshtrohen kontrolleve me te rrepta nepermjet nje sere ‘Udhezimesh’ qe kane te bejne me levizjet e mallrave te akcizes ndermjet prodhuesve/importuesve/shiteve me shumice dhe magazinave te tilla qe </w:t>
      </w:r>
      <w:r>
        <w:rPr>
          <w:rFonts w:ascii="Times New Roman" w:hAnsi="Times New Roman"/>
          <w:sz w:val="21"/>
          <w:szCs w:val="21"/>
        </w:rPr>
        <w:t xml:space="preserve">miratohen sipas skemes se re.  </w:t>
      </w:r>
    </w:p>
    <w:p w14:paraId="3BA9DC1D"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Shitesit me pakice furnizojne benzine te gradave te ndryshme, diesel dhe lende djegese qe i shiten ekskluzivisht publikut vetem me para ne dore, por mund te perfshijne edhe </w:t>
      </w:r>
      <w:r>
        <w:rPr>
          <w:rFonts w:ascii="Times New Roman" w:hAnsi="Times New Roman"/>
          <w:sz w:val="21"/>
          <w:szCs w:val="21"/>
        </w:rPr>
        <w:t xml:space="preserve">shitje mbajtesve te llogarive. </w:t>
      </w:r>
    </w:p>
    <w:p w14:paraId="7E6E14A1"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Ne shumicen e rasteve ka nje person qe sherben klientin dhe nje individ shtese pergjegjes per parate. Ky eshte nje pergjithesim dhe varet nga madhesia e pikes se karb</w:t>
      </w:r>
      <w:r>
        <w:rPr>
          <w:rFonts w:ascii="Times New Roman" w:hAnsi="Times New Roman"/>
          <w:sz w:val="21"/>
          <w:szCs w:val="21"/>
        </w:rPr>
        <w:t xml:space="preserve">urantit.  </w:t>
      </w:r>
    </w:p>
    <w:p w14:paraId="601A6B5C" w14:textId="39733AE3" w:rsidR="00DE5DA8" w:rsidRPr="0048649C" w:rsidRDefault="00DE5DA8" w:rsidP="004A4204">
      <w:pPr>
        <w:pStyle w:val="ListParagraph"/>
        <w:numPr>
          <w:ilvl w:val="0"/>
          <w:numId w:val="90"/>
        </w:numPr>
        <w:jc w:val="both"/>
        <w:rPr>
          <w:rFonts w:ascii="Times New Roman" w:hAnsi="Times New Roman"/>
          <w:sz w:val="21"/>
          <w:szCs w:val="21"/>
        </w:rPr>
      </w:pPr>
      <w:r w:rsidRPr="0048649C">
        <w:rPr>
          <w:rFonts w:ascii="Times New Roman" w:hAnsi="Times New Roman"/>
          <w:sz w:val="21"/>
          <w:szCs w:val="21"/>
        </w:rPr>
        <w:t>Shitjet:</w:t>
      </w:r>
    </w:p>
    <w:p w14:paraId="70958076"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Operimi i nje pike karburanti nuk ndryshon shume nga ndonje shites tjeter me pakice, perveçse qarkullimi ka ngjasa te jete me i larte ndersa fitimet aktuale do te jene te vogla nga pik</w:t>
      </w:r>
      <w:r>
        <w:rPr>
          <w:rFonts w:ascii="Times New Roman" w:hAnsi="Times New Roman"/>
          <w:sz w:val="21"/>
          <w:szCs w:val="21"/>
        </w:rPr>
        <w:t xml:space="preserve">epamja e perqindjes se xhiros. </w:t>
      </w:r>
    </w:p>
    <w:p w14:paraId="326E191E"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Pergjithesisht nje pike qe furnizon benzine dhe diesel eshte nje biznes me nje marzh te ulet fitimi por me qarkullim te madh ne krahasim me llojet e tjera te subjekteve qe shesin me pakice. Kjo ndodh sepse sasia e karburantit te shitur eshte e larte nga pikepamja e vleres dhe si rrjedhoje </w:t>
      </w:r>
      <w:r>
        <w:rPr>
          <w:rFonts w:ascii="Times New Roman" w:hAnsi="Times New Roman"/>
          <w:sz w:val="21"/>
          <w:szCs w:val="21"/>
        </w:rPr>
        <w:t xml:space="preserve">marzhi i fitimit eshte i ulet. </w:t>
      </w:r>
    </w:p>
    <w:p w14:paraId="44C65D41"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Subjektet qe kane kontrate me pikat e karburantit mund te bejne blerje te medha karburanti meqenese blejne kundrejt tallonave dhe jo me para ne do</w:t>
      </w:r>
      <w:r>
        <w:rPr>
          <w:rFonts w:ascii="Times New Roman" w:hAnsi="Times New Roman"/>
          <w:sz w:val="21"/>
          <w:szCs w:val="21"/>
        </w:rPr>
        <w:t xml:space="preserve">re ne momentin e furnizimit.   </w:t>
      </w:r>
    </w:p>
    <w:p w14:paraId="08F459CA" w14:textId="77777777" w:rsidR="00DE5DA8" w:rsidRPr="00F87AAA" w:rsidRDefault="00DE5DA8" w:rsidP="00DE5DA8">
      <w:pPr>
        <w:jc w:val="both"/>
        <w:rPr>
          <w:rFonts w:ascii="Times New Roman" w:hAnsi="Times New Roman"/>
          <w:sz w:val="21"/>
          <w:szCs w:val="21"/>
          <w:lang w:val="it-IT"/>
        </w:rPr>
      </w:pPr>
      <w:r w:rsidRPr="00BA14F8">
        <w:rPr>
          <w:rFonts w:ascii="Times New Roman" w:hAnsi="Times New Roman"/>
          <w:sz w:val="21"/>
          <w:szCs w:val="21"/>
        </w:rPr>
        <w:t xml:space="preserve">Nje numer pikash sigurojne lehtesira te tjera, p.sh., ushqime te gatshme ndersa klienti paguan. </w:t>
      </w:r>
      <w:r w:rsidRPr="00F87AAA">
        <w:rPr>
          <w:rFonts w:ascii="Times New Roman" w:hAnsi="Times New Roman"/>
          <w:sz w:val="21"/>
          <w:szCs w:val="21"/>
          <w:lang w:val="it-IT"/>
        </w:rPr>
        <w:t xml:space="preserve">Perveç kesaj, disa garazhe kane ambjente per riparime dhe per zevendesim pjesesh. </w:t>
      </w:r>
    </w:p>
    <w:p w14:paraId="21253F5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Pajisja e pompes se karburantit regjistron shitjet e karburantit, dhe ky karburant furnizohet nga serbatoret e nendheshem.  </w:t>
      </w:r>
    </w:p>
    <w:p w14:paraId="2CFB1BA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person hedh karburantin ne serbatorin e makines dhe parate paguhen per karburantin, perveçse ne rastet e ndonje subjekti (qe ka kontrate per furnizim) dhe ne kete rast mbahet shenim sasia e karburantit te furnizuar. Subjekti i kontraktuar ne rastin e DTP-se, ka nje tallon te cilen pika e karburantit e trajton pastaj si te barazvlefshem me parate. Nje sistem i automatizuar shitjesh nxjerr pastaj nje fature te vetme per te gjitha mallrat e shitura. Ne pikat me te vogla, kuponat mund te pergatiten me dore ose duke kombinuar te dyja. </w:t>
      </w:r>
    </w:p>
    <w:p w14:paraId="3861DBD2"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Ne te gjitha r</w:t>
      </w:r>
      <w:r>
        <w:rPr>
          <w:rFonts w:ascii="Times New Roman" w:hAnsi="Times New Roman"/>
          <w:sz w:val="21"/>
          <w:szCs w:val="21"/>
        </w:rPr>
        <w:t xml:space="preserve">astet duhet leshuar nje kupon. </w:t>
      </w:r>
    </w:p>
    <w:p w14:paraId="1D3AD990"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Nje liste ditore shitjesh duhet te jete e gatshme per te gjithe karb</w:t>
      </w:r>
      <w:r>
        <w:rPr>
          <w:rFonts w:ascii="Times New Roman" w:hAnsi="Times New Roman"/>
          <w:sz w:val="21"/>
          <w:szCs w:val="21"/>
        </w:rPr>
        <w:t xml:space="preserve">urantin dhe mallrat e shitura. </w:t>
      </w:r>
    </w:p>
    <w:p w14:paraId="75B92DB8" w14:textId="1166066A" w:rsidR="00DE5DA8" w:rsidRPr="0048649C" w:rsidRDefault="00DE5DA8" w:rsidP="004A4204">
      <w:pPr>
        <w:pStyle w:val="ListParagraph"/>
        <w:numPr>
          <w:ilvl w:val="0"/>
          <w:numId w:val="90"/>
        </w:numPr>
        <w:jc w:val="both"/>
        <w:rPr>
          <w:rFonts w:ascii="Times New Roman" w:hAnsi="Times New Roman"/>
          <w:sz w:val="21"/>
          <w:szCs w:val="21"/>
        </w:rPr>
      </w:pPr>
      <w:r w:rsidRPr="0048649C">
        <w:rPr>
          <w:rFonts w:ascii="Times New Roman" w:hAnsi="Times New Roman"/>
          <w:sz w:val="21"/>
          <w:szCs w:val="21"/>
        </w:rPr>
        <w:t>Blerjet:</w:t>
      </w:r>
    </w:p>
    <w:p w14:paraId="5C1BE5D3"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 xml:space="preserve">Benzina dhe dizeli shperndahen zakonisht me bot dhe nje shperndarje e tille duhet te monitorohet nga pronari per shkak te vleres se furnizimit. </w:t>
      </w:r>
    </w:p>
    <w:p w14:paraId="354CC4C4"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lastRenderedPageBreak/>
        <w:t xml:space="preserve">Te gjitha shperndarjet me bot do te faturohen dhe pasi te jene hedhur ne sistemin e kontabilitetit, nuk ka ndryshime midis asaj dhe faturave per shumat e vogla. </w:t>
      </w:r>
    </w:p>
    <w:p w14:paraId="5D25695F" w14:textId="77777777" w:rsidR="00DE5DA8" w:rsidRPr="00BA14F8" w:rsidRDefault="00DE5DA8" w:rsidP="00DE5DA8">
      <w:pPr>
        <w:jc w:val="both"/>
        <w:rPr>
          <w:rFonts w:ascii="Times New Roman" w:hAnsi="Times New Roman"/>
          <w:sz w:val="21"/>
          <w:szCs w:val="21"/>
        </w:rPr>
      </w:pPr>
    </w:p>
    <w:p w14:paraId="7F48370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Perpara se boti te filloje shperndarjen, me ane te nje shufre thellesimatese behen matjet e sasise se karburantit te magazinuar ne serbatorin e nendheshem. Pastaj behet edhe nje matje tjeter e sasise se karburantit ne serbatorin e nendheshem pasi te jete kryer shperndarja. Zakonisht sasia qe thote se ka shperndare shoferi i botit duhet te perputhet me kontrollet ne piken e karburantit. </w:t>
      </w:r>
    </w:p>
    <w:p w14:paraId="107304D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Blerjet e mallrave ndryshe nga karburanti mund te jene te ndara, por megjithate duhet te ndjekin modelin e zakonshem qe perdoret per çdo lloj sistemi kontabiliteti.  </w:t>
      </w:r>
    </w:p>
    <w:p w14:paraId="278E9AE2" w14:textId="0A5D7D15" w:rsidR="00DE5DA8" w:rsidRPr="0048649C" w:rsidRDefault="00DE5DA8" w:rsidP="004A4204">
      <w:pPr>
        <w:pStyle w:val="ListParagraph"/>
        <w:numPr>
          <w:ilvl w:val="0"/>
          <w:numId w:val="90"/>
        </w:numPr>
        <w:jc w:val="both"/>
        <w:rPr>
          <w:rFonts w:ascii="Times New Roman" w:hAnsi="Times New Roman"/>
          <w:sz w:val="21"/>
          <w:szCs w:val="21"/>
        </w:rPr>
      </w:pPr>
      <w:r w:rsidRPr="0048649C">
        <w:rPr>
          <w:rFonts w:ascii="Times New Roman" w:hAnsi="Times New Roman"/>
          <w:sz w:val="21"/>
          <w:szCs w:val="21"/>
        </w:rPr>
        <w:t>Risku i te ardhurave dhe çeshtjet qe duhen konsideruar:</w:t>
      </w:r>
    </w:p>
    <w:p w14:paraId="24D88899" w14:textId="77777777" w:rsidR="00DE5DA8" w:rsidRPr="00BA14F8" w:rsidRDefault="00DE5DA8" w:rsidP="004A4204">
      <w:pPr>
        <w:numPr>
          <w:ilvl w:val="0"/>
          <w:numId w:val="70"/>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Kryeni nje rakordim te arkes dhe bankar nese eshte e mundur. Edhe nje rakordim i arkes qe mbulon ne periudhe te kufizuar mund te sherbeje. </w:t>
      </w:r>
    </w:p>
    <w:p w14:paraId="21FD2DC6"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Kontrollet e stokut duhet te kryhen rregullisht dhe duhen mbajtur te dhena. Si kryhen kontrollet dhe sa here kontrollohet nga pronari? </w:t>
      </w:r>
    </w:p>
    <w:p w14:paraId="08D1D6C1"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Serbatoret e nendheshem te karburantit, si thame me siper do te maten perpara dhe pas shperndarjes se karburantit. Sigurohuni qe te dhenat te jene te azhurnuara dhe beni matjet ne serbator per t’u siguruar qe perputhet me shitjet qe nga shperndarja e fundit e karburantit. </w:t>
      </w:r>
    </w:p>
    <w:p w14:paraId="75286B13"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Si eshte gjendja e avullimit te karburantit, veçanerisht benzines? </w:t>
      </w:r>
    </w:p>
    <w:p w14:paraId="2AA0A440"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Çdo pompe ne piken e karburanti ka nje aparature matese te plumbosur qe perdoret nga punonjesit per te matur sasine e karburantit ne fillim dhe ne fund te dites se punes. Personeli eshte pergjegjes per sasine e karburantit qe shesin gjate turnit te tyre. Kontrolloni regjistrat dhe sigurohuni qe ata te perputhen me shitjet e deklaruara. </w:t>
      </w:r>
    </w:p>
    <w:p w14:paraId="6FC9F7E6"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Çfare lloj mallrash jane ne shitje dhe a jane llogaritur te gjitha shitjet? </w:t>
      </w:r>
    </w:p>
    <w:p w14:paraId="32382BCA"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Sigurohuni qe personat e tjere qe shesin mallra ne ate vendndodhje te mos jene pjese e atij biznesi kryesor te regjistruar dhe biznesi te mos jete ndare artificialisht per te shmangur regjistrimin e disa elementeve te biznesit. </w:t>
      </w:r>
    </w:p>
    <w:p w14:paraId="2FF4BA54"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Tregues te bizneseve te ndara ne menyre artificiale mund te jene: </w:t>
      </w:r>
    </w:p>
    <w:p w14:paraId="5A9CE91A" w14:textId="77777777" w:rsidR="00DE5DA8" w:rsidRPr="00F87AAA" w:rsidRDefault="00DE5DA8" w:rsidP="004A4204">
      <w:pPr>
        <w:numPr>
          <w:ilvl w:val="0"/>
          <w:numId w:val="7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Mospagim i qerase per ambjentet e perdorura</w:t>
      </w:r>
    </w:p>
    <w:p w14:paraId="50A77A50" w14:textId="77777777" w:rsidR="00DE5DA8" w:rsidRPr="00F87AAA" w:rsidRDefault="00DE5DA8" w:rsidP="004A4204">
      <w:pPr>
        <w:numPr>
          <w:ilvl w:val="0"/>
          <w:numId w:val="7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Mospagese per sasine e gazit/energjise se perdorur </w:t>
      </w:r>
    </w:p>
    <w:p w14:paraId="440C302B" w14:textId="77777777" w:rsidR="00DE5DA8" w:rsidRPr="00F87AAA" w:rsidRDefault="00DE5DA8" w:rsidP="004A4204">
      <w:pPr>
        <w:numPr>
          <w:ilvl w:val="0"/>
          <w:numId w:val="7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Pronesi e perbashket me pronarin e pikes se karburantit</w:t>
      </w:r>
    </w:p>
    <w:p w14:paraId="22A0CB0C" w14:textId="77777777" w:rsidR="00DE5DA8" w:rsidRPr="00F87AAA" w:rsidRDefault="00DE5DA8" w:rsidP="004A4204">
      <w:pPr>
        <w:numPr>
          <w:ilvl w:val="0"/>
          <w:numId w:val="7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I njejti staf perdoret ne pikat e ndryshme te shitjes</w:t>
      </w:r>
    </w:p>
    <w:p w14:paraId="0D9A54A5" w14:textId="77777777" w:rsidR="00DE5DA8" w:rsidRPr="00BA14F8" w:rsidRDefault="00DE5DA8" w:rsidP="004A4204">
      <w:pPr>
        <w:numPr>
          <w:ilvl w:val="0"/>
          <w:numId w:val="71"/>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Marreveshje te perbashketa bankare </w:t>
      </w:r>
    </w:p>
    <w:p w14:paraId="74ADE3C7" w14:textId="77777777" w:rsidR="00DE5DA8" w:rsidRPr="00F87AAA" w:rsidRDefault="00DE5DA8" w:rsidP="004A4204">
      <w:pPr>
        <w:numPr>
          <w:ilvl w:val="0"/>
          <w:numId w:val="71"/>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Lista qe percakton nese nje biznes eshte ndare ne menyre artificiale nuk eshte e gjate.</w:t>
      </w:r>
    </w:p>
    <w:p w14:paraId="4E083F14"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A perdoret per qellime te tjera toka prane pikes se shitjes dhe a eshte pronar i tokes pronari i pikes se karburantit? </w:t>
      </w:r>
    </w:p>
    <w:p w14:paraId="2D68D0C9"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Si llogariten parate? Kush i depoziton ne banke dhe ku jane fletepagesat? </w:t>
      </w:r>
    </w:p>
    <w:p w14:paraId="291E85CA"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Çfare pagesash behen nga arketimet perpara se ato te depozitohen? </w:t>
      </w:r>
    </w:p>
    <w:p w14:paraId="12FF56E6"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Pagesat e mundshme jane rrogat e stafit, perfshire ato te llogaritareve, te stafit te zyres dhe atij ne terren, pastuesit etj. </w:t>
      </w:r>
    </w:p>
    <w:p w14:paraId="68B57817"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Kini parasysh qe nje rakordim i arkes duhet te marre parasysh te gjitha pagesat e tilla dhe depozitimet bankare te deklaruara per nje periudhe mund te mos rakordojne gjate kryerjes se kontrolleve te tilla.  </w:t>
      </w:r>
    </w:p>
    <w:p w14:paraId="14CCEF96" w14:textId="77777777" w:rsidR="00DE5DA8" w:rsidRPr="00BA14F8" w:rsidRDefault="00DE5DA8" w:rsidP="004A4204">
      <w:pPr>
        <w:numPr>
          <w:ilvl w:val="0"/>
          <w:numId w:val="69"/>
        </w:numPr>
        <w:spacing w:after="0" w:line="260" w:lineRule="atLeast"/>
        <w:jc w:val="both"/>
        <w:rPr>
          <w:rFonts w:ascii="Times New Roman" w:hAnsi="Times New Roman"/>
          <w:sz w:val="21"/>
          <w:szCs w:val="21"/>
        </w:rPr>
      </w:pPr>
      <w:r w:rsidRPr="00BA14F8">
        <w:rPr>
          <w:rFonts w:ascii="Times New Roman" w:hAnsi="Times New Roman"/>
          <w:sz w:val="21"/>
          <w:szCs w:val="21"/>
        </w:rPr>
        <w:t xml:space="preserve">A pajisen me veshje pastruesit dhe a ekziston ndonje plan apo marreveshje per pastrimin? </w:t>
      </w:r>
    </w:p>
    <w:p w14:paraId="1510102E"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A ka pronari ndonje veture apo automjet tjeter? Nese po, a regjistrohen te dhenat e sasise se karburantit qe perdor pronari per mjetin e tij – ka pak ngjasa qe pronari i nje pike karburanti te bleje tjeterkund karburantin dhe jo ne piken e tij! </w:t>
      </w:r>
    </w:p>
    <w:p w14:paraId="24498184"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t xml:space="preserve">Sigurohuni qe TVSH-ja te jete llogaritur siç duhet ne lidhje me mbajtesit e tallonave. Kjo mund te llogaritet vetem gjate kryerjes se pageses dhe jo gjate furnizimi siç duhet te ndodhe. </w:t>
      </w:r>
    </w:p>
    <w:p w14:paraId="32FA5F66" w14:textId="77777777" w:rsidR="00DE5DA8" w:rsidRPr="00F87AAA" w:rsidRDefault="00DE5DA8" w:rsidP="004A4204">
      <w:pPr>
        <w:numPr>
          <w:ilvl w:val="0"/>
          <w:numId w:val="69"/>
        </w:numPr>
        <w:spacing w:after="0" w:line="260" w:lineRule="atLeast"/>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Sipas regjimit te ri te Akcizes çdo tregtim i karburantit monitorohet nga afer per sasi dhe cilesi, keshtu qe eshte kategorike qe nje numer faturash te perzgjedhura per sasine e karburanti qe shperndan boti, te dergohen ne degen qe mbulon furnizuesin. Kjo duhet te jete e detyrueshme ne ato raste kur çmimet e karburantit mendohet se jane te pasakta. </w:t>
      </w:r>
    </w:p>
    <w:p w14:paraId="4A2A999B" w14:textId="2568C819" w:rsidR="00DE5DA8" w:rsidRPr="00640609" w:rsidRDefault="00DE5DA8" w:rsidP="00DE5DA8">
      <w:pPr>
        <w:pStyle w:val="Caption"/>
        <w:rPr>
          <w:rFonts w:ascii="Times New Roman" w:hAnsi="Times New Roman"/>
          <w:sz w:val="21"/>
          <w:szCs w:val="21"/>
        </w:rPr>
      </w:pPr>
      <w:r w:rsidRPr="00F87AAA">
        <w:rPr>
          <w:rFonts w:ascii="Times New Roman" w:hAnsi="Times New Roman"/>
          <w:sz w:val="21"/>
          <w:szCs w:val="21"/>
        </w:rPr>
        <w:br w:type="page"/>
      </w:r>
      <w:bookmarkStart w:id="259" w:name="_Toc474491564"/>
      <w:r>
        <w:lastRenderedPageBreak/>
        <w:t xml:space="preserve">Aneksi </w:t>
      </w:r>
      <w:r w:rsidR="0024289E">
        <w:fldChar w:fldCharType="begin"/>
      </w:r>
      <w:r w:rsidR="0024289E">
        <w:instrText xml:space="preserve"> SEQ Aneksi \* ARABIC </w:instrText>
      </w:r>
      <w:r w:rsidR="0024289E">
        <w:fldChar w:fldCharType="separate"/>
      </w:r>
      <w:r>
        <w:rPr>
          <w:noProof/>
        </w:rPr>
        <w:t>12</w:t>
      </w:r>
      <w:r w:rsidR="0024289E">
        <w:rPr>
          <w:noProof/>
        </w:rPr>
        <w:fldChar w:fldCharType="end"/>
      </w:r>
      <w:r>
        <w:t xml:space="preserve"> </w:t>
      </w:r>
      <w:r w:rsidR="0048649C">
        <w:rPr>
          <w:rFonts w:ascii="Times New Roman" w:hAnsi="Times New Roman"/>
          <w:sz w:val="21"/>
          <w:szCs w:val="21"/>
        </w:rPr>
        <w:t>Shitesit me shumice</w:t>
      </w:r>
      <w:bookmarkEnd w:id="259"/>
    </w:p>
    <w:p w14:paraId="5F53A912" w14:textId="440D8031" w:rsidR="00DE5DA8" w:rsidRPr="0048649C" w:rsidRDefault="0048649C" w:rsidP="004A4204">
      <w:pPr>
        <w:pStyle w:val="ListParagraph"/>
        <w:numPr>
          <w:ilvl w:val="0"/>
          <w:numId w:val="91"/>
        </w:numPr>
        <w:rPr>
          <w:rFonts w:ascii="Times New Roman" w:hAnsi="Times New Roman"/>
          <w:b/>
          <w:bCs/>
          <w:sz w:val="21"/>
          <w:szCs w:val="21"/>
        </w:rPr>
      </w:pPr>
      <w:r w:rsidRPr="0048649C">
        <w:rPr>
          <w:rFonts w:ascii="Times New Roman" w:hAnsi="Times New Roman"/>
          <w:b/>
          <w:bCs/>
          <w:sz w:val="21"/>
          <w:szCs w:val="21"/>
        </w:rPr>
        <w:t>Pergjithesime</w:t>
      </w:r>
    </w:p>
    <w:p w14:paraId="278A089C"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Nje shites me shumice eshte stadi ndermjetes i tregtise. Ata nuk prodhojne mallra dhe</w:t>
      </w:r>
      <w:r>
        <w:rPr>
          <w:rFonts w:ascii="Times New Roman" w:hAnsi="Times New Roman"/>
          <w:sz w:val="21"/>
          <w:szCs w:val="21"/>
        </w:rPr>
        <w:t xml:space="preserve"> as nuk bejne shitje me pakice.</w:t>
      </w:r>
    </w:p>
    <w:p w14:paraId="7578FFD1"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Megjithate, nje prodhues mund te jete nje shites me shumice dhe me pakice, dhe gjithashtu nje shites me shumice</w:t>
      </w:r>
      <w:r>
        <w:rPr>
          <w:rFonts w:ascii="Times New Roman" w:hAnsi="Times New Roman"/>
          <w:sz w:val="21"/>
          <w:szCs w:val="21"/>
        </w:rPr>
        <w:t xml:space="preserve"> mund te jete shites me pakice.</w:t>
      </w:r>
    </w:p>
    <w:p w14:paraId="3DFAE924"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Ajo çfare e dallon shitesin me shumice eshte fakti se ato tregtojne mallra ne formen qe ato blihen pa bere ndryshime ne to, pak rendesi ka nese ato jane shites me shumice te lendeve te para apo te lendeve te gatshme p.sh tregtimi I frigorifereve. Ndersa prodhuesi i prodhon mallrat ose produktet, shitesi me shumice thjesht i shet ato.</w:t>
      </w:r>
    </w:p>
    <w:p w14:paraId="5DCED96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Zakonisht nje shites me shumice u shet mallra shitesve me pakice, ndersa, distributoret perfshihen ne kategorine e shitesve me shumice, dhe ata kane ngjasa t’u shesin shitesve me shumice.</w:t>
      </w:r>
    </w:p>
    <w:p w14:paraId="6378122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Tregtia me shumice  mund te drejtohet dhe menaxhohet nga nje individ ose te ushtrojne aktivitetin e tyre tregtar ne formen e ortakerise apo shoqerise tregtare, ose madje mund te jene pjese e nje kompanie mikse.</w:t>
      </w:r>
    </w:p>
    <w:p w14:paraId="105D16B2" w14:textId="4947E001" w:rsidR="00DE5DA8" w:rsidRPr="0048649C" w:rsidRDefault="0048649C" w:rsidP="004A4204">
      <w:pPr>
        <w:pStyle w:val="ListParagraph"/>
        <w:numPr>
          <w:ilvl w:val="0"/>
          <w:numId w:val="91"/>
        </w:numPr>
        <w:jc w:val="both"/>
        <w:rPr>
          <w:rFonts w:ascii="Times New Roman" w:hAnsi="Times New Roman"/>
          <w:b/>
          <w:bCs/>
          <w:sz w:val="21"/>
          <w:szCs w:val="21"/>
          <w:lang w:val="it-IT"/>
        </w:rPr>
      </w:pPr>
      <w:r>
        <w:rPr>
          <w:rFonts w:ascii="Times New Roman" w:hAnsi="Times New Roman"/>
          <w:b/>
          <w:bCs/>
          <w:sz w:val="21"/>
          <w:szCs w:val="21"/>
          <w:lang w:val="it-IT"/>
        </w:rPr>
        <w:t>Kerkesat  Tatimore</w:t>
      </w:r>
    </w:p>
    <w:p w14:paraId="5E3C6ACD"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Kerkese kryesor eshte leshimi i fatures per çdo shitje dhe kjo duhet te perputhet me rregullat e percaktuara ne Udhezimet e Ministrit per TVSH-ne, ose Ligjin 7758 te dates 12.10.93.</w:t>
      </w:r>
    </w:p>
    <w:p w14:paraId="4EDA26E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Si per gjithe te tjeret, edhe per shitesit me shumice nevojitet mbajtja e te dhenave te mjaftueshme per te plotesuar kerkesat autoriteteve tatimore mbi saktesine e llogarive dhe deklaratave te pergatitur  per qellime tatimore. </w:t>
      </w:r>
    </w:p>
    <w:p w14:paraId="2212F2A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Pronari i nje biznesi ka personel qe punon per te, dhe nevojat e tij ne disa aspekte ngjasojne me ato te autoriteteve tatimore; ai nuk u beson te tjereve per ta kryer biznesin e tij pa bere fillimisht ca kontrolle ne menyre qe te sigurohet se humbjet per shkak te vjedhjeve/plaçkitjeve do te jene minimale. </w:t>
      </w:r>
    </w:p>
    <w:p w14:paraId="4BF42492"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Kerkesat e pronarit/ve jane pothuajse te njejta persa i perket elementit te riskut dhe ky aspekt trajtohet ne menyre te detajuar ne riskun per te ardhurat.</w:t>
      </w:r>
    </w:p>
    <w:p w14:paraId="702BD372" w14:textId="588157A5" w:rsidR="00DE5DA8" w:rsidRPr="00F87AAA" w:rsidRDefault="0048649C" w:rsidP="004A4204">
      <w:pPr>
        <w:pStyle w:val="ListParagraph"/>
        <w:numPr>
          <w:ilvl w:val="0"/>
          <w:numId w:val="91"/>
        </w:numPr>
        <w:jc w:val="both"/>
        <w:rPr>
          <w:rFonts w:ascii="Times New Roman" w:hAnsi="Times New Roman"/>
          <w:b/>
          <w:bCs/>
          <w:sz w:val="21"/>
          <w:szCs w:val="21"/>
          <w:lang w:val="it-IT"/>
        </w:rPr>
      </w:pPr>
      <w:r>
        <w:rPr>
          <w:rFonts w:ascii="Times New Roman" w:hAnsi="Times New Roman"/>
          <w:b/>
          <w:bCs/>
          <w:sz w:val="21"/>
          <w:szCs w:val="21"/>
          <w:lang w:val="it-IT"/>
        </w:rPr>
        <w:t>Kontabiliteti</w:t>
      </w:r>
    </w:p>
    <w:p w14:paraId="5C5BB78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3.1. Kontabiliteti i Pergjithshem.</w:t>
      </w:r>
    </w:p>
    <w:p w14:paraId="459C53F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Procesi mbajtjes se kontabilitetit eshte i njejte per çdo biznes</w:t>
      </w:r>
    </w:p>
    <w:p w14:paraId="194D0A3D" w14:textId="77777777" w:rsidR="00DE5DA8" w:rsidRPr="00F87AAA" w:rsidRDefault="00DE5DA8" w:rsidP="004A4204">
      <w:pPr>
        <w:numPr>
          <w:ilvl w:val="0"/>
          <w:numId w:val="7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Subjektet me te medha mund ta kryejne transaksionet e tyre nepermjet bankave/çeqeve, ndersa subjektet e vogla mund ta kryejne gjithe transaksionet e tyre me para ne dore.</w:t>
      </w:r>
    </w:p>
    <w:p w14:paraId="3B8E76CA" w14:textId="77777777" w:rsidR="00DE5DA8" w:rsidRPr="00F87AAA" w:rsidRDefault="00DE5DA8" w:rsidP="004A4204">
      <w:pPr>
        <w:numPr>
          <w:ilvl w:val="0"/>
          <w:numId w:val="7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Regjistrimi i arketimeve te perditshme eshte i domosdoshem</w:t>
      </w:r>
    </w:p>
    <w:p w14:paraId="636FF8CD" w14:textId="77777777" w:rsidR="00DE5DA8" w:rsidRPr="00F87AAA" w:rsidRDefault="00DE5DA8" w:rsidP="004A4204">
      <w:pPr>
        <w:numPr>
          <w:ilvl w:val="0"/>
          <w:numId w:val="7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Pjesa me e madhe e shitesve me shumice kombinojne perdorimin e parave ne dore me çeqet -  vini re qe çdo transaksion prej 1 milion lekë ose me shume nuk duhet paguar me para ne dore.</w:t>
      </w:r>
    </w:p>
    <w:p w14:paraId="59A8AD02" w14:textId="77777777" w:rsidR="00DE5DA8" w:rsidRPr="00F87AAA" w:rsidRDefault="00DE5DA8" w:rsidP="004A4204">
      <w:pPr>
        <w:numPr>
          <w:ilvl w:val="0"/>
          <w:numId w:val="73"/>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Gjate shitjeve ne publik, per nje shites me shumice, çdo shitje malli qe tejkalon 10,000 Lekë duhet te faturohet me faturat tatimore zyrtare te leshuara nga DPT-ja. Mund te leshohet se bashku me çdo fature tjeter te leshuar nga vete sistemi i tatimpaguesit, por ne disa rrethana teper te veçanta Dega Tatimore mund te autorizoje perdorimin e faturave te leshuara vetem nga sistemi i tatimpaguesit. </w:t>
      </w:r>
    </w:p>
    <w:p w14:paraId="37020C14" w14:textId="77777777" w:rsidR="00DE5DA8" w:rsidRDefault="00DE5DA8" w:rsidP="00DE5DA8">
      <w:pPr>
        <w:jc w:val="both"/>
        <w:rPr>
          <w:rFonts w:ascii="Times New Roman" w:hAnsi="Times New Roman"/>
          <w:sz w:val="21"/>
          <w:szCs w:val="21"/>
          <w:lang w:val="it-IT"/>
        </w:rPr>
      </w:pPr>
    </w:p>
    <w:p w14:paraId="3313DD2E" w14:textId="77777777" w:rsidR="0048649C" w:rsidRPr="00F87AAA" w:rsidRDefault="0048649C" w:rsidP="00DE5DA8">
      <w:pPr>
        <w:jc w:val="both"/>
        <w:rPr>
          <w:rFonts w:ascii="Times New Roman" w:hAnsi="Times New Roman"/>
          <w:sz w:val="21"/>
          <w:szCs w:val="21"/>
          <w:lang w:val="it-IT"/>
        </w:rPr>
      </w:pPr>
    </w:p>
    <w:p w14:paraId="72325676" w14:textId="01581311" w:rsidR="00DE5DA8" w:rsidRPr="0048649C" w:rsidRDefault="0048649C" w:rsidP="004A4204">
      <w:pPr>
        <w:pStyle w:val="ListParagraph"/>
        <w:numPr>
          <w:ilvl w:val="0"/>
          <w:numId w:val="91"/>
        </w:numPr>
        <w:jc w:val="both"/>
        <w:rPr>
          <w:rFonts w:ascii="Times New Roman" w:hAnsi="Times New Roman"/>
          <w:b/>
          <w:sz w:val="21"/>
          <w:szCs w:val="21"/>
        </w:rPr>
      </w:pPr>
      <w:r w:rsidRPr="0048649C">
        <w:rPr>
          <w:rFonts w:ascii="Times New Roman" w:hAnsi="Times New Roman"/>
          <w:b/>
          <w:bCs/>
          <w:sz w:val="21"/>
          <w:szCs w:val="21"/>
        </w:rPr>
        <w:t>Shitjet</w:t>
      </w:r>
    </w:p>
    <w:p w14:paraId="102BD34C"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Shitesit me shumice perdorin sisteme te ndryshme shitjeje. P.sh., nje shites me shumice qe shet nepermjet njerezve te tij qe levizin ne te gjitha anet, ka seri te ndryshme per çdonjerin nga shitesit ne menyre qe te kete mundesi te identifikoje me mire çdo shitje.</w:t>
      </w:r>
    </w:p>
    <w:p w14:paraId="7C55C9C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Shuma totale e te gjitha shitjeve eshte totalja qe perdoret per qellimet tatimore.</w:t>
      </w:r>
    </w:p>
    <w:p w14:paraId="022A8F7E"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Nje shites me shumice pijesh, p.sh., mund te kombinoje dergimin e mallit te tyre  vet  tek shitesi me shumice  plus shitjet per shitesit me pakice qe marrin mallra nga magazinat e shitesit me shumice.</w:t>
      </w:r>
    </w:p>
    <w:p w14:paraId="35CF913E" w14:textId="77777777" w:rsidR="00DE5DA8" w:rsidRPr="00BA14F8" w:rsidRDefault="00DE5DA8" w:rsidP="00DE5DA8">
      <w:pPr>
        <w:jc w:val="both"/>
        <w:rPr>
          <w:rFonts w:ascii="Times New Roman" w:hAnsi="Times New Roman"/>
          <w:sz w:val="21"/>
          <w:szCs w:val="21"/>
        </w:rPr>
      </w:pPr>
      <w:r w:rsidRPr="00BA14F8">
        <w:rPr>
          <w:rFonts w:ascii="Times New Roman" w:hAnsi="Times New Roman"/>
          <w:sz w:val="21"/>
          <w:szCs w:val="21"/>
        </w:rPr>
        <w:t>Çdo shites qe punesohet direkt mund te punoje mbi bazen e nje komisioni ose te nje rroge ose kombinim i te dyjave. Eshte e rendesishme te percaktohet sakte se çfare ndodh meqenese eshte e mundur te percaktohet niveli i shitjeve</w:t>
      </w:r>
      <w:r>
        <w:rPr>
          <w:rFonts w:ascii="Times New Roman" w:hAnsi="Times New Roman"/>
          <w:sz w:val="21"/>
          <w:szCs w:val="21"/>
        </w:rPr>
        <w:t xml:space="preserve"> nga komisionet qe jane paguar.</w:t>
      </w:r>
    </w:p>
    <w:p w14:paraId="7703C167" w14:textId="77777777" w:rsidR="00DE5DA8" w:rsidRPr="00F87AAA" w:rsidRDefault="00DE5DA8" w:rsidP="00DE5DA8">
      <w:pPr>
        <w:jc w:val="both"/>
        <w:rPr>
          <w:rFonts w:ascii="Times New Roman" w:hAnsi="Times New Roman"/>
          <w:sz w:val="21"/>
          <w:szCs w:val="21"/>
          <w:lang w:val="it-IT"/>
        </w:rPr>
      </w:pPr>
      <w:r w:rsidRPr="00BA14F8">
        <w:rPr>
          <w:rFonts w:ascii="Times New Roman" w:hAnsi="Times New Roman"/>
          <w:sz w:val="21"/>
          <w:szCs w:val="21"/>
        </w:rPr>
        <w:t xml:space="preserve">Eshte e mundshme  qe çmimi i shitjes per shitesit me pakice ku furnizimi  mallit kryhet nga vete bleresit, te jete me i ulet se çmimi i mallrave kur mallrat furnizohen per tek ambjentet e shitesit me pakice nga stafi I shitesit me shumice. </w:t>
      </w:r>
      <w:r w:rsidRPr="00F87AAA">
        <w:rPr>
          <w:rFonts w:ascii="Times New Roman" w:hAnsi="Times New Roman"/>
          <w:sz w:val="21"/>
          <w:szCs w:val="21"/>
          <w:lang w:val="it-IT"/>
        </w:rPr>
        <w:t xml:space="preserve">Edhe nje here duhet perseritur se eshte e rendesishme te kuptojme se cila eshte struktura e çmimeve. </w:t>
      </w:r>
    </w:p>
    <w:p w14:paraId="661F8101"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Disa shites me shumice mund te punojne vetem mbi bazen e komisioneve dhe nuk i shohin kurre mallrat ne fjale. Ata jane kryesisht agjente megjithese jo agjente zyrtare, por individe me kontakte malli ne treg.</w:t>
      </w:r>
    </w:p>
    <w:p w14:paraId="61A4F57A"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Qarkullimi i tyre eshte totalja  te gjitha komisioneve meqe ata shume rralle kane te drejte mbi mallin, pastaj si qarkullim merret totali ne te njejten menyre si per çdo shites tjeter me shumice.  </w:t>
      </w:r>
    </w:p>
    <w:p w14:paraId="106A3BAA" w14:textId="22059E22" w:rsidR="00DE5DA8" w:rsidRPr="0048649C" w:rsidRDefault="0048649C" w:rsidP="004A4204">
      <w:pPr>
        <w:pStyle w:val="ListParagraph"/>
        <w:numPr>
          <w:ilvl w:val="0"/>
          <w:numId w:val="91"/>
        </w:numPr>
        <w:jc w:val="both"/>
        <w:rPr>
          <w:rFonts w:ascii="Times New Roman" w:hAnsi="Times New Roman"/>
          <w:b/>
          <w:bCs/>
          <w:sz w:val="21"/>
          <w:szCs w:val="21"/>
        </w:rPr>
      </w:pPr>
      <w:r>
        <w:rPr>
          <w:rFonts w:ascii="Times New Roman" w:hAnsi="Times New Roman"/>
          <w:b/>
          <w:bCs/>
          <w:sz w:val="21"/>
          <w:szCs w:val="21"/>
        </w:rPr>
        <w:t>Blerjet</w:t>
      </w:r>
    </w:p>
    <w:p w14:paraId="567FA347"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Percaktoni qe ne fillim furnizuesit dhe sigurohuni qe tregtaret e kuptojne se eshte e nevojshme te llogariten te gjitha blerjet. </w:t>
      </w:r>
    </w:p>
    <w:p w14:paraId="79A7AF4F"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Gjate kontrollit te blerjeve duhet te keni parasysh te shikoni blerjet per te cilat nuk paguhet TVSH. Tregtari duhet te regjistroje te gjitha shitjet dhe blerjet, jo vetem ato me TVSH. </w:t>
      </w:r>
    </w:p>
    <w:p w14:paraId="30FD65B5"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Nje tregtar e  ka me te lehte te  fshehe shitjet e tij nese blerjet e tij nuk jane te evidentuara. </w:t>
      </w:r>
    </w:p>
    <w:p w14:paraId="04339BE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Nje kontroll i stoqeve faturave te blerjes mund te nxjerre ne pah stoqe qe nuk jane perllogaritur permes sistemit te faturimit</w:t>
      </w:r>
    </w:p>
    <w:p w14:paraId="4AF0F43D" w14:textId="55C0BB2F" w:rsidR="00DE5DA8" w:rsidRPr="0048649C" w:rsidRDefault="0048649C" w:rsidP="004A4204">
      <w:pPr>
        <w:pStyle w:val="ListParagraph"/>
        <w:numPr>
          <w:ilvl w:val="0"/>
          <w:numId w:val="91"/>
        </w:numPr>
        <w:jc w:val="both"/>
        <w:rPr>
          <w:rFonts w:ascii="Times New Roman" w:hAnsi="Times New Roman"/>
          <w:b/>
          <w:bCs/>
          <w:sz w:val="21"/>
          <w:szCs w:val="21"/>
        </w:rPr>
      </w:pPr>
      <w:r>
        <w:rPr>
          <w:rFonts w:ascii="Times New Roman" w:hAnsi="Times New Roman"/>
          <w:b/>
          <w:bCs/>
          <w:sz w:val="21"/>
          <w:szCs w:val="21"/>
        </w:rPr>
        <w:t>Marredheniet</w:t>
      </w:r>
    </w:p>
    <w:p w14:paraId="18D6A3A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Ekzistojne marredhenie ndermjet shitjeve dhe blerjeve, te cilat ne rastin e shitesve me shumice kane te bejne me shtesen e  çmimit(mark-up) mbi mallrat. Tregtari mund t’i referohet kesaj si kufiri me ane te cilit ai percakton kufirin e fitimeve te tij ne çmimin e shitjes. Manuali i kontrollit, Aneksi 13 (Diferenca e Çmimit me Koston), e shqyrton kete me hollesi.</w:t>
      </w:r>
    </w:p>
    <w:p w14:paraId="7D50E8D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Pyesni tregtarin se cila eshte politika e tij ne lidhje me rritjen e çmimeve qe ai do t’i aplikoje niveleve te zakonshme te shitjes. Cigaret, duke qene nje mall me vlere jo shume te larte, do te kete nje rritje me te vogel çmimi sesa nje mall qe shitet me pak, si frigoriferi.</w:t>
      </w:r>
    </w:p>
    <w:p w14:paraId="2400D878"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lastRenderedPageBreak/>
        <w:t xml:space="preserve">Mallrat delikate (qe prishen shpejt) do te kene nje qarkullim te larte te stoqeve ndersa mallra si frigoriferet do te kene nje qarkullim me te ngadalshem. Kini parasysh se shitesi me shumice nuk do te mbaje stok nje frigorifer per aq kohe sa e mban nje shites me pakice. </w:t>
      </w:r>
    </w:p>
    <w:p w14:paraId="4F7D4A23"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Pyesni hollesisht tregtarin mbi politiken e tij te mallit gjendje. Kjo eshte shume e thjeshte – biznese te permasave te ndryshme kane nje politike te caktuar. Kjo mund te jete teper e thjeshte si riorganizim kur jemi ne fazen fillestare te magazinimit, ose mund te jete shume komplekëse.</w:t>
      </w:r>
    </w:p>
    <w:p w14:paraId="1491F2B0"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Sa me shume te kuptojme sesi funksionojne bizneset e ndryshme, aq me te lehte do ta kemi te zbulojme gabimet dhe menyrat e fshjehjes se shitjeve.</w:t>
      </w:r>
    </w:p>
    <w:p w14:paraId="3E1818D6" w14:textId="34D9E02A" w:rsidR="00DE5DA8" w:rsidRPr="0048649C" w:rsidRDefault="00DE5DA8" w:rsidP="004A4204">
      <w:pPr>
        <w:pStyle w:val="ListParagraph"/>
        <w:numPr>
          <w:ilvl w:val="0"/>
          <w:numId w:val="91"/>
        </w:numPr>
        <w:jc w:val="both"/>
        <w:rPr>
          <w:rFonts w:ascii="Times New Roman" w:hAnsi="Times New Roman"/>
          <w:sz w:val="21"/>
          <w:szCs w:val="21"/>
          <w:lang w:val="it-IT"/>
        </w:rPr>
      </w:pPr>
      <w:r w:rsidRPr="0048649C">
        <w:rPr>
          <w:rFonts w:ascii="Times New Roman" w:hAnsi="Times New Roman"/>
          <w:b/>
          <w:bCs/>
          <w:sz w:val="21"/>
          <w:szCs w:val="21"/>
          <w:lang w:val="it-IT"/>
        </w:rPr>
        <w:t>Risku per te ar</w:t>
      </w:r>
      <w:r w:rsidR="0048649C">
        <w:rPr>
          <w:rFonts w:ascii="Times New Roman" w:hAnsi="Times New Roman"/>
          <w:b/>
          <w:bCs/>
          <w:sz w:val="21"/>
          <w:szCs w:val="21"/>
          <w:lang w:val="it-IT"/>
        </w:rPr>
        <w:t>dhurat/kontrollet qe duhen bere</w:t>
      </w:r>
    </w:p>
    <w:p w14:paraId="3D7DADD9"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Nje shites me shumice punon per nje marzh fitimesh te vogla per qarkullime te medha krahasuar me nje shites me pakice; megjithate marzhi i fitimit duhet te jete i mjaftueshem per te siguruar nje jetese te arsyeshme.</w:t>
      </w:r>
    </w:p>
    <w:p w14:paraId="19832B16" w14:textId="77777777" w:rsidR="00DE5DA8" w:rsidRPr="00F87AAA" w:rsidRDefault="00DE5DA8" w:rsidP="00DE5DA8">
      <w:pPr>
        <w:jc w:val="both"/>
        <w:rPr>
          <w:rFonts w:ascii="Times New Roman" w:hAnsi="Times New Roman"/>
          <w:sz w:val="21"/>
          <w:szCs w:val="21"/>
          <w:lang w:val="it-IT"/>
        </w:rPr>
      </w:pPr>
      <w:r w:rsidRPr="00F87AAA">
        <w:rPr>
          <w:rFonts w:ascii="Times New Roman" w:hAnsi="Times New Roman"/>
          <w:sz w:val="21"/>
          <w:szCs w:val="21"/>
          <w:lang w:val="it-IT"/>
        </w:rPr>
        <w:t xml:space="preserve">Kontrollet e rekomandueshme jane si me poshte: </w:t>
      </w:r>
    </w:p>
    <w:p w14:paraId="5818A8E2"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Ushtrim per te kuptuar rritjen e çmimit – konsiderohet thelbesor.</w:t>
      </w:r>
    </w:p>
    <w:p w14:paraId="4513C14A" w14:textId="77777777" w:rsidR="00DE5DA8" w:rsidRPr="00BA14F8" w:rsidRDefault="00DE5DA8" w:rsidP="004A4204">
      <w:pPr>
        <w:numPr>
          <w:ilvl w:val="0"/>
          <w:numId w:val="72"/>
        </w:numPr>
        <w:spacing w:after="0" w:line="240" w:lineRule="auto"/>
        <w:jc w:val="both"/>
        <w:rPr>
          <w:rFonts w:ascii="Times New Roman" w:hAnsi="Times New Roman"/>
          <w:sz w:val="21"/>
          <w:szCs w:val="21"/>
        </w:rPr>
      </w:pPr>
      <w:r w:rsidRPr="00BA14F8">
        <w:rPr>
          <w:rFonts w:ascii="Times New Roman" w:hAnsi="Times New Roman"/>
          <w:sz w:val="21"/>
          <w:szCs w:val="21"/>
        </w:rPr>
        <w:t>Rakordimi i arkes - veçanerisht i rendesishem kur kemi te bejme me para</w:t>
      </w:r>
    </w:p>
    <w:p w14:paraId="21EB0FE6"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Rakordimi Bankar – nese eshte i mundshem.</w:t>
      </w:r>
    </w:p>
    <w:p w14:paraId="51CDA021"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Komisioni i shitjeve – nese nevojitet.</w:t>
      </w:r>
    </w:p>
    <w:p w14:paraId="5884E6F5" w14:textId="77777777" w:rsidR="00DE5DA8" w:rsidRPr="00BA14F8" w:rsidRDefault="00DE5DA8" w:rsidP="004A4204">
      <w:pPr>
        <w:numPr>
          <w:ilvl w:val="0"/>
          <w:numId w:val="72"/>
        </w:numPr>
        <w:spacing w:after="0" w:line="240" w:lineRule="auto"/>
        <w:jc w:val="both"/>
        <w:rPr>
          <w:rFonts w:ascii="Times New Roman" w:hAnsi="Times New Roman"/>
          <w:sz w:val="21"/>
          <w:szCs w:val="21"/>
        </w:rPr>
      </w:pPr>
      <w:r w:rsidRPr="00BA14F8">
        <w:rPr>
          <w:rFonts w:ascii="Times New Roman" w:hAnsi="Times New Roman"/>
          <w:sz w:val="21"/>
          <w:szCs w:val="21"/>
        </w:rPr>
        <w:t>Krahasimi midis nivelit te pagave te personelit dhe shitjeve – nese nevojitet.</w:t>
      </w:r>
    </w:p>
    <w:p w14:paraId="7D9D1E17"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Kontrolli i mallit gjendje – rakordoni gjetjet me te dhenat e regjistruara.</w:t>
      </w:r>
    </w:p>
    <w:p w14:paraId="0F985770"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Perzgjidhni disa hyrje dhe dalje nga regjistri i magazines/krahasoni te dhenat me faturat – nese nevojiten</w:t>
      </w:r>
    </w:p>
    <w:p w14:paraId="625F198F"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Faturat – Sigurohuni qe te jene zbatuar rregullat</w:t>
      </w:r>
    </w:p>
    <w:p w14:paraId="756473CA"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Mensat e stafit ne bizneset e medha konsiderohen si te ndara nga veprimtarite kryesore dhe keshtu nuk jane marre ne konsiderate per qellime TVSH – duhet t’i kontrolloni.</w:t>
      </w:r>
    </w:p>
    <w:p w14:paraId="29BAFB5A"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Kontrolloni strukturen e çmimeve dhe kushtoni vemendje shtijeve me skonto te konsiderueshme ndaj subjekteve te lidhura(filialet) dhe te paregjistruara. Kjo njihet si “transferim i çmimeve” dhe kerkon qe te siguroje marzhin e fitimit jashte bizneseve te regjistruara dhe pa paguar TVSH. </w:t>
      </w:r>
    </w:p>
    <w:p w14:paraId="054985FD"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ka shitje me kredi kontrolloni qe tatimi te jete deklaruar sipas rregullave te TVSH-se; eshte e pazakonte qe faturat te leshohen ne momentin qe merren parate.</w:t>
      </w:r>
    </w:p>
    <w:p w14:paraId="70A5E9AA"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 kerkohen depozita nga disa kliente ose nga te gjithe dhe nese diçka e tille ndodh, a eshte paguar TVSH-ja siç eshte e detyrueshme ne rastin e parapagesave?</w:t>
      </w:r>
    </w:p>
    <w:p w14:paraId="280205C9"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A perdoret nje sistem i caktuar per marrjen e porosive nga klientet me ane te telefonit dhe nese po, ku jane librat e porosive – nuk mund te mendohet qe personeli te mbaj mend gjithshka.</w:t>
      </w:r>
    </w:p>
    <w:p w14:paraId="70A4C091"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 xml:space="preserve"> Zbuloni se çfare kontrollesh jane bere nga drejtuesit e firmes persa i perket shitesve te punesuar.</w:t>
      </w:r>
    </w:p>
    <w:p w14:paraId="7B7C5EA0" w14:textId="77777777" w:rsidR="00DE5DA8" w:rsidRPr="00BA14F8" w:rsidRDefault="00DE5DA8" w:rsidP="004A4204">
      <w:pPr>
        <w:numPr>
          <w:ilvl w:val="0"/>
          <w:numId w:val="72"/>
        </w:numPr>
        <w:spacing w:after="0" w:line="240" w:lineRule="auto"/>
        <w:jc w:val="both"/>
        <w:rPr>
          <w:rFonts w:ascii="Times New Roman" w:hAnsi="Times New Roman"/>
          <w:sz w:val="21"/>
          <w:szCs w:val="21"/>
        </w:rPr>
      </w:pPr>
      <w:r w:rsidRPr="00BA14F8">
        <w:rPr>
          <w:rFonts w:ascii="Times New Roman" w:hAnsi="Times New Roman"/>
          <w:sz w:val="21"/>
          <w:szCs w:val="21"/>
        </w:rPr>
        <w:t>Cilat jane veprimet bankare?</w:t>
      </w:r>
    </w:p>
    <w:p w14:paraId="6D472C50" w14:textId="77777777" w:rsidR="00DE5DA8" w:rsidRPr="00BA14F8" w:rsidRDefault="00DE5DA8" w:rsidP="004A4204">
      <w:pPr>
        <w:numPr>
          <w:ilvl w:val="0"/>
          <w:numId w:val="72"/>
        </w:numPr>
        <w:spacing w:after="0" w:line="240" w:lineRule="auto"/>
        <w:jc w:val="both"/>
        <w:rPr>
          <w:rFonts w:ascii="Times New Roman" w:hAnsi="Times New Roman"/>
          <w:sz w:val="21"/>
          <w:szCs w:val="21"/>
        </w:rPr>
      </w:pPr>
      <w:r w:rsidRPr="00BA14F8">
        <w:rPr>
          <w:rFonts w:ascii="Times New Roman" w:hAnsi="Times New Roman"/>
          <w:sz w:val="21"/>
          <w:szCs w:val="21"/>
        </w:rPr>
        <w:t>A perdoret per perdorim vetjak ndonje mall – kjo ka shume ngjasa te ndodhe kur behet fjale per shites te vegjel me shumice te ushqimeve.</w:t>
      </w:r>
    </w:p>
    <w:p w14:paraId="5E7BF392"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Cila eshte politika per mallrat e skaduara?</w:t>
      </w:r>
    </w:p>
    <w:p w14:paraId="543C0147"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Nese kane mjete personale per transportimin e tyre, kerkoni te shikoni te regjistrimet e mirembajtjes – a rakordojne keto te dhena me numrin e deklaruar te mjeteve ne perdorim?</w:t>
      </w:r>
    </w:p>
    <w:p w14:paraId="1D09E772" w14:textId="77777777" w:rsidR="00DE5DA8" w:rsidRPr="00F87AAA" w:rsidRDefault="00DE5DA8" w:rsidP="004A4204">
      <w:pPr>
        <w:numPr>
          <w:ilvl w:val="0"/>
          <w:numId w:val="72"/>
        </w:numPr>
        <w:spacing w:after="0" w:line="240" w:lineRule="auto"/>
        <w:jc w:val="both"/>
        <w:rPr>
          <w:rFonts w:ascii="Times New Roman" w:hAnsi="Times New Roman"/>
          <w:sz w:val="21"/>
          <w:szCs w:val="21"/>
          <w:lang w:val="it-IT"/>
        </w:rPr>
      </w:pPr>
      <w:r w:rsidRPr="00F87AAA">
        <w:rPr>
          <w:rFonts w:ascii="Times New Roman" w:hAnsi="Times New Roman"/>
          <w:sz w:val="21"/>
          <w:szCs w:val="21"/>
          <w:lang w:val="it-IT"/>
        </w:rPr>
        <w:t>Perdorni Manualin e Kontrolli – Tabela 4 e Procedurave, kontrollet e zgjeruara.</w:t>
      </w:r>
    </w:p>
    <w:p w14:paraId="2000D469" w14:textId="77777777" w:rsidR="00DE5DA8" w:rsidRPr="00F87AAA" w:rsidRDefault="00DE5DA8" w:rsidP="00DE5DA8">
      <w:pPr>
        <w:jc w:val="both"/>
        <w:rPr>
          <w:rFonts w:ascii="Times New Roman" w:hAnsi="Times New Roman"/>
          <w:sz w:val="21"/>
          <w:szCs w:val="21"/>
          <w:lang w:val="it-IT"/>
        </w:rPr>
      </w:pPr>
    </w:p>
    <w:p w14:paraId="27C4334B" w14:textId="72D203B6" w:rsidR="00BA14F8" w:rsidRDefault="00DE5DA8" w:rsidP="00863907">
      <w:pPr>
        <w:jc w:val="both"/>
        <w:rPr>
          <w:rFonts w:ascii="Times New Roman" w:hAnsi="Times New Roman"/>
          <w:sz w:val="21"/>
          <w:szCs w:val="21"/>
          <w:lang w:val="it-IT"/>
        </w:rPr>
      </w:pPr>
      <w:r w:rsidRPr="00F87AAA">
        <w:rPr>
          <w:rFonts w:ascii="Times New Roman" w:hAnsi="Times New Roman"/>
          <w:sz w:val="21"/>
          <w:szCs w:val="21"/>
          <w:lang w:val="it-IT"/>
        </w:rPr>
        <w:t>Mos u kufi</w:t>
      </w:r>
      <w:r w:rsidR="00863907">
        <w:rPr>
          <w:rFonts w:ascii="Times New Roman" w:hAnsi="Times New Roman"/>
          <w:sz w:val="21"/>
          <w:szCs w:val="21"/>
          <w:lang w:val="it-IT"/>
        </w:rPr>
        <w:t>zoni ne listen e lartpermendur.</w:t>
      </w:r>
    </w:p>
    <w:p w14:paraId="02F4572C" w14:textId="77777777" w:rsidR="008C65DB" w:rsidRDefault="008C65DB" w:rsidP="00863907">
      <w:pPr>
        <w:jc w:val="both"/>
        <w:rPr>
          <w:rFonts w:ascii="Times New Roman" w:hAnsi="Times New Roman"/>
          <w:sz w:val="21"/>
          <w:szCs w:val="21"/>
          <w:lang w:val="it-IT"/>
        </w:rPr>
      </w:pPr>
    </w:p>
    <w:p w14:paraId="027BF6C0" w14:textId="2BA5C9FC" w:rsidR="00B91701" w:rsidRPr="00B91701" w:rsidRDefault="00B91701" w:rsidP="00B91701">
      <w:pPr>
        <w:spacing w:after="0" w:line="240" w:lineRule="auto"/>
        <w:rPr>
          <w:rFonts w:ascii="Times New Roman" w:hAnsi="Times New Roman"/>
          <w:sz w:val="24"/>
          <w:szCs w:val="24"/>
          <w:lang w:val="it-IT"/>
        </w:rPr>
      </w:pPr>
    </w:p>
    <w:p w14:paraId="24CF0992" w14:textId="7DC1CD01" w:rsidR="00B91701" w:rsidRPr="00296C11" w:rsidRDefault="00B91701" w:rsidP="00B91701">
      <w:pPr>
        <w:pStyle w:val="Caption"/>
        <w:rPr>
          <w:rFonts w:ascii="Times New Roman" w:hAnsi="Times New Roman"/>
          <w:b/>
          <w:bCs/>
          <w:color w:val="auto"/>
          <w:sz w:val="21"/>
          <w:szCs w:val="21"/>
          <w:lang w:val="it-IT"/>
        </w:rPr>
      </w:pPr>
      <w:bookmarkStart w:id="260" w:name="_Toc475979042"/>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1</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bCs/>
          <w:snapToGrid w:val="0"/>
          <w:color w:val="auto"/>
          <w:sz w:val="21"/>
          <w:szCs w:val="21"/>
          <w:lang w:val="it-IT"/>
        </w:rPr>
        <w:t>Raporti</w:t>
      </w:r>
      <w:r w:rsidR="00296C11">
        <w:rPr>
          <w:rFonts w:ascii="Times New Roman" w:hAnsi="Times New Roman"/>
          <w:b/>
          <w:bCs/>
          <w:snapToGrid w:val="0"/>
          <w:color w:val="auto"/>
          <w:sz w:val="21"/>
          <w:szCs w:val="21"/>
          <w:lang w:val="it-IT"/>
        </w:rPr>
        <w:t xml:space="preserve"> i</w:t>
      </w:r>
      <w:r w:rsidRPr="00296C11">
        <w:rPr>
          <w:rFonts w:ascii="Times New Roman" w:hAnsi="Times New Roman"/>
          <w:b/>
          <w:bCs/>
          <w:snapToGrid w:val="0"/>
          <w:color w:val="auto"/>
          <w:sz w:val="21"/>
          <w:szCs w:val="21"/>
          <w:lang w:val="it-IT"/>
        </w:rPr>
        <w:t xml:space="preserve"> strategjise se para kontrollit</w:t>
      </w:r>
      <w:bookmarkEnd w:id="260"/>
      <w:r w:rsidRPr="00296C11">
        <w:rPr>
          <w:rFonts w:ascii="Times New Roman" w:hAnsi="Times New Roman"/>
          <w:b/>
          <w:bCs/>
          <w:snapToGrid w:val="0"/>
          <w:color w:val="auto"/>
          <w:sz w:val="21"/>
          <w:szCs w:val="21"/>
          <w:lang w:val="it-IT"/>
        </w:rPr>
        <w:t xml:space="preserve"> </w:t>
      </w:r>
    </w:p>
    <w:p w14:paraId="35AEF95C" w14:textId="77777777" w:rsidR="00B91701" w:rsidRPr="00296C11" w:rsidRDefault="00B91701" w:rsidP="00207C0C">
      <w:pPr>
        <w:rPr>
          <w:rFonts w:ascii="Times New Roman" w:hAnsi="Times New Roman"/>
          <w:b/>
          <w:bCs/>
          <w:sz w:val="21"/>
          <w:szCs w:val="21"/>
          <w:lang w:val="it-IT"/>
        </w:rPr>
      </w:pPr>
    </w:p>
    <w:p w14:paraId="14A117AA" w14:textId="77777777" w:rsidR="00B91701" w:rsidRPr="00296C11" w:rsidRDefault="00B91701" w:rsidP="00B91701">
      <w:pPr>
        <w:spacing w:after="0" w:line="240" w:lineRule="auto"/>
        <w:rPr>
          <w:rFonts w:ascii="Times New Roman" w:hAnsi="Times New Roman"/>
          <w:sz w:val="21"/>
          <w:szCs w:val="21"/>
          <w:lang w:val="it-IT"/>
        </w:rPr>
      </w:pP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5880"/>
      </w:tblGrid>
      <w:tr w:rsidR="00B91701" w:rsidRPr="00296C11" w14:paraId="05756E87" w14:textId="77777777" w:rsidTr="003F32DC">
        <w:tc>
          <w:tcPr>
            <w:tcW w:w="3360" w:type="dxa"/>
          </w:tcPr>
          <w:p w14:paraId="0315950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i tatimpaguesit:</w:t>
            </w:r>
          </w:p>
          <w:p w14:paraId="6E03C15A"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211D8B4B"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D76EEF8" w14:textId="77777777" w:rsidTr="003F32DC">
        <w:tc>
          <w:tcPr>
            <w:tcW w:w="3360" w:type="dxa"/>
          </w:tcPr>
          <w:p w14:paraId="051DDFF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NIPT-i/Kodi Fiskal:</w:t>
            </w:r>
          </w:p>
        </w:tc>
        <w:tc>
          <w:tcPr>
            <w:tcW w:w="5880" w:type="dxa"/>
          </w:tcPr>
          <w:p w14:paraId="66253BE0"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6919FD0" w14:textId="77777777" w:rsidTr="003F32DC">
        <w:tc>
          <w:tcPr>
            <w:tcW w:w="3360" w:type="dxa"/>
          </w:tcPr>
          <w:p w14:paraId="16BA7DD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Lloji i Kontrollit: </w:t>
            </w:r>
          </w:p>
          <w:p w14:paraId="0B7A10C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fshij sipas rastit</w:t>
            </w:r>
          </w:p>
        </w:tc>
        <w:tc>
          <w:tcPr>
            <w:tcW w:w="5880" w:type="dxa"/>
          </w:tcPr>
          <w:p w14:paraId="64E23ED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Rutine/ Filial/ Regjistrim/ i Veçante/Çregjistrim/TVSH/Tatim-Fitim/Te tjera (Specifiko)………………………………… </w:t>
            </w:r>
          </w:p>
        </w:tc>
      </w:tr>
    </w:tbl>
    <w:p w14:paraId="1DC1F267" w14:textId="58949AFD" w:rsidR="00B91701" w:rsidRPr="00296C11" w:rsidRDefault="00B91701" w:rsidP="00B91701">
      <w:pPr>
        <w:spacing w:after="0" w:line="240" w:lineRule="auto"/>
        <w:rPr>
          <w:rFonts w:ascii="Times New Roman" w:hAnsi="Times New Roman"/>
          <w:b/>
          <w:bCs/>
          <w:sz w:val="21"/>
          <w:szCs w:val="21"/>
          <w:lang w:val="en-GB"/>
        </w:rPr>
      </w:pPr>
      <w:r w:rsidRPr="00296C11">
        <w:rPr>
          <w:rFonts w:ascii="Times New Roman" w:hAnsi="Times New Roman"/>
          <w:b/>
          <w:bCs/>
          <w:sz w:val="21"/>
          <w:szCs w:val="21"/>
          <w:lang w:val="en-GB"/>
        </w:rPr>
        <w:t xml:space="preserve">         </w:t>
      </w:r>
    </w:p>
    <w:p w14:paraId="347D289E" w14:textId="77777777" w:rsidR="00B91701" w:rsidRPr="00296C11" w:rsidRDefault="00B91701" w:rsidP="00B91701">
      <w:pPr>
        <w:spacing w:after="0" w:line="240" w:lineRule="auto"/>
        <w:rPr>
          <w:rFonts w:ascii="Times New Roman" w:hAnsi="Times New Roman"/>
          <w:b/>
          <w:bCs/>
          <w:sz w:val="21"/>
          <w:szCs w:val="21"/>
          <w:lang w:val="en-GB"/>
        </w:rPr>
      </w:pPr>
      <w:r w:rsidRPr="00296C11">
        <w:rPr>
          <w:rFonts w:ascii="Times New Roman" w:hAnsi="Times New Roman"/>
          <w:b/>
          <w:bCs/>
          <w:sz w:val="21"/>
          <w:szCs w:val="21"/>
          <w:lang w:val="en-GB"/>
        </w:rPr>
        <w:t xml:space="preserve">            </w:t>
      </w: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000"/>
      </w:tblGrid>
      <w:tr w:rsidR="00B91701" w:rsidRPr="00296C11" w14:paraId="5828C938" w14:textId="77777777" w:rsidTr="003F32DC">
        <w:trPr>
          <w:cantSplit/>
        </w:trPr>
        <w:tc>
          <w:tcPr>
            <w:tcW w:w="9240" w:type="dxa"/>
            <w:gridSpan w:val="2"/>
          </w:tcPr>
          <w:p w14:paraId="408C0F03" w14:textId="77777777" w:rsidR="00B91701" w:rsidRPr="00296C11" w:rsidRDefault="00B91701" w:rsidP="00B91701">
            <w:pPr>
              <w:spacing w:after="0" w:line="240" w:lineRule="auto"/>
              <w:jc w:val="center"/>
              <w:rPr>
                <w:rFonts w:ascii="Times New Roman" w:hAnsi="Times New Roman"/>
                <w:b/>
                <w:bCs/>
                <w:sz w:val="21"/>
                <w:szCs w:val="21"/>
                <w:lang w:val="en-GB"/>
              </w:rPr>
            </w:pPr>
            <w:r w:rsidRPr="00296C11">
              <w:rPr>
                <w:rFonts w:ascii="Times New Roman" w:hAnsi="Times New Roman"/>
                <w:b/>
                <w:bCs/>
                <w:sz w:val="21"/>
                <w:szCs w:val="21"/>
                <w:lang w:val="en-GB"/>
              </w:rPr>
              <w:t>SHQYRTIMI I SUBJEKTIT</w:t>
            </w:r>
          </w:p>
        </w:tc>
      </w:tr>
      <w:tr w:rsidR="00B91701" w:rsidRPr="00296C11" w14:paraId="570BC464" w14:textId="77777777" w:rsidTr="003F32DC">
        <w:tc>
          <w:tcPr>
            <w:tcW w:w="3240" w:type="dxa"/>
          </w:tcPr>
          <w:p w14:paraId="2FBC4F19" w14:textId="77777777" w:rsidR="00B91701" w:rsidRPr="00296C11" w:rsidRDefault="00B91701" w:rsidP="00B91701">
            <w:pPr>
              <w:spacing w:after="0" w:line="240" w:lineRule="auto"/>
              <w:jc w:val="center"/>
              <w:rPr>
                <w:rFonts w:ascii="Times New Roman" w:hAnsi="Times New Roman"/>
                <w:b/>
                <w:bCs/>
                <w:sz w:val="21"/>
                <w:szCs w:val="21"/>
                <w:lang w:val="en-GB"/>
              </w:rPr>
            </w:pPr>
            <w:r w:rsidRPr="00296C11">
              <w:rPr>
                <w:rFonts w:ascii="Times New Roman" w:hAnsi="Times New Roman"/>
                <w:b/>
                <w:bCs/>
                <w:sz w:val="21"/>
                <w:szCs w:val="21"/>
                <w:lang w:val="en-GB"/>
              </w:rPr>
              <w:t>Detyra para kontrollit</w:t>
            </w:r>
          </w:p>
        </w:tc>
        <w:tc>
          <w:tcPr>
            <w:tcW w:w="6000" w:type="dxa"/>
          </w:tcPr>
          <w:p w14:paraId="66333F2E" w14:textId="77777777" w:rsidR="00B91701" w:rsidRPr="00296C11" w:rsidRDefault="00B91701" w:rsidP="00B91701">
            <w:pPr>
              <w:spacing w:after="0" w:line="240" w:lineRule="auto"/>
              <w:jc w:val="center"/>
              <w:rPr>
                <w:rFonts w:ascii="Times New Roman" w:hAnsi="Times New Roman"/>
                <w:b/>
                <w:bCs/>
                <w:sz w:val="21"/>
                <w:szCs w:val="21"/>
                <w:lang w:val="en-GB"/>
              </w:rPr>
            </w:pPr>
            <w:r w:rsidRPr="00296C11">
              <w:rPr>
                <w:rFonts w:ascii="Times New Roman" w:hAnsi="Times New Roman"/>
                <w:b/>
                <w:bCs/>
                <w:sz w:val="21"/>
                <w:szCs w:val="21"/>
                <w:lang w:val="en-GB"/>
              </w:rPr>
              <w:t>Rezultati</w:t>
            </w:r>
          </w:p>
        </w:tc>
      </w:tr>
      <w:tr w:rsidR="00B91701" w:rsidRPr="00296C11" w14:paraId="607239CA" w14:textId="77777777" w:rsidTr="003F32DC">
        <w:tc>
          <w:tcPr>
            <w:tcW w:w="3240" w:type="dxa"/>
          </w:tcPr>
          <w:p w14:paraId="797A13C1" w14:textId="77777777" w:rsidR="00B91701" w:rsidRPr="00296C11" w:rsidRDefault="00B91701" w:rsidP="00B91701">
            <w:pPr>
              <w:spacing w:after="0" w:line="240" w:lineRule="auto"/>
              <w:rPr>
                <w:rFonts w:ascii="Times New Roman" w:hAnsi="Times New Roman"/>
                <w:b/>
                <w:bCs/>
                <w:sz w:val="21"/>
                <w:szCs w:val="21"/>
                <w:lang w:val="en-GB"/>
              </w:rPr>
            </w:pPr>
            <w:r w:rsidRPr="00296C11">
              <w:rPr>
                <w:rFonts w:ascii="Times New Roman" w:hAnsi="Times New Roman"/>
                <w:b/>
                <w:bCs/>
                <w:sz w:val="21"/>
                <w:szCs w:val="21"/>
                <w:lang w:val="en-GB"/>
              </w:rPr>
              <w:t>Analiza e subjektit</w:t>
            </w:r>
          </w:p>
        </w:tc>
        <w:tc>
          <w:tcPr>
            <w:tcW w:w="6000" w:type="dxa"/>
          </w:tcPr>
          <w:p w14:paraId="5B54D4BD" w14:textId="77777777" w:rsidR="00B91701" w:rsidRPr="00296C11" w:rsidRDefault="00B91701" w:rsidP="00B91701">
            <w:pPr>
              <w:spacing w:after="0" w:line="240" w:lineRule="auto"/>
              <w:rPr>
                <w:rFonts w:ascii="Times New Roman" w:hAnsi="Times New Roman"/>
                <w:b/>
                <w:bCs/>
                <w:sz w:val="21"/>
                <w:szCs w:val="21"/>
                <w:lang w:val="en-GB"/>
              </w:rPr>
            </w:pPr>
          </w:p>
        </w:tc>
      </w:tr>
      <w:tr w:rsidR="00B91701" w:rsidRPr="00296C11" w14:paraId="54F9B8F4" w14:textId="77777777" w:rsidTr="003F32DC">
        <w:trPr>
          <w:cantSplit/>
        </w:trPr>
        <w:tc>
          <w:tcPr>
            <w:tcW w:w="3240" w:type="dxa"/>
            <w:vMerge w:val="restart"/>
          </w:tcPr>
          <w:p w14:paraId="191FE023"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1. Analizimi i treguesve te aktivitetit ekonomik.</w:t>
            </w:r>
          </w:p>
          <w:p w14:paraId="76E66BD0"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00C3073F"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1D953696" w14:textId="77777777" w:rsidTr="003F32DC">
        <w:trPr>
          <w:cantSplit/>
        </w:trPr>
        <w:tc>
          <w:tcPr>
            <w:tcW w:w="3240" w:type="dxa"/>
            <w:vMerge/>
          </w:tcPr>
          <w:p w14:paraId="0B3943E8"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2EEEE35D"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0E82838F" w14:textId="77777777" w:rsidTr="003F32DC">
        <w:trPr>
          <w:cantSplit/>
        </w:trPr>
        <w:tc>
          <w:tcPr>
            <w:tcW w:w="3240" w:type="dxa"/>
            <w:vMerge/>
          </w:tcPr>
          <w:p w14:paraId="005BDD21"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5F3EFD26"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2EFB2E2F" w14:textId="77777777" w:rsidTr="003F32DC">
        <w:trPr>
          <w:cantSplit/>
        </w:trPr>
        <w:tc>
          <w:tcPr>
            <w:tcW w:w="3240" w:type="dxa"/>
            <w:vMerge/>
          </w:tcPr>
          <w:p w14:paraId="3FFDC444"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055F2AD7"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34E5132A" w14:textId="77777777" w:rsidTr="003F32DC">
        <w:trPr>
          <w:cantSplit/>
        </w:trPr>
        <w:tc>
          <w:tcPr>
            <w:tcW w:w="3240" w:type="dxa"/>
            <w:vMerge w:val="restart"/>
          </w:tcPr>
          <w:p w14:paraId="75277DC3"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2. Verifikime me ane te drejtorive  te tjera tatimore- rezultati.</w:t>
            </w:r>
          </w:p>
          <w:p w14:paraId="0710A6FE"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 </w:t>
            </w:r>
          </w:p>
        </w:tc>
        <w:tc>
          <w:tcPr>
            <w:tcW w:w="6000" w:type="dxa"/>
          </w:tcPr>
          <w:p w14:paraId="24E30936"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3E3A2462" w14:textId="77777777" w:rsidTr="003F32DC">
        <w:trPr>
          <w:cantSplit/>
        </w:trPr>
        <w:tc>
          <w:tcPr>
            <w:tcW w:w="3240" w:type="dxa"/>
            <w:vMerge/>
          </w:tcPr>
          <w:p w14:paraId="531D1516"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1DBEDD3D"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260FE0ED" w14:textId="77777777" w:rsidTr="003F32DC">
        <w:trPr>
          <w:cantSplit/>
        </w:trPr>
        <w:tc>
          <w:tcPr>
            <w:tcW w:w="3240" w:type="dxa"/>
            <w:vMerge/>
          </w:tcPr>
          <w:p w14:paraId="5792986B"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2DEE3264"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5CC12FE3" w14:textId="77777777" w:rsidTr="003F32DC">
        <w:trPr>
          <w:cantSplit/>
        </w:trPr>
        <w:tc>
          <w:tcPr>
            <w:tcW w:w="3240" w:type="dxa"/>
            <w:vMerge/>
          </w:tcPr>
          <w:p w14:paraId="4A349939"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5EE6F13A"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1D47A8F2" w14:textId="77777777" w:rsidTr="003F32DC">
        <w:trPr>
          <w:cantSplit/>
        </w:trPr>
        <w:tc>
          <w:tcPr>
            <w:tcW w:w="3240" w:type="dxa"/>
            <w:vMerge w:val="restart"/>
          </w:tcPr>
          <w:p w14:paraId="7A56EDEE"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3. Analize te historise (ecurise) se pagesave te tatimpaguesit. </w:t>
            </w:r>
          </w:p>
          <w:p w14:paraId="73F2B4D3"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410FFC1D" w14:textId="77777777" w:rsidR="00B91701" w:rsidRPr="00296C11" w:rsidRDefault="00B91701" w:rsidP="00B91701">
            <w:pPr>
              <w:spacing w:after="0" w:line="240" w:lineRule="auto"/>
              <w:rPr>
                <w:rFonts w:ascii="Times New Roman" w:hAnsi="Times New Roman"/>
                <w:b/>
                <w:bCs/>
                <w:sz w:val="21"/>
                <w:szCs w:val="21"/>
                <w:lang w:val="en-GB"/>
              </w:rPr>
            </w:pPr>
          </w:p>
        </w:tc>
      </w:tr>
      <w:tr w:rsidR="00B91701" w:rsidRPr="00296C11" w14:paraId="2F2D597C" w14:textId="77777777" w:rsidTr="003F32DC">
        <w:trPr>
          <w:cantSplit/>
        </w:trPr>
        <w:tc>
          <w:tcPr>
            <w:tcW w:w="3240" w:type="dxa"/>
            <w:vMerge/>
          </w:tcPr>
          <w:p w14:paraId="61291F88"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01AB9986" w14:textId="77777777" w:rsidR="00B91701" w:rsidRPr="00296C11" w:rsidRDefault="00B91701" w:rsidP="00B91701">
            <w:pPr>
              <w:spacing w:after="0" w:line="240" w:lineRule="auto"/>
              <w:rPr>
                <w:rFonts w:ascii="Times New Roman" w:hAnsi="Times New Roman"/>
                <w:b/>
                <w:bCs/>
                <w:sz w:val="21"/>
                <w:szCs w:val="21"/>
                <w:lang w:val="en-GB"/>
              </w:rPr>
            </w:pPr>
          </w:p>
        </w:tc>
      </w:tr>
      <w:tr w:rsidR="00B91701" w:rsidRPr="00296C11" w14:paraId="3CA66BD1" w14:textId="77777777" w:rsidTr="003F32DC">
        <w:trPr>
          <w:cantSplit/>
        </w:trPr>
        <w:tc>
          <w:tcPr>
            <w:tcW w:w="3240" w:type="dxa"/>
            <w:vMerge/>
          </w:tcPr>
          <w:p w14:paraId="79CEBF8A"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0B970BA5" w14:textId="77777777" w:rsidR="00B91701" w:rsidRPr="00296C11" w:rsidRDefault="00B91701" w:rsidP="00B91701">
            <w:pPr>
              <w:spacing w:after="0" w:line="240" w:lineRule="auto"/>
              <w:rPr>
                <w:rFonts w:ascii="Times New Roman" w:hAnsi="Times New Roman"/>
                <w:b/>
                <w:bCs/>
                <w:sz w:val="21"/>
                <w:szCs w:val="21"/>
                <w:lang w:val="en-GB"/>
              </w:rPr>
            </w:pPr>
          </w:p>
        </w:tc>
      </w:tr>
      <w:tr w:rsidR="00B91701" w:rsidRPr="00296C11" w14:paraId="4FEF7011" w14:textId="77777777" w:rsidTr="003F32DC">
        <w:trPr>
          <w:cantSplit/>
        </w:trPr>
        <w:tc>
          <w:tcPr>
            <w:tcW w:w="3240" w:type="dxa"/>
            <w:vMerge/>
          </w:tcPr>
          <w:p w14:paraId="57831794"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5B2C5CC2" w14:textId="77777777" w:rsidR="00B91701" w:rsidRPr="00296C11" w:rsidRDefault="00B91701" w:rsidP="00B91701">
            <w:pPr>
              <w:spacing w:after="0" w:line="240" w:lineRule="auto"/>
              <w:rPr>
                <w:rFonts w:ascii="Times New Roman" w:hAnsi="Times New Roman"/>
                <w:b/>
                <w:bCs/>
                <w:sz w:val="21"/>
                <w:szCs w:val="21"/>
                <w:lang w:val="en-GB"/>
              </w:rPr>
            </w:pPr>
          </w:p>
        </w:tc>
      </w:tr>
      <w:tr w:rsidR="00B91701" w:rsidRPr="00296C11" w14:paraId="2F0EAFCD" w14:textId="77777777" w:rsidTr="003F32DC">
        <w:trPr>
          <w:cantSplit/>
        </w:trPr>
        <w:tc>
          <w:tcPr>
            <w:tcW w:w="3240" w:type="dxa"/>
            <w:vMerge w:val="restart"/>
          </w:tcPr>
          <w:p w14:paraId="2FAB241A"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4. Analize paraprake analitike, metodat dhe rezultatet.</w:t>
            </w:r>
          </w:p>
          <w:p w14:paraId="5394D0D0"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0F1B8D76"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58BC8BAC" w14:textId="77777777" w:rsidTr="003F32DC">
        <w:trPr>
          <w:cantSplit/>
        </w:trPr>
        <w:tc>
          <w:tcPr>
            <w:tcW w:w="3240" w:type="dxa"/>
            <w:vMerge/>
          </w:tcPr>
          <w:p w14:paraId="617B0D55"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48BB691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38509E02" w14:textId="77777777" w:rsidTr="003F32DC">
        <w:trPr>
          <w:cantSplit/>
        </w:trPr>
        <w:tc>
          <w:tcPr>
            <w:tcW w:w="3240" w:type="dxa"/>
            <w:vMerge/>
          </w:tcPr>
          <w:p w14:paraId="54473547"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4AD3BEE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58A97C6E" w14:textId="77777777" w:rsidTr="003F32DC">
        <w:trPr>
          <w:cantSplit/>
        </w:trPr>
        <w:tc>
          <w:tcPr>
            <w:tcW w:w="3240" w:type="dxa"/>
            <w:vMerge/>
          </w:tcPr>
          <w:p w14:paraId="07CA7BA3"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7DF5C592"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56C88B1" w14:textId="77777777" w:rsidTr="003F32DC">
        <w:trPr>
          <w:cantSplit/>
        </w:trPr>
        <w:tc>
          <w:tcPr>
            <w:tcW w:w="3240" w:type="dxa"/>
            <w:vMerge w:val="restart"/>
          </w:tcPr>
          <w:p w14:paraId="791774AE"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5. Raporte te meparshme kontrolli </w:t>
            </w:r>
          </w:p>
          <w:p w14:paraId="13E4268F" w14:textId="77777777" w:rsidR="00B91701" w:rsidRPr="00296C11" w:rsidRDefault="00B91701" w:rsidP="0030392E">
            <w:pPr>
              <w:numPr>
                <w:ilvl w:val="0"/>
                <w:numId w:val="97"/>
              </w:numPr>
              <w:spacing w:after="0" w:line="240" w:lineRule="auto"/>
              <w:rPr>
                <w:rFonts w:ascii="Times New Roman" w:hAnsi="Times New Roman"/>
                <w:sz w:val="21"/>
                <w:szCs w:val="21"/>
                <w:lang w:val="de-DE"/>
              </w:rPr>
            </w:pPr>
            <w:r w:rsidRPr="00296C11">
              <w:rPr>
                <w:rFonts w:ascii="Times New Roman" w:hAnsi="Times New Roman"/>
                <w:sz w:val="21"/>
                <w:szCs w:val="21"/>
                <w:lang w:val="de-DE"/>
              </w:rPr>
              <w:t>sistemet e shqyrtuar dhe rezultatet e tyre</w:t>
            </w:r>
          </w:p>
          <w:p w14:paraId="32A7EC6E" w14:textId="77777777" w:rsidR="00B91701" w:rsidRPr="00296C11" w:rsidRDefault="00B91701" w:rsidP="0030392E">
            <w:pPr>
              <w:numPr>
                <w:ilvl w:val="0"/>
                <w:numId w:val="97"/>
              </w:numPr>
              <w:spacing w:after="0" w:line="240" w:lineRule="auto"/>
              <w:rPr>
                <w:rFonts w:ascii="Times New Roman" w:hAnsi="Times New Roman"/>
                <w:sz w:val="21"/>
                <w:szCs w:val="21"/>
                <w:lang w:val="de-DE"/>
              </w:rPr>
            </w:pPr>
            <w:r w:rsidRPr="00296C11">
              <w:rPr>
                <w:rFonts w:ascii="Times New Roman" w:hAnsi="Times New Roman"/>
                <w:sz w:val="21"/>
                <w:szCs w:val="21"/>
                <w:lang w:val="de-DE"/>
              </w:rPr>
              <w:t>çeshtje per vemendje ne kontrollin e radhes</w:t>
            </w:r>
          </w:p>
          <w:p w14:paraId="6F25FF71"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1FC576D5"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187143EB" w14:textId="77777777" w:rsidTr="003F32DC">
        <w:trPr>
          <w:cantSplit/>
        </w:trPr>
        <w:tc>
          <w:tcPr>
            <w:tcW w:w="3240" w:type="dxa"/>
            <w:vMerge/>
          </w:tcPr>
          <w:p w14:paraId="5FC4DACC"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1E0A9E8D"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2172C20A" w14:textId="77777777" w:rsidTr="003F32DC">
        <w:trPr>
          <w:cantSplit/>
        </w:trPr>
        <w:tc>
          <w:tcPr>
            <w:tcW w:w="3240" w:type="dxa"/>
            <w:vMerge/>
          </w:tcPr>
          <w:p w14:paraId="4C4746CB"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6573AAF7"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548A86B9" w14:textId="77777777" w:rsidTr="003F32DC">
        <w:trPr>
          <w:cantSplit/>
        </w:trPr>
        <w:tc>
          <w:tcPr>
            <w:tcW w:w="3240" w:type="dxa"/>
            <w:vMerge/>
          </w:tcPr>
          <w:p w14:paraId="4A8ABA38"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4716E636"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9CE848D" w14:textId="77777777" w:rsidTr="003F32DC">
        <w:trPr>
          <w:cantSplit/>
          <w:trHeight w:val="293"/>
        </w:trPr>
        <w:tc>
          <w:tcPr>
            <w:tcW w:w="3240" w:type="dxa"/>
            <w:vMerge/>
          </w:tcPr>
          <w:p w14:paraId="615F50A1"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20A52022"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0B8E59A9" w14:textId="77777777" w:rsidTr="003F32DC">
        <w:trPr>
          <w:cantSplit/>
          <w:trHeight w:val="292"/>
        </w:trPr>
        <w:tc>
          <w:tcPr>
            <w:tcW w:w="3240" w:type="dxa"/>
            <w:vMerge/>
          </w:tcPr>
          <w:p w14:paraId="02C00B04" w14:textId="77777777" w:rsidR="00B91701" w:rsidRPr="00296C11" w:rsidRDefault="00B91701" w:rsidP="00B91701">
            <w:pPr>
              <w:spacing w:after="0" w:line="240" w:lineRule="auto"/>
              <w:rPr>
                <w:rFonts w:ascii="Times New Roman" w:hAnsi="Times New Roman"/>
                <w:sz w:val="21"/>
                <w:szCs w:val="21"/>
                <w:lang w:val="en-GB"/>
              </w:rPr>
            </w:pPr>
          </w:p>
        </w:tc>
        <w:tc>
          <w:tcPr>
            <w:tcW w:w="6000" w:type="dxa"/>
          </w:tcPr>
          <w:p w14:paraId="1C733A40"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1FE1688B" w14:textId="77777777" w:rsidTr="003F32DC">
        <w:trPr>
          <w:cantSplit/>
        </w:trPr>
        <w:tc>
          <w:tcPr>
            <w:tcW w:w="3240" w:type="dxa"/>
            <w:vMerge w:val="restart"/>
          </w:tcPr>
          <w:p w14:paraId="6F12598C"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6. Çeshtje te perzgjedhura per t’u trajtuar me vemendje.</w:t>
            </w:r>
          </w:p>
          <w:p w14:paraId="2E022FB2"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24EC7F6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D3BC39A" w14:textId="77777777" w:rsidTr="003F32DC">
        <w:trPr>
          <w:cantSplit/>
        </w:trPr>
        <w:tc>
          <w:tcPr>
            <w:tcW w:w="3240" w:type="dxa"/>
            <w:vMerge/>
          </w:tcPr>
          <w:p w14:paraId="25745E36"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7C4EFC8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3331CC96" w14:textId="77777777" w:rsidTr="003F32DC">
        <w:trPr>
          <w:cantSplit/>
        </w:trPr>
        <w:tc>
          <w:tcPr>
            <w:tcW w:w="3240" w:type="dxa"/>
            <w:vMerge/>
          </w:tcPr>
          <w:p w14:paraId="78CBDA10"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3F79800A"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B822016" w14:textId="77777777" w:rsidTr="003F32DC">
        <w:trPr>
          <w:cantSplit/>
        </w:trPr>
        <w:tc>
          <w:tcPr>
            <w:tcW w:w="3240" w:type="dxa"/>
            <w:vMerge/>
          </w:tcPr>
          <w:p w14:paraId="18825EE0"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5C7E7CAF"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0C619674" w14:textId="77777777" w:rsidTr="003F32DC">
        <w:trPr>
          <w:cantSplit/>
        </w:trPr>
        <w:tc>
          <w:tcPr>
            <w:tcW w:w="3240" w:type="dxa"/>
            <w:vMerge w:val="restart"/>
          </w:tcPr>
          <w:p w14:paraId="4A15D604"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7. Veprimtaria e deges – probleme per vemendje nga VKB.</w:t>
            </w:r>
          </w:p>
          <w:p w14:paraId="42C03231"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62525A5D"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3E41CE51" w14:textId="77777777" w:rsidTr="003F32DC">
        <w:trPr>
          <w:cantSplit/>
        </w:trPr>
        <w:tc>
          <w:tcPr>
            <w:tcW w:w="3240" w:type="dxa"/>
            <w:vMerge/>
          </w:tcPr>
          <w:p w14:paraId="16D58C80"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197BD25C"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6EEED22A" w14:textId="77777777" w:rsidTr="003F32DC">
        <w:trPr>
          <w:cantSplit/>
        </w:trPr>
        <w:tc>
          <w:tcPr>
            <w:tcW w:w="3240" w:type="dxa"/>
            <w:vMerge/>
          </w:tcPr>
          <w:p w14:paraId="7D94CA6B"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502678A2"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686463BD" w14:textId="77777777" w:rsidTr="003F32DC">
        <w:trPr>
          <w:cantSplit/>
        </w:trPr>
        <w:tc>
          <w:tcPr>
            <w:tcW w:w="3240" w:type="dxa"/>
            <w:vMerge/>
          </w:tcPr>
          <w:p w14:paraId="5B018400"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6431DFD2"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1415F777" w14:textId="77777777" w:rsidTr="003F32DC">
        <w:trPr>
          <w:cantSplit/>
        </w:trPr>
        <w:tc>
          <w:tcPr>
            <w:tcW w:w="3240" w:type="dxa"/>
            <w:vMerge w:val="restart"/>
          </w:tcPr>
          <w:p w14:paraId="6E532B70"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8. Burime te tjera te informacionit qe duhen perdorur</w:t>
            </w:r>
          </w:p>
          <w:p w14:paraId="07B66978" w14:textId="77777777" w:rsidR="00B91701" w:rsidRPr="00296C11" w:rsidRDefault="00B91701" w:rsidP="00B91701">
            <w:pPr>
              <w:spacing w:after="0" w:line="240" w:lineRule="auto"/>
              <w:rPr>
                <w:rFonts w:ascii="Times New Roman" w:hAnsi="Times New Roman"/>
                <w:sz w:val="21"/>
                <w:szCs w:val="21"/>
                <w:lang w:val="de-DE"/>
              </w:rPr>
            </w:pPr>
          </w:p>
          <w:p w14:paraId="7BF8C4C8"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11A22299"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69CCD128" w14:textId="77777777" w:rsidTr="003F32DC">
        <w:trPr>
          <w:cantSplit/>
        </w:trPr>
        <w:tc>
          <w:tcPr>
            <w:tcW w:w="3240" w:type="dxa"/>
            <w:vMerge/>
          </w:tcPr>
          <w:p w14:paraId="29C34655"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436DE3E6"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4CDBB572" w14:textId="77777777" w:rsidTr="003F32DC">
        <w:trPr>
          <w:cantSplit/>
        </w:trPr>
        <w:tc>
          <w:tcPr>
            <w:tcW w:w="3240" w:type="dxa"/>
            <w:vMerge/>
          </w:tcPr>
          <w:p w14:paraId="7180ED3B"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7A19DA61"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3178867A" w14:textId="77777777" w:rsidTr="003F32DC">
        <w:trPr>
          <w:cantSplit/>
          <w:trHeight w:val="300"/>
        </w:trPr>
        <w:tc>
          <w:tcPr>
            <w:tcW w:w="3240" w:type="dxa"/>
            <w:vMerge/>
          </w:tcPr>
          <w:p w14:paraId="23CCBA25"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000DEE38"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73E855D" w14:textId="77777777" w:rsidTr="003F32DC">
        <w:trPr>
          <w:cantSplit/>
          <w:trHeight w:val="300"/>
        </w:trPr>
        <w:tc>
          <w:tcPr>
            <w:tcW w:w="3240" w:type="dxa"/>
            <w:vMerge/>
          </w:tcPr>
          <w:p w14:paraId="77CBCFA2"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60E9751B"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6AEBD3A8" w14:textId="77777777" w:rsidTr="003F32DC">
        <w:trPr>
          <w:cantSplit/>
        </w:trPr>
        <w:tc>
          <w:tcPr>
            <w:tcW w:w="3240" w:type="dxa"/>
            <w:vMerge w:val="restart"/>
          </w:tcPr>
          <w:p w14:paraId="348F4AF4" w14:textId="77777777" w:rsidR="00B91701" w:rsidRPr="00296C11" w:rsidRDefault="00B91701" w:rsidP="00B91701">
            <w:pPr>
              <w:spacing w:after="0" w:line="240" w:lineRule="auto"/>
              <w:rPr>
                <w:rFonts w:ascii="Times New Roman" w:hAnsi="Times New Roman"/>
                <w:sz w:val="21"/>
                <w:szCs w:val="21"/>
                <w:highlight w:val="yellow"/>
                <w:lang w:val="de-DE"/>
              </w:rPr>
            </w:pPr>
            <w:r w:rsidRPr="00296C11">
              <w:rPr>
                <w:rFonts w:ascii="Times New Roman" w:hAnsi="Times New Roman"/>
                <w:sz w:val="21"/>
                <w:szCs w:val="21"/>
                <w:lang w:val="de-DE"/>
              </w:rPr>
              <w:t>9. Vleresimi i kontrolleve te organeve drejtuese, kontrolleve te brendshme dhe sistemit te kontabilitetit.</w:t>
            </w:r>
          </w:p>
          <w:p w14:paraId="783B4A61" w14:textId="77777777" w:rsidR="00B91701" w:rsidRPr="00296C11" w:rsidRDefault="00B91701" w:rsidP="00B91701">
            <w:pPr>
              <w:spacing w:after="0" w:line="240" w:lineRule="auto"/>
              <w:rPr>
                <w:rFonts w:ascii="Times New Roman" w:hAnsi="Times New Roman"/>
                <w:sz w:val="21"/>
                <w:szCs w:val="21"/>
                <w:highlight w:val="yellow"/>
                <w:lang w:val="de-DE"/>
              </w:rPr>
            </w:pPr>
          </w:p>
        </w:tc>
        <w:tc>
          <w:tcPr>
            <w:tcW w:w="6000" w:type="dxa"/>
          </w:tcPr>
          <w:p w14:paraId="15A15FFB"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0A7525B9" w14:textId="77777777" w:rsidTr="003F32DC">
        <w:trPr>
          <w:cantSplit/>
        </w:trPr>
        <w:tc>
          <w:tcPr>
            <w:tcW w:w="3240" w:type="dxa"/>
            <w:vMerge/>
          </w:tcPr>
          <w:p w14:paraId="7423CC10"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1C5881B8"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6C2F02B0" w14:textId="77777777" w:rsidTr="003F32DC">
        <w:trPr>
          <w:cantSplit/>
        </w:trPr>
        <w:tc>
          <w:tcPr>
            <w:tcW w:w="3240" w:type="dxa"/>
            <w:vMerge/>
          </w:tcPr>
          <w:p w14:paraId="4B34CE52"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43DC0EC2"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22B0010" w14:textId="77777777" w:rsidTr="003F32DC">
        <w:trPr>
          <w:cantSplit/>
        </w:trPr>
        <w:tc>
          <w:tcPr>
            <w:tcW w:w="3240" w:type="dxa"/>
            <w:vMerge/>
          </w:tcPr>
          <w:p w14:paraId="62870E73"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72423CFF"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8F95E05" w14:textId="77777777" w:rsidTr="003F32DC">
        <w:trPr>
          <w:cantSplit/>
        </w:trPr>
        <w:tc>
          <w:tcPr>
            <w:tcW w:w="3240" w:type="dxa"/>
            <w:vMerge w:val="restart"/>
          </w:tcPr>
          <w:p w14:paraId="76AE68B6"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10. Identifikimi i legjislacionit qe ka ndikim te drejteperdrejte mbi tatimpaguesin.</w:t>
            </w:r>
          </w:p>
        </w:tc>
        <w:tc>
          <w:tcPr>
            <w:tcW w:w="6000" w:type="dxa"/>
          </w:tcPr>
          <w:p w14:paraId="1BF3F48C"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62C7A6A7" w14:textId="77777777" w:rsidTr="003F32DC">
        <w:trPr>
          <w:cantSplit/>
        </w:trPr>
        <w:tc>
          <w:tcPr>
            <w:tcW w:w="3240" w:type="dxa"/>
            <w:vMerge/>
          </w:tcPr>
          <w:p w14:paraId="1198EABE"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3272377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6BA6B97A" w14:textId="77777777" w:rsidTr="003F32DC">
        <w:trPr>
          <w:cantSplit/>
        </w:trPr>
        <w:tc>
          <w:tcPr>
            <w:tcW w:w="3240" w:type="dxa"/>
            <w:vMerge/>
          </w:tcPr>
          <w:p w14:paraId="20513241"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6601BC6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29064C7F" w14:textId="77777777" w:rsidTr="003F32DC">
        <w:trPr>
          <w:cantSplit/>
        </w:trPr>
        <w:tc>
          <w:tcPr>
            <w:tcW w:w="3240" w:type="dxa"/>
            <w:vMerge/>
          </w:tcPr>
          <w:p w14:paraId="76265E46" w14:textId="77777777" w:rsidR="00B91701" w:rsidRPr="00296C11" w:rsidRDefault="00B91701" w:rsidP="00B91701">
            <w:pPr>
              <w:spacing w:after="0" w:line="240" w:lineRule="auto"/>
              <w:rPr>
                <w:rFonts w:ascii="Times New Roman" w:hAnsi="Times New Roman"/>
                <w:sz w:val="21"/>
                <w:szCs w:val="21"/>
                <w:lang w:val="de-DE"/>
              </w:rPr>
            </w:pPr>
          </w:p>
        </w:tc>
        <w:tc>
          <w:tcPr>
            <w:tcW w:w="6000" w:type="dxa"/>
          </w:tcPr>
          <w:p w14:paraId="38FBA56E" w14:textId="77777777" w:rsidR="00B91701" w:rsidRPr="00296C11" w:rsidRDefault="00B91701" w:rsidP="00B91701">
            <w:pPr>
              <w:spacing w:after="0" w:line="240" w:lineRule="auto"/>
              <w:rPr>
                <w:rFonts w:ascii="Times New Roman" w:hAnsi="Times New Roman"/>
                <w:b/>
                <w:bCs/>
                <w:sz w:val="21"/>
                <w:szCs w:val="21"/>
                <w:lang w:val="de-DE"/>
              </w:rPr>
            </w:pPr>
          </w:p>
        </w:tc>
      </w:tr>
      <w:tr w:rsidR="00B91701" w:rsidRPr="00296C11" w14:paraId="7C3B9516" w14:textId="77777777" w:rsidTr="003F32DC">
        <w:trPr>
          <w:cantSplit/>
        </w:trPr>
        <w:tc>
          <w:tcPr>
            <w:tcW w:w="3240" w:type="dxa"/>
            <w:vMerge w:val="restart"/>
          </w:tcPr>
          <w:p w14:paraId="71B16E50"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11. Identifikimi i fushave kryesore te riskut. </w:t>
            </w:r>
          </w:p>
        </w:tc>
        <w:tc>
          <w:tcPr>
            <w:tcW w:w="6000" w:type="dxa"/>
          </w:tcPr>
          <w:p w14:paraId="3EE1EC86"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78ECDE34" w14:textId="77777777" w:rsidTr="003F32DC">
        <w:trPr>
          <w:cantSplit/>
        </w:trPr>
        <w:tc>
          <w:tcPr>
            <w:tcW w:w="3240" w:type="dxa"/>
            <w:vMerge/>
          </w:tcPr>
          <w:p w14:paraId="14D366FA"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0D225393"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5A1FF2EE" w14:textId="77777777" w:rsidTr="003F32DC">
        <w:trPr>
          <w:cantSplit/>
        </w:trPr>
        <w:tc>
          <w:tcPr>
            <w:tcW w:w="3240" w:type="dxa"/>
            <w:vMerge/>
          </w:tcPr>
          <w:p w14:paraId="32156CC0"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7AF9BEF7" w14:textId="77777777" w:rsidR="00B91701" w:rsidRPr="00296C11" w:rsidRDefault="00B91701" w:rsidP="00B91701">
            <w:pPr>
              <w:spacing w:after="0" w:line="240" w:lineRule="auto"/>
              <w:rPr>
                <w:rFonts w:ascii="Times New Roman" w:hAnsi="Times New Roman"/>
                <w:b/>
                <w:bCs/>
                <w:sz w:val="21"/>
                <w:szCs w:val="21"/>
                <w:lang w:val="it-IT"/>
              </w:rPr>
            </w:pPr>
          </w:p>
        </w:tc>
      </w:tr>
      <w:tr w:rsidR="00B91701" w:rsidRPr="00296C11" w14:paraId="1008F706" w14:textId="77777777" w:rsidTr="003F32DC">
        <w:trPr>
          <w:cantSplit/>
        </w:trPr>
        <w:tc>
          <w:tcPr>
            <w:tcW w:w="3240" w:type="dxa"/>
            <w:vMerge/>
          </w:tcPr>
          <w:p w14:paraId="16B76F34" w14:textId="77777777" w:rsidR="00B91701" w:rsidRPr="00296C11" w:rsidRDefault="00B91701" w:rsidP="00B91701">
            <w:pPr>
              <w:spacing w:after="0" w:line="240" w:lineRule="auto"/>
              <w:rPr>
                <w:rFonts w:ascii="Times New Roman" w:hAnsi="Times New Roman"/>
                <w:sz w:val="21"/>
                <w:szCs w:val="21"/>
                <w:lang w:val="it-IT"/>
              </w:rPr>
            </w:pPr>
          </w:p>
        </w:tc>
        <w:tc>
          <w:tcPr>
            <w:tcW w:w="6000" w:type="dxa"/>
          </w:tcPr>
          <w:p w14:paraId="1631D018" w14:textId="77777777" w:rsidR="00B91701" w:rsidRPr="00296C11" w:rsidRDefault="00B91701" w:rsidP="00B91701">
            <w:pPr>
              <w:spacing w:after="0" w:line="240" w:lineRule="auto"/>
              <w:rPr>
                <w:rFonts w:ascii="Times New Roman" w:hAnsi="Times New Roman"/>
                <w:b/>
                <w:bCs/>
                <w:sz w:val="21"/>
                <w:szCs w:val="21"/>
                <w:lang w:val="it-IT"/>
              </w:rPr>
            </w:pPr>
          </w:p>
        </w:tc>
      </w:tr>
    </w:tbl>
    <w:p w14:paraId="42F94D8A" w14:textId="77777777" w:rsidR="00B91701" w:rsidRPr="00296C11" w:rsidRDefault="00B91701" w:rsidP="00B91701">
      <w:pPr>
        <w:spacing w:after="0" w:line="240" w:lineRule="auto"/>
        <w:rPr>
          <w:rFonts w:ascii="Times New Roman" w:hAnsi="Times New Roman"/>
          <w:b/>
          <w:bCs/>
          <w:sz w:val="21"/>
          <w:szCs w:val="21"/>
          <w:lang w:val="it-IT"/>
        </w:rPr>
      </w:pPr>
    </w:p>
    <w:p w14:paraId="71206EFD" w14:textId="77777777" w:rsidR="00B91701" w:rsidRPr="00296C11" w:rsidRDefault="00B91701" w:rsidP="00B91701">
      <w:pPr>
        <w:spacing w:after="0" w:line="240" w:lineRule="auto"/>
        <w:rPr>
          <w:rFonts w:ascii="Times New Roman" w:hAnsi="Times New Roman"/>
          <w:b/>
          <w:bCs/>
          <w:sz w:val="21"/>
          <w:szCs w:val="21"/>
          <w:lang w:val="it-IT"/>
        </w:rPr>
      </w:pPr>
    </w:p>
    <w:tbl>
      <w:tblPr>
        <w:tblW w:w="9240"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60"/>
        <w:gridCol w:w="5880"/>
      </w:tblGrid>
      <w:tr w:rsidR="00B91701" w:rsidRPr="00296C11" w14:paraId="5C555FC4" w14:textId="77777777" w:rsidTr="003F32DC">
        <w:trPr>
          <w:cantSplit/>
        </w:trPr>
        <w:tc>
          <w:tcPr>
            <w:tcW w:w="9240" w:type="dxa"/>
            <w:gridSpan w:val="2"/>
          </w:tcPr>
          <w:p w14:paraId="044EC12C" w14:textId="77777777" w:rsidR="00B91701" w:rsidRPr="00296C11" w:rsidRDefault="00B91701" w:rsidP="00B91701">
            <w:pPr>
              <w:keepNext/>
              <w:spacing w:after="0" w:line="240" w:lineRule="auto"/>
              <w:jc w:val="center"/>
              <w:outlineLvl w:val="3"/>
              <w:rPr>
                <w:rFonts w:ascii="Times New Roman" w:hAnsi="Times New Roman"/>
                <w:bCs/>
                <w:snapToGrid w:val="0"/>
                <w:sz w:val="21"/>
                <w:szCs w:val="21"/>
                <w:lang w:val="en-GB"/>
              </w:rPr>
            </w:pPr>
            <w:r w:rsidRPr="00296C11">
              <w:rPr>
                <w:rFonts w:ascii="Times New Roman" w:hAnsi="Times New Roman"/>
                <w:b/>
                <w:bCs/>
                <w:snapToGrid w:val="0"/>
                <w:sz w:val="21"/>
                <w:szCs w:val="21"/>
                <w:lang w:val="en-GB"/>
              </w:rPr>
              <w:t>STRATEGJIA E KONTROLLIT</w:t>
            </w:r>
          </w:p>
        </w:tc>
      </w:tr>
      <w:tr w:rsidR="00B91701" w:rsidRPr="00296C11" w14:paraId="00221E63" w14:textId="77777777" w:rsidTr="003F32DC">
        <w:trPr>
          <w:cantSplit/>
        </w:trPr>
        <w:tc>
          <w:tcPr>
            <w:tcW w:w="3360" w:type="dxa"/>
            <w:vMerge w:val="restart"/>
          </w:tcPr>
          <w:p w14:paraId="5247D78A"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12. Objektivat e kontrollit</w:t>
            </w:r>
          </w:p>
        </w:tc>
        <w:tc>
          <w:tcPr>
            <w:tcW w:w="5880" w:type="dxa"/>
          </w:tcPr>
          <w:p w14:paraId="2924B435"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CF1183E" w14:textId="77777777" w:rsidTr="003F32DC">
        <w:trPr>
          <w:cantSplit/>
        </w:trPr>
        <w:tc>
          <w:tcPr>
            <w:tcW w:w="3360" w:type="dxa"/>
            <w:vMerge/>
          </w:tcPr>
          <w:p w14:paraId="37F47A3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3902011A"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4F0DE613" w14:textId="77777777" w:rsidTr="003F32DC">
        <w:trPr>
          <w:cantSplit/>
        </w:trPr>
        <w:tc>
          <w:tcPr>
            <w:tcW w:w="3360" w:type="dxa"/>
            <w:vMerge/>
          </w:tcPr>
          <w:p w14:paraId="683BB52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55A25118"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4DE69309" w14:textId="77777777" w:rsidTr="003F32DC">
        <w:trPr>
          <w:cantSplit/>
        </w:trPr>
        <w:tc>
          <w:tcPr>
            <w:tcW w:w="3360" w:type="dxa"/>
            <w:vMerge/>
          </w:tcPr>
          <w:p w14:paraId="6340575E"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3664A3A4"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72A5AA7" w14:textId="77777777" w:rsidTr="003F32DC">
        <w:trPr>
          <w:cantSplit/>
        </w:trPr>
        <w:tc>
          <w:tcPr>
            <w:tcW w:w="3360" w:type="dxa"/>
            <w:vMerge/>
          </w:tcPr>
          <w:p w14:paraId="21A38C8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1A53AD41"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E03D6A0" w14:textId="77777777" w:rsidTr="003F32DC">
        <w:trPr>
          <w:cantSplit/>
        </w:trPr>
        <w:tc>
          <w:tcPr>
            <w:tcW w:w="3360" w:type="dxa"/>
            <w:vMerge w:val="restart"/>
          </w:tcPr>
          <w:p w14:paraId="4EE46972"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13. Sisteme qe i nenshtrohen kontrollit te zgjeruar</w:t>
            </w:r>
          </w:p>
          <w:p w14:paraId="2BAE1DC5" w14:textId="77777777" w:rsidR="00B91701" w:rsidRPr="00296C11" w:rsidRDefault="00B91701" w:rsidP="0030392E">
            <w:pPr>
              <w:numPr>
                <w:ilvl w:val="0"/>
                <w:numId w:val="100"/>
              </w:num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Financiare</w:t>
            </w:r>
          </w:p>
          <w:p w14:paraId="51B8E2DC" w14:textId="77777777" w:rsidR="00B91701" w:rsidRPr="00296C11" w:rsidRDefault="00B91701" w:rsidP="0030392E">
            <w:pPr>
              <w:numPr>
                <w:ilvl w:val="0"/>
                <w:numId w:val="100"/>
              </w:num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Jofinanciare</w:t>
            </w:r>
          </w:p>
          <w:p w14:paraId="3CE3F906"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10D532A0"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DBEAEF8" w14:textId="77777777" w:rsidTr="003F32DC">
        <w:trPr>
          <w:cantSplit/>
        </w:trPr>
        <w:tc>
          <w:tcPr>
            <w:tcW w:w="3360" w:type="dxa"/>
            <w:vMerge/>
          </w:tcPr>
          <w:p w14:paraId="544DA24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41582636"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745A3404" w14:textId="77777777" w:rsidTr="003F32DC">
        <w:trPr>
          <w:cantSplit/>
        </w:trPr>
        <w:tc>
          <w:tcPr>
            <w:tcW w:w="3360" w:type="dxa"/>
            <w:vMerge/>
          </w:tcPr>
          <w:p w14:paraId="474B59A1"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30BA40F1"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A3B374C" w14:textId="77777777" w:rsidTr="003F32DC">
        <w:trPr>
          <w:cantSplit/>
        </w:trPr>
        <w:tc>
          <w:tcPr>
            <w:tcW w:w="3360" w:type="dxa"/>
            <w:vMerge/>
          </w:tcPr>
          <w:p w14:paraId="438A6ED2"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30CA4163"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092C16E" w14:textId="77777777" w:rsidTr="003F32DC">
        <w:trPr>
          <w:cantSplit/>
        </w:trPr>
        <w:tc>
          <w:tcPr>
            <w:tcW w:w="3360" w:type="dxa"/>
            <w:vMerge/>
          </w:tcPr>
          <w:p w14:paraId="2CC551A0"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28D939F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49CE8D3" w14:textId="77777777" w:rsidTr="003F32DC">
        <w:trPr>
          <w:cantSplit/>
        </w:trPr>
        <w:tc>
          <w:tcPr>
            <w:tcW w:w="3360" w:type="dxa"/>
            <w:vMerge w:val="restart"/>
          </w:tcPr>
          <w:p w14:paraId="091371F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14. Metoda per teste te zgjeruara</w:t>
            </w:r>
          </w:p>
          <w:p w14:paraId="4A085591" w14:textId="77777777" w:rsidR="00B91701" w:rsidRPr="00296C11" w:rsidRDefault="00B91701" w:rsidP="0030392E">
            <w:pPr>
              <w:numPr>
                <w:ilvl w:val="0"/>
                <w:numId w:val="101"/>
              </w:num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Shqyrtim substantiv analitik</w:t>
            </w:r>
          </w:p>
          <w:p w14:paraId="3CC77C09" w14:textId="77777777" w:rsidR="00B91701" w:rsidRPr="00296C11" w:rsidRDefault="00B91701" w:rsidP="0030392E">
            <w:pPr>
              <w:numPr>
                <w:ilvl w:val="0"/>
                <w:numId w:val="101"/>
              </w:num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testim  per te dhena substantive</w:t>
            </w:r>
          </w:p>
          <w:p w14:paraId="4BEE2F60"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0B9C4201"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C6A0F93" w14:textId="77777777" w:rsidTr="003F32DC">
        <w:trPr>
          <w:cantSplit/>
        </w:trPr>
        <w:tc>
          <w:tcPr>
            <w:tcW w:w="3360" w:type="dxa"/>
            <w:vMerge/>
          </w:tcPr>
          <w:p w14:paraId="129C8C92"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1AC96D12"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CA7937E" w14:textId="77777777" w:rsidTr="003F32DC">
        <w:trPr>
          <w:cantSplit/>
        </w:trPr>
        <w:tc>
          <w:tcPr>
            <w:tcW w:w="3360" w:type="dxa"/>
            <w:vMerge/>
          </w:tcPr>
          <w:p w14:paraId="4BE4518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111924DB"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F5E11C6" w14:textId="77777777" w:rsidTr="003F32DC">
        <w:trPr>
          <w:cantSplit/>
        </w:trPr>
        <w:tc>
          <w:tcPr>
            <w:tcW w:w="3360" w:type="dxa"/>
            <w:vMerge/>
          </w:tcPr>
          <w:p w14:paraId="13D20984"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5880" w:type="dxa"/>
          </w:tcPr>
          <w:p w14:paraId="7BC3BE07"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AC292A1" w14:textId="77777777" w:rsidTr="003F32DC">
        <w:trPr>
          <w:cantSplit/>
        </w:trPr>
        <w:tc>
          <w:tcPr>
            <w:tcW w:w="3360" w:type="dxa"/>
            <w:vMerge w:val="restart"/>
          </w:tcPr>
          <w:p w14:paraId="76DC9CE3"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15. Kontrolle te tjera qe duhen kryer</w:t>
            </w:r>
          </w:p>
        </w:tc>
        <w:tc>
          <w:tcPr>
            <w:tcW w:w="5880" w:type="dxa"/>
          </w:tcPr>
          <w:p w14:paraId="087BA701"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73D0711B" w14:textId="77777777" w:rsidTr="003F32DC">
        <w:trPr>
          <w:cantSplit/>
        </w:trPr>
        <w:tc>
          <w:tcPr>
            <w:tcW w:w="3360" w:type="dxa"/>
            <w:vMerge/>
          </w:tcPr>
          <w:p w14:paraId="657FE5FB"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76A6B090"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1360AD89" w14:textId="77777777" w:rsidTr="003F32DC">
        <w:trPr>
          <w:cantSplit/>
        </w:trPr>
        <w:tc>
          <w:tcPr>
            <w:tcW w:w="3360" w:type="dxa"/>
            <w:vMerge/>
          </w:tcPr>
          <w:p w14:paraId="1E900F1F"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17A0EAE9"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7011A880" w14:textId="77777777" w:rsidTr="003F32DC">
        <w:trPr>
          <w:cantSplit/>
        </w:trPr>
        <w:tc>
          <w:tcPr>
            <w:tcW w:w="3360" w:type="dxa"/>
            <w:vMerge/>
          </w:tcPr>
          <w:p w14:paraId="7EEE1FC8"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104632A5"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05FEF6BE" w14:textId="77777777" w:rsidTr="003F32DC">
        <w:trPr>
          <w:cantSplit/>
        </w:trPr>
        <w:tc>
          <w:tcPr>
            <w:tcW w:w="3360" w:type="dxa"/>
            <w:vMerge/>
          </w:tcPr>
          <w:p w14:paraId="707A180E"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5880" w:type="dxa"/>
          </w:tcPr>
          <w:p w14:paraId="16F9BE1C"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0631E3DB" w14:textId="77777777" w:rsidTr="003F32DC">
        <w:trPr>
          <w:cantSplit/>
        </w:trPr>
        <w:tc>
          <w:tcPr>
            <w:tcW w:w="3360" w:type="dxa"/>
          </w:tcPr>
          <w:p w14:paraId="214C7DD7"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16. Arsyeja per kontroll me dy veta, nese propozohet</w:t>
            </w:r>
          </w:p>
        </w:tc>
        <w:tc>
          <w:tcPr>
            <w:tcW w:w="5880" w:type="dxa"/>
          </w:tcPr>
          <w:p w14:paraId="0E845808" w14:textId="77777777" w:rsidR="00B91701" w:rsidRPr="00296C11" w:rsidRDefault="00B91701" w:rsidP="00B91701">
            <w:pPr>
              <w:spacing w:after="0" w:line="240" w:lineRule="auto"/>
              <w:rPr>
                <w:rFonts w:ascii="Times New Roman" w:hAnsi="Times New Roman"/>
                <w:snapToGrid w:val="0"/>
                <w:sz w:val="21"/>
                <w:szCs w:val="21"/>
                <w:lang w:val="it-IT"/>
              </w:rPr>
            </w:pPr>
          </w:p>
        </w:tc>
      </w:tr>
    </w:tbl>
    <w:p w14:paraId="42FEFDD5" w14:textId="77777777" w:rsidR="00B91701" w:rsidRPr="00296C11" w:rsidRDefault="00B91701" w:rsidP="00B91701">
      <w:pPr>
        <w:spacing w:after="0" w:line="240" w:lineRule="auto"/>
        <w:rPr>
          <w:rFonts w:ascii="Times New Roman" w:hAnsi="Times New Roman"/>
          <w:snapToGrid w:val="0"/>
          <w:sz w:val="21"/>
          <w:szCs w:val="21"/>
          <w:lang w:val="it-IT"/>
        </w:rPr>
      </w:pPr>
    </w:p>
    <w:p w14:paraId="0302E87C" w14:textId="77777777" w:rsidR="00B91701" w:rsidRPr="00296C11" w:rsidRDefault="00B91701" w:rsidP="00B91701">
      <w:pPr>
        <w:spacing w:after="0" w:line="240" w:lineRule="auto"/>
        <w:jc w:val="both"/>
        <w:rPr>
          <w:rFonts w:ascii="Times New Roman" w:hAnsi="Times New Roman"/>
          <w:b/>
          <w:snapToGrid w:val="0"/>
          <w:sz w:val="21"/>
          <w:szCs w:val="21"/>
          <w:lang w:val="en-GB"/>
        </w:rPr>
      </w:pPr>
    </w:p>
    <w:p w14:paraId="219D8DAD" w14:textId="77777777" w:rsidR="00B91701" w:rsidRPr="00296C11" w:rsidRDefault="00B91701" w:rsidP="00B91701">
      <w:pPr>
        <w:spacing w:after="0" w:line="240" w:lineRule="auto"/>
        <w:jc w:val="both"/>
        <w:rPr>
          <w:rFonts w:ascii="Times New Roman" w:hAnsi="Times New Roman"/>
          <w:b/>
          <w:snapToGrid w:val="0"/>
          <w:sz w:val="21"/>
          <w:szCs w:val="21"/>
          <w:lang w:val="en-GB"/>
        </w:rPr>
      </w:pPr>
    </w:p>
    <w:p w14:paraId="21C4533F" w14:textId="5D4EEEF7" w:rsidR="00B91701" w:rsidRPr="00296C11" w:rsidRDefault="00B91701" w:rsidP="00B91701">
      <w:pPr>
        <w:pStyle w:val="Caption"/>
        <w:rPr>
          <w:rFonts w:ascii="Times New Roman" w:hAnsi="Times New Roman"/>
          <w:b/>
          <w:snapToGrid w:val="0"/>
          <w:color w:val="auto"/>
          <w:sz w:val="21"/>
          <w:szCs w:val="21"/>
          <w:lang w:val="en-GB"/>
        </w:rPr>
      </w:pPr>
      <w:bookmarkStart w:id="261" w:name="_Toc475979043"/>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2</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snapToGrid w:val="0"/>
          <w:color w:val="auto"/>
          <w:sz w:val="21"/>
          <w:szCs w:val="21"/>
          <w:lang w:val="it-IT"/>
        </w:rPr>
        <w:t xml:space="preserve">Liste-verifikimi i detyrueshem per </w:t>
      </w:r>
      <w:r w:rsidRPr="00296C11">
        <w:rPr>
          <w:rFonts w:ascii="Times New Roman" w:hAnsi="Times New Roman"/>
          <w:b/>
          <w:snapToGrid w:val="0"/>
          <w:color w:val="auto"/>
          <w:sz w:val="21"/>
          <w:szCs w:val="21"/>
          <w:lang w:val="en-GB"/>
        </w:rPr>
        <w:t>masat gjate kontrollit</w:t>
      </w:r>
      <w:bookmarkEnd w:id="261"/>
      <w:r w:rsidRPr="00296C11">
        <w:rPr>
          <w:rFonts w:ascii="Times New Roman" w:hAnsi="Times New Roman"/>
          <w:b/>
          <w:snapToGrid w:val="0"/>
          <w:color w:val="auto"/>
          <w:sz w:val="21"/>
          <w:szCs w:val="21"/>
          <w:lang w:val="en-GB"/>
        </w:rPr>
        <w:t xml:space="preserve"> </w:t>
      </w:r>
    </w:p>
    <w:p w14:paraId="03BA4ED0" w14:textId="77777777" w:rsidR="00B91701" w:rsidRPr="00296C11" w:rsidRDefault="00B91701" w:rsidP="00B91701">
      <w:pPr>
        <w:spacing w:after="0" w:line="240" w:lineRule="auto"/>
        <w:rPr>
          <w:rFonts w:ascii="Times New Roman" w:hAnsi="Times New Roman"/>
          <w:b/>
          <w:snapToGrid w:val="0"/>
          <w:sz w:val="21"/>
          <w:szCs w:val="21"/>
          <w:lang w:val="en-GB"/>
        </w:rPr>
      </w:pP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6600"/>
      </w:tblGrid>
      <w:tr w:rsidR="00B91701" w:rsidRPr="00296C11" w14:paraId="22C4F399" w14:textId="77777777" w:rsidTr="00B91701">
        <w:tc>
          <w:tcPr>
            <w:tcW w:w="2513" w:type="dxa"/>
          </w:tcPr>
          <w:p w14:paraId="1D6E3A8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i tatimpaguesit:</w:t>
            </w:r>
          </w:p>
          <w:p w14:paraId="28C768DE"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6600" w:type="dxa"/>
          </w:tcPr>
          <w:p w14:paraId="050EC5B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745880D8" w14:textId="77777777" w:rsidTr="00B91701">
        <w:tc>
          <w:tcPr>
            <w:tcW w:w="2513" w:type="dxa"/>
          </w:tcPr>
          <w:p w14:paraId="78C20BC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NIPT-i:</w:t>
            </w:r>
          </w:p>
          <w:p w14:paraId="474B7B6F" w14:textId="77777777" w:rsidR="00B91701" w:rsidRPr="00296C11" w:rsidRDefault="00B91701" w:rsidP="00B91701">
            <w:pPr>
              <w:spacing w:after="0" w:line="240" w:lineRule="auto"/>
              <w:rPr>
                <w:rFonts w:ascii="Times New Roman" w:hAnsi="Times New Roman"/>
                <w:snapToGrid w:val="0"/>
                <w:sz w:val="21"/>
                <w:szCs w:val="21"/>
                <w:lang w:val="en-GB"/>
              </w:rPr>
            </w:pPr>
          </w:p>
          <w:p w14:paraId="35CB2193"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6600" w:type="dxa"/>
          </w:tcPr>
          <w:p w14:paraId="4CD3CC7C"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A2E6294" w14:textId="77777777" w:rsidTr="00B91701">
        <w:tc>
          <w:tcPr>
            <w:tcW w:w="2513" w:type="dxa"/>
          </w:tcPr>
          <w:p w14:paraId="0253C97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Lloji i Kontrolli: </w:t>
            </w:r>
          </w:p>
          <w:p w14:paraId="6364C2C1"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6600" w:type="dxa"/>
          </w:tcPr>
          <w:p w14:paraId="2B904EDE" w14:textId="77777777" w:rsidR="00B91701" w:rsidRPr="00296C11" w:rsidRDefault="00B91701" w:rsidP="00B91701">
            <w:pPr>
              <w:spacing w:after="0" w:line="240" w:lineRule="auto"/>
              <w:rPr>
                <w:rFonts w:ascii="Times New Roman" w:hAnsi="Times New Roman"/>
                <w:snapToGrid w:val="0"/>
                <w:sz w:val="21"/>
                <w:szCs w:val="21"/>
                <w:lang w:val="fr-FR"/>
              </w:rPr>
            </w:pPr>
            <w:r w:rsidRPr="00296C11">
              <w:rPr>
                <w:rFonts w:ascii="Times New Roman" w:hAnsi="Times New Roman"/>
                <w:snapToGrid w:val="0"/>
                <w:sz w:val="21"/>
                <w:szCs w:val="21"/>
                <w:lang w:val="fr-FR"/>
              </w:rPr>
              <w:t>Rutine/ Filial/Regjistrim/ I Veçante  * Fshij sipas rastit</w:t>
            </w:r>
          </w:p>
        </w:tc>
      </w:tr>
    </w:tbl>
    <w:p w14:paraId="4088AFFE" w14:textId="77777777" w:rsidR="00B91701" w:rsidRPr="00296C11" w:rsidRDefault="00B91701" w:rsidP="00B91701">
      <w:pPr>
        <w:spacing w:after="0" w:line="240" w:lineRule="auto"/>
        <w:rPr>
          <w:rFonts w:ascii="Times New Roman" w:hAnsi="Times New Roman"/>
          <w:sz w:val="21"/>
          <w:szCs w:val="21"/>
          <w:lang w:val="fr-FR"/>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68"/>
        <w:gridCol w:w="7122"/>
      </w:tblGrid>
      <w:tr w:rsidR="00B91701" w:rsidRPr="00296C11" w14:paraId="4716A28F" w14:textId="77777777" w:rsidTr="00B91701">
        <w:tc>
          <w:tcPr>
            <w:tcW w:w="1968" w:type="dxa"/>
          </w:tcPr>
          <w:p w14:paraId="56D47026" w14:textId="77777777" w:rsidR="00B91701" w:rsidRPr="00296C11" w:rsidRDefault="00B91701" w:rsidP="00B91701">
            <w:pPr>
              <w:spacing w:after="0" w:line="240" w:lineRule="auto"/>
              <w:rPr>
                <w:rFonts w:ascii="Times New Roman" w:hAnsi="Times New Roman"/>
                <w:b/>
                <w:bCs/>
                <w:snapToGrid w:val="0"/>
                <w:sz w:val="21"/>
                <w:szCs w:val="21"/>
                <w:lang w:val="en-GB"/>
              </w:rPr>
            </w:pPr>
            <w:r w:rsidRPr="00296C11">
              <w:rPr>
                <w:rFonts w:ascii="Times New Roman" w:hAnsi="Times New Roman"/>
                <w:b/>
                <w:bCs/>
                <w:snapToGrid w:val="0"/>
                <w:sz w:val="21"/>
                <w:szCs w:val="21"/>
                <w:lang w:val="en-GB"/>
              </w:rPr>
              <w:t>Verifiko nr.</w:t>
            </w:r>
          </w:p>
        </w:tc>
        <w:tc>
          <w:tcPr>
            <w:tcW w:w="7122" w:type="dxa"/>
          </w:tcPr>
          <w:p w14:paraId="2EDF4995" w14:textId="77777777" w:rsidR="00B91701" w:rsidRPr="00296C11" w:rsidRDefault="00B91701" w:rsidP="00B91701">
            <w:pPr>
              <w:spacing w:after="0" w:line="240" w:lineRule="auto"/>
              <w:rPr>
                <w:rFonts w:ascii="Times New Roman" w:hAnsi="Times New Roman"/>
                <w:b/>
                <w:bCs/>
                <w:snapToGrid w:val="0"/>
                <w:sz w:val="21"/>
                <w:szCs w:val="21"/>
                <w:lang w:val="en-GB"/>
              </w:rPr>
            </w:pPr>
            <w:r w:rsidRPr="00296C11">
              <w:rPr>
                <w:rFonts w:ascii="Times New Roman" w:hAnsi="Times New Roman"/>
                <w:b/>
                <w:bCs/>
                <w:snapToGrid w:val="0"/>
                <w:sz w:val="21"/>
                <w:szCs w:val="21"/>
                <w:lang w:val="en-GB"/>
              </w:rPr>
              <w:t xml:space="preserve">Rezultati     </w:t>
            </w:r>
          </w:p>
        </w:tc>
      </w:tr>
      <w:tr w:rsidR="00B91701" w:rsidRPr="00296C11" w14:paraId="458FDE0A" w14:textId="77777777" w:rsidTr="00B91701">
        <w:tc>
          <w:tcPr>
            <w:tcW w:w="1968" w:type="dxa"/>
          </w:tcPr>
          <w:p w14:paraId="4A672216"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lastRenderedPageBreak/>
              <w:t>1. A jane te sakta te dhenat e regjistrimit</w:t>
            </w:r>
          </w:p>
        </w:tc>
        <w:tc>
          <w:tcPr>
            <w:tcW w:w="7122" w:type="dxa"/>
          </w:tcPr>
          <w:p w14:paraId="7193938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4CD20A87" w14:textId="77777777" w:rsidTr="00B91701">
        <w:tc>
          <w:tcPr>
            <w:tcW w:w="1968" w:type="dxa"/>
          </w:tcPr>
          <w:p w14:paraId="3B45F56F"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2. Tipi i regjistrimeve te subjektit qe jane perdorur</w:t>
            </w:r>
          </w:p>
        </w:tc>
        <w:tc>
          <w:tcPr>
            <w:tcW w:w="7122" w:type="dxa"/>
          </w:tcPr>
          <w:p w14:paraId="05E567F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1C7D4E90" w14:textId="77777777" w:rsidTr="00B91701">
        <w:tc>
          <w:tcPr>
            <w:tcW w:w="1968" w:type="dxa"/>
          </w:tcPr>
          <w:p w14:paraId="30EAC5C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3. Pronësia dhe struktura e organeve drejtuese te subjektit</w:t>
            </w:r>
          </w:p>
        </w:tc>
        <w:tc>
          <w:tcPr>
            <w:tcW w:w="7122" w:type="dxa"/>
          </w:tcPr>
          <w:p w14:paraId="39B2D40A"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7C0F3E9C" w14:textId="77777777" w:rsidTr="00B91701">
        <w:tc>
          <w:tcPr>
            <w:tcW w:w="1968" w:type="dxa"/>
          </w:tcPr>
          <w:p w14:paraId="0E3BB65E"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4. Metodat e administrimit te te hollave</w:t>
            </w:r>
          </w:p>
        </w:tc>
        <w:tc>
          <w:tcPr>
            <w:tcW w:w="7122" w:type="dxa"/>
          </w:tcPr>
          <w:p w14:paraId="23CFF5A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1EBF1A67" w14:textId="77777777" w:rsidTr="00B91701">
        <w:tc>
          <w:tcPr>
            <w:tcW w:w="1968" w:type="dxa"/>
          </w:tcPr>
          <w:p w14:paraId="6FE1E30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5. Veprimtarite ekonomike te tatimpaguesit</w:t>
            </w:r>
          </w:p>
        </w:tc>
        <w:tc>
          <w:tcPr>
            <w:tcW w:w="7122" w:type="dxa"/>
          </w:tcPr>
          <w:p w14:paraId="47D057A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3A382E5B" w14:textId="77777777" w:rsidTr="00B91701">
        <w:tc>
          <w:tcPr>
            <w:tcW w:w="1968" w:type="dxa"/>
          </w:tcPr>
          <w:p w14:paraId="2464A382"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6. Tatimet e tjera te paguara nga tatimpaguesi</w:t>
            </w:r>
          </w:p>
        </w:tc>
        <w:tc>
          <w:tcPr>
            <w:tcW w:w="7122" w:type="dxa"/>
          </w:tcPr>
          <w:p w14:paraId="43E16DA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6A5CEFC3" w14:textId="77777777" w:rsidTr="00B91701">
        <w:tc>
          <w:tcPr>
            <w:tcW w:w="1968" w:type="dxa"/>
          </w:tcPr>
          <w:p w14:paraId="1857239D"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7. Cili eshte pozicioni i rimbursimit te TVSH-se se zbritshme</w:t>
            </w:r>
          </w:p>
        </w:tc>
        <w:tc>
          <w:tcPr>
            <w:tcW w:w="7122" w:type="dxa"/>
          </w:tcPr>
          <w:p w14:paraId="61FE0D9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3C4DAB05" w14:textId="77777777" w:rsidTr="00B91701">
        <w:tc>
          <w:tcPr>
            <w:tcW w:w="1968" w:type="dxa"/>
          </w:tcPr>
          <w:p w14:paraId="0A6700BB"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8. Sa e njeh tatimpaguesi tatimin per te cilin po kontrollohet</w:t>
            </w:r>
          </w:p>
        </w:tc>
        <w:tc>
          <w:tcPr>
            <w:tcW w:w="7122" w:type="dxa"/>
          </w:tcPr>
          <w:p w14:paraId="2C93C73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71C2B850" w14:textId="77777777" w:rsidTr="00B91701">
        <w:tc>
          <w:tcPr>
            <w:tcW w:w="1968" w:type="dxa"/>
          </w:tcPr>
          <w:p w14:paraId="0AA6C13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9. Cili e firmos deklaraten tatimore dhe autorizimin</w:t>
            </w:r>
          </w:p>
        </w:tc>
        <w:tc>
          <w:tcPr>
            <w:tcW w:w="7122" w:type="dxa"/>
          </w:tcPr>
          <w:p w14:paraId="3A4E87F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110FD39D" w14:textId="77777777" w:rsidTr="00B91701">
        <w:trPr>
          <w:cantSplit/>
        </w:trPr>
        <w:tc>
          <w:tcPr>
            <w:tcW w:w="1968" w:type="dxa"/>
          </w:tcPr>
          <w:p w14:paraId="5625CDF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10. Inspekto te gjithe ambjentet e tatimpaguesit a perputhen veprimtarite e tatimpaguesit ne ate rreth me tatimin e deklaruar</w:t>
            </w:r>
          </w:p>
        </w:tc>
        <w:tc>
          <w:tcPr>
            <w:tcW w:w="7122" w:type="dxa"/>
          </w:tcPr>
          <w:p w14:paraId="035C901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3DBAA9C5" w14:textId="77777777" w:rsidTr="00B91701">
        <w:trPr>
          <w:trHeight w:val="70"/>
        </w:trPr>
        <w:tc>
          <w:tcPr>
            <w:tcW w:w="1968" w:type="dxa"/>
          </w:tcPr>
          <w:p w14:paraId="2735F60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7122" w:type="dxa"/>
          </w:tcPr>
          <w:p w14:paraId="5C2CCCD3"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095285D" w14:textId="77777777" w:rsidTr="00B91701">
        <w:tc>
          <w:tcPr>
            <w:tcW w:w="1968" w:type="dxa"/>
          </w:tcPr>
          <w:p w14:paraId="3D0FD2B8"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11. A perputhet historiku i deklarates se TVSHse me llogarine e tatimpaguesit?</w:t>
            </w:r>
          </w:p>
          <w:p w14:paraId="2313A2C1"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Shenoni periudhat tatimore te verifikuara</w:t>
            </w:r>
          </w:p>
        </w:tc>
        <w:tc>
          <w:tcPr>
            <w:tcW w:w="7122" w:type="dxa"/>
          </w:tcPr>
          <w:p w14:paraId="43578BA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r w:rsidRPr="00296C11">
              <w:rPr>
                <w:rFonts w:ascii="Times New Roman" w:hAnsi="Times New Roman"/>
                <w:snapToGrid w:val="0"/>
                <w:sz w:val="21"/>
                <w:szCs w:val="21"/>
                <w:lang w:val="en-GB"/>
              </w:rPr>
              <w:lastRenderedPageBreak/>
              <w:t>…….…………………………………………………………………………………………………………………….</w:t>
            </w:r>
          </w:p>
        </w:tc>
      </w:tr>
    </w:tbl>
    <w:p w14:paraId="453A2F15" w14:textId="77777777" w:rsidR="00B91701" w:rsidRPr="00296C11" w:rsidRDefault="00B91701" w:rsidP="00B91701">
      <w:pPr>
        <w:spacing w:after="0" w:line="240" w:lineRule="auto"/>
        <w:rPr>
          <w:rFonts w:ascii="Times New Roman" w:hAnsi="Times New Roman"/>
          <w:sz w:val="21"/>
          <w:szCs w:val="21"/>
          <w:lang w:val="en-GB"/>
        </w:rPr>
      </w:pP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7080"/>
      </w:tblGrid>
      <w:tr w:rsidR="00B91701" w:rsidRPr="00296C11" w14:paraId="0DED6042" w14:textId="77777777" w:rsidTr="00B91701">
        <w:tc>
          <w:tcPr>
            <w:tcW w:w="2033" w:type="dxa"/>
          </w:tcPr>
          <w:p w14:paraId="642D146A"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i kontrollorit:</w:t>
            </w:r>
          </w:p>
          <w:p w14:paraId="307513E8"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7080" w:type="dxa"/>
          </w:tcPr>
          <w:p w14:paraId="16896641" w14:textId="77777777" w:rsidR="00B91701" w:rsidRPr="00296C11" w:rsidRDefault="00B91701" w:rsidP="00B91701">
            <w:pPr>
              <w:spacing w:after="0" w:line="240" w:lineRule="auto"/>
              <w:rPr>
                <w:rFonts w:ascii="Times New Roman" w:hAnsi="Times New Roman"/>
                <w:snapToGrid w:val="0"/>
                <w:sz w:val="21"/>
                <w:szCs w:val="21"/>
                <w:lang w:val="en-GB"/>
              </w:rPr>
            </w:pPr>
          </w:p>
          <w:p w14:paraId="30247D38" w14:textId="77777777" w:rsidR="00B91701" w:rsidRPr="00296C11" w:rsidRDefault="00B91701" w:rsidP="00B91701">
            <w:pPr>
              <w:spacing w:after="0" w:line="240" w:lineRule="auto"/>
              <w:rPr>
                <w:rFonts w:ascii="Times New Roman" w:hAnsi="Times New Roman"/>
                <w:snapToGrid w:val="0"/>
                <w:sz w:val="21"/>
                <w:szCs w:val="21"/>
                <w:lang w:val="en-GB"/>
              </w:rPr>
            </w:pPr>
          </w:p>
          <w:p w14:paraId="02E48A44" w14:textId="77777777" w:rsidR="00B91701" w:rsidRPr="00296C11" w:rsidRDefault="00B91701" w:rsidP="00B91701">
            <w:pPr>
              <w:spacing w:after="0" w:line="240" w:lineRule="auto"/>
              <w:rPr>
                <w:rFonts w:ascii="Times New Roman" w:hAnsi="Times New Roman"/>
                <w:snapToGrid w:val="0"/>
                <w:sz w:val="21"/>
                <w:szCs w:val="21"/>
                <w:lang w:val="en-GB"/>
              </w:rPr>
            </w:pPr>
          </w:p>
          <w:p w14:paraId="1498F9AB" w14:textId="77777777" w:rsidR="00B91701" w:rsidRPr="00296C11" w:rsidRDefault="00B91701" w:rsidP="00B91701">
            <w:pPr>
              <w:spacing w:after="0" w:line="240" w:lineRule="auto"/>
              <w:rPr>
                <w:rFonts w:ascii="Times New Roman" w:hAnsi="Times New Roman"/>
                <w:snapToGrid w:val="0"/>
                <w:sz w:val="21"/>
                <w:szCs w:val="21"/>
                <w:lang w:val="en-GB"/>
              </w:rPr>
            </w:pPr>
          </w:p>
          <w:p w14:paraId="4BAED9F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nënshkrimi dhe data</w:t>
            </w:r>
          </w:p>
        </w:tc>
      </w:tr>
      <w:tr w:rsidR="00B91701" w:rsidRPr="00296C11" w14:paraId="6AA2FE76" w14:textId="77777777" w:rsidTr="00B91701">
        <w:tc>
          <w:tcPr>
            <w:tcW w:w="2033" w:type="dxa"/>
          </w:tcPr>
          <w:p w14:paraId="669270EE"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Komente te Pergjegjesit te Sektorit te Kontrollit:</w:t>
            </w:r>
          </w:p>
        </w:tc>
        <w:tc>
          <w:tcPr>
            <w:tcW w:w="7080" w:type="dxa"/>
          </w:tcPr>
          <w:p w14:paraId="1B035A11"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7465DEBC" w14:textId="77777777" w:rsidTr="00B91701">
        <w:tc>
          <w:tcPr>
            <w:tcW w:w="2033" w:type="dxa"/>
          </w:tcPr>
          <w:p w14:paraId="0A08EF3B"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Pergjegjesi i Sektorit te Kontrollit       </w:t>
            </w:r>
          </w:p>
        </w:tc>
        <w:tc>
          <w:tcPr>
            <w:tcW w:w="7080" w:type="dxa"/>
          </w:tcPr>
          <w:p w14:paraId="13CE4F4D" w14:textId="77777777" w:rsidR="00B91701" w:rsidRPr="00296C11" w:rsidRDefault="00B91701" w:rsidP="00B91701">
            <w:pPr>
              <w:spacing w:after="0" w:line="240" w:lineRule="auto"/>
              <w:rPr>
                <w:rFonts w:ascii="Times New Roman" w:hAnsi="Times New Roman"/>
                <w:snapToGrid w:val="0"/>
                <w:sz w:val="21"/>
                <w:szCs w:val="21"/>
                <w:lang w:val="de-DE"/>
              </w:rPr>
            </w:pPr>
          </w:p>
          <w:p w14:paraId="6CC4FE88" w14:textId="77777777" w:rsidR="00B91701" w:rsidRPr="00296C11" w:rsidRDefault="00B91701" w:rsidP="00B91701">
            <w:pPr>
              <w:spacing w:after="0" w:line="240" w:lineRule="auto"/>
              <w:rPr>
                <w:rFonts w:ascii="Times New Roman" w:hAnsi="Times New Roman"/>
                <w:snapToGrid w:val="0"/>
                <w:sz w:val="21"/>
                <w:szCs w:val="21"/>
                <w:lang w:val="de-DE"/>
              </w:rPr>
            </w:pPr>
          </w:p>
          <w:p w14:paraId="5C65A522" w14:textId="77777777" w:rsidR="00B91701" w:rsidRPr="00296C11" w:rsidRDefault="00B91701" w:rsidP="00B91701">
            <w:pPr>
              <w:spacing w:after="0" w:line="240" w:lineRule="auto"/>
              <w:rPr>
                <w:rFonts w:ascii="Times New Roman" w:hAnsi="Times New Roman"/>
                <w:snapToGrid w:val="0"/>
                <w:sz w:val="21"/>
                <w:szCs w:val="21"/>
                <w:lang w:val="de-DE"/>
              </w:rPr>
            </w:pPr>
          </w:p>
          <w:p w14:paraId="427D01C3" w14:textId="77777777" w:rsidR="00B91701" w:rsidRPr="00296C11" w:rsidRDefault="00B91701" w:rsidP="00B91701">
            <w:pPr>
              <w:spacing w:after="0" w:line="240" w:lineRule="auto"/>
              <w:rPr>
                <w:rFonts w:ascii="Times New Roman" w:hAnsi="Times New Roman"/>
                <w:snapToGrid w:val="0"/>
                <w:sz w:val="21"/>
                <w:szCs w:val="21"/>
                <w:lang w:val="de-DE"/>
              </w:rPr>
            </w:pPr>
          </w:p>
          <w:p w14:paraId="50B96BB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nënshkrimi dhe data</w:t>
            </w:r>
          </w:p>
        </w:tc>
      </w:tr>
      <w:tr w:rsidR="00B91701" w:rsidRPr="00296C11" w14:paraId="611AE732" w14:textId="77777777" w:rsidTr="00B91701">
        <w:tc>
          <w:tcPr>
            <w:tcW w:w="2033" w:type="dxa"/>
          </w:tcPr>
          <w:p w14:paraId="031EC64A"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Komente te Drejtorit te Drejtorise se Kontrollit</w:t>
            </w:r>
          </w:p>
        </w:tc>
        <w:tc>
          <w:tcPr>
            <w:tcW w:w="7080" w:type="dxa"/>
          </w:tcPr>
          <w:p w14:paraId="4EA9BF40" w14:textId="77777777" w:rsidR="00B91701" w:rsidRPr="00296C11" w:rsidRDefault="00B91701" w:rsidP="00B91701">
            <w:pPr>
              <w:spacing w:after="0" w:line="240" w:lineRule="auto"/>
              <w:rPr>
                <w:rFonts w:ascii="Times New Roman" w:hAnsi="Times New Roman"/>
                <w:snapToGrid w:val="0"/>
                <w:sz w:val="21"/>
                <w:szCs w:val="21"/>
                <w:lang w:val="de-DE"/>
              </w:rPr>
            </w:pPr>
          </w:p>
        </w:tc>
      </w:tr>
      <w:tr w:rsidR="00B91701" w:rsidRPr="00296C11" w14:paraId="16C52AD6" w14:textId="77777777" w:rsidTr="00B91701">
        <w:tc>
          <w:tcPr>
            <w:tcW w:w="2033" w:type="dxa"/>
          </w:tcPr>
          <w:p w14:paraId="60245E0D" w14:textId="77777777" w:rsidR="00B91701" w:rsidRPr="00296C11" w:rsidRDefault="00B91701" w:rsidP="00B91701">
            <w:pPr>
              <w:spacing w:after="0" w:line="240" w:lineRule="auto"/>
              <w:rPr>
                <w:rFonts w:ascii="Times New Roman" w:hAnsi="Times New Roman"/>
                <w:snapToGrid w:val="0"/>
                <w:sz w:val="21"/>
                <w:szCs w:val="21"/>
                <w:lang w:val="de-DE"/>
              </w:rPr>
            </w:pPr>
          </w:p>
          <w:p w14:paraId="6E390059"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Drejtori i Drejtorise se Kontrollit</w:t>
            </w:r>
          </w:p>
        </w:tc>
        <w:tc>
          <w:tcPr>
            <w:tcW w:w="7080" w:type="dxa"/>
          </w:tcPr>
          <w:p w14:paraId="1BCF3831" w14:textId="77777777" w:rsidR="00B91701" w:rsidRPr="00296C11" w:rsidRDefault="00B91701" w:rsidP="00B91701">
            <w:pPr>
              <w:spacing w:after="0" w:line="240" w:lineRule="auto"/>
              <w:rPr>
                <w:rFonts w:ascii="Times New Roman" w:hAnsi="Times New Roman"/>
                <w:snapToGrid w:val="0"/>
                <w:sz w:val="21"/>
                <w:szCs w:val="21"/>
                <w:lang w:val="en-GB"/>
              </w:rPr>
            </w:pPr>
          </w:p>
          <w:p w14:paraId="77AB6BF7" w14:textId="77777777" w:rsidR="00B91701" w:rsidRPr="00296C11" w:rsidRDefault="00B91701" w:rsidP="00B91701">
            <w:pPr>
              <w:spacing w:after="0" w:line="240" w:lineRule="auto"/>
              <w:rPr>
                <w:rFonts w:ascii="Times New Roman" w:hAnsi="Times New Roman"/>
                <w:snapToGrid w:val="0"/>
                <w:sz w:val="21"/>
                <w:szCs w:val="21"/>
                <w:lang w:val="en-GB"/>
              </w:rPr>
            </w:pPr>
          </w:p>
          <w:p w14:paraId="0659DD78" w14:textId="77777777" w:rsidR="00B91701" w:rsidRPr="00296C11" w:rsidRDefault="00B91701" w:rsidP="00B91701">
            <w:pPr>
              <w:spacing w:after="0" w:line="240" w:lineRule="auto"/>
              <w:rPr>
                <w:rFonts w:ascii="Times New Roman" w:hAnsi="Times New Roman"/>
                <w:snapToGrid w:val="0"/>
                <w:sz w:val="21"/>
                <w:szCs w:val="21"/>
                <w:lang w:val="en-GB"/>
              </w:rPr>
            </w:pPr>
          </w:p>
          <w:p w14:paraId="4091E616" w14:textId="77777777" w:rsidR="00B91701" w:rsidRPr="00296C11" w:rsidRDefault="00B91701" w:rsidP="00B91701">
            <w:pPr>
              <w:spacing w:after="0" w:line="240" w:lineRule="auto"/>
              <w:rPr>
                <w:rFonts w:ascii="Times New Roman" w:hAnsi="Times New Roman"/>
                <w:snapToGrid w:val="0"/>
                <w:sz w:val="21"/>
                <w:szCs w:val="21"/>
                <w:lang w:val="en-GB"/>
              </w:rPr>
            </w:pPr>
          </w:p>
          <w:p w14:paraId="3834BB40" w14:textId="77777777" w:rsidR="00B91701" w:rsidRPr="00296C11" w:rsidRDefault="00B91701" w:rsidP="00B91701">
            <w:pPr>
              <w:spacing w:after="0" w:line="240" w:lineRule="auto"/>
              <w:rPr>
                <w:rFonts w:ascii="Times New Roman" w:hAnsi="Times New Roman"/>
                <w:snapToGrid w:val="0"/>
                <w:sz w:val="21"/>
                <w:szCs w:val="21"/>
                <w:lang w:val="en-GB"/>
              </w:rPr>
            </w:pPr>
          </w:p>
          <w:p w14:paraId="5A00573F" w14:textId="77777777" w:rsidR="00B91701" w:rsidRPr="00296C11" w:rsidRDefault="00B91701" w:rsidP="00B91701">
            <w:pPr>
              <w:spacing w:after="0" w:line="240" w:lineRule="auto"/>
              <w:rPr>
                <w:rFonts w:ascii="Times New Roman" w:hAnsi="Times New Roman"/>
                <w:snapToGrid w:val="0"/>
                <w:sz w:val="21"/>
                <w:szCs w:val="21"/>
                <w:lang w:val="en-GB"/>
              </w:rPr>
            </w:pPr>
          </w:p>
          <w:p w14:paraId="5A1FF349"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en-GB"/>
              </w:rPr>
              <w:t>Emri, nënshkrimi dhe data</w:t>
            </w:r>
          </w:p>
        </w:tc>
      </w:tr>
      <w:tr w:rsidR="00B91701" w:rsidRPr="00296C11" w14:paraId="7AE5735D" w14:textId="77777777" w:rsidTr="00B91701">
        <w:trPr>
          <w:trHeight w:val="720"/>
        </w:trPr>
        <w:tc>
          <w:tcPr>
            <w:tcW w:w="2033" w:type="dxa"/>
          </w:tcPr>
          <w:p w14:paraId="25091C20"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 xml:space="preserve">Komente dhe miratimi i </w:t>
            </w:r>
          </w:p>
          <w:p w14:paraId="6988BCEE"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Drejtorit te Drejtorise Rajonale</w:t>
            </w:r>
          </w:p>
        </w:tc>
        <w:tc>
          <w:tcPr>
            <w:tcW w:w="7080" w:type="dxa"/>
          </w:tcPr>
          <w:p w14:paraId="3DC4F757"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en-GB"/>
              </w:rPr>
              <w:t>…………………………………………………….……..……………………………………………………….…..………………………………………………………………………………………………………………………………………………………………………………………..…………………………………………………….…….</w:t>
            </w:r>
          </w:p>
          <w:p w14:paraId="48518844"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en-GB"/>
              </w:rPr>
              <w:t>Emri, nënshkrimi dhe data</w:t>
            </w:r>
          </w:p>
        </w:tc>
      </w:tr>
    </w:tbl>
    <w:p w14:paraId="4F87AEBF" w14:textId="77777777" w:rsidR="00B91701" w:rsidRPr="00296C11" w:rsidRDefault="00B91701" w:rsidP="00B91701">
      <w:pPr>
        <w:spacing w:after="0" w:line="240" w:lineRule="auto"/>
        <w:rPr>
          <w:rFonts w:ascii="Times New Roman" w:hAnsi="Times New Roman"/>
          <w:b/>
          <w:bCs/>
          <w:sz w:val="21"/>
          <w:szCs w:val="21"/>
          <w:lang w:val="it-IT"/>
        </w:rPr>
      </w:pPr>
    </w:p>
    <w:p w14:paraId="0F00626B" w14:textId="17695886" w:rsidR="00B91701" w:rsidRPr="00296C11" w:rsidRDefault="00B91701" w:rsidP="00B91701">
      <w:pPr>
        <w:pStyle w:val="Caption"/>
        <w:rPr>
          <w:rFonts w:ascii="Times New Roman" w:hAnsi="Times New Roman"/>
          <w:b/>
          <w:bCs/>
          <w:color w:val="auto"/>
          <w:sz w:val="21"/>
          <w:szCs w:val="21"/>
          <w:lang w:val="it-IT"/>
        </w:rPr>
      </w:pPr>
      <w:bookmarkStart w:id="262" w:name="_Toc475979044"/>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3</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bCs/>
          <w:color w:val="auto"/>
          <w:sz w:val="21"/>
          <w:szCs w:val="21"/>
          <w:lang w:val="it-IT"/>
        </w:rPr>
        <w:t>Raporti i vizites se kontrollit</w:t>
      </w:r>
      <w:bookmarkEnd w:id="262"/>
    </w:p>
    <w:p w14:paraId="1CCC6A21" w14:textId="77777777" w:rsidR="00B91701" w:rsidRPr="00296C11" w:rsidRDefault="00B91701" w:rsidP="00B91701">
      <w:pPr>
        <w:spacing w:after="0" w:line="240" w:lineRule="auto"/>
        <w:rPr>
          <w:rFonts w:ascii="Times New Roman" w:hAnsi="Times New Roman"/>
          <w:b/>
          <w:bCs/>
          <w:sz w:val="21"/>
          <w:szCs w:val="21"/>
          <w:lang w:val="it-IT"/>
        </w:rPr>
      </w:pPr>
    </w:p>
    <w:p w14:paraId="691043DC" w14:textId="7DEAD7A3"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bCs/>
          <w:sz w:val="21"/>
          <w:szCs w:val="21"/>
          <w:lang w:val="en-GB"/>
        </w:rPr>
        <w:t>Formulari i  dokumentimit te levizjes se dokumentacionit te kontrollit nga Inspektori deri tek Drejtori i Drejtorise Rajonale.</w:t>
      </w:r>
      <w:r w:rsidRPr="00296C11">
        <w:rPr>
          <w:rFonts w:ascii="Times New Roman" w:hAnsi="Times New Roman"/>
          <w:sz w:val="21"/>
          <w:szCs w:val="21"/>
          <w:lang w:val="en-GB"/>
        </w:rPr>
        <w:t xml:space="preserve"> (Inspektor,Pergjegjes Sektori,Drejtor Kontrolli,Drejtor Rajonal)</w:t>
      </w:r>
    </w:p>
    <w:p w14:paraId="300840E4" w14:textId="77777777" w:rsidR="00B91701" w:rsidRPr="00296C11" w:rsidRDefault="00B91701" w:rsidP="00B91701">
      <w:pPr>
        <w:spacing w:after="0" w:line="240" w:lineRule="auto"/>
        <w:rPr>
          <w:rFonts w:ascii="Times New Roman" w:hAnsi="Times New Roman"/>
          <w:sz w:val="21"/>
          <w:szCs w:val="21"/>
          <w:lang w:val="en-GB"/>
        </w:rPr>
      </w:pPr>
    </w:p>
    <w:tbl>
      <w:tblPr>
        <w:tblW w:w="912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1080"/>
        <w:gridCol w:w="844"/>
        <w:gridCol w:w="386"/>
        <w:gridCol w:w="214"/>
        <w:gridCol w:w="476"/>
        <w:gridCol w:w="784"/>
        <w:gridCol w:w="416"/>
        <w:gridCol w:w="124"/>
        <w:gridCol w:w="476"/>
        <w:gridCol w:w="844"/>
        <w:gridCol w:w="1204"/>
      </w:tblGrid>
      <w:tr w:rsidR="00B91701" w:rsidRPr="00296C11" w14:paraId="77892E00" w14:textId="77777777" w:rsidTr="003F32DC">
        <w:tc>
          <w:tcPr>
            <w:tcW w:w="2276" w:type="dxa"/>
          </w:tcPr>
          <w:p w14:paraId="47AE28DE" w14:textId="77777777" w:rsidR="00B91701" w:rsidRPr="00296C11" w:rsidRDefault="00B91701" w:rsidP="00B91701">
            <w:pPr>
              <w:spacing w:after="0" w:line="240" w:lineRule="auto"/>
              <w:rPr>
                <w:rFonts w:ascii="Times New Roman" w:hAnsi="Times New Roman"/>
                <w:snapToGrid w:val="0"/>
                <w:sz w:val="21"/>
                <w:szCs w:val="21"/>
                <w:lang w:val="en-GB"/>
              </w:rPr>
            </w:pPr>
          </w:p>
          <w:p w14:paraId="7F62B5C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Numri i protokollit:</w:t>
            </w:r>
          </w:p>
        </w:tc>
        <w:tc>
          <w:tcPr>
            <w:tcW w:w="1080" w:type="dxa"/>
          </w:tcPr>
          <w:p w14:paraId="08E440B4"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920" w:type="dxa"/>
            <w:gridSpan w:val="4"/>
          </w:tcPr>
          <w:p w14:paraId="3792EFD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Data e njoftimit te kontrollit:</w:t>
            </w:r>
          </w:p>
        </w:tc>
        <w:tc>
          <w:tcPr>
            <w:tcW w:w="1200" w:type="dxa"/>
            <w:gridSpan w:val="2"/>
          </w:tcPr>
          <w:p w14:paraId="1B08CD26" w14:textId="77777777" w:rsidR="00B91701" w:rsidRPr="00296C11" w:rsidRDefault="00B91701" w:rsidP="00B91701">
            <w:pPr>
              <w:spacing w:after="0" w:line="240" w:lineRule="auto"/>
              <w:rPr>
                <w:rFonts w:ascii="Times New Roman" w:hAnsi="Times New Roman"/>
                <w:snapToGrid w:val="0"/>
                <w:sz w:val="21"/>
                <w:szCs w:val="21"/>
                <w:lang w:val="en-GB"/>
              </w:rPr>
            </w:pPr>
          </w:p>
          <w:p w14:paraId="3BB2F8CE"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444" w:type="dxa"/>
            <w:gridSpan w:val="3"/>
          </w:tcPr>
          <w:p w14:paraId="5BFFD40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Dite te planifikuara</w:t>
            </w:r>
          </w:p>
        </w:tc>
        <w:tc>
          <w:tcPr>
            <w:tcW w:w="1204" w:type="dxa"/>
          </w:tcPr>
          <w:p w14:paraId="0076A8B4" w14:textId="77777777" w:rsidR="00B91701" w:rsidRPr="00296C11" w:rsidRDefault="00B91701" w:rsidP="00B91701">
            <w:pPr>
              <w:spacing w:after="0" w:line="240" w:lineRule="auto"/>
              <w:rPr>
                <w:rFonts w:ascii="Times New Roman" w:hAnsi="Times New Roman"/>
                <w:snapToGrid w:val="0"/>
                <w:sz w:val="21"/>
                <w:szCs w:val="21"/>
                <w:lang w:val="en-GB"/>
              </w:rPr>
            </w:pPr>
          </w:p>
          <w:p w14:paraId="6332BAC9" w14:textId="77777777" w:rsidR="00B91701" w:rsidRPr="00296C11" w:rsidRDefault="00B91701" w:rsidP="00B91701">
            <w:pPr>
              <w:spacing w:after="0" w:line="240" w:lineRule="auto"/>
              <w:rPr>
                <w:rFonts w:ascii="Times New Roman" w:hAnsi="Times New Roman"/>
                <w:snapToGrid w:val="0"/>
                <w:sz w:val="21"/>
                <w:szCs w:val="21"/>
                <w:lang w:val="en-GB"/>
              </w:rPr>
            </w:pPr>
          </w:p>
          <w:p w14:paraId="2C34901B"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F991595" w14:textId="77777777" w:rsidTr="003F32DC">
        <w:trPr>
          <w:trHeight w:val="315"/>
        </w:trPr>
        <w:tc>
          <w:tcPr>
            <w:tcW w:w="2276" w:type="dxa"/>
          </w:tcPr>
          <w:p w14:paraId="64B6C02A" w14:textId="77777777" w:rsidR="00B91701" w:rsidRPr="00296C11" w:rsidRDefault="00B91701" w:rsidP="00B91701">
            <w:pPr>
              <w:spacing w:after="0" w:line="240" w:lineRule="auto"/>
              <w:rPr>
                <w:rFonts w:ascii="Times New Roman" w:hAnsi="Times New Roman"/>
                <w:snapToGrid w:val="0"/>
                <w:sz w:val="21"/>
                <w:szCs w:val="21"/>
                <w:lang w:val="en-GB"/>
              </w:rPr>
            </w:pPr>
          </w:p>
          <w:p w14:paraId="51F7095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Emri i tatimpaguesit </w:t>
            </w:r>
          </w:p>
        </w:tc>
        <w:tc>
          <w:tcPr>
            <w:tcW w:w="6848" w:type="dxa"/>
            <w:gridSpan w:val="11"/>
          </w:tcPr>
          <w:p w14:paraId="0D2F032A"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C4C0297" w14:textId="77777777" w:rsidTr="003F32DC">
        <w:trPr>
          <w:trHeight w:val="510"/>
        </w:trPr>
        <w:tc>
          <w:tcPr>
            <w:tcW w:w="2276" w:type="dxa"/>
          </w:tcPr>
          <w:p w14:paraId="0EDDDF3B" w14:textId="77777777" w:rsidR="00B91701" w:rsidRPr="00296C11" w:rsidRDefault="00B91701" w:rsidP="00B91701">
            <w:pPr>
              <w:spacing w:after="0" w:line="240" w:lineRule="auto"/>
              <w:rPr>
                <w:rFonts w:ascii="Times New Roman" w:hAnsi="Times New Roman"/>
                <w:snapToGrid w:val="0"/>
                <w:sz w:val="21"/>
                <w:szCs w:val="21"/>
                <w:lang w:val="en-GB"/>
              </w:rPr>
            </w:pPr>
          </w:p>
          <w:p w14:paraId="70C995B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Adresa: </w:t>
            </w:r>
          </w:p>
        </w:tc>
        <w:tc>
          <w:tcPr>
            <w:tcW w:w="6848" w:type="dxa"/>
            <w:gridSpan w:val="11"/>
          </w:tcPr>
          <w:p w14:paraId="0080E7D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2330611" w14:textId="77777777" w:rsidTr="003F32DC">
        <w:tc>
          <w:tcPr>
            <w:tcW w:w="2276" w:type="dxa"/>
          </w:tcPr>
          <w:p w14:paraId="3B0C5DF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NIPT:</w:t>
            </w:r>
          </w:p>
        </w:tc>
        <w:tc>
          <w:tcPr>
            <w:tcW w:w="2524" w:type="dxa"/>
            <w:gridSpan w:val="4"/>
          </w:tcPr>
          <w:p w14:paraId="647E469D" w14:textId="77777777" w:rsidR="00B91701" w:rsidRPr="00296C11" w:rsidRDefault="00B91701" w:rsidP="00B91701">
            <w:pPr>
              <w:spacing w:after="0" w:line="240" w:lineRule="auto"/>
              <w:rPr>
                <w:rFonts w:ascii="Times New Roman" w:hAnsi="Times New Roman"/>
                <w:snapToGrid w:val="0"/>
                <w:sz w:val="21"/>
                <w:szCs w:val="21"/>
                <w:lang w:val="en-GB"/>
              </w:rPr>
            </w:pPr>
          </w:p>
          <w:p w14:paraId="5B67EC78"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800" w:type="dxa"/>
            <w:gridSpan w:val="4"/>
          </w:tcPr>
          <w:p w14:paraId="3CE7A5F7" w14:textId="77777777" w:rsidR="00B91701" w:rsidRPr="00296C11" w:rsidRDefault="00B91701" w:rsidP="00B91701">
            <w:pPr>
              <w:spacing w:after="0" w:line="240" w:lineRule="auto"/>
              <w:ind w:left="297"/>
              <w:rPr>
                <w:rFonts w:ascii="Times New Roman" w:hAnsi="Times New Roman"/>
                <w:snapToGrid w:val="0"/>
                <w:sz w:val="21"/>
                <w:szCs w:val="21"/>
                <w:lang w:val="en-GB"/>
              </w:rPr>
            </w:pPr>
            <w:r w:rsidRPr="00296C11">
              <w:rPr>
                <w:rFonts w:ascii="Times New Roman" w:hAnsi="Times New Roman"/>
                <w:snapToGrid w:val="0"/>
                <w:sz w:val="21"/>
                <w:szCs w:val="21"/>
                <w:lang w:val="en-GB"/>
              </w:rPr>
              <w:t>Kod fiskal:</w:t>
            </w:r>
          </w:p>
        </w:tc>
        <w:tc>
          <w:tcPr>
            <w:tcW w:w="2524" w:type="dxa"/>
            <w:gridSpan w:val="3"/>
          </w:tcPr>
          <w:p w14:paraId="1DD6BD90"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24177172" w14:textId="77777777" w:rsidTr="003F32DC">
        <w:tc>
          <w:tcPr>
            <w:tcW w:w="2276" w:type="dxa"/>
          </w:tcPr>
          <w:p w14:paraId="0A7CA25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Lloji i kontrollit: </w:t>
            </w:r>
          </w:p>
          <w:p w14:paraId="6A6C366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fshij sipas rastit</w:t>
            </w:r>
          </w:p>
        </w:tc>
        <w:tc>
          <w:tcPr>
            <w:tcW w:w="6848" w:type="dxa"/>
            <w:gridSpan w:val="11"/>
          </w:tcPr>
          <w:p w14:paraId="5470B921" w14:textId="77777777" w:rsidR="00B91701" w:rsidRPr="00296C11" w:rsidRDefault="00B91701" w:rsidP="00B91701">
            <w:pPr>
              <w:spacing w:after="0" w:line="240" w:lineRule="auto"/>
              <w:rPr>
                <w:rFonts w:ascii="Times New Roman" w:hAnsi="Times New Roman"/>
                <w:b/>
                <w:snapToGrid w:val="0"/>
                <w:sz w:val="21"/>
                <w:szCs w:val="21"/>
                <w:lang w:val="en-GB"/>
              </w:rPr>
            </w:pPr>
            <w:r w:rsidRPr="00296C11">
              <w:rPr>
                <w:rFonts w:ascii="Times New Roman" w:hAnsi="Times New Roman"/>
                <w:snapToGrid w:val="0"/>
                <w:sz w:val="21"/>
                <w:szCs w:val="21"/>
                <w:lang w:val="en-GB"/>
              </w:rPr>
              <w:t>Plote/tematik…(</w:t>
            </w:r>
            <w:r w:rsidRPr="00296C11">
              <w:rPr>
                <w:rFonts w:ascii="Times New Roman" w:hAnsi="Times New Roman"/>
                <w:b/>
                <w:snapToGrid w:val="0"/>
                <w:sz w:val="21"/>
                <w:szCs w:val="21"/>
                <w:lang w:val="en-GB"/>
              </w:rPr>
              <w:t>perzjedhur nga DRT-ja apo DPT-ja</w:t>
            </w:r>
          </w:p>
          <w:p w14:paraId="037B166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lastRenderedPageBreak/>
              <w:t xml:space="preserve">Tatim-Fitimi/TVSH/Tatim I Mbajtur në Burim/Tatim mbi të Ardhurat Personale/Tjeter (specifiko)……………………………………………….                                                  </w:t>
            </w:r>
          </w:p>
        </w:tc>
      </w:tr>
      <w:tr w:rsidR="00B91701" w:rsidRPr="00296C11" w14:paraId="67EB34A6" w14:textId="77777777" w:rsidTr="003F32DC">
        <w:tc>
          <w:tcPr>
            <w:tcW w:w="2276" w:type="dxa"/>
          </w:tcPr>
          <w:p w14:paraId="3267D7D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lastRenderedPageBreak/>
              <w:t xml:space="preserve">Data e fillimit te kontrollit: : </w:t>
            </w:r>
          </w:p>
        </w:tc>
        <w:tc>
          <w:tcPr>
            <w:tcW w:w="1924" w:type="dxa"/>
            <w:gridSpan w:val="2"/>
          </w:tcPr>
          <w:p w14:paraId="54D01A23" w14:textId="77777777" w:rsidR="00B91701" w:rsidRPr="00296C11" w:rsidRDefault="00B91701" w:rsidP="00B91701">
            <w:pPr>
              <w:spacing w:after="0" w:line="240" w:lineRule="auto"/>
              <w:rPr>
                <w:rFonts w:ascii="Times New Roman" w:hAnsi="Times New Roman"/>
                <w:snapToGrid w:val="0"/>
                <w:sz w:val="21"/>
                <w:szCs w:val="21"/>
                <w:lang w:val="en-GB"/>
              </w:rPr>
            </w:pPr>
          </w:p>
          <w:p w14:paraId="4E87920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860" w:type="dxa"/>
            <w:gridSpan w:val="4"/>
          </w:tcPr>
          <w:p w14:paraId="41FAAE53"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Data e perfundimit te kontrollit: </w:t>
            </w:r>
          </w:p>
        </w:tc>
        <w:tc>
          <w:tcPr>
            <w:tcW w:w="3064" w:type="dxa"/>
            <w:gridSpan w:val="5"/>
          </w:tcPr>
          <w:p w14:paraId="48FE896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FEBC2BC" w14:textId="77777777" w:rsidTr="003F32DC">
        <w:tc>
          <w:tcPr>
            <w:tcW w:w="2276" w:type="dxa"/>
          </w:tcPr>
          <w:p w14:paraId="454FAF8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Personat e pranishem</w:t>
            </w:r>
          </w:p>
          <w:p w14:paraId="1D0DA51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1. Inspektore </w:t>
            </w:r>
          </w:p>
          <w:p w14:paraId="2F83FF8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2. Perfaqesues te biznesit </w:t>
            </w:r>
          </w:p>
          <w:p w14:paraId="75EFE95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3. Administrator </w:t>
            </w:r>
          </w:p>
        </w:tc>
        <w:tc>
          <w:tcPr>
            <w:tcW w:w="1924" w:type="dxa"/>
            <w:gridSpan w:val="2"/>
          </w:tcPr>
          <w:p w14:paraId="0FD87B8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1.</w:t>
            </w:r>
          </w:p>
          <w:p w14:paraId="7F072BA0"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860" w:type="dxa"/>
            <w:gridSpan w:val="4"/>
          </w:tcPr>
          <w:p w14:paraId="51218D9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2.</w:t>
            </w:r>
          </w:p>
        </w:tc>
        <w:tc>
          <w:tcPr>
            <w:tcW w:w="3064" w:type="dxa"/>
            <w:gridSpan w:val="5"/>
          </w:tcPr>
          <w:p w14:paraId="0F40B1A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3.</w:t>
            </w:r>
          </w:p>
        </w:tc>
      </w:tr>
      <w:tr w:rsidR="00B91701" w:rsidRPr="00296C11" w14:paraId="5B0FED5A" w14:textId="77777777" w:rsidTr="003F32DC">
        <w:tc>
          <w:tcPr>
            <w:tcW w:w="2276" w:type="dxa"/>
          </w:tcPr>
          <w:p w14:paraId="529A7E30" w14:textId="77777777" w:rsidR="00B91701" w:rsidRPr="00296C11" w:rsidRDefault="00B91701" w:rsidP="00B91701">
            <w:pPr>
              <w:spacing w:after="0" w:line="240" w:lineRule="auto"/>
              <w:rPr>
                <w:rFonts w:ascii="Times New Roman" w:hAnsi="Times New Roman"/>
                <w:snapToGrid w:val="0"/>
                <w:sz w:val="21"/>
                <w:szCs w:val="21"/>
                <w:lang w:val="en-GB"/>
              </w:rPr>
            </w:pPr>
          </w:p>
          <w:p w14:paraId="0BE7D3C1"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Statusi ligjor: </w:t>
            </w:r>
          </w:p>
        </w:tc>
        <w:tc>
          <w:tcPr>
            <w:tcW w:w="1924" w:type="dxa"/>
            <w:gridSpan w:val="2"/>
          </w:tcPr>
          <w:p w14:paraId="57B33E32" w14:textId="77777777" w:rsidR="00B91701" w:rsidRPr="00296C11" w:rsidRDefault="00B91701" w:rsidP="00B91701">
            <w:pPr>
              <w:spacing w:after="0" w:line="240" w:lineRule="auto"/>
              <w:rPr>
                <w:rFonts w:ascii="Times New Roman" w:hAnsi="Times New Roman"/>
                <w:snapToGrid w:val="0"/>
                <w:sz w:val="21"/>
                <w:szCs w:val="21"/>
                <w:lang w:val="en-GB"/>
              </w:rPr>
            </w:pPr>
          </w:p>
          <w:p w14:paraId="1265EF04"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860" w:type="dxa"/>
            <w:gridSpan w:val="4"/>
          </w:tcPr>
          <w:p w14:paraId="6B8F20A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Aktiviteti ekonomik:</w:t>
            </w:r>
          </w:p>
          <w:p w14:paraId="6CE57DD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Sipas vendimit te gjykates dhe aktivitetit ne fakte.</w:t>
            </w:r>
          </w:p>
        </w:tc>
        <w:tc>
          <w:tcPr>
            <w:tcW w:w="3064" w:type="dxa"/>
            <w:gridSpan w:val="5"/>
          </w:tcPr>
          <w:p w14:paraId="3B1977A6"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1C5D687" w14:textId="77777777" w:rsidTr="003F32DC">
        <w:trPr>
          <w:trHeight w:val="300"/>
        </w:trPr>
        <w:tc>
          <w:tcPr>
            <w:tcW w:w="2276" w:type="dxa"/>
            <w:vMerge w:val="restart"/>
          </w:tcPr>
          <w:p w14:paraId="0D116B9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Periudha e kontrolluar</w:t>
            </w:r>
          </w:p>
        </w:tc>
        <w:tc>
          <w:tcPr>
            <w:tcW w:w="3784" w:type="dxa"/>
            <w:gridSpan w:val="6"/>
          </w:tcPr>
          <w:p w14:paraId="7058534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Nga </w:t>
            </w:r>
          </w:p>
        </w:tc>
        <w:tc>
          <w:tcPr>
            <w:tcW w:w="3064" w:type="dxa"/>
            <w:gridSpan w:val="5"/>
          </w:tcPr>
          <w:p w14:paraId="0780583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Deri </w:t>
            </w:r>
          </w:p>
        </w:tc>
      </w:tr>
      <w:tr w:rsidR="00B91701" w:rsidRPr="00296C11" w14:paraId="790DAD96" w14:textId="77777777" w:rsidTr="003F32DC">
        <w:trPr>
          <w:trHeight w:val="237"/>
        </w:trPr>
        <w:tc>
          <w:tcPr>
            <w:tcW w:w="2276" w:type="dxa"/>
            <w:vMerge/>
          </w:tcPr>
          <w:p w14:paraId="7DC3E5FC" w14:textId="77777777" w:rsidR="00B91701" w:rsidRPr="00296C11" w:rsidRDefault="00B91701" w:rsidP="00B91701">
            <w:pPr>
              <w:spacing w:after="0" w:line="240" w:lineRule="auto"/>
              <w:rPr>
                <w:rFonts w:ascii="Times New Roman" w:hAnsi="Times New Roman"/>
                <w:sz w:val="21"/>
                <w:szCs w:val="21"/>
                <w:lang w:val="en-GB"/>
              </w:rPr>
            </w:pPr>
          </w:p>
        </w:tc>
        <w:tc>
          <w:tcPr>
            <w:tcW w:w="3784" w:type="dxa"/>
            <w:gridSpan w:val="6"/>
          </w:tcPr>
          <w:p w14:paraId="5F5AF8C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Nga </w:t>
            </w:r>
          </w:p>
        </w:tc>
        <w:tc>
          <w:tcPr>
            <w:tcW w:w="3064" w:type="dxa"/>
            <w:gridSpan w:val="5"/>
          </w:tcPr>
          <w:p w14:paraId="40077483"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napToGrid w:val="0"/>
                <w:sz w:val="21"/>
                <w:szCs w:val="21"/>
                <w:lang w:val="en-GB"/>
              </w:rPr>
              <w:t xml:space="preserve">Deri </w:t>
            </w:r>
          </w:p>
        </w:tc>
      </w:tr>
      <w:tr w:rsidR="00B91701" w:rsidRPr="00296C11" w14:paraId="375E2449" w14:textId="77777777" w:rsidTr="003F32DC">
        <w:trPr>
          <w:trHeight w:val="345"/>
        </w:trPr>
        <w:tc>
          <w:tcPr>
            <w:tcW w:w="2276" w:type="dxa"/>
            <w:vMerge/>
          </w:tcPr>
          <w:p w14:paraId="1CC95831" w14:textId="77777777" w:rsidR="00B91701" w:rsidRPr="00296C11" w:rsidRDefault="00B91701" w:rsidP="00B91701">
            <w:pPr>
              <w:spacing w:after="0" w:line="240" w:lineRule="auto"/>
              <w:rPr>
                <w:rFonts w:ascii="Times New Roman" w:hAnsi="Times New Roman"/>
                <w:sz w:val="21"/>
                <w:szCs w:val="21"/>
                <w:lang w:val="en-GB"/>
              </w:rPr>
            </w:pPr>
          </w:p>
        </w:tc>
        <w:tc>
          <w:tcPr>
            <w:tcW w:w="3784" w:type="dxa"/>
            <w:gridSpan w:val="6"/>
          </w:tcPr>
          <w:p w14:paraId="73491DA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Nga</w:t>
            </w:r>
          </w:p>
        </w:tc>
        <w:tc>
          <w:tcPr>
            <w:tcW w:w="3064" w:type="dxa"/>
            <w:gridSpan w:val="5"/>
          </w:tcPr>
          <w:p w14:paraId="57035EF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napToGrid w:val="0"/>
                <w:sz w:val="21"/>
                <w:szCs w:val="21"/>
                <w:lang w:val="en-GB"/>
              </w:rPr>
              <w:t xml:space="preserve">Deri </w:t>
            </w:r>
          </w:p>
        </w:tc>
      </w:tr>
      <w:tr w:rsidR="00B91701" w:rsidRPr="00296C11" w14:paraId="524AEF49" w14:textId="77777777" w:rsidTr="003F32DC">
        <w:trPr>
          <w:trHeight w:val="255"/>
        </w:trPr>
        <w:tc>
          <w:tcPr>
            <w:tcW w:w="2276" w:type="dxa"/>
            <w:vMerge/>
          </w:tcPr>
          <w:p w14:paraId="31A2CB1A" w14:textId="77777777" w:rsidR="00B91701" w:rsidRPr="00296C11" w:rsidRDefault="00B91701" w:rsidP="00B91701">
            <w:pPr>
              <w:spacing w:after="0" w:line="240" w:lineRule="auto"/>
              <w:rPr>
                <w:rFonts w:ascii="Times New Roman" w:hAnsi="Times New Roman"/>
                <w:sz w:val="21"/>
                <w:szCs w:val="21"/>
                <w:lang w:val="en-GB"/>
              </w:rPr>
            </w:pPr>
          </w:p>
        </w:tc>
        <w:tc>
          <w:tcPr>
            <w:tcW w:w="3784" w:type="dxa"/>
            <w:gridSpan w:val="6"/>
          </w:tcPr>
          <w:p w14:paraId="4D56825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Nga</w:t>
            </w:r>
          </w:p>
        </w:tc>
        <w:tc>
          <w:tcPr>
            <w:tcW w:w="3064" w:type="dxa"/>
            <w:gridSpan w:val="5"/>
          </w:tcPr>
          <w:p w14:paraId="0AD2C13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napToGrid w:val="0"/>
                <w:sz w:val="21"/>
                <w:szCs w:val="21"/>
                <w:lang w:val="en-GB"/>
              </w:rPr>
              <w:t xml:space="preserve">Deri </w:t>
            </w:r>
          </w:p>
        </w:tc>
      </w:tr>
      <w:tr w:rsidR="00B91701" w:rsidRPr="00296C11" w14:paraId="3E2E35B7" w14:textId="77777777" w:rsidTr="003F32DC">
        <w:trPr>
          <w:trHeight w:val="375"/>
        </w:trPr>
        <w:tc>
          <w:tcPr>
            <w:tcW w:w="2276" w:type="dxa"/>
            <w:vMerge/>
          </w:tcPr>
          <w:p w14:paraId="1FCAA5FA" w14:textId="77777777" w:rsidR="00B91701" w:rsidRPr="00296C11" w:rsidRDefault="00B91701" w:rsidP="00B91701">
            <w:pPr>
              <w:spacing w:after="0" w:line="240" w:lineRule="auto"/>
              <w:rPr>
                <w:rFonts w:ascii="Times New Roman" w:hAnsi="Times New Roman"/>
                <w:sz w:val="21"/>
                <w:szCs w:val="21"/>
                <w:lang w:val="en-GB"/>
              </w:rPr>
            </w:pPr>
          </w:p>
        </w:tc>
        <w:tc>
          <w:tcPr>
            <w:tcW w:w="3784" w:type="dxa"/>
            <w:gridSpan w:val="6"/>
          </w:tcPr>
          <w:p w14:paraId="3C4E353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Nga </w:t>
            </w:r>
          </w:p>
        </w:tc>
        <w:tc>
          <w:tcPr>
            <w:tcW w:w="3064" w:type="dxa"/>
            <w:gridSpan w:val="5"/>
          </w:tcPr>
          <w:p w14:paraId="1F5C9789"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napToGrid w:val="0"/>
                <w:sz w:val="21"/>
                <w:szCs w:val="21"/>
                <w:lang w:val="en-GB"/>
              </w:rPr>
              <w:t xml:space="preserve">Deri </w:t>
            </w:r>
          </w:p>
        </w:tc>
      </w:tr>
      <w:tr w:rsidR="00B91701" w:rsidRPr="00296C11" w14:paraId="1E29281D" w14:textId="77777777" w:rsidTr="003F32DC">
        <w:trPr>
          <w:trHeight w:val="285"/>
        </w:trPr>
        <w:tc>
          <w:tcPr>
            <w:tcW w:w="2276" w:type="dxa"/>
            <w:vMerge w:val="restart"/>
          </w:tcPr>
          <w:p w14:paraId="0DCF8A3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Data e dorzimit te procesverbaleve prane pergjegjesit te kontrollit.</w:t>
            </w:r>
          </w:p>
        </w:tc>
        <w:tc>
          <w:tcPr>
            <w:tcW w:w="3784" w:type="dxa"/>
            <w:gridSpan w:val="6"/>
          </w:tcPr>
          <w:p w14:paraId="6DF7416A"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Proc Nr 1      date </w:t>
            </w:r>
          </w:p>
        </w:tc>
        <w:tc>
          <w:tcPr>
            <w:tcW w:w="3064" w:type="dxa"/>
            <w:gridSpan w:val="5"/>
            <w:vMerge w:val="restart"/>
          </w:tcPr>
          <w:p w14:paraId="419577FE"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Natyra e procesverbalit(psh Inventari fizik,fuqi puntore,shpenzime panjohura etj)</w:t>
            </w:r>
          </w:p>
        </w:tc>
      </w:tr>
      <w:tr w:rsidR="00B91701" w:rsidRPr="00296C11" w14:paraId="411BED22" w14:textId="77777777" w:rsidTr="003F32DC">
        <w:trPr>
          <w:trHeight w:val="270"/>
        </w:trPr>
        <w:tc>
          <w:tcPr>
            <w:tcW w:w="2276" w:type="dxa"/>
            <w:vMerge/>
          </w:tcPr>
          <w:p w14:paraId="2BF49609"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3784" w:type="dxa"/>
            <w:gridSpan w:val="6"/>
          </w:tcPr>
          <w:p w14:paraId="612CA54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Proc Nr 2      date</w:t>
            </w:r>
          </w:p>
        </w:tc>
        <w:tc>
          <w:tcPr>
            <w:tcW w:w="3064" w:type="dxa"/>
            <w:gridSpan w:val="5"/>
            <w:vMerge/>
          </w:tcPr>
          <w:p w14:paraId="08CD2548"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5D47B93" w14:textId="77777777" w:rsidTr="003F32DC">
        <w:trPr>
          <w:trHeight w:val="264"/>
        </w:trPr>
        <w:tc>
          <w:tcPr>
            <w:tcW w:w="2276" w:type="dxa"/>
            <w:vMerge/>
          </w:tcPr>
          <w:p w14:paraId="6765111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3784" w:type="dxa"/>
            <w:gridSpan w:val="6"/>
          </w:tcPr>
          <w:p w14:paraId="2B4E3E4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Proc Nr 3      date</w:t>
            </w:r>
          </w:p>
        </w:tc>
        <w:tc>
          <w:tcPr>
            <w:tcW w:w="3064" w:type="dxa"/>
            <w:gridSpan w:val="5"/>
            <w:vMerge/>
          </w:tcPr>
          <w:p w14:paraId="73B730B5"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2250E48E" w14:textId="77777777" w:rsidTr="003F32DC">
        <w:trPr>
          <w:trHeight w:val="258"/>
        </w:trPr>
        <w:tc>
          <w:tcPr>
            <w:tcW w:w="2276" w:type="dxa"/>
            <w:vMerge/>
          </w:tcPr>
          <w:p w14:paraId="53959EED"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3784" w:type="dxa"/>
            <w:gridSpan w:val="6"/>
          </w:tcPr>
          <w:p w14:paraId="2DFED2D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Proc nr 4       date</w:t>
            </w:r>
          </w:p>
        </w:tc>
        <w:tc>
          <w:tcPr>
            <w:tcW w:w="3064" w:type="dxa"/>
            <w:gridSpan w:val="5"/>
            <w:vMerge/>
          </w:tcPr>
          <w:p w14:paraId="23EBA620"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1B8896B" w14:textId="77777777" w:rsidTr="003F32DC">
        <w:trPr>
          <w:trHeight w:val="345"/>
        </w:trPr>
        <w:tc>
          <w:tcPr>
            <w:tcW w:w="2276" w:type="dxa"/>
            <w:vMerge/>
          </w:tcPr>
          <w:p w14:paraId="145CE7A4"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3784" w:type="dxa"/>
            <w:gridSpan w:val="6"/>
          </w:tcPr>
          <w:p w14:paraId="4B2F4011"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e te tjer sipas rastit)</w:t>
            </w:r>
          </w:p>
        </w:tc>
        <w:tc>
          <w:tcPr>
            <w:tcW w:w="3064" w:type="dxa"/>
            <w:gridSpan w:val="5"/>
            <w:vMerge/>
          </w:tcPr>
          <w:p w14:paraId="6EB99C92"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706739F" w14:textId="77777777" w:rsidTr="003F32DC">
        <w:trPr>
          <w:trHeight w:val="300"/>
        </w:trPr>
        <w:tc>
          <w:tcPr>
            <w:tcW w:w="2276" w:type="dxa"/>
            <w:vMerge w:val="restart"/>
          </w:tcPr>
          <w:p w14:paraId="7F7CBBCA"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Data e dorzimit te  raport kontrollit  prane pergjegjesit te  sektorit te kontrollit</w:t>
            </w:r>
          </w:p>
        </w:tc>
        <w:tc>
          <w:tcPr>
            <w:tcW w:w="6848" w:type="dxa"/>
            <w:gridSpan w:val="11"/>
          </w:tcPr>
          <w:p w14:paraId="6F3D2021" w14:textId="77777777" w:rsidR="00B91701" w:rsidRPr="00296C11" w:rsidRDefault="00B91701" w:rsidP="00B91701">
            <w:pPr>
              <w:spacing w:after="0" w:line="240" w:lineRule="auto"/>
              <w:jc w:val="center"/>
              <w:rPr>
                <w:rFonts w:ascii="Times New Roman" w:hAnsi="Times New Roman"/>
                <w:snapToGrid w:val="0"/>
                <w:sz w:val="21"/>
                <w:szCs w:val="21"/>
                <w:lang w:val="en-GB"/>
              </w:rPr>
            </w:pPr>
            <w:r w:rsidRPr="00296C11">
              <w:rPr>
                <w:rFonts w:ascii="Times New Roman" w:hAnsi="Times New Roman"/>
                <w:snapToGrid w:val="0"/>
                <w:sz w:val="21"/>
                <w:szCs w:val="21"/>
                <w:lang w:val="en-GB"/>
              </w:rPr>
              <w:t>Zbulimet  sipas llojit te tatimeve</w:t>
            </w:r>
          </w:p>
        </w:tc>
      </w:tr>
      <w:tr w:rsidR="00B91701" w:rsidRPr="00296C11" w14:paraId="504E51B1" w14:textId="77777777" w:rsidTr="003F32DC">
        <w:trPr>
          <w:trHeight w:val="270"/>
        </w:trPr>
        <w:tc>
          <w:tcPr>
            <w:tcW w:w="2276" w:type="dxa"/>
            <w:vMerge/>
          </w:tcPr>
          <w:p w14:paraId="6D8E684F"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310" w:type="dxa"/>
            <w:gridSpan w:val="3"/>
          </w:tcPr>
          <w:p w14:paraId="0B449ED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tvsh</w:t>
            </w:r>
          </w:p>
        </w:tc>
        <w:tc>
          <w:tcPr>
            <w:tcW w:w="2490" w:type="dxa"/>
            <w:gridSpan w:val="6"/>
          </w:tcPr>
          <w:p w14:paraId="628DF5DE"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detyrim</w:t>
            </w:r>
          </w:p>
        </w:tc>
        <w:tc>
          <w:tcPr>
            <w:tcW w:w="2048" w:type="dxa"/>
            <w:gridSpan w:val="2"/>
          </w:tcPr>
          <w:p w14:paraId="7B1E311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gjobe</w:t>
            </w:r>
          </w:p>
        </w:tc>
      </w:tr>
      <w:tr w:rsidR="00B91701" w:rsidRPr="00296C11" w14:paraId="25F7E71F" w14:textId="77777777" w:rsidTr="003F32DC">
        <w:trPr>
          <w:trHeight w:val="270"/>
        </w:trPr>
        <w:tc>
          <w:tcPr>
            <w:tcW w:w="2276" w:type="dxa"/>
            <w:vMerge/>
          </w:tcPr>
          <w:p w14:paraId="67A0C366"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310" w:type="dxa"/>
            <w:gridSpan w:val="3"/>
          </w:tcPr>
          <w:p w14:paraId="1D750091"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Tatim fitimi</w:t>
            </w:r>
          </w:p>
        </w:tc>
        <w:tc>
          <w:tcPr>
            <w:tcW w:w="2490" w:type="dxa"/>
            <w:gridSpan w:val="6"/>
          </w:tcPr>
          <w:p w14:paraId="2CA36C5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048" w:type="dxa"/>
            <w:gridSpan w:val="2"/>
          </w:tcPr>
          <w:p w14:paraId="1480A2F2"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B5E0974" w14:textId="77777777" w:rsidTr="003F32DC">
        <w:trPr>
          <w:trHeight w:val="240"/>
        </w:trPr>
        <w:tc>
          <w:tcPr>
            <w:tcW w:w="2276" w:type="dxa"/>
            <w:vMerge/>
          </w:tcPr>
          <w:p w14:paraId="326A557F"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310" w:type="dxa"/>
            <w:gridSpan w:val="3"/>
          </w:tcPr>
          <w:p w14:paraId="345EBCA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Sigurime shoqerore</w:t>
            </w:r>
          </w:p>
        </w:tc>
        <w:tc>
          <w:tcPr>
            <w:tcW w:w="2490" w:type="dxa"/>
            <w:gridSpan w:val="6"/>
          </w:tcPr>
          <w:p w14:paraId="31794D5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048" w:type="dxa"/>
            <w:gridSpan w:val="2"/>
          </w:tcPr>
          <w:p w14:paraId="1599765A"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294ECA2" w14:textId="77777777" w:rsidTr="003F32DC">
        <w:trPr>
          <w:trHeight w:val="240"/>
        </w:trPr>
        <w:tc>
          <w:tcPr>
            <w:tcW w:w="2276" w:type="dxa"/>
            <w:vMerge/>
          </w:tcPr>
          <w:p w14:paraId="219D67CE"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310" w:type="dxa"/>
            <w:gridSpan w:val="3"/>
          </w:tcPr>
          <w:p w14:paraId="2EA41A4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Akcize, </w:t>
            </w:r>
          </w:p>
        </w:tc>
        <w:tc>
          <w:tcPr>
            <w:tcW w:w="2490" w:type="dxa"/>
            <w:gridSpan w:val="6"/>
          </w:tcPr>
          <w:p w14:paraId="689225AF"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048" w:type="dxa"/>
            <w:gridSpan w:val="2"/>
          </w:tcPr>
          <w:p w14:paraId="49BC945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627F77F" w14:textId="77777777" w:rsidTr="003F32DC">
        <w:trPr>
          <w:trHeight w:val="240"/>
        </w:trPr>
        <w:tc>
          <w:tcPr>
            <w:tcW w:w="2276" w:type="dxa"/>
            <w:vMerge/>
          </w:tcPr>
          <w:p w14:paraId="0646E0D1"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310" w:type="dxa"/>
            <w:gridSpan w:val="3"/>
          </w:tcPr>
          <w:p w14:paraId="682B5CD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Te tjera, tap etj</w:t>
            </w:r>
          </w:p>
        </w:tc>
        <w:tc>
          <w:tcPr>
            <w:tcW w:w="2490" w:type="dxa"/>
            <w:gridSpan w:val="6"/>
          </w:tcPr>
          <w:p w14:paraId="629640D5"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048" w:type="dxa"/>
            <w:gridSpan w:val="2"/>
          </w:tcPr>
          <w:p w14:paraId="39420E36"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6F5528C0" w14:textId="77777777" w:rsidTr="003F32DC">
        <w:tc>
          <w:tcPr>
            <w:tcW w:w="2276" w:type="dxa"/>
          </w:tcPr>
          <w:p w14:paraId="364EA0B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Inspektori I </w:t>
            </w:r>
          </w:p>
          <w:p w14:paraId="0178AE0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kontrollit</w:t>
            </w:r>
          </w:p>
        </w:tc>
        <w:tc>
          <w:tcPr>
            <w:tcW w:w="6848" w:type="dxa"/>
            <w:gridSpan w:val="11"/>
          </w:tcPr>
          <w:p w14:paraId="0DB90DB3" w14:textId="77777777" w:rsidR="00B91701" w:rsidRPr="00296C11" w:rsidRDefault="00B91701" w:rsidP="00B91701">
            <w:pPr>
              <w:spacing w:after="0" w:line="240" w:lineRule="auto"/>
              <w:rPr>
                <w:rFonts w:ascii="Times New Roman" w:hAnsi="Times New Roman"/>
                <w:snapToGrid w:val="0"/>
                <w:sz w:val="21"/>
                <w:szCs w:val="21"/>
                <w:lang w:val="en-GB"/>
              </w:rPr>
            </w:pPr>
          </w:p>
          <w:p w14:paraId="0F4F46A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firma; data</w:t>
            </w:r>
          </w:p>
        </w:tc>
      </w:tr>
    </w:tbl>
    <w:p w14:paraId="31092DEC" w14:textId="77777777" w:rsidR="00B91701" w:rsidRPr="00296C11" w:rsidRDefault="00B91701" w:rsidP="00B91701">
      <w:pPr>
        <w:spacing w:after="0" w:line="240" w:lineRule="auto"/>
        <w:rPr>
          <w:rFonts w:ascii="Times New Roman" w:hAnsi="Times New Roman"/>
          <w:snapToGrid w:val="0"/>
          <w:sz w:val="21"/>
          <w:szCs w:val="21"/>
          <w:lang w:val="en-GB"/>
        </w:rPr>
      </w:pPr>
    </w:p>
    <w:p w14:paraId="483382A3" w14:textId="77777777" w:rsidR="00B91701" w:rsidRPr="00296C11" w:rsidRDefault="00B91701" w:rsidP="00B91701">
      <w:pPr>
        <w:spacing w:after="0" w:line="240" w:lineRule="auto"/>
        <w:rPr>
          <w:rFonts w:ascii="Times New Roman" w:hAnsi="Times New Roman"/>
          <w:snapToGrid w:val="0"/>
          <w:sz w:val="21"/>
          <w:szCs w:val="21"/>
          <w:lang w:val="en-GB"/>
        </w:rPr>
      </w:pPr>
    </w:p>
    <w:p w14:paraId="7B278120" w14:textId="77777777" w:rsidR="00B91701" w:rsidRPr="00296C11" w:rsidRDefault="00B91701" w:rsidP="00B91701">
      <w:pPr>
        <w:spacing w:after="0" w:line="240" w:lineRule="auto"/>
        <w:rPr>
          <w:rFonts w:ascii="Times New Roman" w:hAnsi="Times New Roman"/>
          <w:snapToGrid w:val="0"/>
          <w:sz w:val="21"/>
          <w:szCs w:val="21"/>
          <w:lang w:val="en-GB"/>
        </w:rPr>
      </w:pPr>
    </w:p>
    <w:tbl>
      <w:tblPr>
        <w:tblW w:w="931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85"/>
        <w:gridCol w:w="2420"/>
        <w:gridCol w:w="1300"/>
        <w:gridCol w:w="995"/>
        <w:gridCol w:w="608"/>
        <w:gridCol w:w="1664"/>
      </w:tblGrid>
      <w:tr w:rsidR="00B91701" w:rsidRPr="00296C11" w14:paraId="463EBEAB" w14:textId="77777777" w:rsidTr="003F32DC">
        <w:trPr>
          <w:cantSplit/>
        </w:trPr>
        <w:tc>
          <w:tcPr>
            <w:tcW w:w="9312" w:type="dxa"/>
            <w:gridSpan w:val="7"/>
          </w:tcPr>
          <w:p w14:paraId="3591A7A1"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Komentet e Pergjegjesit te Sektorit te Kontrollit:</w:t>
            </w:r>
          </w:p>
          <w:p w14:paraId="2FD8A0D5" w14:textId="77777777" w:rsidR="00B91701" w:rsidRPr="00296C11" w:rsidRDefault="00B91701" w:rsidP="00B91701">
            <w:pPr>
              <w:spacing w:after="0" w:line="240" w:lineRule="auto"/>
              <w:rPr>
                <w:rFonts w:ascii="Times New Roman" w:hAnsi="Times New Roman"/>
                <w:snapToGrid w:val="0"/>
                <w:sz w:val="21"/>
                <w:szCs w:val="21"/>
                <w:lang w:val="en-GB"/>
              </w:rPr>
            </w:pPr>
          </w:p>
          <w:p w14:paraId="249EE0F3" w14:textId="77777777" w:rsidR="00B91701" w:rsidRPr="00296C11" w:rsidRDefault="00B91701" w:rsidP="00B91701">
            <w:pPr>
              <w:spacing w:after="0" w:line="240" w:lineRule="auto"/>
              <w:rPr>
                <w:rFonts w:ascii="Times New Roman" w:hAnsi="Times New Roman"/>
                <w:snapToGrid w:val="0"/>
                <w:sz w:val="21"/>
                <w:szCs w:val="21"/>
                <w:lang w:val="en-GB"/>
              </w:rPr>
            </w:pPr>
          </w:p>
          <w:p w14:paraId="7E288E62" w14:textId="77777777" w:rsidR="00B91701" w:rsidRPr="00296C11" w:rsidRDefault="00B91701" w:rsidP="00B91701">
            <w:pPr>
              <w:spacing w:after="0" w:line="240" w:lineRule="auto"/>
              <w:rPr>
                <w:rFonts w:ascii="Times New Roman" w:hAnsi="Times New Roman"/>
                <w:snapToGrid w:val="0"/>
                <w:sz w:val="21"/>
                <w:szCs w:val="21"/>
                <w:lang w:val="en-GB"/>
              </w:rPr>
            </w:pPr>
          </w:p>
          <w:p w14:paraId="74EB4A12" w14:textId="77777777" w:rsidR="00B91701" w:rsidRPr="00296C11" w:rsidRDefault="00B91701" w:rsidP="00B91701">
            <w:pPr>
              <w:spacing w:after="0" w:line="240" w:lineRule="auto"/>
              <w:rPr>
                <w:rFonts w:ascii="Times New Roman" w:hAnsi="Times New Roman"/>
                <w:snapToGrid w:val="0"/>
                <w:sz w:val="21"/>
                <w:szCs w:val="21"/>
                <w:lang w:val="en-GB"/>
              </w:rPr>
            </w:pPr>
          </w:p>
          <w:p w14:paraId="01859A24" w14:textId="77777777" w:rsidR="00B91701" w:rsidRPr="00296C11" w:rsidRDefault="00B91701" w:rsidP="00B91701">
            <w:pPr>
              <w:spacing w:after="0" w:line="240" w:lineRule="auto"/>
              <w:rPr>
                <w:rFonts w:ascii="Times New Roman" w:hAnsi="Times New Roman"/>
                <w:snapToGrid w:val="0"/>
                <w:sz w:val="21"/>
                <w:szCs w:val="21"/>
                <w:lang w:val="en-GB"/>
              </w:rPr>
            </w:pPr>
          </w:p>
          <w:p w14:paraId="7D770575" w14:textId="77777777" w:rsidR="00B91701" w:rsidRPr="00296C11" w:rsidRDefault="00B91701" w:rsidP="00B91701">
            <w:pPr>
              <w:spacing w:after="0" w:line="240" w:lineRule="auto"/>
              <w:rPr>
                <w:rFonts w:ascii="Times New Roman" w:hAnsi="Times New Roman"/>
                <w:snapToGrid w:val="0"/>
                <w:sz w:val="21"/>
                <w:szCs w:val="21"/>
                <w:lang w:val="en-GB"/>
              </w:rPr>
            </w:pPr>
          </w:p>
          <w:p w14:paraId="5A19440D" w14:textId="77777777" w:rsidR="00B91701" w:rsidRPr="00296C11" w:rsidRDefault="00B91701" w:rsidP="00B91701">
            <w:pPr>
              <w:spacing w:after="0" w:line="240" w:lineRule="auto"/>
              <w:rPr>
                <w:rFonts w:ascii="Times New Roman" w:hAnsi="Times New Roman"/>
                <w:snapToGrid w:val="0"/>
                <w:sz w:val="21"/>
                <w:szCs w:val="21"/>
                <w:lang w:val="en-GB"/>
              </w:rPr>
            </w:pPr>
          </w:p>
          <w:p w14:paraId="16549758"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3502DF4" w14:textId="77777777" w:rsidTr="003F32DC">
        <w:tc>
          <w:tcPr>
            <w:tcW w:w="2240" w:type="dxa"/>
          </w:tcPr>
          <w:p w14:paraId="70258CB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Pergjegjesi I sektorit te kontrollit</w:t>
            </w:r>
          </w:p>
        </w:tc>
        <w:tc>
          <w:tcPr>
            <w:tcW w:w="7072" w:type="dxa"/>
            <w:gridSpan w:val="6"/>
          </w:tcPr>
          <w:p w14:paraId="6B937C0D" w14:textId="77777777" w:rsidR="00B91701" w:rsidRPr="00296C11" w:rsidRDefault="00B91701" w:rsidP="00B91701">
            <w:pPr>
              <w:spacing w:after="0" w:line="240" w:lineRule="auto"/>
              <w:rPr>
                <w:rFonts w:ascii="Times New Roman" w:hAnsi="Times New Roman"/>
                <w:snapToGrid w:val="0"/>
                <w:sz w:val="21"/>
                <w:szCs w:val="21"/>
                <w:lang w:val="en-GB"/>
              </w:rPr>
            </w:pPr>
          </w:p>
          <w:p w14:paraId="140AF47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firma; data</w:t>
            </w:r>
          </w:p>
        </w:tc>
      </w:tr>
      <w:tr w:rsidR="00B91701" w:rsidRPr="00296C11" w14:paraId="16ACB297" w14:textId="77777777" w:rsidTr="003F32DC">
        <w:tc>
          <w:tcPr>
            <w:tcW w:w="9312" w:type="dxa"/>
            <w:gridSpan w:val="7"/>
          </w:tcPr>
          <w:p w14:paraId="35FFA52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Komentet e Drejtorit te Kontrollit.       </w:t>
            </w:r>
          </w:p>
          <w:p w14:paraId="2B6EEBBD" w14:textId="77777777" w:rsidR="00B91701" w:rsidRPr="00296C11" w:rsidRDefault="00B91701" w:rsidP="00B91701">
            <w:pPr>
              <w:spacing w:after="0" w:line="240" w:lineRule="auto"/>
              <w:rPr>
                <w:rFonts w:ascii="Times New Roman" w:hAnsi="Times New Roman"/>
                <w:snapToGrid w:val="0"/>
                <w:sz w:val="21"/>
                <w:szCs w:val="21"/>
                <w:lang w:val="en-GB"/>
              </w:rPr>
            </w:pPr>
          </w:p>
          <w:p w14:paraId="595668B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p w14:paraId="62FCBB2D" w14:textId="77777777" w:rsidR="00B91701" w:rsidRPr="00296C11" w:rsidRDefault="00B91701" w:rsidP="00B91701">
            <w:pPr>
              <w:spacing w:after="0" w:line="240" w:lineRule="auto"/>
              <w:rPr>
                <w:rFonts w:ascii="Times New Roman" w:hAnsi="Times New Roman"/>
                <w:snapToGrid w:val="0"/>
                <w:sz w:val="21"/>
                <w:szCs w:val="21"/>
                <w:lang w:val="en-GB"/>
              </w:rPr>
            </w:pPr>
          </w:p>
          <w:p w14:paraId="14A5A71C" w14:textId="77777777" w:rsidR="00B91701" w:rsidRPr="00296C11" w:rsidRDefault="00B91701" w:rsidP="00B91701">
            <w:pPr>
              <w:spacing w:after="0" w:line="240" w:lineRule="auto"/>
              <w:rPr>
                <w:rFonts w:ascii="Times New Roman" w:hAnsi="Times New Roman"/>
                <w:snapToGrid w:val="0"/>
                <w:sz w:val="21"/>
                <w:szCs w:val="21"/>
                <w:lang w:val="en-GB"/>
              </w:rPr>
            </w:pPr>
          </w:p>
          <w:p w14:paraId="32089705" w14:textId="77777777" w:rsidR="00B91701" w:rsidRPr="00296C11" w:rsidRDefault="00B91701" w:rsidP="00B91701">
            <w:pPr>
              <w:spacing w:after="0" w:line="240" w:lineRule="auto"/>
              <w:rPr>
                <w:rFonts w:ascii="Times New Roman" w:hAnsi="Times New Roman"/>
                <w:snapToGrid w:val="0"/>
                <w:sz w:val="21"/>
                <w:szCs w:val="21"/>
                <w:lang w:val="en-GB"/>
              </w:rPr>
            </w:pPr>
          </w:p>
          <w:p w14:paraId="0E9656FD" w14:textId="77777777" w:rsidR="00B91701" w:rsidRPr="00296C11" w:rsidRDefault="00B91701" w:rsidP="00B91701">
            <w:pPr>
              <w:spacing w:after="0" w:line="240" w:lineRule="auto"/>
              <w:rPr>
                <w:rFonts w:ascii="Times New Roman" w:hAnsi="Times New Roman"/>
                <w:snapToGrid w:val="0"/>
                <w:sz w:val="21"/>
                <w:szCs w:val="21"/>
                <w:lang w:val="en-GB"/>
              </w:rPr>
            </w:pPr>
          </w:p>
          <w:p w14:paraId="3893D5E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p w14:paraId="1A826015"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20593E13" w14:textId="77777777" w:rsidTr="003F32DC">
        <w:tc>
          <w:tcPr>
            <w:tcW w:w="2325" w:type="dxa"/>
            <w:gridSpan w:val="2"/>
          </w:tcPr>
          <w:p w14:paraId="7A4BFDBB" w14:textId="77777777" w:rsidR="00B91701" w:rsidRPr="00296C11" w:rsidRDefault="00B91701" w:rsidP="00B91701">
            <w:pPr>
              <w:spacing w:after="0" w:line="240" w:lineRule="auto"/>
              <w:rPr>
                <w:rFonts w:ascii="Times New Roman" w:hAnsi="Times New Roman"/>
                <w:snapToGrid w:val="0"/>
                <w:sz w:val="21"/>
                <w:szCs w:val="21"/>
                <w:lang w:val="en-GB"/>
              </w:rPr>
            </w:pPr>
          </w:p>
          <w:p w14:paraId="5051D59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Drejtorit I Kontrollit</w:t>
            </w:r>
          </w:p>
        </w:tc>
        <w:tc>
          <w:tcPr>
            <w:tcW w:w="6987" w:type="dxa"/>
            <w:gridSpan w:val="5"/>
          </w:tcPr>
          <w:p w14:paraId="6E7BAFA2" w14:textId="77777777" w:rsidR="00B91701" w:rsidRPr="00296C11" w:rsidRDefault="00B91701" w:rsidP="00B91701">
            <w:pPr>
              <w:spacing w:after="0" w:line="240" w:lineRule="auto"/>
              <w:rPr>
                <w:rFonts w:ascii="Times New Roman" w:hAnsi="Times New Roman"/>
                <w:snapToGrid w:val="0"/>
                <w:sz w:val="21"/>
                <w:szCs w:val="21"/>
                <w:lang w:val="en-GB"/>
              </w:rPr>
            </w:pPr>
          </w:p>
          <w:p w14:paraId="1A0DD96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firma; data</w:t>
            </w:r>
          </w:p>
        </w:tc>
      </w:tr>
      <w:tr w:rsidR="00B91701" w:rsidRPr="00296C11" w14:paraId="1A1F1CE2" w14:textId="77777777" w:rsidTr="003F32DC">
        <w:trPr>
          <w:cantSplit/>
        </w:trPr>
        <w:tc>
          <w:tcPr>
            <w:tcW w:w="9312" w:type="dxa"/>
            <w:gridSpan w:val="7"/>
          </w:tcPr>
          <w:p w14:paraId="1AAF1E9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Komentet e Drejtorit Rajonal     </w:t>
            </w:r>
          </w:p>
          <w:p w14:paraId="4B356FD4" w14:textId="77777777" w:rsidR="00B91701" w:rsidRPr="00296C11" w:rsidRDefault="00B91701" w:rsidP="00B91701">
            <w:pPr>
              <w:spacing w:after="0" w:line="240" w:lineRule="auto"/>
              <w:rPr>
                <w:rFonts w:ascii="Times New Roman" w:hAnsi="Times New Roman"/>
                <w:snapToGrid w:val="0"/>
                <w:sz w:val="21"/>
                <w:szCs w:val="21"/>
                <w:lang w:val="en-GB"/>
              </w:rPr>
            </w:pPr>
          </w:p>
          <w:p w14:paraId="5C10043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p w14:paraId="6D7E708B" w14:textId="77777777" w:rsidR="00B91701" w:rsidRPr="00296C11" w:rsidRDefault="00B91701" w:rsidP="00B91701">
            <w:pPr>
              <w:spacing w:after="0" w:line="240" w:lineRule="auto"/>
              <w:rPr>
                <w:rFonts w:ascii="Times New Roman" w:hAnsi="Times New Roman"/>
                <w:snapToGrid w:val="0"/>
                <w:sz w:val="21"/>
                <w:szCs w:val="21"/>
                <w:lang w:val="en-GB"/>
              </w:rPr>
            </w:pPr>
          </w:p>
          <w:p w14:paraId="26B0780A" w14:textId="77777777" w:rsidR="00B91701" w:rsidRPr="00296C11" w:rsidRDefault="00B91701" w:rsidP="00B91701">
            <w:pPr>
              <w:spacing w:after="0" w:line="240" w:lineRule="auto"/>
              <w:rPr>
                <w:rFonts w:ascii="Times New Roman" w:hAnsi="Times New Roman"/>
                <w:snapToGrid w:val="0"/>
                <w:sz w:val="21"/>
                <w:szCs w:val="21"/>
                <w:lang w:val="en-GB"/>
              </w:rPr>
            </w:pPr>
          </w:p>
          <w:p w14:paraId="5AF9CEB4" w14:textId="77777777" w:rsidR="00B91701" w:rsidRPr="00296C11" w:rsidRDefault="00B91701" w:rsidP="00B91701">
            <w:pPr>
              <w:spacing w:after="0" w:line="240" w:lineRule="auto"/>
              <w:rPr>
                <w:rFonts w:ascii="Times New Roman" w:hAnsi="Times New Roman"/>
                <w:snapToGrid w:val="0"/>
                <w:sz w:val="21"/>
                <w:szCs w:val="21"/>
                <w:lang w:val="en-GB"/>
              </w:rPr>
            </w:pPr>
          </w:p>
          <w:p w14:paraId="3C7BBCA3" w14:textId="77777777" w:rsidR="00B91701" w:rsidRPr="00296C11" w:rsidRDefault="00B91701" w:rsidP="00B91701">
            <w:pPr>
              <w:spacing w:after="0" w:line="240" w:lineRule="auto"/>
              <w:rPr>
                <w:rFonts w:ascii="Times New Roman" w:hAnsi="Times New Roman"/>
                <w:snapToGrid w:val="0"/>
                <w:sz w:val="21"/>
                <w:szCs w:val="21"/>
                <w:lang w:val="en-GB"/>
              </w:rPr>
            </w:pPr>
          </w:p>
          <w:p w14:paraId="72008C9B"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2AD5570" w14:textId="77777777" w:rsidTr="003F32DC">
        <w:tc>
          <w:tcPr>
            <w:tcW w:w="2240" w:type="dxa"/>
          </w:tcPr>
          <w:p w14:paraId="36A3C645" w14:textId="77777777" w:rsidR="00B91701" w:rsidRPr="00296C11" w:rsidRDefault="00B91701" w:rsidP="00B91701">
            <w:pPr>
              <w:spacing w:after="0" w:line="240" w:lineRule="auto"/>
              <w:rPr>
                <w:rFonts w:ascii="Times New Roman" w:hAnsi="Times New Roman"/>
                <w:snapToGrid w:val="0"/>
                <w:sz w:val="21"/>
                <w:szCs w:val="21"/>
                <w:lang w:val="en-GB"/>
              </w:rPr>
            </w:pPr>
          </w:p>
          <w:p w14:paraId="43FA197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Miratimi I Drejtorit Drejtorise Rajonale</w:t>
            </w:r>
          </w:p>
        </w:tc>
        <w:tc>
          <w:tcPr>
            <w:tcW w:w="7072" w:type="dxa"/>
            <w:gridSpan w:val="6"/>
          </w:tcPr>
          <w:p w14:paraId="6CAEA564" w14:textId="77777777" w:rsidR="00B91701" w:rsidRPr="00296C11" w:rsidRDefault="00B91701" w:rsidP="00B91701">
            <w:pPr>
              <w:spacing w:after="0" w:line="240" w:lineRule="auto"/>
              <w:rPr>
                <w:rFonts w:ascii="Times New Roman" w:hAnsi="Times New Roman"/>
                <w:snapToGrid w:val="0"/>
                <w:sz w:val="21"/>
                <w:szCs w:val="21"/>
                <w:lang w:val="en-GB"/>
              </w:rPr>
            </w:pPr>
          </w:p>
          <w:p w14:paraId="030BE704" w14:textId="77777777" w:rsidR="00B91701" w:rsidRPr="00296C11" w:rsidRDefault="00B91701" w:rsidP="00B91701">
            <w:pPr>
              <w:spacing w:after="0" w:line="240" w:lineRule="auto"/>
              <w:rPr>
                <w:rFonts w:ascii="Times New Roman" w:hAnsi="Times New Roman"/>
                <w:snapToGrid w:val="0"/>
                <w:sz w:val="21"/>
                <w:szCs w:val="21"/>
                <w:lang w:val="en-GB"/>
              </w:rPr>
            </w:pPr>
          </w:p>
          <w:p w14:paraId="7AAA375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firma; data</w:t>
            </w:r>
          </w:p>
          <w:p w14:paraId="6F19782B" w14:textId="77777777" w:rsidR="00B91701" w:rsidRPr="00296C11" w:rsidRDefault="00B91701" w:rsidP="00B91701">
            <w:pPr>
              <w:spacing w:after="0" w:line="240" w:lineRule="auto"/>
              <w:rPr>
                <w:rFonts w:ascii="Times New Roman" w:hAnsi="Times New Roman"/>
                <w:snapToGrid w:val="0"/>
                <w:sz w:val="21"/>
                <w:szCs w:val="21"/>
                <w:lang w:val="en-GB"/>
              </w:rPr>
            </w:pPr>
          </w:p>
          <w:p w14:paraId="3F23F4B2" w14:textId="77777777" w:rsidR="00B91701" w:rsidRPr="00296C11" w:rsidRDefault="00B91701" w:rsidP="00B91701">
            <w:pPr>
              <w:spacing w:after="0" w:line="240" w:lineRule="auto"/>
              <w:rPr>
                <w:rFonts w:ascii="Times New Roman" w:hAnsi="Times New Roman"/>
                <w:snapToGrid w:val="0"/>
                <w:sz w:val="21"/>
                <w:szCs w:val="21"/>
                <w:lang w:val="en-GB"/>
              </w:rPr>
            </w:pPr>
          </w:p>
          <w:p w14:paraId="616F19DE" w14:textId="77777777" w:rsidR="00B91701" w:rsidRPr="00296C11" w:rsidRDefault="00B91701" w:rsidP="00B91701">
            <w:pPr>
              <w:spacing w:after="0" w:line="240" w:lineRule="auto"/>
              <w:rPr>
                <w:rFonts w:ascii="Times New Roman" w:hAnsi="Times New Roman"/>
                <w:snapToGrid w:val="0"/>
                <w:sz w:val="21"/>
                <w:szCs w:val="21"/>
                <w:lang w:val="en-GB"/>
              </w:rPr>
            </w:pPr>
          </w:p>
          <w:p w14:paraId="7E40453E"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2DFC250E" w14:textId="77777777" w:rsidTr="003F32DC">
        <w:tc>
          <w:tcPr>
            <w:tcW w:w="2240" w:type="dxa"/>
          </w:tcPr>
          <w:p w14:paraId="4EB34B2E"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Observacion I shoqerise</w:t>
            </w:r>
          </w:p>
          <w:p w14:paraId="4F5804F8"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7072" w:type="dxa"/>
            <w:gridSpan w:val="6"/>
          </w:tcPr>
          <w:p w14:paraId="7EC3861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Nr prot                         Date  </w:t>
            </w:r>
          </w:p>
        </w:tc>
      </w:tr>
      <w:tr w:rsidR="00B91701" w:rsidRPr="00296C11" w14:paraId="0679BA3B" w14:textId="77777777" w:rsidTr="003F32DC">
        <w:trPr>
          <w:trHeight w:val="270"/>
        </w:trPr>
        <w:tc>
          <w:tcPr>
            <w:tcW w:w="2240" w:type="dxa"/>
            <w:vMerge w:val="restart"/>
          </w:tcPr>
          <w:p w14:paraId="3D2657F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Rezultati mbas shqyrtimit te observacionit te shoqerise</w:t>
            </w:r>
          </w:p>
        </w:tc>
        <w:tc>
          <w:tcPr>
            <w:tcW w:w="2505" w:type="dxa"/>
            <w:gridSpan w:val="2"/>
          </w:tcPr>
          <w:p w14:paraId="0308617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tvsh</w:t>
            </w:r>
          </w:p>
        </w:tc>
        <w:tc>
          <w:tcPr>
            <w:tcW w:w="2295" w:type="dxa"/>
            <w:gridSpan w:val="2"/>
          </w:tcPr>
          <w:p w14:paraId="738FCC7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detyrim</w:t>
            </w:r>
          </w:p>
        </w:tc>
        <w:tc>
          <w:tcPr>
            <w:tcW w:w="2272" w:type="dxa"/>
            <w:gridSpan w:val="2"/>
          </w:tcPr>
          <w:p w14:paraId="6EA336C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gjobe</w:t>
            </w:r>
          </w:p>
        </w:tc>
      </w:tr>
      <w:tr w:rsidR="00B91701" w:rsidRPr="00296C11" w14:paraId="0F6A61E4" w14:textId="77777777" w:rsidTr="003F32DC">
        <w:trPr>
          <w:trHeight w:val="286"/>
        </w:trPr>
        <w:tc>
          <w:tcPr>
            <w:tcW w:w="2240" w:type="dxa"/>
            <w:vMerge/>
          </w:tcPr>
          <w:p w14:paraId="06EA0AA1"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505" w:type="dxa"/>
            <w:gridSpan w:val="2"/>
          </w:tcPr>
          <w:p w14:paraId="5BA687D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Tatim fitimi</w:t>
            </w:r>
          </w:p>
        </w:tc>
        <w:tc>
          <w:tcPr>
            <w:tcW w:w="2295" w:type="dxa"/>
            <w:gridSpan w:val="2"/>
          </w:tcPr>
          <w:p w14:paraId="1EB7577F"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272" w:type="dxa"/>
            <w:gridSpan w:val="2"/>
          </w:tcPr>
          <w:p w14:paraId="7AA462AC"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30D7178" w14:textId="77777777" w:rsidTr="003F32DC">
        <w:trPr>
          <w:trHeight w:val="180"/>
        </w:trPr>
        <w:tc>
          <w:tcPr>
            <w:tcW w:w="2240" w:type="dxa"/>
            <w:vMerge/>
          </w:tcPr>
          <w:p w14:paraId="7F3A0F9D"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505" w:type="dxa"/>
            <w:gridSpan w:val="2"/>
          </w:tcPr>
          <w:p w14:paraId="7175E52E"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Sigurime shoqerore</w:t>
            </w:r>
          </w:p>
        </w:tc>
        <w:tc>
          <w:tcPr>
            <w:tcW w:w="2295" w:type="dxa"/>
            <w:gridSpan w:val="2"/>
          </w:tcPr>
          <w:p w14:paraId="52E60C52"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272" w:type="dxa"/>
            <w:gridSpan w:val="2"/>
          </w:tcPr>
          <w:p w14:paraId="5E73944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9D1799A" w14:textId="77777777" w:rsidTr="003F32DC">
        <w:trPr>
          <w:trHeight w:val="225"/>
        </w:trPr>
        <w:tc>
          <w:tcPr>
            <w:tcW w:w="2240" w:type="dxa"/>
            <w:vMerge/>
          </w:tcPr>
          <w:p w14:paraId="05C6C91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505" w:type="dxa"/>
            <w:gridSpan w:val="2"/>
          </w:tcPr>
          <w:p w14:paraId="361DF9B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Akcize, </w:t>
            </w:r>
          </w:p>
        </w:tc>
        <w:tc>
          <w:tcPr>
            <w:tcW w:w="2295" w:type="dxa"/>
            <w:gridSpan w:val="2"/>
          </w:tcPr>
          <w:p w14:paraId="370179FC"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272" w:type="dxa"/>
            <w:gridSpan w:val="2"/>
          </w:tcPr>
          <w:p w14:paraId="4EB17B3C"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037DD431" w14:textId="77777777" w:rsidTr="003F32DC">
        <w:trPr>
          <w:trHeight w:val="195"/>
        </w:trPr>
        <w:tc>
          <w:tcPr>
            <w:tcW w:w="2240" w:type="dxa"/>
            <w:vMerge/>
          </w:tcPr>
          <w:p w14:paraId="4432C364"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505" w:type="dxa"/>
            <w:gridSpan w:val="2"/>
          </w:tcPr>
          <w:p w14:paraId="6A7EA0E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Te tjera ,tap, etj</w:t>
            </w:r>
          </w:p>
        </w:tc>
        <w:tc>
          <w:tcPr>
            <w:tcW w:w="2295" w:type="dxa"/>
            <w:gridSpan w:val="2"/>
          </w:tcPr>
          <w:p w14:paraId="16EEB181"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2272" w:type="dxa"/>
            <w:gridSpan w:val="2"/>
          </w:tcPr>
          <w:p w14:paraId="5E1C6C91"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50146CB4" w14:textId="77777777" w:rsidTr="003F32DC">
        <w:tc>
          <w:tcPr>
            <w:tcW w:w="2240" w:type="dxa"/>
          </w:tcPr>
          <w:p w14:paraId="0D42034B" w14:textId="77777777" w:rsidR="00B91701" w:rsidRPr="00296C11" w:rsidRDefault="00B91701" w:rsidP="00B91701">
            <w:pPr>
              <w:spacing w:after="0" w:line="240" w:lineRule="auto"/>
              <w:rPr>
                <w:rFonts w:ascii="Times New Roman" w:hAnsi="Times New Roman"/>
                <w:snapToGrid w:val="0"/>
                <w:sz w:val="21"/>
                <w:szCs w:val="21"/>
                <w:lang w:val="en-GB"/>
              </w:rPr>
            </w:pPr>
          </w:p>
          <w:p w14:paraId="3884FD2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Evadimi i raportit perfundimtar te kontrollit</w:t>
            </w:r>
          </w:p>
          <w:p w14:paraId="60F0C81D"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7072" w:type="dxa"/>
            <w:gridSpan w:val="6"/>
          </w:tcPr>
          <w:p w14:paraId="1039DF8C" w14:textId="77777777" w:rsidR="00B91701" w:rsidRPr="00296C11" w:rsidRDefault="00B91701" w:rsidP="00B91701">
            <w:pPr>
              <w:spacing w:after="0" w:line="240" w:lineRule="auto"/>
              <w:rPr>
                <w:rFonts w:ascii="Times New Roman" w:hAnsi="Times New Roman"/>
                <w:snapToGrid w:val="0"/>
                <w:sz w:val="21"/>
                <w:szCs w:val="21"/>
                <w:lang w:val="en-GB"/>
              </w:rPr>
            </w:pPr>
          </w:p>
          <w:p w14:paraId="1741BDA0"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Nr prot                         Date</w:t>
            </w:r>
          </w:p>
        </w:tc>
      </w:tr>
      <w:tr w:rsidR="00B91701" w:rsidRPr="00296C11" w14:paraId="6BC64388" w14:textId="77777777" w:rsidTr="003F32DC">
        <w:tc>
          <w:tcPr>
            <w:tcW w:w="9312" w:type="dxa"/>
            <w:gridSpan w:val="7"/>
          </w:tcPr>
          <w:p w14:paraId="3A9B1D7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bCs/>
                <w:snapToGrid w:val="0"/>
                <w:sz w:val="21"/>
                <w:szCs w:val="21"/>
                <w:lang w:val="it-IT"/>
              </w:rPr>
              <w:t>RAPORTI I PERMBLEDHJES SE VLERESIMIT</w:t>
            </w:r>
          </w:p>
        </w:tc>
      </w:tr>
      <w:tr w:rsidR="00B91701" w:rsidRPr="00296C11" w14:paraId="544F32D8" w14:textId="77777777" w:rsidTr="003F32DC">
        <w:tc>
          <w:tcPr>
            <w:tcW w:w="2240" w:type="dxa"/>
          </w:tcPr>
          <w:p w14:paraId="3019A86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Tatimi gjithsej</w:t>
            </w:r>
          </w:p>
        </w:tc>
        <w:tc>
          <w:tcPr>
            <w:tcW w:w="7072" w:type="dxa"/>
            <w:gridSpan w:val="6"/>
            <w:tcBorders>
              <w:top w:val="nil"/>
            </w:tcBorders>
          </w:tcPr>
          <w:p w14:paraId="635F265A"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4F1ED101" w14:textId="77777777" w:rsidTr="003F32DC">
        <w:tc>
          <w:tcPr>
            <w:tcW w:w="2240" w:type="dxa"/>
          </w:tcPr>
          <w:p w14:paraId="7D5E74B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Gjobat gjithsej</w:t>
            </w:r>
          </w:p>
        </w:tc>
        <w:tc>
          <w:tcPr>
            <w:tcW w:w="7072" w:type="dxa"/>
            <w:gridSpan w:val="6"/>
          </w:tcPr>
          <w:p w14:paraId="2BB1628F"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30E54734" w14:textId="77777777" w:rsidTr="003F32DC">
        <w:tc>
          <w:tcPr>
            <w:tcW w:w="2240" w:type="dxa"/>
          </w:tcPr>
          <w:p w14:paraId="6C44F10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Interesi gjithsej</w:t>
            </w:r>
          </w:p>
        </w:tc>
        <w:tc>
          <w:tcPr>
            <w:tcW w:w="7072" w:type="dxa"/>
            <w:gridSpan w:val="6"/>
          </w:tcPr>
          <w:p w14:paraId="2BDF4EF8"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14616294" w14:textId="77777777" w:rsidTr="003F32DC">
        <w:tc>
          <w:tcPr>
            <w:tcW w:w="2240" w:type="dxa"/>
          </w:tcPr>
          <w:p w14:paraId="66E957D3"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7072" w:type="dxa"/>
            <w:gridSpan w:val="6"/>
          </w:tcPr>
          <w:p w14:paraId="20DB33DD"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463259F9" w14:textId="77777777" w:rsidTr="003F32DC">
        <w:tc>
          <w:tcPr>
            <w:tcW w:w="2240" w:type="dxa"/>
          </w:tcPr>
          <w:p w14:paraId="770F9191" w14:textId="77777777" w:rsidR="00B91701" w:rsidRPr="00296C11" w:rsidRDefault="00B91701" w:rsidP="00B91701">
            <w:pPr>
              <w:spacing w:after="0" w:line="240" w:lineRule="auto"/>
              <w:rPr>
                <w:rFonts w:ascii="Times New Roman" w:hAnsi="Times New Roman"/>
                <w:b/>
                <w:snapToGrid w:val="0"/>
                <w:sz w:val="21"/>
                <w:szCs w:val="21"/>
                <w:lang w:val="en-GB"/>
              </w:rPr>
            </w:pPr>
            <w:r w:rsidRPr="00296C11">
              <w:rPr>
                <w:rFonts w:ascii="Times New Roman" w:hAnsi="Times New Roman"/>
                <w:b/>
                <w:snapToGrid w:val="0"/>
                <w:sz w:val="21"/>
                <w:szCs w:val="21"/>
                <w:lang w:val="en-GB"/>
              </w:rPr>
              <w:t>TOTAL</w:t>
            </w:r>
          </w:p>
        </w:tc>
        <w:tc>
          <w:tcPr>
            <w:tcW w:w="7072" w:type="dxa"/>
            <w:gridSpan w:val="6"/>
          </w:tcPr>
          <w:p w14:paraId="2B5064A8" w14:textId="77777777" w:rsidR="00B91701" w:rsidRPr="00296C11" w:rsidRDefault="00B91701" w:rsidP="00B91701">
            <w:pPr>
              <w:spacing w:after="0" w:line="240" w:lineRule="auto"/>
              <w:rPr>
                <w:rFonts w:ascii="Times New Roman" w:hAnsi="Times New Roman"/>
                <w:snapToGrid w:val="0"/>
                <w:sz w:val="21"/>
                <w:szCs w:val="21"/>
                <w:lang w:val="en-GB"/>
              </w:rPr>
            </w:pPr>
          </w:p>
        </w:tc>
      </w:tr>
      <w:tr w:rsidR="00B91701" w:rsidRPr="00296C11" w14:paraId="7A8C1139" w14:textId="77777777" w:rsidTr="003F32DC">
        <w:tc>
          <w:tcPr>
            <w:tcW w:w="6045" w:type="dxa"/>
            <w:gridSpan w:val="4"/>
          </w:tcPr>
          <w:p w14:paraId="14B2703D"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Kalimi per Hetim </w:t>
            </w:r>
            <w:r w:rsidRPr="00296C11">
              <w:rPr>
                <w:rFonts w:ascii="Times New Roman" w:hAnsi="Times New Roman"/>
                <w:snapToGrid w:val="0"/>
                <w:sz w:val="21"/>
                <w:szCs w:val="21"/>
                <w:lang w:val="it-IT"/>
              </w:rPr>
              <w:t>(Sheno kutine)</w:t>
            </w:r>
          </w:p>
        </w:tc>
        <w:tc>
          <w:tcPr>
            <w:tcW w:w="1603" w:type="dxa"/>
            <w:gridSpan w:val="2"/>
          </w:tcPr>
          <w:p w14:paraId="1C889247" w14:textId="77777777" w:rsidR="00B91701" w:rsidRPr="00296C11" w:rsidRDefault="00B91701" w:rsidP="00B91701">
            <w:pPr>
              <w:spacing w:after="0" w:line="240" w:lineRule="auto"/>
              <w:jc w:val="center"/>
              <w:rPr>
                <w:rFonts w:ascii="Times New Roman" w:hAnsi="Times New Roman"/>
                <w:sz w:val="21"/>
                <w:szCs w:val="21"/>
                <w:lang w:val="it-IT"/>
              </w:rPr>
            </w:pPr>
            <w:r w:rsidRPr="00296C11">
              <w:rPr>
                <w:rFonts w:ascii="Times New Roman" w:hAnsi="Times New Roman"/>
                <w:sz w:val="21"/>
                <w:szCs w:val="21"/>
                <w:lang w:val="it-IT"/>
              </w:rPr>
              <w:t>PO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tblGrid>
            <w:tr w:rsidR="00B91701" w:rsidRPr="00296C11" w14:paraId="15D61F55" w14:textId="77777777" w:rsidTr="003F32DC">
              <w:tc>
                <w:tcPr>
                  <w:tcW w:w="1372" w:type="dxa"/>
                </w:tcPr>
                <w:p w14:paraId="3E607786" w14:textId="77777777" w:rsidR="00B91701" w:rsidRPr="00296C11" w:rsidRDefault="00B91701" w:rsidP="00B91701">
                  <w:pPr>
                    <w:spacing w:after="0" w:line="240" w:lineRule="auto"/>
                    <w:jc w:val="center"/>
                    <w:rPr>
                      <w:rFonts w:ascii="Times New Roman" w:hAnsi="Times New Roman"/>
                      <w:sz w:val="21"/>
                      <w:szCs w:val="21"/>
                      <w:lang w:val="it-IT"/>
                    </w:rPr>
                  </w:pPr>
                </w:p>
              </w:tc>
            </w:tr>
          </w:tbl>
          <w:p w14:paraId="527CB693" w14:textId="77777777" w:rsidR="00B91701" w:rsidRPr="00296C11" w:rsidRDefault="00B91701" w:rsidP="00B91701">
            <w:pPr>
              <w:spacing w:after="0" w:line="240" w:lineRule="auto"/>
              <w:jc w:val="center"/>
              <w:rPr>
                <w:rFonts w:ascii="Times New Roman" w:hAnsi="Times New Roman"/>
                <w:sz w:val="21"/>
                <w:szCs w:val="21"/>
                <w:lang w:val="it-IT"/>
              </w:rPr>
            </w:pPr>
          </w:p>
        </w:tc>
        <w:tc>
          <w:tcPr>
            <w:tcW w:w="1664" w:type="dxa"/>
            <w:tcBorders>
              <w:bottom w:val="single" w:sz="4" w:space="0" w:color="auto"/>
            </w:tcBorders>
          </w:tcPr>
          <w:p w14:paraId="1575162C" w14:textId="77777777" w:rsidR="00B91701" w:rsidRPr="00296C11" w:rsidRDefault="00B91701" w:rsidP="00B91701">
            <w:pPr>
              <w:spacing w:after="0" w:line="240" w:lineRule="auto"/>
              <w:jc w:val="center"/>
              <w:rPr>
                <w:rFonts w:ascii="Times New Roman" w:hAnsi="Times New Roman"/>
                <w:sz w:val="21"/>
                <w:szCs w:val="21"/>
                <w:lang w:val="it-IT"/>
              </w:rPr>
            </w:pPr>
            <w:r w:rsidRPr="00296C11">
              <w:rPr>
                <w:rFonts w:ascii="Times New Roman" w:hAnsi="Times New Roman"/>
                <w:sz w:val="21"/>
                <w:szCs w:val="21"/>
                <w:lang w:val="it-IT"/>
              </w:rPr>
              <w:t>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3"/>
            </w:tblGrid>
            <w:tr w:rsidR="00B91701" w:rsidRPr="00296C11" w14:paraId="048E4D1A" w14:textId="77777777" w:rsidTr="003F32DC">
              <w:tc>
                <w:tcPr>
                  <w:tcW w:w="1433" w:type="dxa"/>
                </w:tcPr>
                <w:p w14:paraId="47E0579F" w14:textId="77777777" w:rsidR="00B91701" w:rsidRPr="00296C11" w:rsidRDefault="00B91701" w:rsidP="00B91701">
                  <w:pPr>
                    <w:spacing w:after="0" w:line="240" w:lineRule="auto"/>
                    <w:jc w:val="center"/>
                    <w:rPr>
                      <w:rFonts w:ascii="Times New Roman" w:hAnsi="Times New Roman"/>
                      <w:sz w:val="21"/>
                      <w:szCs w:val="21"/>
                      <w:lang w:val="it-IT"/>
                    </w:rPr>
                  </w:pPr>
                </w:p>
              </w:tc>
            </w:tr>
          </w:tbl>
          <w:p w14:paraId="623085DB" w14:textId="77777777" w:rsidR="00B91701" w:rsidRPr="00296C11" w:rsidRDefault="00B91701" w:rsidP="00B91701">
            <w:pPr>
              <w:spacing w:after="0" w:line="240" w:lineRule="auto"/>
              <w:jc w:val="center"/>
              <w:rPr>
                <w:rFonts w:ascii="Times New Roman" w:hAnsi="Times New Roman"/>
                <w:sz w:val="21"/>
                <w:szCs w:val="21"/>
                <w:lang w:val="it-IT"/>
              </w:rPr>
            </w:pPr>
          </w:p>
        </w:tc>
      </w:tr>
    </w:tbl>
    <w:p w14:paraId="6A7DC2C6" w14:textId="77777777" w:rsidR="00B91701" w:rsidRPr="00296C11" w:rsidRDefault="00B91701" w:rsidP="00B91701">
      <w:pPr>
        <w:spacing w:after="0" w:line="240" w:lineRule="auto"/>
        <w:rPr>
          <w:rFonts w:ascii="Times New Roman" w:hAnsi="Times New Roman"/>
          <w:snapToGrid w:val="0"/>
          <w:sz w:val="21"/>
          <w:szCs w:val="21"/>
          <w:highlight w:val="cyan"/>
          <w:lang w:val="en-GB"/>
        </w:rPr>
      </w:pPr>
    </w:p>
    <w:p w14:paraId="75A60490" w14:textId="77777777" w:rsidR="00B91701" w:rsidRPr="00296C11" w:rsidRDefault="00B91701" w:rsidP="00B91701">
      <w:pPr>
        <w:spacing w:after="0" w:line="240" w:lineRule="auto"/>
        <w:jc w:val="both"/>
        <w:rPr>
          <w:rFonts w:ascii="Times New Roman" w:hAnsi="Times New Roman"/>
          <w:b/>
          <w:bCs/>
          <w:sz w:val="21"/>
          <w:szCs w:val="21"/>
          <w:lang w:val="it-IT"/>
        </w:rPr>
      </w:pPr>
    </w:p>
    <w:p w14:paraId="7D09F1F5" w14:textId="77777777" w:rsidR="00B91701" w:rsidRPr="00296C11" w:rsidRDefault="00B91701" w:rsidP="00B91701">
      <w:pPr>
        <w:spacing w:after="0" w:line="240" w:lineRule="auto"/>
        <w:jc w:val="both"/>
        <w:rPr>
          <w:rFonts w:ascii="Times New Roman" w:hAnsi="Times New Roman"/>
          <w:b/>
          <w:bCs/>
          <w:sz w:val="21"/>
          <w:szCs w:val="21"/>
          <w:lang w:val="it-IT"/>
        </w:rPr>
      </w:pPr>
    </w:p>
    <w:p w14:paraId="019448B5" w14:textId="77777777" w:rsidR="00B91701" w:rsidRPr="00296C11" w:rsidRDefault="00B91701" w:rsidP="00B91701">
      <w:pPr>
        <w:spacing w:after="0" w:line="240" w:lineRule="auto"/>
        <w:jc w:val="both"/>
        <w:rPr>
          <w:rFonts w:ascii="Times New Roman" w:hAnsi="Times New Roman"/>
          <w:b/>
          <w:bCs/>
          <w:sz w:val="21"/>
          <w:szCs w:val="21"/>
          <w:lang w:val="it-IT"/>
        </w:rPr>
      </w:pPr>
    </w:p>
    <w:p w14:paraId="30B5EF3E" w14:textId="77777777" w:rsidR="00B91701" w:rsidRPr="00296C11" w:rsidRDefault="00B91701" w:rsidP="00B91701">
      <w:pPr>
        <w:spacing w:after="0" w:line="240" w:lineRule="auto"/>
        <w:jc w:val="both"/>
        <w:rPr>
          <w:rFonts w:ascii="Times New Roman" w:hAnsi="Times New Roman"/>
          <w:b/>
          <w:bCs/>
          <w:sz w:val="21"/>
          <w:szCs w:val="21"/>
          <w:lang w:val="it-IT"/>
        </w:rPr>
      </w:pPr>
    </w:p>
    <w:p w14:paraId="4EA7ECCC" w14:textId="77777777" w:rsidR="00B91701" w:rsidRPr="00296C11" w:rsidRDefault="00B91701" w:rsidP="00B91701">
      <w:pPr>
        <w:spacing w:after="0" w:line="240" w:lineRule="auto"/>
        <w:jc w:val="both"/>
        <w:rPr>
          <w:rFonts w:ascii="Times New Roman" w:hAnsi="Times New Roman"/>
          <w:b/>
          <w:bCs/>
          <w:sz w:val="21"/>
          <w:szCs w:val="21"/>
          <w:lang w:val="it-IT"/>
        </w:rPr>
      </w:pPr>
    </w:p>
    <w:p w14:paraId="1B343A32" w14:textId="77777777" w:rsidR="00B91701" w:rsidRPr="00296C11" w:rsidRDefault="00B91701" w:rsidP="00B91701">
      <w:pPr>
        <w:spacing w:after="0" w:line="240" w:lineRule="auto"/>
        <w:jc w:val="both"/>
        <w:rPr>
          <w:rFonts w:ascii="Times New Roman" w:hAnsi="Times New Roman"/>
          <w:b/>
          <w:bCs/>
          <w:sz w:val="21"/>
          <w:szCs w:val="21"/>
          <w:lang w:val="it-IT"/>
        </w:rPr>
      </w:pPr>
    </w:p>
    <w:p w14:paraId="3DA9577F" w14:textId="77777777" w:rsidR="00B91701" w:rsidRPr="00296C11" w:rsidRDefault="00B91701" w:rsidP="00B91701">
      <w:pPr>
        <w:spacing w:after="0" w:line="240" w:lineRule="auto"/>
        <w:jc w:val="both"/>
        <w:rPr>
          <w:rFonts w:ascii="Times New Roman" w:hAnsi="Times New Roman"/>
          <w:b/>
          <w:bCs/>
          <w:sz w:val="21"/>
          <w:szCs w:val="21"/>
          <w:lang w:val="it-IT"/>
        </w:rPr>
      </w:pPr>
    </w:p>
    <w:p w14:paraId="248E79FB" w14:textId="77777777" w:rsidR="00B91701" w:rsidRPr="00296C11" w:rsidRDefault="00B91701" w:rsidP="00B91701">
      <w:pPr>
        <w:spacing w:after="0" w:line="240" w:lineRule="auto"/>
        <w:jc w:val="both"/>
        <w:rPr>
          <w:rFonts w:ascii="Times New Roman" w:hAnsi="Times New Roman"/>
          <w:b/>
          <w:bCs/>
          <w:sz w:val="21"/>
          <w:szCs w:val="21"/>
          <w:lang w:val="it-IT"/>
        </w:rPr>
      </w:pPr>
    </w:p>
    <w:p w14:paraId="08EA59AB" w14:textId="77777777" w:rsidR="00B91701" w:rsidRPr="00296C11" w:rsidRDefault="00B91701" w:rsidP="00B91701">
      <w:pPr>
        <w:spacing w:after="0" w:line="240" w:lineRule="auto"/>
        <w:jc w:val="both"/>
        <w:rPr>
          <w:rFonts w:ascii="Times New Roman" w:hAnsi="Times New Roman"/>
          <w:b/>
          <w:bCs/>
          <w:sz w:val="21"/>
          <w:szCs w:val="21"/>
          <w:lang w:val="it-IT"/>
        </w:rPr>
      </w:pPr>
    </w:p>
    <w:p w14:paraId="217EB38A" w14:textId="77777777" w:rsidR="00B91701" w:rsidRPr="00296C11" w:rsidRDefault="00B91701" w:rsidP="00B91701">
      <w:pPr>
        <w:spacing w:after="0" w:line="240" w:lineRule="auto"/>
        <w:jc w:val="both"/>
        <w:rPr>
          <w:rFonts w:ascii="Times New Roman" w:hAnsi="Times New Roman"/>
          <w:b/>
          <w:bCs/>
          <w:sz w:val="21"/>
          <w:szCs w:val="21"/>
          <w:lang w:val="it-IT"/>
        </w:rPr>
      </w:pPr>
    </w:p>
    <w:p w14:paraId="14BA7460" w14:textId="77777777" w:rsidR="00B91701" w:rsidRPr="00296C11" w:rsidRDefault="00B91701" w:rsidP="00B91701">
      <w:pPr>
        <w:spacing w:after="0" w:line="240" w:lineRule="auto"/>
        <w:jc w:val="both"/>
        <w:rPr>
          <w:rFonts w:ascii="Times New Roman" w:hAnsi="Times New Roman"/>
          <w:b/>
          <w:bCs/>
          <w:sz w:val="21"/>
          <w:szCs w:val="21"/>
          <w:lang w:val="it-IT"/>
        </w:rPr>
      </w:pPr>
    </w:p>
    <w:p w14:paraId="500F460A" w14:textId="77777777" w:rsidR="00B91701" w:rsidRPr="00296C11" w:rsidRDefault="00B91701" w:rsidP="00B91701">
      <w:pPr>
        <w:spacing w:after="0" w:line="240" w:lineRule="auto"/>
        <w:jc w:val="both"/>
        <w:rPr>
          <w:rFonts w:ascii="Times New Roman" w:hAnsi="Times New Roman"/>
          <w:b/>
          <w:bCs/>
          <w:sz w:val="21"/>
          <w:szCs w:val="21"/>
          <w:lang w:val="it-IT"/>
        </w:rPr>
      </w:pPr>
    </w:p>
    <w:p w14:paraId="74FECC30" w14:textId="77777777" w:rsidR="00B91701" w:rsidRPr="00296C11" w:rsidRDefault="00B91701" w:rsidP="00B91701">
      <w:pPr>
        <w:spacing w:after="0" w:line="240" w:lineRule="auto"/>
        <w:jc w:val="both"/>
        <w:rPr>
          <w:rFonts w:ascii="Times New Roman" w:hAnsi="Times New Roman"/>
          <w:b/>
          <w:bCs/>
          <w:sz w:val="21"/>
          <w:szCs w:val="21"/>
          <w:lang w:val="it-IT"/>
        </w:rPr>
      </w:pPr>
    </w:p>
    <w:p w14:paraId="6DEC567B" w14:textId="77777777" w:rsidR="00B91701" w:rsidRPr="00296C11" w:rsidRDefault="00B91701" w:rsidP="00B91701">
      <w:pPr>
        <w:spacing w:after="0" w:line="240" w:lineRule="auto"/>
        <w:jc w:val="both"/>
        <w:rPr>
          <w:rFonts w:ascii="Times New Roman" w:hAnsi="Times New Roman"/>
          <w:b/>
          <w:bCs/>
          <w:sz w:val="21"/>
          <w:szCs w:val="21"/>
          <w:lang w:val="it-IT"/>
        </w:rPr>
      </w:pPr>
    </w:p>
    <w:p w14:paraId="4C2731BB" w14:textId="77777777" w:rsidR="00B91701" w:rsidRPr="00296C11" w:rsidRDefault="00B91701" w:rsidP="00B91701">
      <w:pPr>
        <w:spacing w:after="0" w:line="240" w:lineRule="auto"/>
        <w:jc w:val="both"/>
        <w:rPr>
          <w:rFonts w:ascii="Times New Roman" w:hAnsi="Times New Roman"/>
          <w:b/>
          <w:bCs/>
          <w:sz w:val="21"/>
          <w:szCs w:val="21"/>
          <w:lang w:val="it-IT"/>
        </w:rPr>
      </w:pPr>
    </w:p>
    <w:p w14:paraId="44FFC766" w14:textId="77777777" w:rsidR="00B91701" w:rsidRPr="00296C11" w:rsidRDefault="00B91701" w:rsidP="00B91701">
      <w:pPr>
        <w:spacing w:after="0" w:line="240" w:lineRule="auto"/>
        <w:jc w:val="both"/>
        <w:rPr>
          <w:rFonts w:ascii="Times New Roman" w:hAnsi="Times New Roman"/>
          <w:b/>
          <w:bCs/>
          <w:sz w:val="21"/>
          <w:szCs w:val="21"/>
          <w:lang w:val="it-IT"/>
        </w:rPr>
      </w:pPr>
    </w:p>
    <w:p w14:paraId="1B0CB491" w14:textId="3FFBD43B" w:rsidR="00B91701" w:rsidRPr="00296C11" w:rsidRDefault="00B91701" w:rsidP="00B91701">
      <w:pPr>
        <w:pStyle w:val="Caption"/>
        <w:rPr>
          <w:rFonts w:ascii="Times New Roman" w:hAnsi="Times New Roman"/>
          <w:b/>
          <w:bCs/>
          <w:color w:val="auto"/>
          <w:sz w:val="21"/>
          <w:szCs w:val="21"/>
          <w:lang w:val="it-IT"/>
        </w:rPr>
      </w:pPr>
      <w:bookmarkStart w:id="263" w:name="_Toc475979045"/>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4</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bCs/>
          <w:color w:val="auto"/>
          <w:sz w:val="21"/>
          <w:szCs w:val="21"/>
          <w:lang w:val="it-IT"/>
        </w:rPr>
        <w:t>Formulari i informatizuar per të dhenat e kontrollit</w:t>
      </w:r>
      <w:bookmarkEnd w:id="263"/>
      <w:r w:rsidRPr="00296C11">
        <w:rPr>
          <w:rFonts w:ascii="Times New Roman" w:hAnsi="Times New Roman"/>
          <w:b/>
          <w:bCs/>
          <w:color w:val="auto"/>
          <w:sz w:val="21"/>
          <w:szCs w:val="21"/>
          <w:lang w:val="it-IT"/>
        </w:rPr>
        <w:t xml:space="preserve">   </w:t>
      </w:r>
    </w:p>
    <w:p w14:paraId="5177E58F" w14:textId="2E8DF0C6" w:rsidR="00B91701" w:rsidRPr="00296C11" w:rsidRDefault="00B91701" w:rsidP="00B91701">
      <w:pPr>
        <w:spacing w:after="0" w:line="240" w:lineRule="auto"/>
        <w:rPr>
          <w:rFonts w:ascii="Times New Roman" w:hAnsi="Times New Roman"/>
          <w:b/>
          <w:bCs/>
          <w:sz w:val="21"/>
          <w:szCs w:val="21"/>
          <w:lang w:val="it-IT"/>
        </w:rPr>
      </w:pPr>
      <w:r w:rsidRPr="00296C11">
        <w:rPr>
          <w:rFonts w:ascii="Times New Roman" w:hAnsi="Times New Roman"/>
          <w:b/>
          <w:bCs/>
          <w:sz w:val="21"/>
          <w:szCs w:val="21"/>
          <w:lang w:val="it-IT"/>
        </w:rPr>
        <w:t xml:space="preserve">    </w:t>
      </w:r>
    </w:p>
    <w:p w14:paraId="7FAE7257" w14:textId="355F92C2" w:rsidR="00B91701" w:rsidRPr="00296C11" w:rsidRDefault="00B91701" w:rsidP="00B91701">
      <w:pPr>
        <w:spacing w:after="0" w:line="240" w:lineRule="auto"/>
        <w:rPr>
          <w:rFonts w:ascii="Times New Roman" w:hAnsi="Times New Roman"/>
          <w:b/>
          <w:bCs/>
          <w:sz w:val="21"/>
          <w:szCs w:val="21"/>
          <w:lang w:val="sq-AL"/>
        </w:rPr>
      </w:pPr>
      <w:r w:rsidRPr="00296C11">
        <w:rPr>
          <w:rFonts w:ascii="Times New Roman" w:hAnsi="Times New Roman"/>
          <w:b/>
          <w:bCs/>
          <w:sz w:val="21"/>
          <w:szCs w:val="21"/>
          <w:lang w:val="sq-AL"/>
        </w:rPr>
        <w:t>KONTROLLI  I  KRYER</w:t>
      </w:r>
    </w:p>
    <w:tbl>
      <w:tblPr>
        <w:tblW w:w="0" w:type="auto"/>
        <w:tblInd w:w="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0"/>
      </w:tblGrid>
      <w:tr w:rsidR="00B91701" w:rsidRPr="00296C11" w14:paraId="6A0CF2E0" w14:textId="77777777" w:rsidTr="003F32DC">
        <w:trPr>
          <w:trHeight w:val="1080"/>
        </w:trPr>
        <w:tc>
          <w:tcPr>
            <w:tcW w:w="4840" w:type="dxa"/>
            <w:shd w:val="clear" w:color="auto" w:fill="auto"/>
          </w:tcPr>
          <w:p w14:paraId="62657A2D" w14:textId="77777777" w:rsidR="00B91701" w:rsidRPr="00296C11" w:rsidRDefault="00B91701" w:rsidP="00B91701">
            <w:pPr>
              <w:spacing w:after="0" w:line="240" w:lineRule="auto"/>
              <w:rPr>
                <w:rFonts w:ascii="Times New Roman" w:hAnsi="Times New Roman"/>
                <w:b/>
                <w:bCs/>
                <w:sz w:val="21"/>
                <w:szCs w:val="21"/>
                <w:lang w:val="sq-AL"/>
              </w:rPr>
            </w:pPr>
            <w:r w:rsidRPr="00296C11">
              <w:rPr>
                <w:rFonts w:ascii="Times New Roman" w:hAnsi="Times New Roman"/>
                <w:b/>
                <w:bCs/>
                <w:sz w:val="21"/>
                <w:szCs w:val="21"/>
                <w:lang w:val="sq-AL"/>
              </w:rPr>
              <w:t>Nr Vendosjes se Dokumentit (N.V.D)</w:t>
            </w:r>
          </w:p>
        </w:tc>
      </w:tr>
    </w:tbl>
    <w:p w14:paraId="0DCE761C" w14:textId="77777777" w:rsidR="00B91701" w:rsidRPr="00296C11" w:rsidRDefault="00B91701" w:rsidP="00B91701">
      <w:pPr>
        <w:spacing w:after="0" w:line="240" w:lineRule="auto"/>
        <w:rPr>
          <w:rFonts w:ascii="Times New Roman" w:hAnsi="Times New Roman"/>
          <w:b/>
          <w:bCs/>
          <w:sz w:val="21"/>
          <w:szCs w:val="21"/>
          <w:lang w:val="sq-AL"/>
        </w:rPr>
      </w:pPr>
    </w:p>
    <w:tbl>
      <w:tblPr>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
        <w:gridCol w:w="358"/>
        <w:gridCol w:w="359"/>
        <w:gridCol w:w="359"/>
        <w:gridCol w:w="359"/>
        <w:gridCol w:w="445"/>
        <w:gridCol w:w="358"/>
        <w:gridCol w:w="358"/>
        <w:gridCol w:w="358"/>
        <w:gridCol w:w="359"/>
        <w:gridCol w:w="477"/>
        <w:gridCol w:w="160"/>
        <w:gridCol w:w="429"/>
        <w:gridCol w:w="356"/>
        <w:gridCol w:w="356"/>
        <w:gridCol w:w="356"/>
        <w:gridCol w:w="355"/>
        <w:gridCol w:w="355"/>
        <w:gridCol w:w="356"/>
        <w:gridCol w:w="356"/>
        <w:gridCol w:w="356"/>
        <w:gridCol w:w="355"/>
        <w:gridCol w:w="356"/>
        <w:gridCol w:w="356"/>
        <w:gridCol w:w="356"/>
        <w:gridCol w:w="356"/>
        <w:gridCol w:w="355"/>
        <w:gridCol w:w="704"/>
      </w:tblGrid>
      <w:tr w:rsidR="00B91701" w:rsidRPr="00296C11" w14:paraId="32425497" w14:textId="77777777" w:rsidTr="003F32DC">
        <w:trPr>
          <w:trHeight w:val="585"/>
        </w:trPr>
        <w:tc>
          <w:tcPr>
            <w:tcW w:w="4167" w:type="dxa"/>
            <w:gridSpan w:val="11"/>
            <w:vAlign w:val="center"/>
          </w:tcPr>
          <w:p w14:paraId="4495D7E1"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Nr.Identifikimit te tatimpaguesit           (Nipti)</w:t>
            </w:r>
          </w:p>
        </w:tc>
        <w:tc>
          <w:tcPr>
            <w:tcW w:w="160" w:type="dxa"/>
            <w:vMerge w:val="restart"/>
            <w:tcBorders>
              <w:top w:val="nil"/>
            </w:tcBorders>
            <w:shd w:val="clear" w:color="auto" w:fill="auto"/>
          </w:tcPr>
          <w:p w14:paraId="4387A60F" w14:textId="77777777" w:rsidR="00B91701" w:rsidRPr="00296C11" w:rsidRDefault="00B91701" w:rsidP="00B91701">
            <w:pPr>
              <w:spacing w:after="0" w:line="240" w:lineRule="auto"/>
              <w:rPr>
                <w:rFonts w:ascii="Times New Roman" w:hAnsi="Times New Roman"/>
                <w:b/>
                <w:sz w:val="21"/>
                <w:szCs w:val="21"/>
                <w:lang w:val="en-GB"/>
              </w:rPr>
            </w:pPr>
          </w:p>
        </w:tc>
        <w:tc>
          <w:tcPr>
            <w:tcW w:w="6113" w:type="dxa"/>
            <w:gridSpan w:val="16"/>
            <w:shd w:val="clear" w:color="auto" w:fill="auto"/>
          </w:tcPr>
          <w:p w14:paraId="45FA66B0"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Emri i Tatimpaguesit</w:t>
            </w:r>
          </w:p>
        </w:tc>
      </w:tr>
      <w:tr w:rsidR="00B91701" w:rsidRPr="00296C11" w14:paraId="0E5CED90" w14:textId="77777777" w:rsidTr="003F32DC">
        <w:trPr>
          <w:trHeight w:val="480"/>
        </w:trPr>
        <w:tc>
          <w:tcPr>
            <w:tcW w:w="377" w:type="dxa"/>
            <w:vAlign w:val="center"/>
          </w:tcPr>
          <w:p w14:paraId="35B3F8DA"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8" w:type="dxa"/>
            <w:tcBorders>
              <w:right w:val="single" w:sz="4" w:space="0" w:color="auto"/>
            </w:tcBorders>
            <w:vAlign w:val="center"/>
          </w:tcPr>
          <w:p w14:paraId="545E8E6C"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9" w:type="dxa"/>
            <w:tcBorders>
              <w:top w:val="nil"/>
              <w:left w:val="single" w:sz="4" w:space="0" w:color="auto"/>
              <w:bottom w:val="single" w:sz="4" w:space="0" w:color="auto"/>
              <w:right w:val="single" w:sz="4" w:space="0" w:color="auto"/>
              <w:tl2br w:val="nil"/>
            </w:tcBorders>
            <w:vAlign w:val="center"/>
          </w:tcPr>
          <w:p w14:paraId="4A8AAD29"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9" w:type="dxa"/>
            <w:tcBorders>
              <w:top w:val="single" w:sz="4" w:space="0" w:color="auto"/>
              <w:left w:val="single" w:sz="4" w:space="0" w:color="auto"/>
              <w:bottom w:val="single" w:sz="4" w:space="0" w:color="auto"/>
              <w:right w:val="single" w:sz="4" w:space="0" w:color="auto"/>
              <w:tl2br w:val="nil"/>
            </w:tcBorders>
            <w:vAlign w:val="center"/>
          </w:tcPr>
          <w:p w14:paraId="4521D543"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9" w:type="dxa"/>
            <w:tcBorders>
              <w:top w:val="single" w:sz="4" w:space="0" w:color="auto"/>
              <w:left w:val="single" w:sz="4" w:space="0" w:color="auto"/>
              <w:bottom w:val="single" w:sz="4" w:space="0" w:color="auto"/>
              <w:right w:val="single" w:sz="4" w:space="0" w:color="auto"/>
              <w:tl2br w:val="nil"/>
            </w:tcBorders>
            <w:vAlign w:val="center"/>
          </w:tcPr>
          <w:p w14:paraId="3DFF3D3D"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445" w:type="dxa"/>
            <w:tcBorders>
              <w:top w:val="single" w:sz="4" w:space="0" w:color="auto"/>
              <w:left w:val="single" w:sz="4" w:space="0" w:color="auto"/>
              <w:bottom w:val="single" w:sz="4" w:space="0" w:color="auto"/>
              <w:right w:val="single" w:sz="4" w:space="0" w:color="auto"/>
              <w:tl2br w:val="nil"/>
            </w:tcBorders>
            <w:vAlign w:val="center"/>
          </w:tcPr>
          <w:p w14:paraId="03DD1518"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8" w:type="dxa"/>
            <w:tcBorders>
              <w:top w:val="single" w:sz="4" w:space="0" w:color="auto"/>
              <w:left w:val="single" w:sz="4" w:space="0" w:color="auto"/>
              <w:bottom w:val="single" w:sz="4" w:space="0" w:color="auto"/>
              <w:right w:val="single" w:sz="4" w:space="0" w:color="auto"/>
              <w:tl2br w:val="nil"/>
            </w:tcBorders>
            <w:vAlign w:val="center"/>
          </w:tcPr>
          <w:p w14:paraId="537EFB94"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8" w:type="dxa"/>
            <w:tcBorders>
              <w:top w:val="single" w:sz="4" w:space="0" w:color="auto"/>
              <w:left w:val="single" w:sz="4" w:space="0" w:color="auto"/>
              <w:bottom w:val="single" w:sz="4" w:space="0" w:color="auto"/>
              <w:right w:val="single" w:sz="4" w:space="0" w:color="auto"/>
              <w:tl2br w:val="nil"/>
            </w:tcBorders>
            <w:vAlign w:val="center"/>
          </w:tcPr>
          <w:p w14:paraId="49865001"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8" w:type="dxa"/>
            <w:tcBorders>
              <w:top w:val="single" w:sz="4" w:space="0" w:color="auto"/>
              <w:left w:val="single" w:sz="4" w:space="0" w:color="auto"/>
              <w:bottom w:val="single" w:sz="4" w:space="0" w:color="auto"/>
              <w:right w:val="single" w:sz="4" w:space="0" w:color="auto"/>
              <w:tl2br w:val="nil"/>
            </w:tcBorders>
            <w:vAlign w:val="center"/>
          </w:tcPr>
          <w:p w14:paraId="40B81E24"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9" w:type="dxa"/>
            <w:tcBorders>
              <w:top w:val="single" w:sz="4" w:space="0" w:color="auto"/>
              <w:left w:val="single" w:sz="4" w:space="0" w:color="auto"/>
              <w:bottom w:val="single" w:sz="4" w:space="0" w:color="auto"/>
              <w:right w:val="single" w:sz="4" w:space="0" w:color="auto"/>
              <w:tl2br w:val="nil"/>
            </w:tcBorders>
            <w:vAlign w:val="center"/>
          </w:tcPr>
          <w:p w14:paraId="72691481"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477" w:type="dxa"/>
            <w:tcBorders>
              <w:top w:val="single" w:sz="4" w:space="0" w:color="auto"/>
              <w:left w:val="single" w:sz="4" w:space="0" w:color="auto"/>
              <w:bottom w:val="single" w:sz="4" w:space="0" w:color="auto"/>
              <w:right w:val="single" w:sz="4" w:space="0" w:color="auto"/>
              <w:tl2br w:val="nil"/>
            </w:tcBorders>
            <w:vAlign w:val="center"/>
          </w:tcPr>
          <w:p w14:paraId="4444995E"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160" w:type="dxa"/>
            <w:vMerge/>
            <w:tcBorders>
              <w:left w:val="single" w:sz="4" w:space="0" w:color="auto"/>
              <w:bottom w:val="nil"/>
            </w:tcBorders>
            <w:shd w:val="clear" w:color="auto" w:fill="auto"/>
            <w:vAlign w:val="center"/>
          </w:tcPr>
          <w:p w14:paraId="16BC7268"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429" w:type="dxa"/>
            <w:shd w:val="clear" w:color="auto" w:fill="auto"/>
            <w:vAlign w:val="center"/>
          </w:tcPr>
          <w:p w14:paraId="567DCFA7"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33942BA3"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565ACA41"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740E08BC"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5" w:type="dxa"/>
            <w:shd w:val="clear" w:color="auto" w:fill="auto"/>
            <w:vAlign w:val="center"/>
          </w:tcPr>
          <w:p w14:paraId="59720E6E"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5" w:type="dxa"/>
            <w:shd w:val="clear" w:color="auto" w:fill="auto"/>
            <w:vAlign w:val="center"/>
          </w:tcPr>
          <w:p w14:paraId="07A06ECD"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30C763F9"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6C531574"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4A6B06B7"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5" w:type="dxa"/>
            <w:shd w:val="clear" w:color="auto" w:fill="auto"/>
            <w:vAlign w:val="center"/>
          </w:tcPr>
          <w:p w14:paraId="06ED72D3"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5E5AC20C"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5AD32571"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71504D25"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6" w:type="dxa"/>
            <w:shd w:val="clear" w:color="auto" w:fill="auto"/>
            <w:vAlign w:val="center"/>
          </w:tcPr>
          <w:p w14:paraId="30AC7044"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355" w:type="dxa"/>
            <w:shd w:val="clear" w:color="auto" w:fill="auto"/>
            <w:vAlign w:val="center"/>
          </w:tcPr>
          <w:p w14:paraId="625BA2DD" w14:textId="77777777" w:rsidR="00B91701" w:rsidRPr="00296C11" w:rsidRDefault="00B91701" w:rsidP="00B91701">
            <w:pPr>
              <w:spacing w:after="0" w:line="240" w:lineRule="auto"/>
              <w:jc w:val="center"/>
              <w:rPr>
                <w:rFonts w:ascii="Times New Roman" w:hAnsi="Times New Roman"/>
                <w:b/>
                <w:sz w:val="21"/>
                <w:szCs w:val="21"/>
                <w:lang w:val="en-GB"/>
              </w:rPr>
            </w:pPr>
          </w:p>
        </w:tc>
        <w:tc>
          <w:tcPr>
            <w:tcW w:w="704" w:type="dxa"/>
            <w:shd w:val="clear" w:color="auto" w:fill="auto"/>
          </w:tcPr>
          <w:p w14:paraId="7083E108" w14:textId="77777777" w:rsidR="00B91701" w:rsidRPr="00296C11" w:rsidRDefault="00B91701" w:rsidP="00B91701">
            <w:pPr>
              <w:spacing w:after="0" w:line="240" w:lineRule="auto"/>
              <w:rPr>
                <w:rFonts w:ascii="Times New Roman" w:hAnsi="Times New Roman"/>
                <w:b/>
                <w:sz w:val="21"/>
                <w:szCs w:val="21"/>
                <w:lang w:val="en-GB"/>
              </w:rPr>
            </w:pPr>
          </w:p>
        </w:tc>
      </w:tr>
    </w:tbl>
    <w:p w14:paraId="1E127851" w14:textId="77777777" w:rsidR="00B91701" w:rsidRPr="00296C11" w:rsidRDefault="00B91701" w:rsidP="00B91701">
      <w:pPr>
        <w:pBdr>
          <w:bottom w:val="single" w:sz="12" w:space="1" w:color="auto"/>
        </w:pBdr>
        <w:spacing w:after="0" w:line="240" w:lineRule="auto"/>
        <w:ind w:left="-540"/>
        <w:rPr>
          <w:rFonts w:ascii="Times New Roman" w:hAnsi="Times New Roman"/>
          <w:b/>
          <w:sz w:val="21"/>
          <w:szCs w:val="21"/>
          <w:lang w:val="en-GB"/>
        </w:rPr>
      </w:pPr>
    </w:p>
    <w:tbl>
      <w:tblPr>
        <w:tblpPr w:leftFromText="141" w:rightFromText="141" w:vertAnchor="text"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tblGrid>
      <w:tr w:rsidR="00B91701" w:rsidRPr="00296C11" w14:paraId="6ECB8F24" w14:textId="77777777" w:rsidTr="003F32DC">
        <w:trPr>
          <w:trHeight w:val="360"/>
        </w:trPr>
        <w:tc>
          <w:tcPr>
            <w:tcW w:w="540" w:type="dxa"/>
            <w:vAlign w:val="center"/>
          </w:tcPr>
          <w:p w14:paraId="459E8E72"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1</w:t>
            </w:r>
          </w:p>
        </w:tc>
      </w:tr>
    </w:tbl>
    <w:p w14:paraId="123F4F38" w14:textId="77777777" w:rsidR="00B91701" w:rsidRPr="00296C11" w:rsidRDefault="00B91701" w:rsidP="00B91701">
      <w:pPr>
        <w:spacing w:after="0" w:line="240" w:lineRule="auto"/>
        <w:ind w:left="-720"/>
        <w:rPr>
          <w:rFonts w:ascii="Times New Roman" w:hAnsi="Times New Roman"/>
          <w:sz w:val="21"/>
          <w:szCs w:val="21"/>
          <w:lang w:val="it-IT"/>
        </w:rPr>
      </w:pPr>
      <w:r w:rsidRPr="00296C11">
        <w:rPr>
          <w:rFonts w:ascii="Times New Roman" w:hAnsi="Times New Roman"/>
          <w:b/>
          <w:sz w:val="21"/>
          <w:szCs w:val="21"/>
          <w:lang w:val="it-IT"/>
        </w:rPr>
        <w:t xml:space="preserve">  Tipi i kontrollit (0 Kontroll Tematik,1 Kontroll i plote)</w:t>
      </w:r>
      <w:r w:rsidRPr="00296C11">
        <w:rPr>
          <w:rFonts w:ascii="Times New Roman" w:hAnsi="Times New Roman"/>
          <w:sz w:val="21"/>
          <w:szCs w:val="21"/>
          <w:lang w:val="it-IT"/>
        </w:rPr>
        <w:t xml:space="preserve">       </w:t>
      </w:r>
    </w:p>
    <w:p w14:paraId="21CEC3A1" w14:textId="77777777" w:rsidR="00B91701" w:rsidRPr="00296C11" w:rsidRDefault="00B91701" w:rsidP="00B91701">
      <w:pPr>
        <w:pBdr>
          <w:bottom w:val="single" w:sz="6" w:space="18" w:color="auto"/>
        </w:pBdr>
        <w:spacing w:after="0" w:line="240" w:lineRule="auto"/>
        <w:ind w:left="-720"/>
        <w:rPr>
          <w:rFonts w:ascii="Times New Roman" w:hAnsi="Times New Roman"/>
          <w:sz w:val="21"/>
          <w:szCs w:val="21"/>
          <w:lang w:val="it-IT"/>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360"/>
        <w:gridCol w:w="360"/>
        <w:gridCol w:w="360"/>
        <w:gridCol w:w="360"/>
        <w:gridCol w:w="360"/>
        <w:gridCol w:w="540"/>
        <w:gridCol w:w="1440"/>
        <w:gridCol w:w="360"/>
        <w:gridCol w:w="360"/>
        <w:gridCol w:w="360"/>
        <w:gridCol w:w="360"/>
        <w:gridCol w:w="360"/>
        <w:gridCol w:w="360"/>
        <w:gridCol w:w="360"/>
      </w:tblGrid>
      <w:tr w:rsidR="00B91701" w:rsidRPr="00296C11" w14:paraId="64B19EB8" w14:textId="77777777" w:rsidTr="003F32DC">
        <w:trPr>
          <w:trHeight w:val="390"/>
        </w:trPr>
        <w:tc>
          <w:tcPr>
            <w:tcW w:w="2700" w:type="dxa"/>
            <w:gridSpan w:val="7"/>
            <w:vAlign w:val="center"/>
          </w:tcPr>
          <w:p w14:paraId="1433B861" w14:textId="77777777" w:rsidR="00B91701" w:rsidRPr="00296C11" w:rsidRDefault="00B91701" w:rsidP="00B91701">
            <w:pPr>
              <w:tabs>
                <w:tab w:val="center" w:pos="525"/>
              </w:tabs>
              <w:spacing w:after="0" w:line="240" w:lineRule="auto"/>
              <w:ind w:left="-1510"/>
              <w:jc w:val="center"/>
              <w:rPr>
                <w:rFonts w:ascii="Times New Roman" w:hAnsi="Times New Roman"/>
                <w:b/>
                <w:sz w:val="21"/>
                <w:szCs w:val="21"/>
                <w:lang w:val="it-IT"/>
              </w:rPr>
            </w:pPr>
            <w:r w:rsidRPr="00296C11">
              <w:rPr>
                <w:rFonts w:ascii="Times New Roman" w:hAnsi="Times New Roman"/>
                <w:b/>
                <w:sz w:val="21"/>
                <w:szCs w:val="21"/>
                <w:lang w:val="it-IT"/>
              </w:rPr>
              <w:t xml:space="preserve">                Data e fillimit</w:t>
            </w:r>
          </w:p>
        </w:tc>
        <w:tc>
          <w:tcPr>
            <w:tcW w:w="1440" w:type="dxa"/>
            <w:vMerge w:val="restart"/>
            <w:tcBorders>
              <w:top w:val="nil"/>
            </w:tcBorders>
            <w:shd w:val="clear" w:color="auto" w:fill="auto"/>
          </w:tcPr>
          <w:p w14:paraId="1F352041" w14:textId="77777777" w:rsidR="00B91701" w:rsidRPr="00296C11" w:rsidRDefault="00B91701" w:rsidP="00B91701">
            <w:pPr>
              <w:spacing w:after="0" w:line="240" w:lineRule="auto"/>
              <w:rPr>
                <w:rFonts w:ascii="Times New Roman" w:hAnsi="Times New Roman"/>
                <w:b/>
                <w:sz w:val="21"/>
                <w:szCs w:val="21"/>
                <w:lang w:val="it-IT"/>
              </w:rPr>
            </w:pPr>
          </w:p>
        </w:tc>
        <w:tc>
          <w:tcPr>
            <w:tcW w:w="2520" w:type="dxa"/>
            <w:gridSpan w:val="7"/>
            <w:shd w:val="clear" w:color="auto" w:fill="auto"/>
          </w:tcPr>
          <w:p w14:paraId="54232E3C"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Data e perfundimit</w:t>
            </w:r>
          </w:p>
        </w:tc>
      </w:tr>
      <w:tr w:rsidR="00B91701" w:rsidRPr="00296C11" w14:paraId="4E504746" w14:textId="77777777" w:rsidTr="003F32DC">
        <w:trPr>
          <w:trHeight w:val="330"/>
        </w:trPr>
        <w:tc>
          <w:tcPr>
            <w:tcW w:w="360" w:type="dxa"/>
          </w:tcPr>
          <w:p w14:paraId="0D22DA67"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tcPr>
          <w:p w14:paraId="0D2167EE"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tcPr>
          <w:p w14:paraId="559CC603"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tcPr>
          <w:p w14:paraId="7A6555E6"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tcPr>
          <w:p w14:paraId="1C9D5F94"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tcPr>
          <w:p w14:paraId="5C687087" w14:textId="77777777" w:rsidR="00B91701" w:rsidRPr="00296C11" w:rsidRDefault="00B91701" w:rsidP="00B91701">
            <w:pPr>
              <w:spacing w:after="0" w:line="240" w:lineRule="auto"/>
              <w:rPr>
                <w:rFonts w:ascii="Times New Roman" w:hAnsi="Times New Roman"/>
                <w:b/>
                <w:sz w:val="21"/>
                <w:szCs w:val="21"/>
                <w:lang w:val="it-IT"/>
              </w:rPr>
            </w:pPr>
          </w:p>
        </w:tc>
        <w:tc>
          <w:tcPr>
            <w:tcW w:w="540" w:type="dxa"/>
          </w:tcPr>
          <w:p w14:paraId="2DB1DAFD"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vMerge/>
            <w:tcBorders>
              <w:bottom w:val="nil"/>
            </w:tcBorders>
            <w:shd w:val="clear" w:color="auto" w:fill="auto"/>
          </w:tcPr>
          <w:p w14:paraId="1B2ADDA0"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56850210"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47AD0FD5"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5545270F"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58F84BA1"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487A4FE1"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17575643" w14:textId="77777777" w:rsidR="00B91701" w:rsidRPr="00296C11" w:rsidRDefault="00B91701" w:rsidP="00B91701">
            <w:pPr>
              <w:spacing w:after="0" w:line="240" w:lineRule="auto"/>
              <w:rPr>
                <w:rFonts w:ascii="Times New Roman" w:hAnsi="Times New Roman"/>
                <w:b/>
                <w:sz w:val="21"/>
                <w:szCs w:val="21"/>
                <w:lang w:val="it-IT"/>
              </w:rPr>
            </w:pPr>
          </w:p>
        </w:tc>
        <w:tc>
          <w:tcPr>
            <w:tcW w:w="360" w:type="dxa"/>
            <w:shd w:val="clear" w:color="auto" w:fill="auto"/>
          </w:tcPr>
          <w:p w14:paraId="0C9514EC" w14:textId="77777777" w:rsidR="00B91701" w:rsidRPr="00296C11" w:rsidRDefault="00B91701" w:rsidP="00B91701">
            <w:pPr>
              <w:spacing w:after="0" w:line="240" w:lineRule="auto"/>
              <w:rPr>
                <w:rFonts w:ascii="Times New Roman" w:hAnsi="Times New Roman"/>
                <w:b/>
                <w:sz w:val="21"/>
                <w:szCs w:val="21"/>
                <w:lang w:val="it-IT"/>
              </w:rPr>
            </w:pPr>
          </w:p>
        </w:tc>
      </w:tr>
    </w:tbl>
    <w:p w14:paraId="78CB2257" w14:textId="77777777" w:rsidR="00B91701" w:rsidRPr="00296C11" w:rsidRDefault="00B91701" w:rsidP="00B91701">
      <w:pPr>
        <w:pBdr>
          <w:bottom w:val="single" w:sz="6" w:space="1" w:color="auto"/>
        </w:pBdr>
        <w:spacing w:after="0" w:line="240" w:lineRule="auto"/>
        <w:ind w:left="-720"/>
        <w:rPr>
          <w:rFonts w:ascii="Times New Roman" w:hAnsi="Times New Roman"/>
          <w:b/>
          <w:sz w:val="21"/>
          <w:szCs w:val="21"/>
          <w:lang w:val="it-IT"/>
        </w:rPr>
      </w:pPr>
      <w:r w:rsidRPr="00296C11">
        <w:rPr>
          <w:rFonts w:ascii="Times New Roman" w:hAnsi="Times New Roman"/>
          <w:b/>
          <w:sz w:val="21"/>
          <w:szCs w:val="21"/>
          <w:lang w:val="it-IT"/>
        </w:rPr>
        <w:t xml:space="preserve">              Kontrolluar per:</w:t>
      </w:r>
    </w:p>
    <w:p w14:paraId="23F1629C" w14:textId="77777777" w:rsidR="00B91701" w:rsidRPr="00296C11" w:rsidRDefault="00B91701" w:rsidP="00B91701">
      <w:pPr>
        <w:spacing w:after="0" w:line="240" w:lineRule="auto"/>
        <w:ind w:left="-720"/>
        <w:rPr>
          <w:rFonts w:ascii="Times New Roman" w:hAnsi="Times New Roman"/>
          <w:b/>
          <w:sz w:val="21"/>
          <w:szCs w:val="21"/>
          <w:lang w:val="it-IT"/>
        </w:rPr>
      </w:pPr>
      <w:r w:rsidRPr="00296C11">
        <w:rPr>
          <w:rFonts w:ascii="Times New Roman" w:hAnsi="Times New Roman"/>
          <w:b/>
          <w:sz w:val="21"/>
          <w:szCs w:val="21"/>
          <w:lang w:val="it-IT"/>
        </w:rPr>
        <w:t xml:space="preserve">Tatimi dhe Periudha Tatimore </w:t>
      </w:r>
    </w:p>
    <w:p w14:paraId="7E60D003" w14:textId="77777777" w:rsidR="00B91701" w:rsidRPr="00296C11" w:rsidRDefault="00B91701" w:rsidP="00B91701">
      <w:pPr>
        <w:spacing w:after="0" w:line="240" w:lineRule="auto"/>
        <w:ind w:left="-720"/>
        <w:rPr>
          <w:rFonts w:ascii="Times New Roman" w:hAnsi="Times New Roman"/>
          <w:b/>
          <w:sz w:val="21"/>
          <w:szCs w:val="21"/>
          <w:lang w:val="it-IT"/>
        </w:rPr>
      </w:pPr>
      <w:r w:rsidRPr="00296C11">
        <w:rPr>
          <w:rFonts w:ascii="Times New Roman" w:hAnsi="Times New Roman"/>
          <w:b/>
          <w:sz w:val="21"/>
          <w:szCs w:val="21"/>
          <w:lang w:val="it-IT"/>
        </w:rPr>
        <w:t>Tipi i Tatimit (0-TVSH,1-Tatim Fitimi,2-Akciza,4-Tap,5-Sig.shoq.6-Sig shend,7-Lojra fati)</w:t>
      </w:r>
    </w:p>
    <w:p w14:paraId="6318FF05" w14:textId="77777777" w:rsidR="00B91701" w:rsidRPr="00296C11" w:rsidRDefault="00B91701" w:rsidP="00B91701">
      <w:pPr>
        <w:spacing w:after="0" w:line="240" w:lineRule="auto"/>
        <w:ind w:left="-720"/>
        <w:rPr>
          <w:rFonts w:ascii="Times New Roman" w:hAnsi="Times New Roman"/>
          <w:b/>
          <w:sz w:val="21"/>
          <w:szCs w:val="21"/>
          <w:lang w:val="it-I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1440"/>
        <w:gridCol w:w="1344"/>
        <w:gridCol w:w="910"/>
        <w:gridCol w:w="1163"/>
        <w:gridCol w:w="1864"/>
      </w:tblGrid>
      <w:tr w:rsidR="00B91701" w:rsidRPr="00296C11" w14:paraId="45B12555" w14:textId="77777777" w:rsidTr="003F32DC">
        <w:tc>
          <w:tcPr>
            <w:tcW w:w="1368" w:type="dxa"/>
            <w:vAlign w:val="center"/>
          </w:tcPr>
          <w:p w14:paraId="50FC4D70"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Tatimi</w:t>
            </w:r>
          </w:p>
        </w:tc>
        <w:tc>
          <w:tcPr>
            <w:tcW w:w="1440" w:type="dxa"/>
            <w:tcBorders>
              <w:right w:val="single" w:sz="4" w:space="0" w:color="auto"/>
            </w:tcBorders>
          </w:tcPr>
          <w:p w14:paraId="7A33ADBB"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Periudha e fillimit</w:t>
            </w:r>
          </w:p>
        </w:tc>
        <w:tc>
          <w:tcPr>
            <w:tcW w:w="1440" w:type="dxa"/>
            <w:tcBorders>
              <w:right w:val="single" w:sz="4" w:space="0" w:color="auto"/>
            </w:tcBorders>
          </w:tcPr>
          <w:p w14:paraId="2B9CDC4A"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Periudha e mbarimit</w:t>
            </w:r>
          </w:p>
        </w:tc>
        <w:tc>
          <w:tcPr>
            <w:tcW w:w="1344" w:type="dxa"/>
            <w:tcBorders>
              <w:top w:val="nil"/>
              <w:left w:val="single" w:sz="4" w:space="0" w:color="auto"/>
              <w:bottom w:val="nil"/>
              <w:right w:val="single" w:sz="4" w:space="0" w:color="auto"/>
            </w:tcBorders>
          </w:tcPr>
          <w:p w14:paraId="3BBBD860"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vAlign w:val="center"/>
          </w:tcPr>
          <w:p w14:paraId="3068BE62"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Tatimi</w:t>
            </w:r>
          </w:p>
        </w:tc>
        <w:tc>
          <w:tcPr>
            <w:tcW w:w="1163" w:type="dxa"/>
            <w:tcBorders>
              <w:left w:val="single" w:sz="4" w:space="0" w:color="auto"/>
            </w:tcBorders>
          </w:tcPr>
          <w:p w14:paraId="3D5C7178"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Periudha fillimit</w:t>
            </w:r>
          </w:p>
        </w:tc>
        <w:tc>
          <w:tcPr>
            <w:tcW w:w="1864" w:type="dxa"/>
          </w:tcPr>
          <w:p w14:paraId="1E79E775"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Periudha mbarimit</w:t>
            </w:r>
          </w:p>
        </w:tc>
      </w:tr>
      <w:tr w:rsidR="00B91701" w:rsidRPr="00296C11" w14:paraId="15A2309A" w14:textId="77777777" w:rsidTr="003F32DC">
        <w:tc>
          <w:tcPr>
            <w:tcW w:w="1368" w:type="dxa"/>
          </w:tcPr>
          <w:p w14:paraId="37F1FFB4"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0-TVSH</w:t>
            </w:r>
          </w:p>
        </w:tc>
        <w:tc>
          <w:tcPr>
            <w:tcW w:w="1440" w:type="dxa"/>
            <w:tcBorders>
              <w:right w:val="single" w:sz="4" w:space="0" w:color="auto"/>
            </w:tcBorders>
          </w:tcPr>
          <w:p w14:paraId="59EB5D5A"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3569320B"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1FB19C80"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7BCD9F6E"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1A6A435D"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79A6F8C2"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6052AFCD" w14:textId="77777777" w:rsidTr="003F32DC">
        <w:tc>
          <w:tcPr>
            <w:tcW w:w="1368" w:type="dxa"/>
          </w:tcPr>
          <w:p w14:paraId="0A2F3CD2"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1-T.Fitimi</w:t>
            </w:r>
          </w:p>
        </w:tc>
        <w:tc>
          <w:tcPr>
            <w:tcW w:w="1440" w:type="dxa"/>
            <w:tcBorders>
              <w:right w:val="single" w:sz="4" w:space="0" w:color="auto"/>
            </w:tcBorders>
          </w:tcPr>
          <w:p w14:paraId="513CF298"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2A3394CD"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17E03F50"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10E99471"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6BF06540"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00693CEB"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023B97B6" w14:textId="77777777" w:rsidTr="003F32DC">
        <w:tc>
          <w:tcPr>
            <w:tcW w:w="1368" w:type="dxa"/>
          </w:tcPr>
          <w:p w14:paraId="5F2F40A9"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4.T.A.P.</w:t>
            </w:r>
          </w:p>
        </w:tc>
        <w:tc>
          <w:tcPr>
            <w:tcW w:w="1440" w:type="dxa"/>
            <w:tcBorders>
              <w:right w:val="single" w:sz="4" w:space="0" w:color="auto"/>
            </w:tcBorders>
          </w:tcPr>
          <w:p w14:paraId="32D07EEB"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03A1C9F4"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70CD3B2D"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0C642DA1"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7A372BC3"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3196D379"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1F0812D0" w14:textId="77777777" w:rsidTr="003F32DC">
        <w:tc>
          <w:tcPr>
            <w:tcW w:w="1368" w:type="dxa"/>
          </w:tcPr>
          <w:p w14:paraId="4337D0EC"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5-Sig.Shoq</w:t>
            </w:r>
          </w:p>
        </w:tc>
        <w:tc>
          <w:tcPr>
            <w:tcW w:w="1440" w:type="dxa"/>
            <w:tcBorders>
              <w:right w:val="single" w:sz="4" w:space="0" w:color="auto"/>
            </w:tcBorders>
          </w:tcPr>
          <w:p w14:paraId="4F56C33B"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4E8C8294"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7F7A40ED"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1019CA26"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486CC5A2"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0FE6A9AD"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1B4D8D04" w14:textId="77777777" w:rsidTr="003F32DC">
        <w:tc>
          <w:tcPr>
            <w:tcW w:w="1368" w:type="dxa"/>
          </w:tcPr>
          <w:p w14:paraId="13C67B8C"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6-Sig.Shen.</w:t>
            </w:r>
          </w:p>
        </w:tc>
        <w:tc>
          <w:tcPr>
            <w:tcW w:w="1440" w:type="dxa"/>
            <w:tcBorders>
              <w:right w:val="single" w:sz="4" w:space="0" w:color="auto"/>
            </w:tcBorders>
          </w:tcPr>
          <w:p w14:paraId="407E765D"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4E8F92B8"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74FC7AE0"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1502E202"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2AA5194E"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1AC8901E"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76B23A17" w14:textId="77777777" w:rsidTr="003F32DC">
        <w:tc>
          <w:tcPr>
            <w:tcW w:w="1368" w:type="dxa"/>
          </w:tcPr>
          <w:p w14:paraId="09279C30"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4F9F86B9"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36004445"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4347D578"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35D54498"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51B5598D"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35396A5D" w14:textId="77777777" w:rsidR="00B91701" w:rsidRPr="00296C11" w:rsidRDefault="00B91701" w:rsidP="00B91701">
            <w:pPr>
              <w:spacing w:after="0" w:line="240" w:lineRule="auto"/>
              <w:rPr>
                <w:rFonts w:ascii="Times New Roman" w:hAnsi="Times New Roman"/>
                <w:b/>
                <w:sz w:val="21"/>
                <w:szCs w:val="21"/>
                <w:lang w:val="it-IT"/>
              </w:rPr>
            </w:pPr>
          </w:p>
        </w:tc>
      </w:tr>
      <w:tr w:rsidR="00B91701" w:rsidRPr="00296C11" w14:paraId="69B1475B" w14:textId="77777777" w:rsidTr="003F32DC">
        <w:tc>
          <w:tcPr>
            <w:tcW w:w="1368" w:type="dxa"/>
          </w:tcPr>
          <w:p w14:paraId="2E6B690F"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69AA4315" w14:textId="77777777" w:rsidR="00B91701" w:rsidRPr="00296C11" w:rsidRDefault="00B91701" w:rsidP="00B91701">
            <w:pPr>
              <w:spacing w:after="0" w:line="240" w:lineRule="auto"/>
              <w:rPr>
                <w:rFonts w:ascii="Times New Roman" w:hAnsi="Times New Roman"/>
                <w:b/>
                <w:sz w:val="21"/>
                <w:szCs w:val="21"/>
                <w:lang w:val="it-IT"/>
              </w:rPr>
            </w:pPr>
          </w:p>
        </w:tc>
        <w:tc>
          <w:tcPr>
            <w:tcW w:w="1440" w:type="dxa"/>
            <w:tcBorders>
              <w:right w:val="single" w:sz="4" w:space="0" w:color="auto"/>
            </w:tcBorders>
          </w:tcPr>
          <w:p w14:paraId="43DC6647" w14:textId="77777777" w:rsidR="00B91701" w:rsidRPr="00296C11" w:rsidRDefault="00B91701" w:rsidP="00B91701">
            <w:pPr>
              <w:spacing w:after="0" w:line="240" w:lineRule="auto"/>
              <w:rPr>
                <w:rFonts w:ascii="Times New Roman" w:hAnsi="Times New Roman"/>
                <w:b/>
                <w:sz w:val="21"/>
                <w:szCs w:val="21"/>
                <w:lang w:val="it-IT"/>
              </w:rPr>
            </w:pPr>
          </w:p>
        </w:tc>
        <w:tc>
          <w:tcPr>
            <w:tcW w:w="1344" w:type="dxa"/>
            <w:tcBorders>
              <w:top w:val="nil"/>
              <w:left w:val="single" w:sz="4" w:space="0" w:color="auto"/>
              <w:bottom w:val="nil"/>
              <w:right w:val="single" w:sz="4" w:space="0" w:color="auto"/>
            </w:tcBorders>
          </w:tcPr>
          <w:p w14:paraId="794C8FFA" w14:textId="77777777" w:rsidR="00B91701" w:rsidRPr="00296C11" w:rsidRDefault="00B91701" w:rsidP="00B91701">
            <w:pPr>
              <w:spacing w:after="0" w:line="240" w:lineRule="auto"/>
              <w:rPr>
                <w:rFonts w:ascii="Times New Roman" w:hAnsi="Times New Roman"/>
                <w:b/>
                <w:sz w:val="21"/>
                <w:szCs w:val="21"/>
                <w:lang w:val="it-IT"/>
              </w:rPr>
            </w:pPr>
          </w:p>
        </w:tc>
        <w:tc>
          <w:tcPr>
            <w:tcW w:w="910" w:type="dxa"/>
            <w:tcBorders>
              <w:left w:val="single" w:sz="4" w:space="0" w:color="auto"/>
            </w:tcBorders>
          </w:tcPr>
          <w:p w14:paraId="093C5007" w14:textId="77777777" w:rsidR="00B91701" w:rsidRPr="00296C11" w:rsidRDefault="00B91701" w:rsidP="00B91701">
            <w:pPr>
              <w:spacing w:after="0" w:line="240" w:lineRule="auto"/>
              <w:rPr>
                <w:rFonts w:ascii="Times New Roman" w:hAnsi="Times New Roman"/>
                <w:b/>
                <w:sz w:val="21"/>
                <w:szCs w:val="21"/>
                <w:lang w:val="it-IT"/>
              </w:rPr>
            </w:pPr>
          </w:p>
        </w:tc>
        <w:tc>
          <w:tcPr>
            <w:tcW w:w="1163" w:type="dxa"/>
            <w:tcBorders>
              <w:left w:val="single" w:sz="4" w:space="0" w:color="auto"/>
            </w:tcBorders>
          </w:tcPr>
          <w:p w14:paraId="69D6C6BA" w14:textId="77777777" w:rsidR="00B91701" w:rsidRPr="00296C11" w:rsidRDefault="00B91701" w:rsidP="00B91701">
            <w:pPr>
              <w:spacing w:after="0" w:line="240" w:lineRule="auto"/>
              <w:rPr>
                <w:rFonts w:ascii="Times New Roman" w:hAnsi="Times New Roman"/>
                <w:b/>
                <w:sz w:val="21"/>
                <w:szCs w:val="21"/>
                <w:lang w:val="it-IT"/>
              </w:rPr>
            </w:pPr>
          </w:p>
        </w:tc>
        <w:tc>
          <w:tcPr>
            <w:tcW w:w="1864" w:type="dxa"/>
          </w:tcPr>
          <w:p w14:paraId="6F92B186" w14:textId="77777777" w:rsidR="00B91701" w:rsidRPr="00296C11" w:rsidRDefault="00B91701" w:rsidP="00B91701">
            <w:pPr>
              <w:spacing w:after="0" w:line="240" w:lineRule="auto"/>
              <w:rPr>
                <w:rFonts w:ascii="Times New Roman" w:hAnsi="Times New Roman"/>
                <w:b/>
                <w:sz w:val="21"/>
                <w:szCs w:val="21"/>
                <w:lang w:val="it-IT"/>
              </w:rPr>
            </w:pPr>
          </w:p>
        </w:tc>
      </w:tr>
    </w:tbl>
    <w:p w14:paraId="510B5AA1" w14:textId="77777777" w:rsidR="00B91701" w:rsidRPr="00296C11" w:rsidRDefault="00B91701" w:rsidP="00B91701">
      <w:pPr>
        <w:spacing w:after="0" w:line="240" w:lineRule="auto"/>
        <w:ind w:left="-720"/>
        <w:rPr>
          <w:rFonts w:ascii="Times New Roman" w:hAnsi="Times New Roman"/>
          <w:b/>
          <w:sz w:val="21"/>
          <w:szCs w:val="21"/>
          <w:lang w:val="it-IT"/>
        </w:rPr>
      </w:pPr>
      <w:r w:rsidRPr="00296C11">
        <w:rPr>
          <w:rFonts w:ascii="Times New Roman" w:hAnsi="Times New Roman"/>
          <w:b/>
          <w:sz w:val="21"/>
          <w:szCs w:val="21"/>
          <w:lang w:val="it-IT"/>
        </w:rPr>
        <w:t xml:space="preserve">Inspektori  :    </w:t>
      </w:r>
    </w:p>
    <w:p w14:paraId="3BA0B3E5" w14:textId="77777777" w:rsidR="00B91701" w:rsidRPr="00296C11" w:rsidRDefault="00B91701" w:rsidP="00B91701">
      <w:pPr>
        <w:spacing w:after="0" w:line="240" w:lineRule="auto"/>
        <w:ind w:left="-720"/>
        <w:rPr>
          <w:rFonts w:ascii="Times New Roman" w:hAnsi="Times New Roman"/>
          <w:b/>
          <w:sz w:val="21"/>
          <w:szCs w:val="21"/>
          <w:lang w:val="it-I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gridCol w:w="3240"/>
      </w:tblGrid>
      <w:tr w:rsidR="00B91701" w:rsidRPr="00296C11" w14:paraId="25CBC39F" w14:textId="77777777" w:rsidTr="003F32DC">
        <w:tc>
          <w:tcPr>
            <w:tcW w:w="3168" w:type="dxa"/>
            <w:tcBorders>
              <w:top w:val="single" w:sz="4" w:space="0" w:color="auto"/>
              <w:left w:val="single" w:sz="4" w:space="0" w:color="auto"/>
              <w:bottom w:val="single" w:sz="4" w:space="0" w:color="auto"/>
              <w:right w:val="single" w:sz="4" w:space="0" w:color="auto"/>
            </w:tcBorders>
          </w:tcPr>
          <w:p w14:paraId="1F223721"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Kodi</w:t>
            </w:r>
          </w:p>
        </w:tc>
        <w:tc>
          <w:tcPr>
            <w:tcW w:w="3060" w:type="dxa"/>
            <w:tcBorders>
              <w:top w:val="single" w:sz="4" w:space="0" w:color="auto"/>
              <w:left w:val="single" w:sz="4" w:space="0" w:color="auto"/>
              <w:bottom w:val="single" w:sz="4" w:space="0" w:color="auto"/>
              <w:right w:val="single" w:sz="4" w:space="0" w:color="auto"/>
            </w:tcBorders>
          </w:tcPr>
          <w:p w14:paraId="7EA9A5C8"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Emer</w:t>
            </w:r>
          </w:p>
        </w:tc>
        <w:tc>
          <w:tcPr>
            <w:tcW w:w="3240" w:type="dxa"/>
            <w:tcBorders>
              <w:left w:val="single" w:sz="4" w:space="0" w:color="auto"/>
            </w:tcBorders>
          </w:tcPr>
          <w:p w14:paraId="4D49DDB8"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Mbiemer</w:t>
            </w:r>
          </w:p>
        </w:tc>
      </w:tr>
      <w:tr w:rsidR="00B91701" w:rsidRPr="00296C11" w14:paraId="37F9865A" w14:textId="77777777" w:rsidTr="003F32DC">
        <w:tc>
          <w:tcPr>
            <w:tcW w:w="3168" w:type="dxa"/>
            <w:tcBorders>
              <w:top w:val="single" w:sz="4" w:space="0" w:color="auto"/>
              <w:left w:val="single" w:sz="4" w:space="0" w:color="auto"/>
              <w:bottom w:val="single" w:sz="4" w:space="0" w:color="auto"/>
              <w:right w:val="single" w:sz="4" w:space="0" w:color="auto"/>
            </w:tcBorders>
          </w:tcPr>
          <w:p w14:paraId="151C7432" w14:textId="77777777" w:rsidR="00B91701" w:rsidRPr="00296C11" w:rsidRDefault="00B91701" w:rsidP="00B91701">
            <w:pPr>
              <w:spacing w:after="0" w:line="240" w:lineRule="auto"/>
              <w:rPr>
                <w:rFonts w:ascii="Times New Roman" w:hAnsi="Times New Roman"/>
                <w:b/>
                <w:sz w:val="21"/>
                <w:szCs w:val="21"/>
                <w:lang w:val="it-IT"/>
              </w:rPr>
            </w:pPr>
          </w:p>
        </w:tc>
        <w:tc>
          <w:tcPr>
            <w:tcW w:w="3060" w:type="dxa"/>
            <w:tcBorders>
              <w:top w:val="single" w:sz="4" w:space="0" w:color="auto"/>
              <w:left w:val="single" w:sz="4" w:space="0" w:color="auto"/>
              <w:bottom w:val="single" w:sz="4" w:space="0" w:color="auto"/>
              <w:right w:val="single" w:sz="4" w:space="0" w:color="auto"/>
            </w:tcBorders>
          </w:tcPr>
          <w:p w14:paraId="7FA255F0" w14:textId="77777777" w:rsidR="00B91701" w:rsidRPr="00296C11" w:rsidRDefault="00B91701" w:rsidP="00B91701">
            <w:pPr>
              <w:spacing w:after="0" w:line="240" w:lineRule="auto"/>
              <w:rPr>
                <w:rFonts w:ascii="Times New Roman" w:hAnsi="Times New Roman"/>
                <w:b/>
                <w:sz w:val="21"/>
                <w:szCs w:val="21"/>
                <w:lang w:val="it-IT"/>
              </w:rPr>
            </w:pPr>
          </w:p>
        </w:tc>
        <w:tc>
          <w:tcPr>
            <w:tcW w:w="3240" w:type="dxa"/>
            <w:tcBorders>
              <w:left w:val="single" w:sz="4" w:space="0" w:color="auto"/>
            </w:tcBorders>
          </w:tcPr>
          <w:p w14:paraId="11C7C5BC" w14:textId="77777777" w:rsidR="00B91701" w:rsidRPr="00296C11" w:rsidRDefault="00B91701" w:rsidP="00B91701">
            <w:pPr>
              <w:spacing w:after="0" w:line="240" w:lineRule="auto"/>
              <w:rPr>
                <w:rFonts w:ascii="Times New Roman" w:hAnsi="Times New Roman"/>
                <w:b/>
                <w:sz w:val="21"/>
                <w:szCs w:val="21"/>
                <w:lang w:val="it-IT"/>
              </w:rPr>
            </w:pPr>
          </w:p>
        </w:tc>
      </w:tr>
    </w:tbl>
    <w:p w14:paraId="7AA4085A" w14:textId="77777777" w:rsidR="00B91701" w:rsidRPr="00296C11" w:rsidRDefault="00B91701" w:rsidP="00B91701">
      <w:pPr>
        <w:spacing w:after="0" w:line="240" w:lineRule="auto"/>
        <w:ind w:left="-720"/>
        <w:rPr>
          <w:rFonts w:ascii="Times New Roman" w:hAnsi="Times New Roman"/>
          <w:b/>
          <w:sz w:val="21"/>
          <w:szCs w:val="21"/>
          <w:lang w:val="it-I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B91701" w:rsidRPr="00296C11" w14:paraId="3F3359F0" w14:textId="77777777" w:rsidTr="003F32DC">
        <w:tc>
          <w:tcPr>
            <w:tcW w:w="9648" w:type="dxa"/>
            <w:tcBorders>
              <w:top w:val="single" w:sz="4" w:space="0" w:color="auto"/>
              <w:left w:val="single" w:sz="4" w:space="0" w:color="auto"/>
              <w:bottom w:val="single" w:sz="4" w:space="0" w:color="auto"/>
              <w:right w:val="single" w:sz="4" w:space="0" w:color="auto"/>
            </w:tcBorders>
          </w:tcPr>
          <w:p w14:paraId="01E166DA"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Veprimet</w:t>
            </w:r>
          </w:p>
        </w:tc>
      </w:tr>
      <w:tr w:rsidR="00B91701" w:rsidRPr="00296C11" w14:paraId="2C008A42" w14:textId="77777777" w:rsidTr="003F32DC">
        <w:tc>
          <w:tcPr>
            <w:tcW w:w="9648" w:type="dxa"/>
            <w:tcBorders>
              <w:top w:val="single" w:sz="4" w:space="0" w:color="auto"/>
              <w:left w:val="single" w:sz="4" w:space="0" w:color="auto"/>
              <w:bottom w:val="single" w:sz="4" w:space="0" w:color="auto"/>
              <w:right w:val="single" w:sz="4" w:space="0" w:color="auto"/>
            </w:tcBorders>
          </w:tcPr>
          <w:p w14:paraId="300E347E"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 xml:space="preserve">Numri i Protokollit       </w:t>
            </w:r>
          </w:p>
        </w:tc>
      </w:tr>
      <w:tr w:rsidR="00B91701" w:rsidRPr="00296C11" w14:paraId="3AE7E54E" w14:textId="77777777" w:rsidTr="003F32DC">
        <w:tc>
          <w:tcPr>
            <w:tcW w:w="9648" w:type="dxa"/>
            <w:tcBorders>
              <w:top w:val="single" w:sz="4" w:space="0" w:color="auto"/>
              <w:left w:val="single" w:sz="4" w:space="0" w:color="auto"/>
              <w:bottom w:val="single" w:sz="4" w:space="0" w:color="auto"/>
              <w:right w:val="single" w:sz="4" w:space="0" w:color="auto"/>
            </w:tcBorders>
          </w:tcPr>
          <w:p w14:paraId="2BC4E091"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 xml:space="preserve">Pregatitur nga                </w:t>
            </w:r>
          </w:p>
        </w:tc>
      </w:tr>
      <w:tr w:rsidR="00B91701" w:rsidRPr="00296C11" w14:paraId="661F04B5" w14:textId="77777777" w:rsidTr="003F32DC">
        <w:tc>
          <w:tcPr>
            <w:tcW w:w="9648" w:type="dxa"/>
            <w:tcBorders>
              <w:top w:val="single" w:sz="4" w:space="0" w:color="auto"/>
              <w:left w:val="single" w:sz="4" w:space="0" w:color="auto"/>
              <w:bottom w:val="single" w:sz="4" w:space="0" w:color="auto"/>
              <w:right w:val="single" w:sz="4" w:space="0" w:color="auto"/>
            </w:tcBorders>
          </w:tcPr>
          <w:p w14:paraId="6D54B7E0"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 xml:space="preserve">Aprovuar </w:t>
            </w:r>
          </w:p>
        </w:tc>
      </w:tr>
      <w:tr w:rsidR="00B91701" w:rsidRPr="00296C11" w14:paraId="7C0F024C" w14:textId="77777777" w:rsidTr="003F32DC">
        <w:tc>
          <w:tcPr>
            <w:tcW w:w="9648" w:type="dxa"/>
            <w:tcBorders>
              <w:top w:val="single" w:sz="4" w:space="0" w:color="auto"/>
              <w:left w:val="single" w:sz="4" w:space="0" w:color="auto"/>
              <w:bottom w:val="single" w:sz="4" w:space="0" w:color="auto"/>
              <w:right w:val="single" w:sz="4" w:space="0" w:color="auto"/>
            </w:tcBorders>
          </w:tcPr>
          <w:p w14:paraId="4F04892A"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 xml:space="preserve">Perpunuar nga               </w:t>
            </w:r>
          </w:p>
        </w:tc>
      </w:tr>
    </w:tbl>
    <w:p w14:paraId="66D808FB"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b/>
          <w:sz w:val="21"/>
          <w:szCs w:val="21"/>
          <w:lang w:val="it-IT"/>
        </w:rPr>
        <w:t xml:space="preserve">                            Emri                          kodi                                 date</w:t>
      </w:r>
    </w:p>
    <w:p w14:paraId="08DD6A44"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br w:type="page"/>
      </w:r>
    </w:p>
    <w:p w14:paraId="5B87A22F" w14:textId="7AF0F070" w:rsidR="00B91701" w:rsidRPr="00296C11" w:rsidRDefault="00B91701" w:rsidP="00B91701">
      <w:pPr>
        <w:pStyle w:val="Caption"/>
        <w:rPr>
          <w:rFonts w:ascii="Times New Roman" w:hAnsi="Times New Roman"/>
          <w:b/>
          <w:snapToGrid w:val="0"/>
          <w:color w:val="auto"/>
          <w:sz w:val="21"/>
          <w:szCs w:val="21"/>
          <w:lang w:val="it-IT"/>
        </w:rPr>
      </w:pPr>
      <w:bookmarkStart w:id="264" w:name="_Toc475979046"/>
      <w:r w:rsidRPr="00296C11">
        <w:rPr>
          <w:rFonts w:ascii="Times New Roman" w:hAnsi="Times New Roman"/>
          <w:color w:val="auto"/>
          <w:sz w:val="21"/>
          <w:szCs w:val="21"/>
        </w:rPr>
        <w:lastRenderedPageBreak/>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5</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bCs/>
          <w:snapToGrid w:val="0"/>
          <w:color w:val="auto"/>
          <w:sz w:val="21"/>
          <w:szCs w:val="21"/>
          <w:lang w:val="it-IT"/>
        </w:rPr>
        <w:t>Analiza e llogarive vjetore</w:t>
      </w:r>
      <w:bookmarkEnd w:id="264"/>
    </w:p>
    <w:p w14:paraId="7D65C521" w14:textId="77777777" w:rsidR="00B91701" w:rsidRPr="00296C11" w:rsidRDefault="00B91701" w:rsidP="00B91701">
      <w:pPr>
        <w:spacing w:after="0" w:line="240" w:lineRule="auto"/>
        <w:ind w:right="-564"/>
        <w:jc w:val="right"/>
        <w:rPr>
          <w:rFonts w:ascii="Times New Roman" w:hAnsi="Times New Roman"/>
          <w:b/>
          <w:snapToGrid w:val="0"/>
          <w:sz w:val="21"/>
          <w:szCs w:val="21"/>
          <w:lang w:val="it-IT"/>
        </w:rPr>
      </w:pPr>
    </w:p>
    <w:tbl>
      <w:tblPr>
        <w:tblpPr w:leftFromText="180" w:rightFromText="180" w:vertAnchor="text" w:horzAnchor="margin" w:tblpX="-36" w:tblpY="86"/>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240"/>
      </w:tblGrid>
      <w:tr w:rsidR="00B91701" w:rsidRPr="00296C11" w14:paraId="46E18F41" w14:textId="77777777" w:rsidTr="003F32DC">
        <w:tc>
          <w:tcPr>
            <w:tcW w:w="5760" w:type="dxa"/>
          </w:tcPr>
          <w:p w14:paraId="44487DF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i Tatimpaguesit:</w:t>
            </w:r>
          </w:p>
          <w:p w14:paraId="2C14899A"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3240" w:type="dxa"/>
          </w:tcPr>
          <w:p w14:paraId="2AEFA6DF"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NIPT-i:</w:t>
            </w:r>
          </w:p>
        </w:tc>
      </w:tr>
    </w:tbl>
    <w:p w14:paraId="56418D13" w14:textId="77777777" w:rsidR="00B91701" w:rsidRPr="00296C11" w:rsidRDefault="00B91701" w:rsidP="00B91701">
      <w:pPr>
        <w:spacing w:after="0" w:line="240" w:lineRule="auto"/>
        <w:ind w:hanging="360"/>
        <w:jc w:val="both"/>
        <w:rPr>
          <w:rFonts w:ascii="Times New Roman" w:hAnsi="Times New Roman"/>
          <w:snapToGrid w:val="0"/>
          <w:sz w:val="21"/>
          <w:szCs w:val="21"/>
          <w:lang w:val="en-GB"/>
        </w:rPr>
      </w:pPr>
    </w:p>
    <w:p w14:paraId="2BCDF14A" w14:textId="77777777" w:rsidR="00B91701" w:rsidRPr="00296C11" w:rsidRDefault="00B91701" w:rsidP="00B91701">
      <w:pPr>
        <w:spacing w:after="0" w:line="240" w:lineRule="auto"/>
        <w:ind w:hanging="360"/>
        <w:jc w:val="both"/>
        <w:rPr>
          <w:rFonts w:ascii="Times New Roman" w:hAnsi="Times New Roman"/>
          <w:b/>
          <w:bCs/>
          <w:sz w:val="21"/>
          <w:szCs w:val="21"/>
          <w:lang w:val="en-GB"/>
        </w:rPr>
      </w:pPr>
      <w:r w:rsidRPr="00296C11">
        <w:rPr>
          <w:rFonts w:ascii="Times New Roman" w:hAnsi="Times New Roman"/>
          <w:snapToGrid w:val="0"/>
          <w:sz w:val="21"/>
          <w:szCs w:val="21"/>
          <w:lang w:val="en-GB"/>
        </w:rPr>
        <w:t xml:space="preserve">      </w:t>
      </w:r>
      <w:r w:rsidRPr="00296C11">
        <w:rPr>
          <w:rFonts w:ascii="Times New Roman" w:hAnsi="Times New Roman"/>
          <w:b/>
          <w:bCs/>
          <w:sz w:val="21"/>
          <w:szCs w:val="21"/>
          <w:lang w:val="en-GB"/>
        </w:rPr>
        <w:t xml:space="preserve">A. Analiza e llogarive tregtare                  </w:t>
      </w:r>
    </w:p>
    <w:tbl>
      <w:tblPr>
        <w:tblW w:w="900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480"/>
        <w:gridCol w:w="3360"/>
        <w:gridCol w:w="1320"/>
        <w:gridCol w:w="1200"/>
        <w:gridCol w:w="1320"/>
        <w:gridCol w:w="1320"/>
      </w:tblGrid>
      <w:tr w:rsidR="00B91701" w:rsidRPr="00296C11" w14:paraId="7D1C224C" w14:textId="77777777" w:rsidTr="003F32DC">
        <w:tc>
          <w:tcPr>
            <w:tcW w:w="480" w:type="dxa"/>
          </w:tcPr>
          <w:p w14:paraId="16AE6021" w14:textId="77777777" w:rsidR="00B91701" w:rsidRPr="00296C11" w:rsidRDefault="00B91701" w:rsidP="00B91701">
            <w:pPr>
              <w:spacing w:after="0" w:line="240" w:lineRule="auto"/>
              <w:jc w:val="both"/>
              <w:rPr>
                <w:rFonts w:ascii="Times New Roman" w:hAnsi="Times New Roman"/>
                <w:sz w:val="21"/>
                <w:szCs w:val="21"/>
                <w:lang w:val="en-GB"/>
              </w:rPr>
            </w:pPr>
          </w:p>
        </w:tc>
        <w:tc>
          <w:tcPr>
            <w:tcW w:w="3360" w:type="dxa"/>
          </w:tcPr>
          <w:p w14:paraId="3AAA86F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Fundi i vitit</w:t>
            </w:r>
          </w:p>
        </w:tc>
        <w:tc>
          <w:tcPr>
            <w:tcW w:w="1320" w:type="dxa"/>
          </w:tcPr>
          <w:p w14:paraId="3B087551"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      /     </w:t>
            </w:r>
          </w:p>
        </w:tc>
        <w:tc>
          <w:tcPr>
            <w:tcW w:w="1200" w:type="dxa"/>
          </w:tcPr>
          <w:p w14:paraId="4E89781F"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      /     </w:t>
            </w:r>
          </w:p>
        </w:tc>
        <w:tc>
          <w:tcPr>
            <w:tcW w:w="1320" w:type="dxa"/>
          </w:tcPr>
          <w:p w14:paraId="0AD212FC"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      /     </w:t>
            </w:r>
          </w:p>
        </w:tc>
        <w:tc>
          <w:tcPr>
            <w:tcW w:w="1320" w:type="dxa"/>
          </w:tcPr>
          <w:p w14:paraId="382EF93B"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      /     </w:t>
            </w:r>
          </w:p>
        </w:tc>
      </w:tr>
      <w:tr w:rsidR="00B91701" w:rsidRPr="00296C11" w14:paraId="15391352" w14:textId="77777777" w:rsidTr="003F32DC">
        <w:tc>
          <w:tcPr>
            <w:tcW w:w="480" w:type="dxa"/>
          </w:tcPr>
          <w:p w14:paraId="3B5CC3F5"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1</w:t>
            </w:r>
          </w:p>
        </w:tc>
        <w:tc>
          <w:tcPr>
            <w:tcW w:w="3360" w:type="dxa"/>
          </w:tcPr>
          <w:p w14:paraId="70D65BB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Shitjet            </w:t>
            </w:r>
          </w:p>
          <w:p w14:paraId="6A88F017"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226F8B2F"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2C3B41F9"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785EB443"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64366121"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1BEFA3C6" w14:textId="77777777" w:rsidTr="003F32DC">
        <w:tc>
          <w:tcPr>
            <w:tcW w:w="480" w:type="dxa"/>
          </w:tcPr>
          <w:p w14:paraId="49A6EC95"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2</w:t>
            </w:r>
          </w:p>
        </w:tc>
        <w:tc>
          <w:tcPr>
            <w:tcW w:w="3360" w:type="dxa"/>
          </w:tcPr>
          <w:p w14:paraId="23CEE806"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Malli gjendje ne fillim te ushtrimit</w:t>
            </w:r>
          </w:p>
        </w:tc>
        <w:tc>
          <w:tcPr>
            <w:tcW w:w="1320" w:type="dxa"/>
          </w:tcPr>
          <w:p w14:paraId="53A7E421"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200" w:type="dxa"/>
          </w:tcPr>
          <w:p w14:paraId="6AE7976F"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320" w:type="dxa"/>
          </w:tcPr>
          <w:p w14:paraId="51A9682C"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320" w:type="dxa"/>
          </w:tcPr>
          <w:p w14:paraId="6B0E3AB8" w14:textId="77777777" w:rsidR="00B91701" w:rsidRPr="00296C11" w:rsidRDefault="00B91701" w:rsidP="00B91701">
            <w:pPr>
              <w:spacing w:after="0" w:line="240" w:lineRule="auto"/>
              <w:jc w:val="both"/>
              <w:rPr>
                <w:rFonts w:ascii="Times New Roman" w:hAnsi="Times New Roman"/>
                <w:snapToGrid w:val="0"/>
                <w:sz w:val="21"/>
                <w:szCs w:val="21"/>
                <w:lang w:val="de-DE"/>
              </w:rPr>
            </w:pPr>
          </w:p>
        </w:tc>
      </w:tr>
      <w:tr w:rsidR="00B91701" w:rsidRPr="00296C11" w14:paraId="0023C842" w14:textId="77777777" w:rsidTr="003F32DC">
        <w:tc>
          <w:tcPr>
            <w:tcW w:w="480" w:type="dxa"/>
          </w:tcPr>
          <w:p w14:paraId="536AB161"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3</w:t>
            </w:r>
          </w:p>
        </w:tc>
        <w:tc>
          <w:tcPr>
            <w:tcW w:w="3360" w:type="dxa"/>
          </w:tcPr>
          <w:p w14:paraId="3F23B6E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(shto +)  blerjet</w:t>
            </w:r>
          </w:p>
          <w:p w14:paraId="582C552B"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37CC34A1"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300BCE72"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4FFBA99B"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04A67003"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76B1324E" w14:textId="77777777" w:rsidTr="003F32DC">
        <w:tc>
          <w:tcPr>
            <w:tcW w:w="480" w:type="dxa"/>
          </w:tcPr>
          <w:p w14:paraId="77C6430C"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4</w:t>
            </w:r>
          </w:p>
        </w:tc>
        <w:tc>
          <w:tcPr>
            <w:tcW w:w="3360" w:type="dxa"/>
          </w:tcPr>
          <w:p w14:paraId="0C07109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(zbrit -)  malli gjendje ne fund</w:t>
            </w:r>
          </w:p>
          <w:p w14:paraId="0614EC18"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6BB209C4"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282D951F"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77BE95E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6589E8B4"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721C352D" w14:textId="77777777" w:rsidTr="003F32DC">
        <w:tc>
          <w:tcPr>
            <w:tcW w:w="480" w:type="dxa"/>
          </w:tcPr>
          <w:p w14:paraId="06E3D047"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5</w:t>
            </w:r>
          </w:p>
        </w:tc>
        <w:tc>
          <w:tcPr>
            <w:tcW w:w="3360" w:type="dxa"/>
          </w:tcPr>
          <w:p w14:paraId="6CB9E3AB"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kostoja e mallit te shitur</w:t>
            </w:r>
          </w:p>
          <w:p w14:paraId="326019F2" w14:textId="77777777" w:rsidR="00B91701" w:rsidRPr="00296C11" w:rsidRDefault="00B91701" w:rsidP="00B91701">
            <w:pPr>
              <w:spacing w:after="0" w:line="240" w:lineRule="auto"/>
              <w:rPr>
                <w:rFonts w:ascii="Times New Roman" w:hAnsi="Times New Roman"/>
                <w:snapToGrid w:val="0"/>
                <w:sz w:val="21"/>
                <w:szCs w:val="21"/>
                <w:lang w:val="de-DE"/>
              </w:rPr>
            </w:pPr>
          </w:p>
        </w:tc>
        <w:tc>
          <w:tcPr>
            <w:tcW w:w="1320" w:type="dxa"/>
          </w:tcPr>
          <w:p w14:paraId="2BD03873"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200" w:type="dxa"/>
          </w:tcPr>
          <w:p w14:paraId="6E125DF4"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320" w:type="dxa"/>
          </w:tcPr>
          <w:p w14:paraId="51AB5319" w14:textId="77777777" w:rsidR="00B91701" w:rsidRPr="00296C11" w:rsidRDefault="00B91701" w:rsidP="00B91701">
            <w:pPr>
              <w:spacing w:after="0" w:line="240" w:lineRule="auto"/>
              <w:jc w:val="both"/>
              <w:rPr>
                <w:rFonts w:ascii="Times New Roman" w:hAnsi="Times New Roman"/>
                <w:snapToGrid w:val="0"/>
                <w:sz w:val="21"/>
                <w:szCs w:val="21"/>
                <w:lang w:val="de-DE"/>
              </w:rPr>
            </w:pPr>
          </w:p>
        </w:tc>
        <w:tc>
          <w:tcPr>
            <w:tcW w:w="1320" w:type="dxa"/>
          </w:tcPr>
          <w:p w14:paraId="349FD0DB" w14:textId="77777777" w:rsidR="00B91701" w:rsidRPr="00296C11" w:rsidRDefault="00B91701" w:rsidP="00B91701">
            <w:pPr>
              <w:spacing w:after="0" w:line="240" w:lineRule="auto"/>
              <w:jc w:val="both"/>
              <w:rPr>
                <w:rFonts w:ascii="Times New Roman" w:hAnsi="Times New Roman"/>
                <w:snapToGrid w:val="0"/>
                <w:sz w:val="21"/>
                <w:szCs w:val="21"/>
                <w:lang w:val="de-DE"/>
              </w:rPr>
            </w:pPr>
          </w:p>
        </w:tc>
      </w:tr>
      <w:tr w:rsidR="00B91701" w:rsidRPr="00296C11" w14:paraId="19566E83" w14:textId="77777777" w:rsidTr="003F32DC">
        <w:tc>
          <w:tcPr>
            <w:tcW w:w="480" w:type="dxa"/>
          </w:tcPr>
          <w:p w14:paraId="3F30F476"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6</w:t>
            </w:r>
          </w:p>
        </w:tc>
        <w:tc>
          <w:tcPr>
            <w:tcW w:w="3360" w:type="dxa"/>
          </w:tcPr>
          <w:p w14:paraId="541F291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Fitimi bruto </w:t>
            </w:r>
          </w:p>
          <w:p w14:paraId="4A78F3A2"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1D276D3D"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0C96796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03BC3FC2"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67E6B90F"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49246E08" w14:textId="77777777" w:rsidTr="003F32DC">
        <w:tc>
          <w:tcPr>
            <w:tcW w:w="480" w:type="dxa"/>
          </w:tcPr>
          <w:p w14:paraId="23DA46F2"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7</w:t>
            </w:r>
          </w:p>
        </w:tc>
        <w:tc>
          <w:tcPr>
            <w:tcW w:w="3360" w:type="dxa"/>
          </w:tcPr>
          <w:p w14:paraId="07E083F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Koefiçienti i ngritjes se çmimit </w:t>
            </w:r>
          </w:p>
          <w:p w14:paraId="4B334A3C"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(Kutiza 6/Kutiza 5 x 100) </w:t>
            </w:r>
          </w:p>
        </w:tc>
        <w:tc>
          <w:tcPr>
            <w:tcW w:w="1320" w:type="dxa"/>
          </w:tcPr>
          <w:p w14:paraId="09B3BFC9"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tc>
        <w:tc>
          <w:tcPr>
            <w:tcW w:w="1200" w:type="dxa"/>
          </w:tcPr>
          <w:p w14:paraId="4FD12948"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tc>
        <w:tc>
          <w:tcPr>
            <w:tcW w:w="1320" w:type="dxa"/>
          </w:tcPr>
          <w:p w14:paraId="26298FE4"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tc>
        <w:tc>
          <w:tcPr>
            <w:tcW w:w="1320" w:type="dxa"/>
          </w:tcPr>
          <w:p w14:paraId="2381E46A"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              %</w:t>
            </w:r>
          </w:p>
        </w:tc>
      </w:tr>
      <w:tr w:rsidR="00B91701" w:rsidRPr="00296C11" w14:paraId="279284FE" w14:textId="77777777" w:rsidTr="003F32DC">
        <w:tc>
          <w:tcPr>
            <w:tcW w:w="480" w:type="dxa"/>
          </w:tcPr>
          <w:p w14:paraId="159DF33D"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8</w:t>
            </w:r>
          </w:p>
        </w:tc>
        <w:tc>
          <w:tcPr>
            <w:tcW w:w="3360" w:type="dxa"/>
          </w:tcPr>
          <w:p w14:paraId="678925D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Norma te tjera (specifiko)</w:t>
            </w:r>
          </w:p>
          <w:p w14:paraId="137D1879"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4120A75C"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1CC14040"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3CCAAA32"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45F01CED"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3212C5B5" w14:textId="77777777" w:rsidTr="003F32DC">
        <w:tc>
          <w:tcPr>
            <w:tcW w:w="480" w:type="dxa"/>
          </w:tcPr>
          <w:p w14:paraId="3B04D665"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9</w:t>
            </w:r>
          </w:p>
        </w:tc>
        <w:tc>
          <w:tcPr>
            <w:tcW w:w="3360" w:type="dxa"/>
          </w:tcPr>
          <w:p w14:paraId="43A1BD8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Norme tjeter (specifiko)</w:t>
            </w:r>
          </w:p>
          <w:p w14:paraId="2EF0BFE8"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1320" w:type="dxa"/>
          </w:tcPr>
          <w:p w14:paraId="64FEF54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200" w:type="dxa"/>
          </w:tcPr>
          <w:p w14:paraId="2414A85E"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478BF67D"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5F7BF92B"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bl>
    <w:p w14:paraId="1537777D" w14:textId="77777777" w:rsidR="00B91701" w:rsidRPr="00296C11" w:rsidRDefault="00B91701" w:rsidP="00B91701">
      <w:pPr>
        <w:spacing w:after="0" w:line="240" w:lineRule="auto"/>
        <w:rPr>
          <w:rFonts w:ascii="Times New Roman" w:hAnsi="Times New Roman"/>
          <w:sz w:val="21"/>
          <w:szCs w:val="21"/>
          <w:lang w:val="en-GB"/>
        </w:rPr>
      </w:pPr>
    </w:p>
    <w:p w14:paraId="0BEFBBDF" w14:textId="77777777" w:rsidR="00B91701" w:rsidRPr="00296C11" w:rsidRDefault="00B91701" w:rsidP="00B91701">
      <w:pPr>
        <w:spacing w:after="0" w:line="240" w:lineRule="auto"/>
        <w:ind w:hanging="360"/>
        <w:rPr>
          <w:rFonts w:ascii="Times New Roman" w:hAnsi="Times New Roman"/>
          <w:b/>
          <w:bCs/>
          <w:snapToGrid w:val="0"/>
          <w:sz w:val="21"/>
          <w:szCs w:val="21"/>
          <w:lang w:val="it-IT"/>
        </w:rPr>
      </w:pPr>
      <w:r w:rsidRPr="00296C11">
        <w:rPr>
          <w:rFonts w:ascii="Times New Roman" w:hAnsi="Times New Roman"/>
          <w:b/>
          <w:bCs/>
          <w:snapToGrid w:val="0"/>
          <w:sz w:val="21"/>
          <w:szCs w:val="21"/>
          <w:lang w:val="it-IT"/>
        </w:rPr>
        <w:t xml:space="preserve">      B. Krahaso tatimin e llogaritur me shitjet e llogaritura</w:t>
      </w:r>
    </w:p>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3360"/>
        <w:gridCol w:w="1320"/>
        <w:gridCol w:w="1200"/>
        <w:gridCol w:w="1320"/>
        <w:gridCol w:w="1320"/>
      </w:tblGrid>
      <w:tr w:rsidR="00B91701" w:rsidRPr="00296C11" w14:paraId="753E074F" w14:textId="77777777" w:rsidTr="003F32DC">
        <w:tc>
          <w:tcPr>
            <w:tcW w:w="480" w:type="dxa"/>
          </w:tcPr>
          <w:p w14:paraId="07071C1A"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10</w:t>
            </w:r>
          </w:p>
        </w:tc>
        <w:tc>
          <w:tcPr>
            <w:tcW w:w="3360" w:type="dxa"/>
          </w:tcPr>
          <w:p w14:paraId="36CDCCDD"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Shitjet ne llogari</w:t>
            </w:r>
          </w:p>
        </w:tc>
        <w:tc>
          <w:tcPr>
            <w:tcW w:w="1320" w:type="dxa"/>
          </w:tcPr>
          <w:p w14:paraId="103915B3"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79023E94"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6627A9B3"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1AA634A3"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8841637" w14:textId="77777777" w:rsidTr="003F32DC">
        <w:tc>
          <w:tcPr>
            <w:tcW w:w="480" w:type="dxa"/>
          </w:tcPr>
          <w:p w14:paraId="67AB6772"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11</w:t>
            </w:r>
          </w:p>
        </w:tc>
        <w:tc>
          <w:tcPr>
            <w:tcW w:w="3360" w:type="dxa"/>
          </w:tcPr>
          <w:p w14:paraId="35AC6318"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Ndonje e ardhur tjeter</w:t>
            </w:r>
          </w:p>
        </w:tc>
        <w:tc>
          <w:tcPr>
            <w:tcW w:w="1320" w:type="dxa"/>
          </w:tcPr>
          <w:p w14:paraId="31627207"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28BD3602"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7DCDBECB"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591D6A4E"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30AC903A" w14:textId="77777777" w:rsidTr="003F32DC">
        <w:tc>
          <w:tcPr>
            <w:tcW w:w="480" w:type="dxa"/>
          </w:tcPr>
          <w:p w14:paraId="5E551AB0"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12</w:t>
            </w:r>
          </w:p>
        </w:tc>
        <w:tc>
          <w:tcPr>
            <w:tcW w:w="3360" w:type="dxa"/>
          </w:tcPr>
          <w:p w14:paraId="01EDC28F"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Total i te ardhurave (10 + 11)</w:t>
            </w:r>
          </w:p>
        </w:tc>
        <w:tc>
          <w:tcPr>
            <w:tcW w:w="1320" w:type="dxa"/>
          </w:tcPr>
          <w:p w14:paraId="194D9BA7"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515915E2"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61A96321"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3A4CD5A3"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277D7B02" w14:textId="77777777" w:rsidTr="003F32DC">
        <w:tc>
          <w:tcPr>
            <w:tcW w:w="480" w:type="dxa"/>
          </w:tcPr>
          <w:p w14:paraId="6725DBE2"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13</w:t>
            </w:r>
          </w:p>
        </w:tc>
        <w:tc>
          <w:tcPr>
            <w:tcW w:w="3360" w:type="dxa"/>
          </w:tcPr>
          <w:p w14:paraId="32714CA3"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Vlera e llogaritur e deklaruar</w:t>
            </w:r>
          </w:p>
        </w:tc>
        <w:tc>
          <w:tcPr>
            <w:tcW w:w="1320" w:type="dxa"/>
          </w:tcPr>
          <w:p w14:paraId="3F95D365"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71DB9CC9"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111AB5B8"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48BA207F"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14A62B11" w14:textId="77777777" w:rsidTr="003F32DC">
        <w:tc>
          <w:tcPr>
            <w:tcW w:w="480" w:type="dxa"/>
          </w:tcPr>
          <w:p w14:paraId="13E4D18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14</w:t>
            </w:r>
          </w:p>
        </w:tc>
        <w:tc>
          <w:tcPr>
            <w:tcW w:w="3360" w:type="dxa"/>
          </w:tcPr>
          <w:p w14:paraId="4C46B455"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 xml:space="preserve">Tatimi i llogaritur i deklaruar </w:t>
            </w:r>
          </w:p>
        </w:tc>
        <w:tc>
          <w:tcPr>
            <w:tcW w:w="1320" w:type="dxa"/>
          </w:tcPr>
          <w:p w14:paraId="4F80F2A0" w14:textId="77777777" w:rsidR="00B91701" w:rsidRPr="00296C11" w:rsidRDefault="00B91701" w:rsidP="00B91701">
            <w:pPr>
              <w:spacing w:after="0" w:line="240" w:lineRule="auto"/>
              <w:rPr>
                <w:rFonts w:ascii="Times New Roman" w:hAnsi="Times New Roman"/>
                <w:sz w:val="21"/>
                <w:szCs w:val="21"/>
                <w:lang w:val="it-IT"/>
              </w:rPr>
            </w:pPr>
          </w:p>
        </w:tc>
        <w:tc>
          <w:tcPr>
            <w:tcW w:w="1200" w:type="dxa"/>
          </w:tcPr>
          <w:p w14:paraId="20E8C47C" w14:textId="77777777" w:rsidR="00B91701" w:rsidRPr="00296C11" w:rsidRDefault="00B91701" w:rsidP="00B91701">
            <w:pPr>
              <w:spacing w:after="0" w:line="240" w:lineRule="auto"/>
              <w:rPr>
                <w:rFonts w:ascii="Times New Roman" w:hAnsi="Times New Roman"/>
                <w:sz w:val="21"/>
                <w:szCs w:val="21"/>
                <w:lang w:val="it-IT"/>
              </w:rPr>
            </w:pPr>
          </w:p>
        </w:tc>
        <w:tc>
          <w:tcPr>
            <w:tcW w:w="1320" w:type="dxa"/>
          </w:tcPr>
          <w:p w14:paraId="1CC69327" w14:textId="77777777" w:rsidR="00B91701" w:rsidRPr="00296C11" w:rsidRDefault="00B91701" w:rsidP="00B91701">
            <w:pPr>
              <w:spacing w:after="0" w:line="240" w:lineRule="auto"/>
              <w:rPr>
                <w:rFonts w:ascii="Times New Roman" w:hAnsi="Times New Roman"/>
                <w:sz w:val="21"/>
                <w:szCs w:val="21"/>
                <w:lang w:val="it-IT"/>
              </w:rPr>
            </w:pPr>
          </w:p>
        </w:tc>
        <w:tc>
          <w:tcPr>
            <w:tcW w:w="1320" w:type="dxa"/>
          </w:tcPr>
          <w:p w14:paraId="09080B4C"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768BA96B" w14:textId="77777777" w:rsidTr="003F32DC">
        <w:tc>
          <w:tcPr>
            <w:tcW w:w="480" w:type="dxa"/>
          </w:tcPr>
          <w:p w14:paraId="45CEF774"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15</w:t>
            </w:r>
          </w:p>
        </w:tc>
        <w:tc>
          <w:tcPr>
            <w:tcW w:w="3360" w:type="dxa"/>
          </w:tcPr>
          <w:p w14:paraId="2FF7F389"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napToGrid w:val="0"/>
                <w:sz w:val="21"/>
                <w:szCs w:val="21"/>
                <w:lang w:val="de-DE"/>
              </w:rPr>
              <w:t xml:space="preserve">Tatimi llogaritur i deklaruar*  (rreshti 12 </w:t>
            </w:r>
            <w:r w:rsidRPr="00296C11">
              <w:rPr>
                <w:rFonts w:ascii="Times New Roman" w:hAnsi="Times New Roman"/>
                <w:i/>
                <w:iCs/>
                <w:snapToGrid w:val="0"/>
                <w:sz w:val="21"/>
                <w:szCs w:val="21"/>
                <w:lang w:val="de-DE"/>
              </w:rPr>
              <w:t>x</w:t>
            </w:r>
            <w:r w:rsidRPr="00296C11">
              <w:rPr>
                <w:rFonts w:ascii="Times New Roman" w:hAnsi="Times New Roman"/>
                <w:snapToGrid w:val="0"/>
                <w:sz w:val="21"/>
                <w:szCs w:val="21"/>
                <w:lang w:val="de-DE"/>
              </w:rPr>
              <w:t xml:space="preserve"> normen e tatimit /100)    </w:t>
            </w:r>
          </w:p>
        </w:tc>
        <w:tc>
          <w:tcPr>
            <w:tcW w:w="1320" w:type="dxa"/>
          </w:tcPr>
          <w:p w14:paraId="564692CE"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6C7ABFFA"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3C23BD2D"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421D3BCB"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1966E514" w14:textId="77777777" w:rsidTr="003F32DC">
        <w:tc>
          <w:tcPr>
            <w:tcW w:w="480" w:type="dxa"/>
          </w:tcPr>
          <w:p w14:paraId="66EF636E"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16</w:t>
            </w:r>
          </w:p>
        </w:tc>
        <w:tc>
          <w:tcPr>
            <w:tcW w:w="3360" w:type="dxa"/>
          </w:tcPr>
          <w:p w14:paraId="08C67304"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Rrjeshti 12 – rrjeshti 13</w:t>
            </w:r>
          </w:p>
        </w:tc>
        <w:tc>
          <w:tcPr>
            <w:tcW w:w="1320" w:type="dxa"/>
          </w:tcPr>
          <w:p w14:paraId="40372430"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1E742712"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690BAB03"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7FAC8B3F"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3F8ACBF" w14:textId="77777777" w:rsidTr="003F32DC">
        <w:tc>
          <w:tcPr>
            <w:tcW w:w="480" w:type="dxa"/>
          </w:tcPr>
          <w:p w14:paraId="1B6EE70A"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17</w:t>
            </w:r>
          </w:p>
        </w:tc>
        <w:tc>
          <w:tcPr>
            <w:tcW w:w="3360" w:type="dxa"/>
          </w:tcPr>
          <w:p w14:paraId="08A23C02"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Rrjeshti 14 – rrjeshti 15</w:t>
            </w:r>
          </w:p>
        </w:tc>
        <w:tc>
          <w:tcPr>
            <w:tcW w:w="1320" w:type="dxa"/>
          </w:tcPr>
          <w:p w14:paraId="52E4D63E"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2FFBE73C"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6DE2B30C"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2CFBD3CA" w14:textId="77777777" w:rsidR="00B91701" w:rsidRPr="00296C11" w:rsidRDefault="00B91701" w:rsidP="00B91701">
            <w:pPr>
              <w:spacing w:after="0" w:line="240" w:lineRule="auto"/>
              <w:rPr>
                <w:rFonts w:ascii="Times New Roman" w:hAnsi="Times New Roman"/>
                <w:sz w:val="21"/>
                <w:szCs w:val="21"/>
                <w:lang w:val="en-GB"/>
              </w:rPr>
            </w:pPr>
          </w:p>
        </w:tc>
      </w:tr>
    </w:tbl>
    <w:p w14:paraId="0607F65B" w14:textId="77777777" w:rsidR="00B91701" w:rsidRPr="00296C11" w:rsidRDefault="00B91701" w:rsidP="00207C0C">
      <w:pPr>
        <w:rPr>
          <w:rFonts w:ascii="Times New Roman" w:hAnsi="Times New Roman"/>
          <w:bCs/>
          <w:snapToGrid w:val="0"/>
          <w:sz w:val="21"/>
          <w:szCs w:val="21"/>
          <w:lang w:val="it-IT"/>
        </w:rPr>
      </w:pPr>
      <w:r w:rsidRPr="00296C11">
        <w:rPr>
          <w:rFonts w:ascii="Times New Roman" w:hAnsi="Times New Roman"/>
          <w:bCs/>
          <w:snapToGrid w:val="0"/>
          <w:sz w:val="21"/>
          <w:szCs w:val="21"/>
          <w:lang w:val="it-IT"/>
        </w:rPr>
        <w:t>* Saktesohet per rastet e tatimit me norme zero dhe shitjeve te perjashtuara</w:t>
      </w:r>
    </w:p>
    <w:p w14:paraId="7A82A1CD" w14:textId="77777777" w:rsidR="00B91701" w:rsidRPr="00296C11" w:rsidRDefault="00B91701" w:rsidP="00207C0C">
      <w:pPr>
        <w:rPr>
          <w:rFonts w:ascii="Times New Roman" w:hAnsi="Times New Roman"/>
          <w:b/>
          <w:bCs/>
          <w:snapToGrid w:val="0"/>
          <w:sz w:val="21"/>
          <w:szCs w:val="21"/>
          <w:lang w:val="it-IT"/>
        </w:rPr>
      </w:pPr>
    </w:p>
    <w:p w14:paraId="00861DC7" w14:textId="77777777" w:rsidR="00B91701" w:rsidRPr="00296C11" w:rsidRDefault="00B91701" w:rsidP="00207C0C">
      <w:pPr>
        <w:rPr>
          <w:rFonts w:ascii="Times New Roman" w:hAnsi="Times New Roman"/>
          <w:b/>
          <w:bCs/>
          <w:snapToGrid w:val="0"/>
          <w:sz w:val="21"/>
          <w:szCs w:val="21"/>
          <w:lang w:val="it-IT"/>
        </w:rPr>
      </w:pPr>
      <w:r w:rsidRPr="00296C11">
        <w:rPr>
          <w:rFonts w:ascii="Times New Roman" w:hAnsi="Times New Roman"/>
          <w:b/>
          <w:bCs/>
          <w:snapToGrid w:val="0"/>
          <w:sz w:val="21"/>
          <w:szCs w:val="21"/>
          <w:lang w:val="it-IT"/>
        </w:rPr>
        <w:t xml:space="preserve">      C. Krahasimi i tatimit te zbritshem me blerjet e llogaritura</w:t>
      </w:r>
    </w:p>
    <w:p w14:paraId="343108C7" w14:textId="77777777" w:rsidR="00B91701" w:rsidRPr="00296C11" w:rsidRDefault="00B91701" w:rsidP="00207C0C">
      <w:pPr>
        <w:rPr>
          <w:rFonts w:ascii="Times New Roman" w:hAnsi="Times New Roman"/>
          <w:b/>
          <w:bCs/>
          <w:sz w:val="21"/>
          <w:szCs w:val="21"/>
          <w:lang w:val="it-IT"/>
        </w:rPr>
      </w:pPr>
      <w:r w:rsidRPr="00296C11">
        <w:rPr>
          <w:rFonts w:ascii="Times New Roman" w:hAnsi="Times New Roman"/>
          <w:b/>
          <w:bCs/>
          <w:sz w:val="21"/>
          <w:szCs w:val="21"/>
          <w:lang w:val="it-IT"/>
        </w:rPr>
        <w:t xml:space="preserve"> Raporti i analizes</w:t>
      </w:r>
    </w:p>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3360"/>
        <w:gridCol w:w="1320"/>
        <w:gridCol w:w="1200"/>
        <w:gridCol w:w="1320"/>
        <w:gridCol w:w="1320"/>
      </w:tblGrid>
      <w:tr w:rsidR="00B91701" w:rsidRPr="00296C11" w14:paraId="2CC0AE8B" w14:textId="77777777" w:rsidTr="003F32DC">
        <w:tc>
          <w:tcPr>
            <w:tcW w:w="480" w:type="dxa"/>
          </w:tcPr>
          <w:p w14:paraId="582A779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18</w:t>
            </w:r>
          </w:p>
        </w:tc>
        <w:tc>
          <w:tcPr>
            <w:tcW w:w="3360" w:type="dxa"/>
          </w:tcPr>
          <w:p w14:paraId="703A8ACC"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Blerjet e tatuara te mallit gjendje</w:t>
            </w:r>
          </w:p>
        </w:tc>
        <w:tc>
          <w:tcPr>
            <w:tcW w:w="1320" w:type="dxa"/>
          </w:tcPr>
          <w:p w14:paraId="10EB996A"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3969412A"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15F5B0F1"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0D91C85F"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46D3B8C0" w14:textId="77777777" w:rsidTr="003F32DC">
        <w:tc>
          <w:tcPr>
            <w:tcW w:w="480" w:type="dxa"/>
          </w:tcPr>
          <w:p w14:paraId="76F4CFA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19</w:t>
            </w:r>
          </w:p>
        </w:tc>
        <w:tc>
          <w:tcPr>
            <w:tcW w:w="3360" w:type="dxa"/>
          </w:tcPr>
          <w:p w14:paraId="28CF2C9C"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Blerje te tatuara te aktiveve  </w:t>
            </w:r>
          </w:p>
        </w:tc>
        <w:tc>
          <w:tcPr>
            <w:tcW w:w="1320" w:type="dxa"/>
          </w:tcPr>
          <w:p w14:paraId="2EEF28BA"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27FA290F"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4305F4D9"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568EFED9"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6F86CAE8" w14:textId="77777777" w:rsidTr="003F32DC">
        <w:tc>
          <w:tcPr>
            <w:tcW w:w="480" w:type="dxa"/>
          </w:tcPr>
          <w:p w14:paraId="4363897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20</w:t>
            </w:r>
          </w:p>
        </w:tc>
        <w:tc>
          <w:tcPr>
            <w:tcW w:w="3360" w:type="dxa"/>
          </w:tcPr>
          <w:p w14:paraId="5C9EAE9E"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Blerje te tjera te tatuara  </w:t>
            </w:r>
          </w:p>
        </w:tc>
        <w:tc>
          <w:tcPr>
            <w:tcW w:w="1320" w:type="dxa"/>
          </w:tcPr>
          <w:p w14:paraId="4E9DC94D"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16406A03"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402FC32A"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035F0671"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47A78B3B" w14:textId="77777777" w:rsidTr="003F32DC">
        <w:tc>
          <w:tcPr>
            <w:tcW w:w="480" w:type="dxa"/>
          </w:tcPr>
          <w:p w14:paraId="2123066B"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21</w:t>
            </w:r>
          </w:p>
        </w:tc>
        <w:tc>
          <w:tcPr>
            <w:tcW w:w="3360" w:type="dxa"/>
          </w:tcPr>
          <w:p w14:paraId="57B9EC2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Gjithsej (18 + 19 + 20) </w:t>
            </w:r>
          </w:p>
        </w:tc>
        <w:tc>
          <w:tcPr>
            <w:tcW w:w="1320" w:type="dxa"/>
          </w:tcPr>
          <w:p w14:paraId="12A526E7"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64D22F20"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6E66DC34"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7B1AA136"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6BFB36A" w14:textId="77777777" w:rsidTr="003F32DC">
        <w:tc>
          <w:tcPr>
            <w:tcW w:w="480" w:type="dxa"/>
          </w:tcPr>
          <w:p w14:paraId="01951E98"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22</w:t>
            </w:r>
          </w:p>
        </w:tc>
        <w:tc>
          <w:tcPr>
            <w:tcW w:w="3360" w:type="dxa"/>
          </w:tcPr>
          <w:p w14:paraId="50C35D9F"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Tatim per blerje te rimbursueshme      </w:t>
            </w:r>
          </w:p>
        </w:tc>
        <w:tc>
          <w:tcPr>
            <w:tcW w:w="1320" w:type="dxa"/>
          </w:tcPr>
          <w:p w14:paraId="71EB83A3"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7325F893"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12BE230E"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2353891C"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44BC2D2B" w14:textId="77777777" w:rsidTr="003F32DC">
        <w:tc>
          <w:tcPr>
            <w:tcW w:w="480" w:type="dxa"/>
          </w:tcPr>
          <w:p w14:paraId="1352C4D9"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23</w:t>
            </w:r>
          </w:p>
        </w:tc>
        <w:tc>
          <w:tcPr>
            <w:tcW w:w="3360" w:type="dxa"/>
          </w:tcPr>
          <w:p w14:paraId="69567C6A"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Tatim llogaritur per blerje</w:t>
            </w:r>
          </w:p>
          <w:p w14:paraId="35EFE891"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(Rreshti 21 x tarifen tatimore / 100)            </w:t>
            </w:r>
          </w:p>
        </w:tc>
        <w:tc>
          <w:tcPr>
            <w:tcW w:w="1320" w:type="dxa"/>
          </w:tcPr>
          <w:p w14:paraId="4FB9D865" w14:textId="77777777" w:rsidR="00B91701" w:rsidRPr="00296C11" w:rsidRDefault="00B91701" w:rsidP="00B91701">
            <w:pPr>
              <w:spacing w:after="0" w:line="240" w:lineRule="auto"/>
              <w:rPr>
                <w:rFonts w:ascii="Times New Roman" w:hAnsi="Times New Roman"/>
                <w:sz w:val="21"/>
                <w:szCs w:val="21"/>
                <w:lang w:val="de-DE"/>
              </w:rPr>
            </w:pPr>
          </w:p>
        </w:tc>
        <w:tc>
          <w:tcPr>
            <w:tcW w:w="1200" w:type="dxa"/>
          </w:tcPr>
          <w:p w14:paraId="27AF6CBD"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0FEB6488" w14:textId="77777777" w:rsidR="00B91701" w:rsidRPr="00296C11" w:rsidRDefault="00B91701" w:rsidP="00B91701">
            <w:pPr>
              <w:spacing w:after="0" w:line="240" w:lineRule="auto"/>
              <w:rPr>
                <w:rFonts w:ascii="Times New Roman" w:hAnsi="Times New Roman"/>
                <w:sz w:val="21"/>
                <w:szCs w:val="21"/>
                <w:lang w:val="de-DE"/>
              </w:rPr>
            </w:pPr>
          </w:p>
        </w:tc>
        <w:tc>
          <w:tcPr>
            <w:tcW w:w="1320" w:type="dxa"/>
          </w:tcPr>
          <w:p w14:paraId="547C6F06"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39A3804B" w14:textId="77777777" w:rsidTr="003F32DC">
        <w:tc>
          <w:tcPr>
            <w:tcW w:w="480" w:type="dxa"/>
          </w:tcPr>
          <w:p w14:paraId="021DAB5C"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24</w:t>
            </w:r>
          </w:p>
        </w:tc>
        <w:tc>
          <w:tcPr>
            <w:tcW w:w="3360" w:type="dxa"/>
          </w:tcPr>
          <w:p w14:paraId="474388A4"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 xml:space="preserve">Rreshti 22 – rreshtin 23        </w:t>
            </w:r>
          </w:p>
          <w:p w14:paraId="04DDD97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c>
          <w:tcPr>
            <w:tcW w:w="1320" w:type="dxa"/>
          </w:tcPr>
          <w:p w14:paraId="4DEC8B90" w14:textId="77777777" w:rsidR="00B91701" w:rsidRPr="00296C11" w:rsidRDefault="00B91701" w:rsidP="00B91701">
            <w:pPr>
              <w:spacing w:after="0" w:line="240" w:lineRule="auto"/>
              <w:rPr>
                <w:rFonts w:ascii="Times New Roman" w:hAnsi="Times New Roman"/>
                <w:sz w:val="21"/>
                <w:szCs w:val="21"/>
                <w:lang w:val="en-GB"/>
              </w:rPr>
            </w:pPr>
          </w:p>
        </w:tc>
        <w:tc>
          <w:tcPr>
            <w:tcW w:w="1200" w:type="dxa"/>
          </w:tcPr>
          <w:p w14:paraId="06B2EB48"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18F8E613" w14:textId="77777777" w:rsidR="00B91701" w:rsidRPr="00296C11" w:rsidRDefault="00B91701" w:rsidP="00B91701">
            <w:pPr>
              <w:spacing w:after="0" w:line="240" w:lineRule="auto"/>
              <w:rPr>
                <w:rFonts w:ascii="Times New Roman" w:hAnsi="Times New Roman"/>
                <w:sz w:val="21"/>
                <w:szCs w:val="21"/>
                <w:lang w:val="en-GB"/>
              </w:rPr>
            </w:pPr>
          </w:p>
        </w:tc>
        <w:tc>
          <w:tcPr>
            <w:tcW w:w="1320" w:type="dxa"/>
          </w:tcPr>
          <w:p w14:paraId="1F9F343B" w14:textId="77777777" w:rsidR="00B91701" w:rsidRPr="00296C11" w:rsidRDefault="00B91701" w:rsidP="00B91701">
            <w:pPr>
              <w:spacing w:after="0" w:line="240" w:lineRule="auto"/>
              <w:rPr>
                <w:rFonts w:ascii="Times New Roman" w:hAnsi="Times New Roman"/>
                <w:sz w:val="21"/>
                <w:szCs w:val="21"/>
                <w:lang w:val="en-GB"/>
              </w:rPr>
            </w:pPr>
          </w:p>
        </w:tc>
      </w:tr>
    </w:tbl>
    <w:p w14:paraId="507D9450" w14:textId="77777777" w:rsidR="00B91701" w:rsidRPr="00296C11" w:rsidRDefault="00B91701" w:rsidP="00B91701">
      <w:pPr>
        <w:spacing w:after="0" w:line="240" w:lineRule="auto"/>
        <w:rPr>
          <w:rFonts w:ascii="Times New Roman" w:hAnsi="Times New Roman"/>
          <w:sz w:val="21"/>
          <w:szCs w:val="21"/>
          <w:lang w:val="en-GB"/>
        </w:rPr>
      </w:pPr>
    </w:p>
    <w:tbl>
      <w:tblPr>
        <w:tblW w:w="900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3" w:type="dxa"/>
          <w:right w:w="43" w:type="dxa"/>
        </w:tblCellMar>
        <w:tblLook w:val="0000" w:firstRow="0" w:lastRow="0" w:firstColumn="0" w:lastColumn="0" w:noHBand="0" w:noVBand="0"/>
      </w:tblPr>
      <w:tblGrid>
        <w:gridCol w:w="3000"/>
        <w:gridCol w:w="6000"/>
      </w:tblGrid>
      <w:tr w:rsidR="00B91701" w:rsidRPr="00296C11" w14:paraId="67276114" w14:textId="77777777" w:rsidTr="003F32DC">
        <w:tc>
          <w:tcPr>
            <w:tcW w:w="3000" w:type="dxa"/>
          </w:tcPr>
          <w:p w14:paraId="7CAF9D72" w14:textId="77777777" w:rsidR="00B91701" w:rsidRPr="00296C11" w:rsidRDefault="00B91701" w:rsidP="00B91701">
            <w:pPr>
              <w:spacing w:after="0" w:line="240" w:lineRule="auto"/>
              <w:jc w:val="both"/>
              <w:rPr>
                <w:rFonts w:ascii="Times New Roman" w:hAnsi="Times New Roman"/>
                <w:b/>
                <w:bCs/>
                <w:sz w:val="21"/>
                <w:szCs w:val="21"/>
                <w:lang w:val="en-GB"/>
              </w:rPr>
            </w:pPr>
            <w:r w:rsidRPr="00296C11">
              <w:rPr>
                <w:rFonts w:ascii="Times New Roman" w:hAnsi="Times New Roman"/>
                <w:b/>
                <w:bCs/>
                <w:sz w:val="21"/>
                <w:szCs w:val="21"/>
                <w:lang w:val="en-GB"/>
              </w:rPr>
              <w:lastRenderedPageBreak/>
              <w:t xml:space="preserve">Analize dhe krahasim </w:t>
            </w:r>
          </w:p>
          <w:p w14:paraId="78381D31" w14:textId="77777777" w:rsidR="00B91701" w:rsidRPr="00296C11" w:rsidRDefault="00B91701" w:rsidP="00B91701">
            <w:pPr>
              <w:spacing w:after="0" w:line="240" w:lineRule="auto"/>
              <w:jc w:val="both"/>
              <w:rPr>
                <w:rFonts w:ascii="Times New Roman" w:hAnsi="Times New Roman"/>
                <w:b/>
                <w:bCs/>
                <w:sz w:val="21"/>
                <w:szCs w:val="21"/>
                <w:lang w:val="en-GB"/>
              </w:rPr>
            </w:pPr>
            <w:r w:rsidRPr="00296C11">
              <w:rPr>
                <w:rFonts w:ascii="Times New Roman" w:hAnsi="Times New Roman"/>
                <w:b/>
                <w:bCs/>
                <w:sz w:val="21"/>
                <w:szCs w:val="21"/>
                <w:lang w:val="en-GB"/>
              </w:rPr>
              <w:t>Viti [                                  ]</w:t>
            </w:r>
          </w:p>
        </w:tc>
        <w:tc>
          <w:tcPr>
            <w:tcW w:w="6000" w:type="dxa"/>
          </w:tcPr>
          <w:p w14:paraId="1BC4C788" w14:textId="77777777" w:rsidR="00B91701" w:rsidRPr="00296C11" w:rsidRDefault="00B91701" w:rsidP="00B91701">
            <w:pPr>
              <w:spacing w:after="0" w:line="240" w:lineRule="auto"/>
              <w:jc w:val="both"/>
              <w:rPr>
                <w:rFonts w:ascii="Times New Roman" w:hAnsi="Times New Roman"/>
                <w:b/>
                <w:snapToGrid w:val="0"/>
                <w:sz w:val="21"/>
                <w:szCs w:val="21"/>
                <w:lang w:val="it-IT"/>
              </w:rPr>
            </w:pPr>
            <w:r w:rsidRPr="00296C11">
              <w:rPr>
                <w:rFonts w:ascii="Times New Roman" w:hAnsi="Times New Roman"/>
                <w:b/>
                <w:snapToGrid w:val="0"/>
                <w:sz w:val="21"/>
                <w:szCs w:val="21"/>
                <w:lang w:val="it-IT"/>
              </w:rPr>
              <w:t>Rezultati i analizave/shpjegime/verifikim i shpjegimeve</w:t>
            </w:r>
          </w:p>
        </w:tc>
      </w:tr>
      <w:tr w:rsidR="00B91701" w:rsidRPr="00296C11" w14:paraId="70E5AE55" w14:textId="77777777" w:rsidTr="003F32DC">
        <w:tc>
          <w:tcPr>
            <w:tcW w:w="3000" w:type="dxa"/>
          </w:tcPr>
          <w:p w14:paraId="6CC430B4"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Levizjet ne koefiçientin e ngritjes se çmimit ne periudha te meparshme:</w:t>
            </w:r>
          </w:p>
        </w:tc>
        <w:tc>
          <w:tcPr>
            <w:tcW w:w="6000" w:type="dxa"/>
          </w:tcPr>
          <w:p w14:paraId="3D8D4D92"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515D6F15" w14:textId="77777777" w:rsidTr="003F32DC">
        <w:tc>
          <w:tcPr>
            <w:tcW w:w="3000" w:type="dxa"/>
          </w:tcPr>
          <w:p w14:paraId="365DD9FB"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Arsyet per levizje dhene nga organet drejtuese:</w:t>
            </w:r>
          </w:p>
          <w:p w14:paraId="498049A0" w14:textId="77777777" w:rsidR="00B91701" w:rsidRPr="00296C11" w:rsidRDefault="00B91701" w:rsidP="00B91701">
            <w:pPr>
              <w:spacing w:after="0" w:line="240" w:lineRule="auto"/>
              <w:rPr>
                <w:rFonts w:ascii="Times New Roman" w:hAnsi="Times New Roman"/>
                <w:snapToGrid w:val="0"/>
                <w:sz w:val="21"/>
                <w:szCs w:val="21"/>
                <w:lang w:val="en-GB"/>
              </w:rPr>
            </w:pPr>
          </w:p>
        </w:tc>
        <w:tc>
          <w:tcPr>
            <w:tcW w:w="6000" w:type="dxa"/>
          </w:tcPr>
          <w:p w14:paraId="599557FD"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4642618E" w14:textId="77777777" w:rsidTr="003F32DC">
        <w:tc>
          <w:tcPr>
            <w:tcW w:w="3000" w:type="dxa"/>
          </w:tcPr>
          <w:p w14:paraId="087B613C"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Metoda dhe rezultati i verifikimit per arsyen e dhene:</w:t>
            </w:r>
          </w:p>
        </w:tc>
        <w:tc>
          <w:tcPr>
            <w:tcW w:w="6000" w:type="dxa"/>
          </w:tcPr>
          <w:p w14:paraId="004DDDCB"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0680D1D7" w14:textId="77777777" w:rsidTr="003F32DC">
        <w:tc>
          <w:tcPr>
            <w:tcW w:w="3000" w:type="dxa"/>
          </w:tcPr>
          <w:p w14:paraId="7BA54FE3"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Levizje ne koefiçiente te tjere te perzgjedhur per periudhen e mepareshme:</w:t>
            </w:r>
          </w:p>
        </w:tc>
        <w:tc>
          <w:tcPr>
            <w:tcW w:w="6000" w:type="dxa"/>
          </w:tcPr>
          <w:p w14:paraId="0FF6B4C0" w14:textId="77777777" w:rsidR="00B91701" w:rsidRPr="00296C11" w:rsidRDefault="00B91701" w:rsidP="00B91701">
            <w:pPr>
              <w:spacing w:after="0" w:line="240" w:lineRule="auto"/>
              <w:jc w:val="both"/>
              <w:rPr>
                <w:rFonts w:ascii="Times New Roman" w:hAnsi="Times New Roman"/>
                <w:snapToGrid w:val="0"/>
                <w:sz w:val="21"/>
                <w:szCs w:val="21"/>
                <w:lang w:val="de-DE"/>
              </w:rPr>
            </w:pPr>
          </w:p>
        </w:tc>
      </w:tr>
      <w:tr w:rsidR="00B91701" w:rsidRPr="00296C11" w14:paraId="3D053EEA" w14:textId="77777777" w:rsidTr="003F32DC">
        <w:tc>
          <w:tcPr>
            <w:tcW w:w="3000" w:type="dxa"/>
          </w:tcPr>
          <w:p w14:paraId="16FEDF67"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Arsyeja e dhene per levizjen nga ana e drejtuesve:</w:t>
            </w:r>
          </w:p>
        </w:tc>
        <w:tc>
          <w:tcPr>
            <w:tcW w:w="6000" w:type="dxa"/>
          </w:tcPr>
          <w:p w14:paraId="4ACD3208"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14F7AB6F" w14:textId="77777777" w:rsidTr="003F32DC">
        <w:tc>
          <w:tcPr>
            <w:tcW w:w="3000" w:type="dxa"/>
          </w:tcPr>
          <w:p w14:paraId="0D4B60F7"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Metoda dhe rezultati i verifikimit te arsyes se dhene:</w:t>
            </w:r>
          </w:p>
        </w:tc>
        <w:tc>
          <w:tcPr>
            <w:tcW w:w="6000" w:type="dxa"/>
          </w:tcPr>
          <w:p w14:paraId="1FD3A1EC"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6AE161CE" w14:textId="77777777" w:rsidTr="003F32DC">
        <w:tc>
          <w:tcPr>
            <w:tcW w:w="3000" w:type="dxa"/>
          </w:tcPr>
          <w:p w14:paraId="7C788CD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Diferenca midis rreshtit 12 dhe 13:</w:t>
            </w:r>
          </w:p>
        </w:tc>
        <w:tc>
          <w:tcPr>
            <w:tcW w:w="6000" w:type="dxa"/>
          </w:tcPr>
          <w:p w14:paraId="37C064A2"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75309CFE" w14:textId="77777777" w:rsidTr="003F32DC">
        <w:tc>
          <w:tcPr>
            <w:tcW w:w="3000" w:type="dxa"/>
          </w:tcPr>
          <w:p w14:paraId="63721C90"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Rezultati i investigimit te diferences:</w:t>
            </w:r>
          </w:p>
          <w:p w14:paraId="2BBE9C8D" w14:textId="77777777" w:rsidR="00B91701" w:rsidRPr="00296C11" w:rsidRDefault="00B91701" w:rsidP="00B91701">
            <w:pPr>
              <w:spacing w:after="0" w:line="240" w:lineRule="auto"/>
              <w:rPr>
                <w:rFonts w:ascii="Times New Roman" w:hAnsi="Times New Roman"/>
                <w:snapToGrid w:val="0"/>
                <w:sz w:val="21"/>
                <w:szCs w:val="21"/>
                <w:lang w:val="it-IT"/>
              </w:rPr>
            </w:pPr>
          </w:p>
        </w:tc>
        <w:tc>
          <w:tcPr>
            <w:tcW w:w="6000" w:type="dxa"/>
          </w:tcPr>
          <w:p w14:paraId="4A8897B3"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104FAC1F" w14:textId="77777777" w:rsidTr="003F32DC">
        <w:tc>
          <w:tcPr>
            <w:tcW w:w="3000" w:type="dxa"/>
          </w:tcPr>
          <w:p w14:paraId="6503BCD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Diferenca midis rreshtave 14 dhe 15:</w:t>
            </w:r>
          </w:p>
        </w:tc>
        <w:tc>
          <w:tcPr>
            <w:tcW w:w="6000" w:type="dxa"/>
          </w:tcPr>
          <w:p w14:paraId="5B70C55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1D1D5102" w14:textId="77777777" w:rsidTr="003F32DC">
        <w:tc>
          <w:tcPr>
            <w:tcW w:w="3000" w:type="dxa"/>
          </w:tcPr>
          <w:p w14:paraId="5B8ACAFF"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Rezultati i investigimit te diferences:</w:t>
            </w:r>
          </w:p>
          <w:p w14:paraId="769A7924" w14:textId="77777777" w:rsidR="00B91701" w:rsidRPr="00296C11" w:rsidRDefault="00B91701" w:rsidP="00B91701">
            <w:pPr>
              <w:spacing w:after="0" w:line="240" w:lineRule="auto"/>
              <w:rPr>
                <w:rFonts w:ascii="Times New Roman" w:hAnsi="Times New Roman"/>
                <w:snapToGrid w:val="0"/>
                <w:sz w:val="21"/>
                <w:szCs w:val="21"/>
                <w:lang w:val="it-IT"/>
              </w:rPr>
            </w:pPr>
          </w:p>
        </w:tc>
        <w:tc>
          <w:tcPr>
            <w:tcW w:w="6000" w:type="dxa"/>
          </w:tcPr>
          <w:p w14:paraId="1F26587C"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r w:rsidR="00B91701" w:rsidRPr="00296C11" w14:paraId="0E2F1AD4" w14:textId="77777777" w:rsidTr="003F32DC">
        <w:tc>
          <w:tcPr>
            <w:tcW w:w="3000" w:type="dxa"/>
          </w:tcPr>
          <w:p w14:paraId="08B989E7"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Diferenca midis rreshtave 22 dhe 23:</w:t>
            </w:r>
          </w:p>
        </w:tc>
        <w:tc>
          <w:tcPr>
            <w:tcW w:w="6000" w:type="dxa"/>
          </w:tcPr>
          <w:p w14:paraId="50EC2408" w14:textId="77777777" w:rsidR="00B91701" w:rsidRPr="00296C11" w:rsidRDefault="00B91701" w:rsidP="00B91701">
            <w:pPr>
              <w:spacing w:after="0" w:line="240" w:lineRule="auto"/>
              <w:jc w:val="both"/>
              <w:rPr>
                <w:rFonts w:ascii="Times New Roman" w:hAnsi="Times New Roman"/>
                <w:snapToGrid w:val="0"/>
                <w:sz w:val="21"/>
                <w:szCs w:val="21"/>
                <w:lang w:val="en-GB"/>
              </w:rPr>
            </w:pPr>
          </w:p>
        </w:tc>
      </w:tr>
      <w:tr w:rsidR="00B91701" w:rsidRPr="00296C11" w14:paraId="7EB86D7A" w14:textId="77777777" w:rsidTr="003F32DC">
        <w:tc>
          <w:tcPr>
            <w:tcW w:w="3000" w:type="dxa"/>
          </w:tcPr>
          <w:p w14:paraId="4024FB47"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Rezultati i investigimit te diferences:</w:t>
            </w:r>
          </w:p>
          <w:p w14:paraId="65C89879" w14:textId="77777777" w:rsidR="00B91701" w:rsidRPr="00296C11" w:rsidRDefault="00B91701" w:rsidP="00B91701">
            <w:pPr>
              <w:spacing w:after="0" w:line="240" w:lineRule="auto"/>
              <w:rPr>
                <w:rFonts w:ascii="Times New Roman" w:hAnsi="Times New Roman"/>
                <w:snapToGrid w:val="0"/>
                <w:sz w:val="21"/>
                <w:szCs w:val="21"/>
                <w:lang w:val="it-IT"/>
              </w:rPr>
            </w:pPr>
          </w:p>
        </w:tc>
        <w:tc>
          <w:tcPr>
            <w:tcW w:w="6000" w:type="dxa"/>
          </w:tcPr>
          <w:p w14:paraId="5B8E5750" w14:textId="77777777" w:rsidR="00B91701" w:rsidRPr="00296C11" w:rsidRDefault="00B91701" w:rsidP="00B91701">
            <w:pPr>
              <w:spacing w:after="0" w:line="240" w:lineRule="auto"/>
              <w:jc w:val="both"/>
              <w:rPr>
                <w:rFonts w:ascii="Times New Roman" w:hAnsi="Times New Roman"/>
                <w:snapToGrid w:val="0"/>
                <w:sz w:val="21"/>
                <w:szCs w:val="21"/>
                <w:lang w:val="it-IT"/>
              </w:rPr>
            </w:pPr>
          </w:p>
        </w:tc>
      </w:tr>
    </w:tbl>
    <w:p w14:paraId="044CE439" w14:textId="77777777" w:rsidR="00B91701" w:rsidRPr="00296C11" w:rsidRDefault="00B91701" w:rsidP="00B91701">
      <w:pPr>
        <w:spacing w:after="0" w:line="240" w:lineRule="auto"/>
        <w:jc w:val="both"/>
        <w:rPr>
          <w:rFonts w:ascii="Times New Roman" w:hAnsi="Times New Roman"/>
          <w:snapToGrid w:val="0"/>
          <w:sz w:val="21"/>
          <w:szCs w:val="21"/>
          <w:lang w:val="it-IT"/>
        </w:rPr>
      </w:pPr>
    </w:p>
    <w:tbl>
      <w:tblPr>
        <w:tblW w:w="90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90"/>
        <w:gridCol w:w="5400"/>
      </w:tblGrid>
      <w:tr w:rsidR="00B91701" w:rsidRPr="00296C11" w14:paraId="077FF096" w14:textId="77777777" w:rsidTr="003F32DC">
        <w:tc>
          <w:tcPr>
            <w:tcW w:w="2410" w:type="dxa"/>
          </w:tcPr>
          <w:p w14:paraId="14DC1EC6"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I Kontrollorit:</w:t>
            </w:r>
          </w:p>
        </w:tc>
        <w:tc>
          <w:tcPr>
            <w:tcW w:w="6590" w:type="dxa"/>
            <w:gridSpan w:val="2"/>
          </w:tcPr>
          <w:p w14:paraId="5B955105" w14:textId="77777777" w:rsidR="00B91701" w:rsidRPr="00296C11" w:rsidRDefault="00B91701" w:rsidP="00B91701">
            <w:pPr>
              <w:spacing w:after="0" w:line="240" w:lineRule="auto"/>
              <w:rPr>
                <w:rFonts w:ascii="Times New Roman" w:hAnsi="Times New Roman"/>
                <w:snapToGrid w:val="0"/>
                <w:sz w:val="21"/>
                <w:szCs w:val="21"/>
                <w:lang w:val="en-GB"/>
              </w:rPr>
            </w:pPr>
          </w:p>
          <w:p w14:paraId="0A520469"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nenshkrimi dhe firma</w:t>
            </w:r>
          </w:p>
        </w:tc>
      </w:tr>
      <w:tr w:rsidR="00B91701" w:rsidRPr="00296C11" w14:paraId="5A63A757" w14:textId="77777777" w:rsidTr="003F32DC">
        <w:trPr>
          <w:cantSplit/>
        </w:trPr>
        <w:tc>
          <w:tcPr>
            <w:tcW w:w="9000" w:type="dxa"/>
            <w:gridSpan w:val="3"/>
          </w:tcPr>
          <w:p w14:paraId="523D660F" w14:textId="77777777" w:rsidR="00B91701" w:rsidRPr="00296C11" w:rsidRDefault="00B91701" w:rsidP="00B91701">
            <w:pPr>
              <w:spacing w:after="0" w:line="240" w:lineRule="auto"/>
              <w:jc w:val="both"/>
              <w:rPr>
                <w:rFonts w:ascii="Times New Roman" w:hAnsi="Times New Roman"/>
                <w:snapToGrid w:val="0"/>
                <w:sz w:val="21"/>
                <w:szCs w:val="21"/>
                <w:lang w:val="de-DE"/>
              </w:rPr>
            </w:pPr>
            <w:r w:rsidRPr="00296C11">
              <w:rPr>
                <w:rFonts w:ascii="Times New Roman" w:hAnsi="Times New Roman"/>
                <w:snapToGrid w:val="0"/>
                <w:sz w:val="21"/>
                <w:szCs w:val="21"/>
                <w:lang w:val="de-DE"/>
              </w:rPr>
              <w:t>Komente te Pergjegjesit te Sektorit te Kontrollit:</w:t>
            </w:r>
          </w:p>
          <w:p w14:paraId="188136CD"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w:t>
            </w:r>
          </w:p>
          <w:p w14:paraId="302018C9"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w:t>
            </w:r>
          </w:p>
        </w:tc>
      </w:tr>
      <w:tr w:rsidR="00B91701" w:rsidRPr="00296C11" w14:paraId="67955E85" w14:textId="77777777" w:rsidTr="003F32DC">
        <w:trPr>
          <w:cantSplit/>
        </w:trPr>
        <w:tc>
          <w:tcPr>
            <w:tcW w:w="3600" w:type="dxa"/>
            <w:gridSpan w:val="2"/>
          </w:tcPr>
          <w:p w14:paraId="3C17AA05"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Pergjegjesi i Sektorit te Kontrollit</w:t>
            </w:r>
          </w:p>
        </w:tc>
        <w:tc>
          <w:tcPr>
            <w:tcW w:w="5400" w:type="dxa"/>
          </w:tcPr>
          <w:p w14:paraId="72E24D7E" w14:textId="77777777" w:rsidR="00B91701" w:rsidRPr="00296C11" w:rsidRDefault="00B91701" w:rsidP="00B91701">
            <w:pPr>
              <w:spacing w:after="0" w:line="240" w:lineRule="auto"/>
              <w:jc w:val="both"/>
              <w:rPr>
                <w:rFonts w:ascii="Times New Roman" w:hAnsi="Times New Roman"/>
                <w:snapToGrid w:val="0"/>
                <w:sz w:val="21"/>
                <w:szCs w:val="21"/>
                <w:lang w:val="de-DE"/>
              </w:rPr>
            </w:pPr>
          </w:p>
          <w:p w14:paraId="6EC3C625" w14:textId="77777777" w:rsidR="00B91701" w:rsidRPr="00296C11" w:rsidRDefault="00B91701" w:rsidP="00B91701">
            <w:pPr>
              <w:spacing w:after="0" w:line="240" w:lineRule="auto"/>
              <w:rPr>
                <w:rFonts w:ascii="Times New Roman" w:hAnsi="Times New Roman"/>
                <w:snapToGrid w:val="0"/>
                <w:sz w:val="21"/>
                <w:szCs w:val="21"/>
                <w:lang w:val="en-GB"/>
              </w:rPr>
            </w:pPr>
            <w:r w:rsidRPr="00296C11">
              <w:rPr>
                <w:rFonts w:ascii="Times New Roman" w:hAnsi="Times New Roman"/>
                <w:snapToGrid w:val="0"/>
                <w:sz w:val="21"/>
                <w:szCs w:val="21"/>
                <w:lang w:val="en-GB"/>
              </w:rPr>
              <w:t>Emri, nenshkrimi dhe firma</w:t>
            </w:r>
          </w:p>
        </w:tc>
      </w:tr>
      <w:tr w:rsidR="00B91701" w:rsidRPr="00296C11" w14:paraId="667D844F" w14:textId="77777777" w:rsidTr="003F32DC">
        <w:trPr>
          <w:cantSplit/>
        </w:trPr>
        <w:tc>
          <w:tcPr>
            <w:tcW w:w="9000" w:type="dxa"/>
            <w:gridSpan w:val="3"/>
          </w:tcPr>
          <w:p w14:paraId="6857EF81"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 xml:space="preserve">Komentet e Drejtorit te Drejtorise se Kontrollit                         </w:t>
            </w:r>
          </w:p>
          <w:p w14:paraId="108C03E1" w14:textId="77777777" w:rsidR="00B91701" w:rsidRPr="00296C11" w:rsidRDefault="00B91701" w:rsidP="00B91701">
            <w:pPr>
              <w:spacing w:after="0" w:line="240" w:lineRule="auto"/>
              <w:jc w:val="both"/>
              <w:rPr>
                <w:rFonts w:ascii="Times New Roman" w:hAnsi="Times New Roman"/>
                <w:snapToGrid w:val="0"/>
                <w:sz w:val="21"/>
                <w:szCs w:val="21"/>
                <w:lang w:val="de-DE"/>
              </w:rPr>
            </w:pPr>
            <w:r w:rsidRPr="00296C11">
              <w:rPr>
                <w:rFonts w:ascii="Times New Roman" w:hAnsi="Times New Roman"/>
                <w:snapToGrid w:val="0"/>
                <w:sz w:val="21"/>
                <w:szCs w:val="21"/>
                <w:lang w:val="de-DE"/>
              </w:rPr>
              <w:t>………………………………………………………………………………………………………………………………………………………………………………………………</w:t>
            </w:r>
          </w:p>
        </w:tc>
      </w:tr>
      <w:tr w:rsidR="00B91701" w:rsidRPr="00296C11" w14:paraId="102A2CCE" w14:textId="77777777" w:rsidTr="003F32DC">
        <w:tc>
          <w:tcPr>
            <w:tcW w:w="3600" w:type="dxa"/>
            <w:gridSpan w:val="2"/>
          </w:tcPr>
          <w:p w14:paraId="7849C607"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Drejtori i Kontrollit</w:t>
            </w:r>
          </w:p>
        </w:tc>
        <w:tc>
          <w:tcPr>
            <w:tcW w:w="5400" w:type="dxa"/>
          </w:tcPr>
          <w:p w14:paraId="413EF9FF" w14:textId="77777777" w:rsidR="00B91701" w:rsidRPr="00296C11" w:rsidRDefault="00B91701" w:rsidP="00B91701">
            <w:pPr>
              <w:spacing w:after="0" w:line="240" w:lineRule="auto"/>
              <w:jc w:val="both"/>
              <w:rPr>
                <w:rFonts w:ascii="Times New Roman" w:hAnsi="Times New Roman"/>
                <w:snapToGrid w:val="0"/>
                <w:sz w:val="21"/>
                <w:szCs w:val="21"/>
                <w:lang w:val="en-GB"/>
              </w:rPr>
            </w:pPr>
          </w:p>
          <w:p w14:paraId="2809846E"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Emri, nenshkrimi dhe firma</w:t>
            </w:r>
          </w:p>
        </w:tc>
      </w:tr>
      <w:tr w:rsidR="00B91701" w:rsidRPr="00296C11" w14:paraId="24429623" w14:textId="77777777" w:rsidTr="003F32DC">
        <w:trPr>
          <w:cantSplit/>
        </w:trPr>
        <w:tc>
          <w:tcPr>
            <w:tcW w:w="9000" w:type="dxa"/>
            <w:gridSpan w:val="3"/>
          </w:tcPr>
          <w:p w14:paraId="3D05A132" w14:textId="77777777" w:rsidR="00B91701" w:rsidRPr="00296C11" w:rsidRDefault="00B91701" w:rsidP="00B91701">
            <w:pPr>
              <w:spacing w:after="0" w:line="240" w:lineRule="auto"/>
              <w:rPr>
                <w:rFonts w:ascii="Times New Roman" w:hAnsi="Times New Roman"/>
                <w:snapToGrid w:val="0"/>
                <w:sz w:val="21"/>
                <w:szCs w:val="21"/>
                <w:lang w:val="de-DE"/>
              </w:rPr>
            </w:pPr>
            <w:r w:rsidRPr="00296C11">
              <w:rPr>
                <w:rFonts w:ascii="Times New Roman" w:hAnsi="Times New Roman"/>
                <w:snapToGrid w:val="0"/>
                <w:sz w:val="21"/>
                <w:szCs w:val="21"/>
                <w:lang w:val="de-DE"/>
              </w:rPr>
              <w:t>Komentet e Drejtorit te Drejtorise</w:t>
            </w:r>
          </w:p>
          <w:p w14:paraId="1C05C426" w14:textId="77777777" w:rsidR="00B91701" w:rsidRPr="00296C11" w:rsidRDefault="00B91701" w:rsidP="00B91701">
            <w:pPr>
              <w:spacing w:after="0" w:line="240" w:lineRule="auto"/>
              <w:jc w:val="both"/>
              <w:rPr>
                <w:rFonts w:ascii="Times New Roman" w:hAnsi="Times New Roman"/>
                <w:snapToGrid w:val="0"/>
                <w:sz w:val="21"/>
                <w:szCs w:val="21"/>
                <w:lang w:val="de-DE"/>
              </w:rPr>
            </w:pPr>
            <w:r w:rsidRPr="00296C11">
              <w:rPr>
                <w:rFonts w:ascii="Times New Roman" w:hAnsi="Times New Roman"/>
                <w:snapToGrid w:val="0"/>
                <w:sz w:val="21"/>
                <w:szCs w:val="21"/>
                <w:lang w:val="de-DE"/>
              </w:rPr>
              <w:t>………………………………………………………………………………………………………………………………………………………………………………………………</w:t>
            </w:r>
          </w:p>
        </w:tc>
      </w:tr>
      <w:tr w:rsidR="00B91701" w:rsidRPr="00296C11" w14:paraId="7CFC14FA" w14:textId="77777777" w:rsidTr="003F32DC">
        <w:tc>
          <w:tcPr>
            <w:tcW w:w="3600" w:type="dxa"/>
            <w:gridSpan w:val="2"/>
          </w:tcPr>
          <w:p w14:paraId="29867643" w14:textId="77777777" w:rsidR="00B91701" w:rsidRPr="00296C11" w:rsidRDefault="00B91701" w:rsidP="00B91701">
            <w:pPr>
              <w:spacing w:after="0" w:line="240" w:lineRule="auto"/>
              <w:rPr>
                <w:rFonts w:ascii="Times New Roman" w:hAnsi="Times New Roman"/>
                <w:snapToGrid w:val="0"/>
                <w:sz w:val="21"/>
                <w:szCs w:val="21"/>
                <w:lang w:val="it-IT"/>
              </w:rPr>
            </w:pPr>
            <w:r w:rsidRPr="00296C11">
              <w:rPr>
                <w:rFonts w:ascii="Times New Roman" w:hAnsi="Times New Roman"/>
                <w:snapToGrid w:val="0"/>
                <w:sz w:val="21"/>
                <w:szCs w:val="21"/>
                <w:lang w:val="it-IT"/>
              </w:rPr>
              <w:t xml:space="preserve">Miratimi i </w:t>
            </w:r>
            <w:r w:rsidRPr="00296C11">
              <w:rPr>
                <w:rFonts w:ascii="Times New Roman" w:hAnsi="Times New Roman"/>
                <w:snapToGrid w:val="0"/>
                <w:sz w:val="21"/>
                <w:szCs w:val="21"/>
                <w:lang w:val="de-DE"/>
              </w:rPr>
              <w:t>Drejtorit te Drejtorise</w:t>
            </w:r>
          </w:p>
        </w:tc>
        <w:tc>
          <w:tcPr>
            <w:tcW w:w="5400" w:type="dxa"/>
          </w:tcPr>
          <w:p w14:paraId="2673AF00" w14:textId="77777777" w:rsidR="00B91701" w:rsidRPr="00296C11" w:rsidRDefault="00B91701" w:rsidP="00B91701">
            <w:pPr>
              <w:spacing w:after="0" w:line="240" w:lineRule="auto"/>
              <w:jc w:val="both"/>
              <w:rPr>
                <w:rFonts w:ascii="Times New Roman" w:hAnsi="Times New Roman"/>
                <w:snapToGrid w:val="0"/>
                <w:sz w:val="21"/>
                <w:szCs w:val="21"/>
                <w:lang w:val="en-GB"/>
              </w:rPr>
            </w:pPr>
          </w:p>
          <w:p w14:paraId="3F0D517E" w14:textId="77777777" w:rsidR="00B91701" w:rsidRPr="00296C11" w:rsidRDefault="00B91701" w:rsidP="00B91701">
            <w:pPr>
              <w:spacing w:after="0" w:line="240" w:lineRule="auto"/>
              <w:jc w:val="both"/>
              <w:rPr>
                <w:rFonts w:ascii="Times New Roman" w:hAnsi="Times New Roman"/>
                <w:snapToGrid w:val="0"/>
                <w:sz w:val="21"/>
                <w:szCs w:val="21"/>
                <w:lang w:val="en-GB"/>
              </w:rPr>
            </w:pPr>
            <w:r w:rsidRPr="00296C11">
              <w:rPr>
                <w:rFonts w:ascii="Times New Roman" w:hAnsi="Times New Roman"/>
                <w:snapToGrid w:val="0"/>
                <w:sz w:val="21"/>
                <w:szCs w:val="21"/>
                <w:lang w:val="en-GB"/>
              </w:rPr>
              <w:t>Emri, nenshkrimi dhe firma</w:t>
            </w:r>
          </w:p>
        </w:tc>
      </w:tr>
    </w:tbl>
    <w:p w14:paraId="6DBDC297" w14:textId="3BE890AD" w:rsidR="00B91701" w:rsidRPr="00296C11" w:rsidRDefault="00B91701" w:rsidP="00207C0C">
      <w:pPr>
        <w:rPr>
          <w:rFonts w:ascii="Times New Roman" w:hAnsi="Times New Roman"/>
          <w:b/>
          <w:bCs/>
          <w:sz w:val="21"/>
          <w:szCs w:val="21"/>
          <w:lang w:val="en-GB"/>
        </w:rPr>
      </w:pPr>
    </w:p>
    <w:p w14:paraId="700F1711" w14:textId="56A10524" w:rsidR="00B91701" w:rsidRPr="00296C11" w:rsidRDefault="000C360E" w:rsidP="003F32DC">
      <w:pPr>
        <w:pStyle w:val="Caption"/>
        <w:rPr>
          <w:rFonts w:ascii="Times New Roman" w:hAnsi="Times New Roman"/>
          <w:color w:val="auto"/>
          <w:sz w:val="21"/>
          <w:szCs w:val="21"/>
          <w:lang w:val="en-GB"/>
        </w:rPr>
      </w:pPr>
      <w:bookmarkStart w:id="265" w:name="_Toc475979047"/>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6</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bCs/>
          <w:color w:val="auto"/>
          <w:sz w:val="21"/>
          <w:szCs w:val="21"/>
          <w:lang w:val="en-GB"/>
        </w:rPr>
        <w:t>Vizita shoqëruese/befasuese pas kontrollit</w:t>
      </w:r>
      <w:bookmarkEnd w:id="265"/>
      <w:r w:rsidRPr="00296C11">
        <w:rPr>
          <w:rFonts w:ascii="Times New Roman" w:hAnsi="Times New Roman"/>
          <w:color w:val="auto"/>
          <w:sz w:val="21"/>
          <w:szCs w:val="21"/>
          <w:lang w:val="en-GB"/>
        </w:rPr>
        <w:t xml:space="preserve"> </w:t>
      </w:r>
    </w:p>
    <w:p w14:paraId="0DF4CAC2" w14:textId="77777777" w:rsidR="00B91701" w:rsidRPr="00296C11" w:rsidRDefault="00B91701" w:rsidP="00207C0C">
      <w:pPr>
        <w:rPr>
          <w:rFonts w:ascii="Times New Roman" w:hAnsi="Times New Roman"/>
          <w:sz w:val="21"/>
          <w:szCs w:val="21"/>
          <w:lang w:val="en-GB"/>
        </w:rPr>
      </w:pPr>
      <w:r w:rsidRPr="00296C11">
        <w:rPr>
          <w:rFonts w:ascii="Times New Roman" w:hAnsi="Times New Roman"/>
          <w:bCs/>
          <w:sz w:val="21"/>
          <w:szCs w:val="21"/>
          <w:lang w:val="en-GB"/>
        </w:rPr>
        <w:lastRenderedPageBreak/>
        <w:t>Vendosni një kryq nëse nuk është rasti</w:t>
      </w:r>
    </w:p>
    <w:p w14:paraId="03133764" w14:textId="77777777" w:rsidR="00B91701" w:rsidRPr="00296C11" w:rsidRDefault="00B91701" w:rsidP="00B91701">
      <w:pPr>
        <w:spacing w:after="0" w:line="240" w:lineRule="auto"/>
        <w:rPr>
          <w:rFonts w:ascii="Times New Roman" w:hAnsi="Times New Roman"/>
          <w:sz w:val="21"/>
          <w:szCs w:val="21"/>
          <w:lang w:val="en-GB"/>
        </w:rPr>
      </w:pPr>
    </w:p>
    <w:p w14:paraId="1340B2AD"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Ky është një regjistrim </w:t>
      </w:r>
      <w:r w:rsidRPr="00296C11">
        <w:rPr>
          <w:rFonts w:ascii="Times New Roman" w:hAnsi="Times New Roman"/>
          <w:b/>
          <w:bCs/>
          <w:sz w:val="21"/>
          <w:szCs w:val="21"/>
          <w:lang w:val="en-GB"/>
        </w:rPr>
        <w:t xml:space="preserve">konfidencial </w:t>
      </w:r>
      <w:r w:rsidRPr="00296C11">
        <w:rPr>
          <w:rFonts w:ascii="Times New Roman" w:hAnsi="Times New Roman"/>
          <w:sz w:val="21"/>
          <w:szCs w:val="21"/>
          <w:lang w:val="en-GB"/>
        </w:rPr>
        <w:t>ndërmjet eprorit dhe kontrollorit!</w:t>
      </w:r>
    </w:p>
    <w:p w14:paraId="341344EF" w14:textId="77777777" w:rsidR="00B91701" w:rsidRPr="00296C11" w:rsidRDefault="00B91701" w:rsidP="00B91701">
      <w:pPr>
        <w:spacing w:after="0" w:line="240" w:lineRule="auto"/>
        <w:jc w:val="center"/>
        <w:rPr>
          <w:rFonts w:ascii="Times New Roman" w:hAnsi="Times New Roman"/>
          <w:sz w:val="21"/>
          <w:szCs w:val="2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6906"/>
      </w:tblGrid>
      <w:tr w:rsidR="00296C11" w:rsidRPr="00296C11" w14:paraId="6B562CDC" w14:textId="77777777" w:rsidTr="003F32DC">
        <w:tc>
          <w:tcPr>
            <w:tcW w:w="2025" w:type="dxa"/>
          </w:tcPr>
          <w:p w14:paraId="62484423"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Emri i Kontrollorit</w:t>
            </w:r>
          </w:p>
          <w:p w14:paraId="096ADF37" w14:textId="77777777" w:rsidR="00B91701" w:rsidRPr="00296C11" w:rsidRDefault="00B91701" w:rsidP="00B91701">
            <w:pPr>
              <w:spacing w:after="0" w:line="240" w:lineRule="auto"/>
              <w:rPr>
                <w:rFonts w:ascii="Times New Roman" w:hAnsi="Times New Roman"/>
                <w:sz w:val="21"/>
                <w:szCs w:val="21"/>
                <w:lang w:val="en-GB"/>
              </w:rPr>
            </w:pPr>
          </w:p>
        </w:tc>
        <w:tc>
          <w:tcPr>
            <w:tcW w:w="6979" w:type="dxa"/>
          </w:tcPr>
          <w:p w14:paraId="6401F50E"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Emri dhe adresa e tatimpaguesit te kontrolluar</w:t>
            </w:r>
          </w:p>
          <w:p w14:paraId="3A22FD24"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056EB02C" w14:textId="77777777" w:rsidTr="003F32DC">
        <w:tc>
          <w:tcPr>
            <w:tcW w:w="9004" w:type="dxa"/>
            <w:gridSpan w:val="2"/>
          </w:tcPr>
          <w:p w14:paraId="6403EB81" w14:textId="77777777" w:rsidR="00B91701" w:rsidRPr="00296C11" w:rsidRDefault="00B91701" w:rsidP="00B91701">
            <w:pPr>
              <w:keepNext/>
              <w:spacing w:after="0" w:line="240" w:lineRule="auto"/>
              <w:outlineLvl w:val="3"/>
              <w:rPr>
                <w:rFonts w:ascii="Times New Roman" w:hAnsi="Times New Roman"/>
                <w:b/>
                <w:bCs/>
                <w:sz w:val="21"/>
                <w:szCs w:val="21"/>
                <w:lang w:val="en-GB"/>
              </w:rPr>
            </w:pPr>
            <w:r w:rsidRPr="00296C11">
              <w:rPr>
                <w:rFonts w:ascii="Times New Roman" w:hAnsi="Times New Roman"/>
                <w:b/>
                <w:bCs/>
                <w:sz w:val="21"/>
                <w:szCs w:val="21"/>
                <w:lang w:val="en-GB"/>
              </w:rPr>
              <w:t>Vleresimi i kontrollorit</w:t>
            </w:r>
          </w:p>
        </w:tc>
      </w:tr>
      <w:tr w:rsidR="00B91701" w:rsidRPr="00296C11" w14:paraId="3450060E" w14:textId="77777777" w:rsidTr="003F32DC">
        <w:tc>
          <w:tcPr>
            <w:tcW w:w="9004" w:type="dxa"/>
            <w:gridSpan w:val="2"/>
          </w:tcPr>
          <w:p w14:paraId="02694894"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Teknika e marrjes në pyetje</w:t>
            </w:r>
          </w:p>
          <w:p w14:paraId="1C11F8E9" w14:textId="77777777" w:rsidR="00B91701" w:rsidRPr="00296C11" w:rsidRDefault="00B91701" w:rsidP="00B91701">
            <w:pPr>
              <w:spacing w:after="0" w:line="240" w:lineRule="auto"/>
              <w:rPr>
                <w:rFonts w:ascii="Times New Roman" w:hAnsi="Times New Roman"/>
                <w:sz w:val="21"/>
                <w:szCs w:val="21"/>
                <w:lang w:val="en-GB"/>
              </w:rPr>
            </w:pPr>
          </w:p>
          <w:p w14:paraId="7886BD63" w14:textId="77777777" w:rsidR="00B91701" w:rsidRPr="00296C11" w:rsidRDefault="00B91701" w:rsidP="00B91701">
            <w:pPr>
              <w:spacing w:after="0" w:line="240" w:lineRule="auto"/>
              <w:rPr>
                <w:rFonts w:ascii="Times New Roman" w:hAnsi="Times New Roman"/>
                <w:sz w:val="21"/>
                <w:szCs w:val="21"/>
                <w:lang w:val="en-GB"/>
              </w:rPr>
            </w:pPr>
          </w:p>
          <w:p w14:paraId="641C7F64"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F96939C" w14:textId="77777777" w:rsidTr="003F32DC">
        <w:tc>
          <w:tcPr>
            <w:tcW w:w="9004" w:type="dxa"/>
            <w:gridSpan w:val="2"/>
          </w:tcPr>
          <w:p w14:paraId="7D05220C"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Mardhënia me tatimpaguesit</w:t>
            </w:r>
          </w:p>
          <w:p w14:paraId="48F813D4" w14:textId="77777777" w:rsidR="00B91701" w:rsidRPr="00296C11" w:rsidRDefault="00B91701" w:rsidP="00B91701">
            <w:pPr>
              <w:spacing w:after="0" w:line="240" w:lineRule="auto"/>
              <w:rPr>
                <w:rFonts w:ascii="Times New Roman" w:hAnsi="Times New Roman"/>
                <w:sz w:val="21"/>
                <w:szCs w:val="21"/>
                <w:lang w:val="en-GB"/>
              </w:rPr>
            </w:pPr>
          </w:p>
          <w:p w14:paraId="701D9463" w14:textId="77777777" w:rsidR="00B91701" w:rsidRPr="00296C11" w:rsidRDefault="00B91701" w:rsidP="00B91701">
            <w:pPr>
              <w:spacing w:after="0" w:line="240" w:lineRule="auto"/>
              <w:rPr>
                <w:rFonts w:ascii="Times New Roman" w:hAnsi="Times New Roman"/>
                <w:sz w:val="21"/>
                <w:szCs w:val="21"/>
                <w:lang w:val="en-GB"/>
              </w:rPr>
            </w:pPr>
          </w:p>
          <w:p w14:paraId="39D29B24"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0B0BC875" w14:textId="77777777" w:rsidTr="003F32DC">
        <w:tc>
          <w:tcPr>
            <w:tcW w:w="9004" w:type="dxa"/>
            <w:gridSpan w:val="2"/>
          </w:tcPr>
          <w:p w14:paraId="2EA9B83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Njohuri ligjore</w:t>
            </w:r>
          </w:p>
          <w:p w14:paraId="400CE914" w14:textId="77777777" w:rsidR="00B91701" w:rsidRPr="00296C11" w:rsidRDefault="00B91701" w:rsidP="00B91701">
            <w:pPr>
              <w:spacing w:after="0" w:line="240" w:lineRule="auto"/>
              <w:rPr>
                <w:rFonts w:ascii="Times New Roman" w:hAnsi="Times New Roman"/>
                <w:sz w:val="21"/>
                <w:szCs w:val="21"/>
                <w:lang w:val="en-GB"/>
              </w:rPr>
            </w:pPr>
          </w:p>
          <w:p w14:paraId="4A56689A" w14:textId="77777777" w:rsidR="00B91701" w:rsidRPr="00296C11" w:rsidRDefault="00B91701" w:rsidP="00B91701">
            <w:pPr>
              <w:spacing w:after="0" w:line="240" w:lineRule="auto"/>
              <w:rPr>
                <w:rFonts w:ascii="Times New Roman" w:hAnsi="Times New Roman"/>
                <w:sz w:val="21"/>
                <w:szCs w:val="21"/>
                <w:lang w:val="en-GB"/>
              </w:rPr>
            </w:pPr>
          </w:p>
          <w:p w14:paraId="6FF7A898"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6B21AC6D" w14:textId="77777777" w:rsidTr="003F32DC">
        <w:tc>
          <w:tcPr>
            <w:tcW w:w="9004" w:type="dxa"/>
            <w:gridSpan w:val="2"/>
          </w:tcPr>
          <w:p w14:paraId="5E15E015"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Aftësi në kontabilitet</w:t>
            </w:r>
          </w:p>
          <w:p w14:paraId="08426C96" w14:textId="77777777" w:rsidR="00B91701" w:rsidRPr="00296C11" w:rsidRDefault="00B91701" w:rsidP="00B91701">
            <w:pPr>
              <w:spacing w:after="0" w:line="240" w:lineRule="auto"/>
              <w:rPr>
                <w:rFonts w:ascii="Times New Roman" w:hAnsi="Times New Roman"/>
                <w:sz w:val="21"/>
                <w:szCs w:val="21"/>
                <w:lang w:val="en-GB"/>
              </w:rPr>
            </w:pPr>
          </w:p>
          <w:p w14:paraId="774C59A1" w14:textId="77777777" w:rsidR="00B91701" w:rsidRPr="00296C11" w:rsidRDefault="00B91701" w:rsidP="00B91701">
            <w:pPr>
              <w:spacing w:after="0" w:line="240" w:lineRule="auto"/>
              <w:rPr>
                <w:rFonts w:ascii="Times New Roman" w:hAnsi="Times New Roman"/>
                <w:sz w:val="21"/>
                <w:szCs w:val="21"/>
                <w:lang w:val="en-GB"/>
              </w:rPr>
            </w:pPr>
          </w:p>
          <w:p w14:paraId="47177CF5"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0727C5EC" w14:textId="77777777" w:rsidTr="003F32DC">
        <w:tc>
          <w:tcPr>
            <w:tcW w:w="9004" w:type="dxa"/>
            <w:gridSpan w:val="2"/>
          </w:tcPr>
          <w:p w14:paraId="05E0C13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Të tjera </w:t>
            </w:r>
          </w:p>
          <w:p w14:paraId="1A6233E1" w14:textId="77777777" w:rsidR="00B91701" w:rsidRPr="00296C11" w:rsidRDefault="00B91701" w:rsidP="00B91701">
            <w:pPr>
              <w:spacing w:after="0" w:line="240" w:lineRule="auto"/>
              <w:rPr>
                <w:rFonts w:ascii="Times New Roman" w:hAnsi="Times New Roman"/>
                <w:sz w:val="21"/>
                <w:szCs w:val="21"/>
                <w:lang w:val="en-GB"/>
              </w:rPr>
            </w:pPr>
          </w:p>
          <w:p w14:paraId="446CF5BC" w14:textId="77777777" w:rsidR="00B91701" w:rsidRPr="00296C11" w:rsidRDefault="00B91701" w:rsidP="00B91701">
            <w:pPr>
              <w:spacing w:after="0" w:line="240" w:lineRule="auto"/>
              <w:rPr>
                <w:rFonts w:ascii="Times New Roman" w:hAnsi="Times New Roman"/>
                <w:sz w:val="21"/>
                <w:szCs w:val="21"/>
                <w:lang w:val="en-GB"/>
              </w:rPr>
            </w:pPr>
          </w:p>
          <w:p w14:paraId="231C1393" w14:textId="77777777" w:rsidR="00B91701" w:rsidRPr="00296C11" w:rsidRDefault="00B91701" w:rsidP="00B91701">
            <w:pPr>
              <w:spacing w:after="0" w:line="240" w:lineRule="auto"/>
              <w:rPr>
                <w:rFonts w:ascii="Times New Roman" w:hAnsi="Times New Roman"/>
                <w:sz w:val="21"/>
                <w:szCs w:val="21"/>
                <w:lang w:val="en-GB"/>
              </w:rPr>
            </w:pPr>
          </w:p>
        </w:tc>
      </w:tr>
    </w:tbl>
    <w:p w14:paraId="1BE0A835" w14:textId="77777777" w:rsidR="00B91701" w:rsidRPr="00296C11" w:rsidRDefault="00B91701" w:rsidP="00207C0C">
      <w:pPr>
        <w:rPr>
          <w:rFonts w:ascii="Times New Roman" w:hAnsi="Times New Roman"/>
          <w:b/>
          <w:bCs/>
          <w:sz w:val="21"/>
          <w:szCs w:val="21"/>
          <w:lang w:val="en-GB"/>
        </w:rPr>
      </w:pPr>
    </w:p>
    <w:p w14:paraId="14A1B8F2" w14:textId="77777777" w:rsidR="00B91701" w:rsidRPr="00296C11" w:rsidRDefault="00B91701" w:rsidP="00207C0C">
      <w:pPr>
        <w:rPr>
          <w:rFonts w:ascii="Times New Roman" w:hAnsi="Times New Roman"/>
          <w:b/>
          <w:bCs/>
          <w:sz w:val="21"/>
          <w:szCs w:val="21"/>
          <w:lang w:val="en-GB"/>
        </w:rPr>
      </w:pPr>
      <w:r w:rsidRPr="00296C11">
        <w:rPr>
          <w:rFonts w:ascii="Times New Roman" w:hAnsi="Times New Roman"/>
          <w:b/>
          <w:bCs/>
          <w:sz w:val="21"/>
          <w:szCs w:val="21"/>
          <w:lang w:val="en-GB"/>
        </w:rPr>
        <w:t>Shenime</w:t>
      </w:r>
    </w:p>
    <w:p w14:paraId="1B40DE8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Shpërndarja:</w:t>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t>Shpeshtesia e vizitave:</w:t>
      </w:r>
    </w:p>
    <w:p w14:paraId="22A5A6E1" w14:textId="77777777" w:rsidR="00B91701" w:rsidRPr="00296C11" w:rsidRDefault="00B91701" w:rsidP="0030392E">
      <w:pPr>
        <w:numPr>
          <w:ilvl w:val="0"/>
          <w:numId w:val="99"/>
        </w:num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Plotësohet ne dy kopje nga eprori </w:t>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sym w:font="Wingdings" w:char="F06C"/>
      </w:r>
      <w:r w:rsidRPr="00296C11">
        <w:rPr>
          <w:rFonts w:ascii="Times New Roman" w:hAnsi="Times New Roman"/>
          <w:sz w:val="21"/>
          <w:szCs w:val="21"/>
          <w:lang w:val="en-GB"/>
        </w:rPr>
        <w:t xml:space="preserve">     Shoqerimi çdo dy muaj</w:t>
      </w:r>
    </w:p>
    <w:p w14:paraId="47FFC44E" w14:textId="77777777" w:rsidR="00B91701" w:rsidRPr="00296C11" w:rsidRDefault="00B91701" w:rsidP="00B91701">
      <w:pPr>
        <w:spacing w:after="0" w:line="240" w:lineRule="auto"/>
        <w:ind w:firstLine="360"/>
        <w:rPr>
          <w:rFonts w:ascii="Times New Roman" w:hAnsi="Times New Roman"/>
          <w:sz w:val="21"/>
          <w:szCs w:val="21"/>
          <w:lang w:val="en-GB"/>
        </w:rPr>
      </w:pPr>
      <w:r w:rsidRPr="00296C11">
        <w:rPr>
          <w:rFonts w:ascii="Times New Roman" w:hAnsi="Times New Roman"/>
          <w:sz w:val="21"/>
          <w:szCs w:val="21"/>
          <w:lang w:val="en-GB"/>
        </w:rPr>
        <w:t xml:space="preserve">  perkates i kontrollorit.</w:t>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sym w:font="Wingdings" w:char="F06C"/>
      </w:r>
      <w:r w:rsidRPr="00296C11">
        <w:rPr>
          <w:rFonts w:ascii="Times New Roman" w:hAnsi="Times New Roman"/>
          <w:sz w:val="21"/>
          <w:szCs w:val="21"/>
          <w:lang w:val="en-GB"/>
        </w:rPr>
        <w:t xml:space="preserve">        Vizita befasuese çdo muaj</w:t>
      </w:r>
    </w:p>
    <w:p w14:paraId="3A1AB183" w14:textId="77777777" w:rsidR="00B91701" w:rsidRPr="00296C11" w:rsidRDefault="00B91701" w:rsidP="0030392E">
      <w:pPr>
        <w:numPr>
          <w:ilvl w:val="0"/>
          <w:numId w:val="98"/>
        </w:numPr>
        <w:spacing w:after="0" w:line="240" w:lineRule="auto"/>
        <w:rPr>
          <w:rFonts w:ascii="Times New Roman" w:hAnsi="Times New Roman"/>
          <w:sz w:val="21"/>
          <w:szCs w:val="21"/>
          <w:lang w:val="it-IT"/>
        </w:rPr>
      </w:pPr>
      <w:r w:rsidRPr="00296C11">
        <w:rPr>
          <w:rFonts w:ascii="Times New Roman" w:hAnsi="Times New Roman"/>
          <w:sz w:val="21"/>
          <w:szCs w:val="21"/>
          <w:lang w:val="it-IT"/>
        </w:rPr>
        <w:t>Kontrollori mban nje kopje per vete.</w:t>
      </w:r>
      <w:r w:rsidRPr="00296C11">
        <w:rPr>
          <w:rFonts w:ascii="Times New Roman" w:hAnsi="Times New Roman"/>
          <w:sz w:val="21"/>
          <w:szCs w:val="21"/>
          <w:lang w:val="it-IT"/>
        </w:rPr>
        <w:tab/>
      </w:r>
      <w:r w:rsidRPr="00296C11">
        <w:rPr>
          <w:rFonts w:ascii="Times New Roman" w:hAnsi="Times New Roman"/>
          <w:sz w:val="21"/>
          <w:szCs w:val="21"/>
          <w:lang w:val="en-GB"/>
        </w:rPr>
        <w:sym w:font="Wingdings" w:char="F06C"/>
      </w:r>
      <w:r w:rsidRPr="00296C11">
        <w:rPr>
          <w:rFonts w:ascii="Times New Roman" w:hAnsi="Times New Roman"/>
          <w:sz w:val="21"/>
          <w:szCs w:val="21"/>
          <w:lang w:val="it-IT"/>
        </w:rPr>
        <w:t xml:space="preserve">        Vizita pas kontrolleve nje here ne Vit</w:t>
      </w:r>
    </w:p>
    <w:p w14:paraId="2D18CBE1" w14:textId="77777777" w:rsidR="00B91701" w:rsidRPr="00296C11" w:rsidRDefault="00B91701" w:rsidP="0030392E">
      <w:pPr>
        <w:numPr>
          <w:ilvl w:val="0"/>
          <w:numId w:val="98"/>
        </w:num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Origjinali të mbahet për analizim nga </w:t>
      </w:r>
      <w:r w:rsidRPr="00296C11">
        <w:rPr>
          <w:rFonts w:ascii="Times New Roman" w:hAnsi="Times New Roman"/>
          <w:sz w:val="21"/>
          <w:szCs w:val="21"/>
          <w:lang w:val="da-DK"/>
        </w:rPr>
        <w:t>Drejtori i Drejtorisë së Kontrollit.</w:t>
      </w:r>
    </w:p>
    <w:p w14:paraId="2B522FAF" w14:textId="77777777" w:rsidR="00B91701" w:rsidRPr="00296C11" w:rsidRDefault="00B91701" w:rsidP="00B91701">
      <w:pPr>
        <w:spacing w:after="0" w:line="240" w:lineRule="auto"/>
        <w:rPr>
          <w:rFonts w:ascii="Times New Roman" w:hAnsi="Times New Roman"/>
          <w:sz w:val="21"/>
          <w:szCs w:val="21"/>
          <w:lang w:val="da-DK"/>
        </w:rPr>
      </w:pPr>
    </w:p>
    <w:p w14:paraId="0AFC2837"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Nenshkrimi i Kontrollorit…………………………………..Data……………………</w:t>
      </w:r>
    </w:p>
    <w:p w14:paraId="069F7F14" w14:textId="77777777" w:rsidR="00B91701" w:rsidRPr="00296C11" w:rsidRDefault="00B91701" w:rsidP="00B91701">
      <w:pPr>
        <w:spacing w:after="0" w:line="240" w:lineRule="auto"/>
        <w:rPr>
          <w:rFonts w:ascii="Times New Roman" w:hAnsi="Times New Roman"/>
          <w:sz w:val="21"/>
          <w:szCs w:val="21"/>
          <w:lang w:val="it-IT"/>
        </w:rPr>
      </w:pPr>
    </w:p>
    <w:p w14:paraId="2FDAE57A"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Pergjegjesi i Sektorit…………………………………Nënshkrimi..………………Data…..….</w:t>
      </w:r>
    </w:p>
    <w:p w14:paraId="7BA25089" w14:textId="77777777" w:rsidR="00B91701" w:rsidRPr="00296C11" w:rsidRDefault="00B91701" w:rsidP="00B91701">
      <w:pPr>
        <w:spacing w:after="0" w:line="240" w:lineRule="auto"/>
        <w:rPr>
          <w:rFonts w:ascii="Times New Roman" w:hAnsi="Times New Roman"/>
          <w:b/>
          <w:sz w:val="21"/>
          <w:szCs w:val="21"/>
          <w:lang w:val="en-GB"/>
        </w:rPr>
      </w:pPr>
    </w:p>
    <w:p w14:paraId="1CF88218"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Drejtori i Drejtorise se Kontrollit…………………………………..................Nënshkrimi..………………Data….</w:t>
      </w:r>
    </w:p>
    <w:p w14:paraId="04A3A2F9" w14:textId="77777777" w:rsidR="00B91701" w:rsidRPr="00296C11" w:rsidRDefault="00B91701" w:rsidP="00B91701">
      <w:pPr>
        <w:spacing w:after="0" w:line="240" w:lineRule="auto"/>
        <w:rPr>
          <w:rFonts w:ascii="Times New Roman" w:hAnsi="Times New Roman"/>
          <w:sz w:val="21"/>
          <w:szCs w:val="21"/>
          <w:lang w:val="it-IT"/>
        </w:rPr>
      </w:pPr>
    </w:p>
    <w:p w14:paraId="3738AA26" w14:textId="77777777" w:rsidR="00B91701" w:rsidRDefault="00B91701" w:rsidP="00B91701">
      <w:pPr>
        <w:spacing w:after="0" w:line="240" w:lineRule="auto"/>
        <w:rPr>
          <w:rFonts w:ascii="Times New Roman" w:hAnsi="Times New Roman"/>
          <w:sz w:val="21"/>
          <w:szCs w:val="21"/>
          <w:lang w:val="it-IT"/>
        </w:rPr>
      </w:pPr>
    </w:p>
    <w:p w14:paraId="0EE2A2B7" w14:textId="77777777" w:rsidR="00296C11" w:rsidRDefault="00296C11" w:rsidP="00B91701">
      <w:pPr>
        <w:spacing w:after="0" w:line="240" w:lineRule="auto"/>
        <w:rPr>
          <w:rFonts w:ascii="Times New Roman" w:hAnsi="Times New Roman"/>
          <w:sz w:val="21"/>
          <w:szCs w:val="21"/>
          <w:lang w:val="it-IT"/>
        </w:rPr>
      </w:pPr>
    </w:p>
    <w:p w14:paraId="278909FE" w14:textId="77777777" w:rsidR="00296C11" w:rsidRDefault="00296C11" w:rsidP="00B91701">
      <w:pPr>
        <w:spacing w:after="0" w:line="240" w:lineRule="auto"/>
        <w:rPr>
          <w:rFonts w:ascii="Times New Roman" w:hAnsi="Times New Roman"/>
          <w:sz w:val="21"/>
          <w:szCs w:val="21"/>
          <w:lang w:val="it-IT"/>
        </w:rPr>
      </w:pPr>
    </w:p>
    <w:p w14:paraId="4F512200" w14:textId="77777777" w:rsidR="00296C11" w:rsidRDefault="00296C11" w:rsidP="00B91701">
      <w:pPr>
        <w:spacing w:after="0" w:line="240" w:lineRule="auto"/>
        <w:rPr>
          <w:rFonts w:ascii="Times New Roman" w:hAnsi="Times New Roman"/>
          <w:sz w:val="21"/>
          <w:szCs w:val="21"/>
          <w:lang w:val="it-IT"/>
        </w:rPr>
      </w:pPr>
    </w:p>
    <w:p w14:paraId="769233D6" w14:textId="77777777" w:rsidR="00296C11" w:rsidRDefault="00296C11" w:rsidP="00B91701">
      <w:pPr>
        <w:spacing w:after="0" w:line="240" w:lineRule="auto"/>
        <w:rPr>
          <w:rFonts w:ascii="Times New Roman" w:hAnsi="Times New Roman"/>
          <w:sz w:val="21"/>
          <w:szCs w:val="21"/>
          <w:lang w:val="it-IT"/>
        </w:rPr>
      </w:pPr>
    </w:p>
    <w:p w14:paraId="61DB90C7" w14:textId="77777777" w:rsidR="00296C11" w:rsidRDefault="00296C11" w:rsidP="00B91701">
      <w:pPr>
        <w:spacing w:after="0" w:line="240" w:lineRule="auto"/>
        <w:rPr>
          <w:rFonts w:ascii="Times New Roman" w:hAnsi="Times New Roman"/>
          <w:sz w:val="21"/>
          <w:szCs w:val="21"/>
          <w:lang w:val="it-IT"/>
        </w:rPr>
      </w:pPr>
    </w:p>
    <w:p w14:paraId="3F4DFBD5" w14:textId="77777777" w:rsidR="00296C11" w:rsidRDefault="00296C11" w:rsidP="00B91701">
      <w:pPr>
        <w:spacing w:after="0" w:line="240" w:lineRule="auto"/>
        <w:rPr>
          <w:rFonts w:ascii="Times New Roman" w:hAnsi="Times New Roman"/>
          <w:sz w:val="21"/>
          <w:szCs w:val="21"/>
          <w:lang w:val="it-IT"/>
        </w:rPr>
      </w:pPr>
    </w:p>
    <w:p w14:paraId="2DC2F68B" w14:textId="77777777" w:rsidR="00296C11" w:rsidRDefault="00296C11" w:rsidP="00B91701">
      <w:pPr>
        <w:spacing w:after="0" w:line="240" w:lineRule="auto"/>
        <w:rPr>
          <w:rFonts w:ascii="Times New Roman" w:hAnsi="Times New Roman"/>
          <w:sz w:val="21"/>
          <w:szCs w:val="21"/>
          <w:lang w:val="it-IT"/>
        </w:rPr>
      </w:pPr>
    </w:p>
    <w:p w14:paraId="2B78F602" w14:textId="77777777" w:rsidR="00296C11" w:rsidRDefault="00296C11" w:rsidP="00B91701">
      <w:pPr>
        <w:spacing w:after="0" w:line="240" w:lineRule="auto"/>
        <w:rPr>
          <w:rFonts w:ascii="Times New Roman" w:hAnsi="Times New Roman"/>
          <w:sz w:val="21"/>
          <w:szCs w:val="21"/>
          <w:lang w:val="it-IT"/>
        </w:rPr>
      </w:pPr>
    </w:p>
    <w:p w14:paraId="5A827774" w14:textId="77777777" w:rsidR="00296C11" w:rsidRDefault="00296C11" w:rsidP="00B91701">
      <w:pPr>
        <w:spacing w:after="0" w:line="240" w:lineRule="auto"/>
        <w:rPr>
          <w:rFonts w:ascii="Times New Roman" w:hAnsi="Times New Roman"/>
          <w:sz w:val="21"/>
          <w:szCs w:val="21"/>
          <w:lang w:val="it-IT"/>
        </w:rPr>
      </w:pPr>
    </w:p>
    <w:p w14:paraId="5A2D76FA" w14:textId="77777777" w:rsidR="00296C11" w:rsidRDefault="00296C11" w:rsidP="00B91701">
      <w:pPr>
        <w:spacing w:after="0" w:line="240" w:lineRule="auto"/>
        <w:rPr>
          <w:rFonts w:ascii="Times New Roman" w:hAnsi="Times New Roman"/>
          <w:sz w:val="21"/>
          <w:szCs w:val="21"/>
          <w:lang w:val="it-IT"/>
        </w:rPr>
      </w:pPr>
    </w:p>
    <w:p w14:paraId="1D3A4CDC" w14:textId="77777777" w:rsidR="00296C11" w:rsidRDefault="00296C11" w:rsidP="00B91701">
      <w:pPr>
        <w:spacing w:after="0" w:line="240" w:lineRule="auto"/>
        <w:rPr>
          <w:rFonts w:ascii="Times New Roman" w:hAnsi="Times New Roman"/>
          <w:sz w:val="21"/>
          <w:szCs w:val="21"/>
          <w:lang w:val="it-IT"/>
        </w:rPr>
      </w:pPr>
    </w:p>
    <w:p w14:paraId="60A346F2" w14:textId="77777777" w:rsidR="00296C11" w:rsidRDefault="00296C11" w:rsidP="00B91701">
      <w:pPr>
        <w:spacing w:after="0" w:line="240" w:lineRule="auto"/>
        <w:rPr>
          <w:rFonts w:ascii="Times New Roman" w:hAnsi="Times New Roman"/>
          <w:sz w:val="21"/>
          <w:szCs w:val="21"/>
          <w:lang w:val="it-IT"/>
        </w:rPr>
      </w:pPr>
    </w:p>
    <w:p w14:paraId="72E5A680" w14:textId="77777777" w:rsidR="00296C11" w:rsidRDefault="00296C11" w:rsidP="00B91701">
      <w:pPr>
        <w:spacing w:after="0" w:line="240" w:lineRule="auto"/>
        <w:rPr>
          <w:rFonts w:ascii="Times New Roman" w:hAnsi="Times New Roman"/>
          <w:sz w:val="21"/>
          <w:szCs w:val="21"/>
          <w:lang w:val="it-IT"/>
        </w:rPr>
      </w:pPr>
    </w:p>
    <w:p w14:paraId="6F316E9D" w14:textId="77777777" w:rsidR="00296C11" w:rsidRPr="00296C11" w:rsidRDefault="00296C11" w:rsidP="00B91701">
      <w:pPr>
        <w:spacing w:after="0" w:line="240" w:lineRule="auto"/>
        <w:rPr>
          <w:rFonts w:ascii="Times New Roman" w:hAnsi="Times New Roman"/>
          <w:sz w:val="21"/>
          <w:szCs w:val="21"/>
          <w:lang w:val="it-IT"/>
        </w:rPr>
      </w:pPr>
    </w:p>
    <w:p w14:paraId="13E43871" w14:textId="77777777" w:rsidR="00B91701" w:rsidRPr="00296C11" w:rsidRDefault="00B91701" w:rsidP="00B91701">
      <w:pPr>
        <w:spacing w:after="0" w:line="240" w:lineRule="auto"/>
        <w:rPr>
          <w:rFonts w:ascii="Times New Roman" w:hAnsi="Times New Roman"/>
          <w:sz w:val="21"/>
          <w:szCs w:val="21"/>
          <w:lang w:val="it-IT"/>
        </w:rPr>
      </w:pPr>
    </w:p>
    <w:p w14:paraId="22707EFC" w14:textId="53E90E37" w:rsidR="003F32DC" w:rsidRPr="00296C11" w:rsidRDefault="003F32DC" w:rsidP="003F32DC">
      <w:pPr>
        <w:pStyle w:val="Caption"/>
        <w:rPr>
          <w:rFonts w:ascii="Times New Roman" w:hAnsi="Times New Roman"/>
          <w:color w:val="auto"/>
          <w:sz w:val="21"/>
          <w:szCs w:val="21"/>
        </w:rPr>
      </w:pPr>
      <w:bookmarkStart w:id="266" w:name="_Toc475979048"/>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7</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Proçes Verbal</w:t>
      </w:r>
      <w:bookmarkEnd w:id="266"/>
    </w:p>
    <w:p w14:paraId="40AC455E" w14:textId="77777777" w:rsidR="00B91701" w:rsidRPr="00296C11" w:rsidRDefault="00B91701" w:rsidP="00B91701">
      <w:pPr>
        <w:spacing w:after="0" w:line="240" w:lineRule="auto"/>
        <w:jc w:val="center"/>
        <w:rPr>
          <w:rFonts w:ascii="Times New Roman" w:hAnsi="Times New Roman"/>
          <w:b/>
          <w:sz w:val="21"/>
          <w:szCs w:val="21"/>
          <w:u w:val="single"/>
          <w:lang w:val="en-GB"/>
        </w:rPr>
      </w:pPr>
      <w:r w:rsidRPr="00296C11">
        <w:rPr>
          <w:rFonts w:ascii="Times New Roman" w:hAnsi="Times New Roman"/>
          <w:b/>
          <w:sz w:val="21"/>
          <w:szCs w:val="21"/>
          <w:u w:val="single"/>
          <w:lang w:val="en-GB"/>
        </w:rPr>
        <w:t xml:space="preserve">PROCES – VERBAL </w:t>
      </w:r>
    </w:p>
    <w:p w14:paraId="2BEDFE71" w14:textId="588411BC"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noProof/>
          <w:sz w:val="21"/>
          <w:szCs w:val="21"/>
        </w:rPr>
        <w:drawing>
          <wp:inline distT="0" distB="0" distL="0" distR="0" wp14:anchorId="6113ABDE" wp14:editId="0E11B61C">
            <wp:extent cx="485140" cy="572770"/>
            <wp:effectExtent l="0" t="0" r="0" b="0"/>
            <wp:docPr id="217" name="Picture 217" descr="BZ bukur 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Z bukur to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p>
    <w:p w14:paraId="6446FFFA"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REPUBLIKA E SHQIPERISE</w:t>
      </w:r>
    </w:p>
    <w:p w14:paraId="12D70C3D"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MINISTRIA E FINANCES</w:t>
      </w:r>
    </w:p>
    <w:p w14:paraId="5EFD41A5"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E PERGJITHSHME E TATIMEVE</w:t>
      </w:r>
    </w:p>
    <w:p w14:paraId="34CC4DB4"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RAJONALE TATIMORE ..................................</w:t>
      </w:r>
    </w:p>
    <w:p w14:paraId="1CCDC869"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E KONTROLLIT</w:t>
      </w:r>
    </w:p>
    <w:p w14:paraId="1D8E2BB4" w14:textId="77777777" w:rsidR="00B91701" w:rsidRPr="00296C11" w:rsidRDefault="00B91701" w:rsidP="00B91701">
      <w:pPr>
        <w:spacing w:after="0" w:line="240" w:lineRule="auto"/>
        <w:ind w:left="5760" w:hanging="5640"/>
        <w:rPr>
          <w:rFonts w:ascii="Times New Roman" w:hAnsi="Times New Roman"/>
          <w:sz w:val="21"/>
          <w:szCs w:val="21"/>
          <w:lang w:val="en-G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40"/>
        <w:gridCol w:w="245"/>
        <w:gridCol w:w="4542"/>
        <w:gridCol w:w="46"/>
      </w:tblGrid>
      <w:tr w:rsidR="00B91701" w:rsidRPr="00296C11" w14:paraId="4C58E01F" w14:textId="77777777" w:rsidTr="003F32DC">
        <w:tc>
          <w:tcPr>
            <w:tcW w:w="3980" w:type="dxa"/>
            <w:gridSpan w:val="3"/>
          </w:tcPr>
          <w:p w14:paraId="722F5DC6" w14:textId="77777777" w:rsidR="00B91701" w:rsidRPr="00296C11" w:rsidRDefault="00B91701" w:rsidP="00B91701">
            <w:pPr>
              <w:spacing w:after="0" w:line="240" w:lineRule="auto"/>
              <w:rPr>
                <w:rFonts w:ascii="Times New Roman" w:hAnsi="Times New Roman"/>
                <w:sz w:val="21"/>
                <w:szCs w:val="21"/>
                <w:lang w:val="en-GB"/>
              </w:rPr>
            </w:pPr>
            <w:bookmarkStart w:id="267" w:name="OLE_LINK6"/>
            <w:r w:rsidRPr="00296C11">
              <w:rPr>
                <w:rFonts w:ascii="Times New Roman" w:hAnsi="Times New Roman"/>
                <w:sz w:val="21"/>
                <w:szCs w:val="21"/>
                <w:lang w:val="en-GB"/>
              </w:rPr>
              <w:t>Numer Protokolli</w:t>
            </w:r>
          </w:p>
        </w:tc>
        <w:tc>
          <w:tcPr>
            <w:tcW w:w="4588" w:type="dxa"/>
            <w:gridSpan w:val="2"/>
          </w:tcPr>
          <w:p w14:paraId="1E2D566A"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885005E" w14:textId="77777777" w:rsidTr="003F32DC">
        <w:tc>
          <w:tcPr>
            <w:tcW w:w="3980" w:type="dxa"/>
            <w:gridSpan w:val="3"/>
          </w:tcPr>
          <w:p w14:paraId="089AE74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Drejtoria Rajonale Tatimore</w:t>
            </w:r>
          </w:p>
        </w:tc>
        <w:tc>
          <w:tcPr>
            <w:tcW w:w="4588" w:type="dxa"/>
            <w:gridSpan w:val="2"/>
          </w:tcPr>
          <w:p w14:paraId="39A70C05"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21CA14E1" w14:textId="77777777" w:rsidTr="003F32DC">
        <w:tc>
          <w:tcPr>
            <w:tcW w:w="3980" w:type="dxa"/>
            <w:gridSpan w:val="3"/>
          </w:tcPr>
          <w:p w14:paraId="016C0D37"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Emri i biznesit te tatimpaguesit</w:t>
            </w:r>
          </w:p>
        </w:tc>
        <w:tc>
          <w:tcPr>
            <w:tcW w:w="4588" w:type="dxa"/>
            <w:gridSpan w:val="2"/>
          </w:tcPr>
          <w:p w14:paraId="29439C26"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387F59FF" w14:textId="77777777" w:rsidTr="003F32DC">
        <w:tc>
          <w:tcPr>
            <w:tcW w:w="3980" w:type="dxa"/>
            <w:gridSpan w:val="3"/>
          </w:tcPr>
          <w:p w14:paraId="608FCE1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NIPT</w:t>
            </w:r>
          </w:p>
        </w:tc>
        <w:tc>
          <w:tcPr>
            <w:tcW w:w="4588" w:type="dxa"/>
            <w:gridSpan w:val="2"/>
          </w:tcPr>
          <w:p w14:paraId="07E35D4F"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3FDC85EE" w14:textId="77777777" w:rsidTr="003F32DC">
        <w:tc>
          <w:tcPr>
            <w:tcW w:w="3980" w:type="dxa"/>
            <w:gridSpan w:val="3"/>
          </w:tcPr>
          <w:p w14:paraId="08AC4B41"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Aktiviteti i Biznesit te Tatimpaguesit </w:t>
            </w:r>
          </w:p>
        </w:tc>
        <w:tc>
          <w:tcPr>
            <w:tcW w:w="4588" w:type="dxa"/>
            <w:gridSpan w:val="2"/>
          </w:tcPr>
          <w:p w14:paraId="54CFB841"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411F5B1A" w14:textId="77777777" w:rsidTr="003F32DC">
        <w:tc>
          <w:tcPr>
            <w:tcW w:w="3695" w:type="dxa"/>
            <w:tcBorders>
              <w:bottom w:val="single" w:sz="4" w:space="0" w:color="auto"/>
            </w:tcBorders>
          </w:tcPr>
          <w:p w14:paraId="0A0AE005"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Emri i Perfaqesuesit te Tatimpaguesit </w:t>
            </w:r>
          </w:p>
        </w:tc>
        <w:tc>
          <w:tcPr>
            <w:tcW w:w="285" w:type="dxa"/>
            <w:gridSpan w:val="2"/>
            <w:tcBorders>
              <w:bottom w:val="single" w:sz="4" w:space="0" w:color="auto"/>
            </w:tcBorders>
          </w:tcPr>
          <w:p w14:paraId="5E40CA26" w14:textId="77777777" w:rsidR="00B91701" w:rsidRPr="00296C11" w:rsidRDefault="00B91701" w:rsidP="00B91701">
            <w:pPr>
              <w:spacing w:after="0" w:line="240" w:lineRule="auto"/>
              <w:rPr>
                <w:rFonts w:ascii="Times New Roman" w:hAnsi="Times New Roman"/>
                <w:sz w:val="21"/>
                <w:szCs w:val="21"/>
                <w:lang w:val="en-GB"/>
              </w:rPr>
            </w:pPr>
          </w:p>
        </w:tc>
        <w:tc>
          <w:tcPr>
            <w:tcW w:w="4588" w:type="dxa"/>
            <w:gridSpan w:val="2"/>
          </w:tcPr>
          <w:p w14:paraId="769805B1" w14:textId="77777777" w:rsidR="00B91701" w:rsidRPr="00296C11" w:rsidRDefault="00B91701" w:rsidP="00B91701">
            <w:pPr>
              <w:spacing w:after="0" w:line="240" w:lineRule="auto"/>
              <w:rPr>
                <w:rFonts w:ascii="Times New Roman" w:hAnsi="Times New Roman"/>
                <w:sz w:val="21"/>
                <w:szCs w:val="21"/>
                <w:lang w:val="en-GB"/>
              </w:rPr>
            </w:pPr>
          </w:p>
        </w:tc>
      </w:tr>
      <w:bookmarkEnd w:id="267"/>
      <w:tr w:rsidR="00B91701" w:rsidRPr="00296C11" w14:paraId="500F2CE4" w14:textId="77777777" w:rsidTr="003F32DC">
        <w:tc>
          <w:tcPr>
            <w:tcW w:w="3980" w:type="dxa"/>
            <w:gridSpan w:val="3"/>
            <w:tcBorders>
              <w:top w:val="single" w:sz="4" w:space="0" w:color="auto"/>
            </w:tcBorders>
          </w:tcPr>
          <w:p w14:paraId="6AF6BB6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Data e proces-verbalit</w:t>
            </w:r>
          </w:p>
        </w:tc>
        <w:tc>
          <w:tcPr>
            <w:tcW w:w="4588" w:type="dxa"/>
            <w:gridSpan w:val="2"/>
          </w:tcPr>
          <w:p w14:paraId="168038C9"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23E34EA5" w14:textId="77777777" w:rsidTr="003F32DC">
        <w:tc>
          <w:tcPr>
            <w:tcW w:w="3980" w:type="dxa"/>
            <w:gridSpan w:val="3"/>
          </w:tcPr>
          <w:p w14:paraId="713A17AB"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Emri i inspektorit te 1</w:t>
            </w:r>
            <w:r w:rsidRPr="00296C11">
              <w:rPr>
                <w:rFonts w:ascii="Times New Roman" w:hAnsi="Times New Roman"/>
                <w:sz w:val="21"/>
                <w:szCs w:val="21"/>
                <w:vertAlign w:val="superscript"/>
                <w:lang w:val="de-DE"/>
              </w:rPr>
              <w:t xml:space="preserve">re </w:t>
            </w:r>
            <w:r w:rsidRPr="00296C11">
              <w:rPr>
                <w:rFonts w:ascii="Times New Roman" w:hAnsi="Times New Roman"/>
                <w:sz w:val="21"/>
                <w:szCs w:val="21"/>
                <w:lang w:val="de-DE"/>
              </w:rPr>
              <w:t xml:space="preserve"> </w:t>
            </w:r>
          </w:p>
        </w:tc>
        <w:tc>
          <w:tcPr>
            <w:tcW w:w="4588" w:type="dxa"/>
            <w:gridSpan w:val="2"/>
          </w:tcPr>
          <w:p w14:paraId="5CAAEA17"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7DB4B3CA" w14:textId="77777777" w:rsidTr="003F32DC">
        <w:tc>
          <w:tcPr>
            <w:tcW w:w="3980" w:type="dxa"/>
            <w:gridSpan w:val="3"/>
          </w:tcPr>
          <w:p w14:paraId="624CE50F" w14:textId="77777777" w:rsidR="00B91701" w:rsidRPr="00296C11" w:rsidRDefault="00B91701" w:rsidP="00B91701">
            <w:pPr>
              <w:spacing w:after="0" w:line="240" w:lineRule="auto"/>
              <w:rPr>
                <w:rFonts w:ascii="Times New Roman" w:hAnsi="Times New Roman"/>
                <w:sz w:val="21"/>
                <w:szCs w:val="21"/>
                <w:lang w:val="de-DE"/>
              </w:rPr>
            </w:pPr>
            <w:r w:rsidRPr="00296C11">
              <w:rPr>
                <w:rFonts w:ascii="Times New Roman" w:hAnsi="Times New Roman"/>
                <w:sz w:val="21"/>
                <w:szCs w:val="21"/>
                <w:lang w:val="de-DE"/>
              </w:rPr>
              <w:t>Emri i inspektorit te 2</w:t>
            </w:r>
            <w:r w:rsidRPr="00296C11">
              <w:rPr>
                <w:rFonts w:ascii="Times New Roman" w:hAnsi="Times New Roman"/>
                <w:sz w:val="21"/>
                <w:szCs w:val="21"/>
                <w:vertAlign w:val="superscript"/>
                <w:lang w:val="de-DE"/>
              </w:rPr>
              <w:t xml:space="preserve">te </w:t>
            </w:r>
            <w:r w:rsidRPr="00296C11">
              <w:rPr>
                <w:rFonts w:ascii="Times New Roman" w:hAnsi="Times New Roman"/>
                <w:sz w:val="21"/>
                <w:szCs w:val="21"/>
                <w:lang w:val="de-DE"/>
              </w:rPr>
              <w:t xml:space="preserve"> (sipas rastit)</w:t>
            </w:r>
          </w:p>
        </w:tc>
        <w:tc>
          <w:tcPr>
            <w:tcW w:w="4588" w:type="dxa"/>
            <w:gridSpan w:val="2"/>
          </w:tcPr>
          <w:p w14:paraId="3AFC577A" w14:textId="77777777" w:rsidR="00B91701" w:rsidRPr="00296C11" w:rsidRDefault="00B91701" w:rsidP="00B91701">
            <w:pPr>
              <w:spacing w:after="0" w:line="240" w:lineRule="auto"/>
              <w:rPr>
                <w:rFonts w:ascii="Times New Roman" w:hAnsi="Times New Roman"/>
                <w:sz w:val="21"/>
                <w:szCs w:val="21"/>
                <w:lang w:val="de-DE"/>
              </w:rPr>
            </w:pPr>
          </w:p>
        </w:tc>
      </w:tr>
      <w:tr w:rsidR="00B91701" w:rsidRPr="00296C11" w14:paraId="3C5B7CF0" w14:textId="77777777" w:rsidTr="003F32DC">
        <w:tc>
          <w:tcPr>
            <w:tcW w:w="3735" w:type="dxa"/>
            <w:gridSpan w:val="2"/>
            <w:tcBorders>
              <w:bottom w:val="single" w:sz="4" w:space="0" w:color="auto"/>
            </w:tcBorders>
          </w:tcPr>
          <w:p w14:paraId="18624FBC"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Data (t) e zbulimit (nga – deri)</w:t>
            </w:r>
          </w:p>
        </w:tc>
        <w:tc>
          <w:tcPr>
            <w:tcW w:w="245" w:type="dxa"/>
            <w:tcBorders>
              <w:bottom w:val="single" w:sz="4" w:space="0" w:color="auto"/>
            </w:tcBorders>
          </w:tcPr>
          <w:p w14:paraId="0E99A2D0" w14:textId="77777777" w:rsidR="00B91701" w:rsidRPr="00296C11" w:rsidRDefault="00B91701" w:rsidP="00B91701">
            <w:pPr>
              <w:spacing w:after="0" w:line="240" w:lineRule="auto"/>
              <w:rPr>
                <w:rFonts w:ascii="Times New Roman" w:hAnsi="Times New Roman"/>
                <w:sz w:val="21"/>
                <w:szCs w:val="21"/>
                <w:lang w:val="it-IT"/>
              </w:rPr>
            </w:pPr>
          </w:p>
        </w:tc>
        <w:tc>
          <w:tcPr>
            <w:tcW w:w="4588" w:type="dxa"/>
            <w:gridSpan w:val="2"/>
          </w:tcPr>
          <w:p w14:paraId="3707ABED"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2BF6D550" w14:textId="77777777" w:rsidTr="003F32DC">
        <w:trPr>
          <w:gridAfter w:val="1"/>
          <w:wAfter w:w="46" w:type="dxa"/>
        </w:trPr>
        <w:tc>
          <w:tcPr>
            <w:tcW w:w="8522" w:type="dxa"/>
            <w:gridSpan w:val="4"/>
            <w:tcBorders>
              <w:top w:val="nil"/>
            </w:tcBorders>
          </w:tcPr>
          <w:p w14:paraId="1CD4D4DD"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Fusha ku eshte zbuluar parregullsia</w:t>
            </w:r>
          </w:p>
        </w:tc>
      </w:tr>
      <w:tr w:rsidR="00B91701" w:rsidRPr="00296C11" w14:paraId="0831EC57" w14:textId="77777777" w:rsidTr="003F32DC">
        <w:trPr>
          <w:gridAfter w:val="1"/>
          <w:wAfter w:w="46" w:type="dxa"/>
        </w:trPr>
        <w:tc>
          <w:tcPr>
            <w:tcW w:w="8522" w:type="dxa"/>
            <w:gridSpan w:val="4"/>
            <w:tcBorders>
              <w:top w:val="nil"/>
            </w:tcBorders>
          </w:tcPr>
          <w:p w14:paraId="37622C4A"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Detajet e parregullsise</w:t>
            </w:r>
          </w:p>
          <w:p w14:paraId="4C49DEA3" w14:textId="77777777" w:rsidR="00B91701" w:rsidRPr="00296C11" w:rsidRDefault="00B91701" w:rsidP="00B91701">
            <w:pPr>
              <w:spacing w:after="0" w:line="240" w:lineRule="auto"/>
              <w:rPr>
                <w:rFonts w:ascii="Times New Roman" w:hAnsi="Times New Roman"/>
                <w:sz w:val="21"/>
                <w:szCs w:val="21"/>
                <w:lang w:val="it-IT"/>
              </w:rPr>
            </w:pPr>
          </w:p>
          <w:p w14:paraId="48EEDF31" w14:textId="77777777" w:rsidR="00B91701" w:rsidRPr="00296C11" w:rsidRDefault="00B91701" w:rsidP="00B91701">
            <w:pPr>
              <w:spacing w:after="0" w:line="240" w:lineRule="auto"/>
              <w:rPr>
                <w:rFonts w:ascii="Times New Roman" w:hAnsi="Times New Roman"/>
                <w:sz w:val="21"/>
                <w:szCs w:val="21"/>
                <w:lang w:val="it-IT"/>
              </w:rPr>
            </w:pPr>
          </w:p>
          <w:p w14:paraId="0EF53BB0" w14:textId="77777777" w:rsidR="00B91701" w:rsidRPr="00296C11" w:rsidRDefault="00B91701" w:rsidP="00B91701">
            <w:pPr>
              <w:spacing w:after="0" w:line="240" w:lineRule="auto"/>
              <w:rPr>
                <w:rFonts w:ascii="Times New Roman" w:hAnsi="Times New Roman"/>
                <w:sz w:val="21"/>
                <w:szCs w:val="21"/>
                <w:lang w:val="it-IT"/>
              </w:rPr>
            </w:pPr>
          </w:p>
          <w:p w14:paraId="70FF7D17" w14:textId="77777777" w:rsidR="00B91701" w:rsidRPr="00296C11" w:rsidRDefault="00B91701" w:rsidP="00B91701">
            <w:pPr>
              <w:spacing w:after="0" w:line="240" w:lineRule="auto"/>
              <w:rPr>
                <w:rFonts w:ascii="Times New Roman" w:hAnsi="Times New Roman"/>
                <w:sz w:val="21"/>
                <w:szCs w:val="21"/>
                <w:lang w:val="it-IT"/>
              </w:rPr>
            </w:pPr>
          </w:p>
          <w:p w14:paraId="146ED75D" w14:textId="77777777" w:rsidR="00B91701" w:rsidRPr="00296C11" w:rsidRDefault="00B91701" w:rsidP="00B91701">
            <w:pPr>
              <w:spacing w:after="0" w:line="240" w:lineRule="auto"/>
              <w:rPr>
                <w:rFonts w:ascii="Times New Roman" w:hAnsi="Times New Roman"/>
                <w:sz w:val="21"/>
                <w:szCs w:val="21"/>
                <w:lang w:val="it-IT"/>
              </w:rPr>
            </w:pPr>
          </w:p>
          <w:p w14:paraId="7B48D5EF" w14:textId="77777777" w:rsidR="00B91701" w:rsidRPr="00296C11" w:rsidRDefault="00B91701" w:rsidP="00B91701">
            <w:pPr>
              <w:spacing w:after="0" w:line="240" w:lineRule="auto"/>
              <w:rPr>
                <w:rFonts w:ascii="Times New Roman" w:hAnsi="Times New Roman"/>
                <w:sz w:val="21"/>
                <w:szCs w:val="21"/>
                <w:lang w:val="it-IT"/>
              </w:rPr>
            </w:pPr>
          </w:p>
          <w:p w14:paraId="34443925" w14:textId="77777777" w:rsidR="00B91701" w:rsidRPr="00296C11" w:rsidRDefault="00B91701" w:rsidP="00B91701">
            <w:pPr>
              <w:spacing w:after="0" w:line="240" w:lineRule="auto"/>
              <w:rPr>
                <w:rFonts w:ascii="Times New Roman" w:hAnsi="Times New Roman"/>
                <w:sz w:val="21"/>
                <w:szCs w:val="21"/>
                <w:lang w:val="it-IT"/>
              </w:rPr>
            </w:pPr>
          </w:p>
          <w:p w14:paraId="38511C14" w14:textId="77777777" w:rsidR="00B91701" w:rsidRPr="00296C11" w:rsidRDefault="00B91701" w:rsidP="00B91701">
            <w:pPr>
              <w:spacing w:after="0" w:line="240" w:lineRule="auto"/>
              <w:rPr>
                <w:rFonts w:ascii="Times New Roman" w:hAnsi="Times New Roman"/>
                <w:sz w:val="21"/>
                <w:szCs w:val="21"/>
                <w:lang w:val="it-IT"/>
              </w:rPr>
            </w:pPr>
          </w:p>
          <w:p w14:paraId="1AAF0ABA" w14:textId="77777777" w:rsidR="00B91701" w:rsidRPr="00296C11" w:rsidRDefault="00B91701" w:rsidP="00B91701">
            <w:pPr>
              <w:spacing w:after="0" w:line="240" w:lineRule="auto"/>
              <w:rPr>
                <w:rFonts w:ascii="Times New Roman" w:hAnsi="Times New Roman"/>
                <w:sz w:val="21"/>
                <w:szCs w:val="21"/>
                <w:lang w:val="it-IT"/>
              </w:rPr>
            </w:pPr>
          </w:p>
          <w:p w14:paraId="483B44C8" w14:textId="77777777" w:rsidR="00B91701" w:rsidRPr="00296C11" w:rsidRDefault="00B91701" w:rsidP="00B91701">
            <w:pPr>
              <w:spacing w:after="0" w:line="240" w:lineRule="auto"/>
              <w:rPr>
                <w:rFonts w:ascii="Times New Roman" w:hAnsi="Times New Roman"/>
                <w:sz w:val="21"/>
                <w:szCs w:val="21"/>
                <w:lang w:val="it-IT"/>
              </w:rPr>
            </w:pPr>
          </w:p>
          <w:p w14:paraId="24CA83E0"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Vazhdon ne  [     ] flete shtese te bashkengjitura</w:t>
            </w:r>
          </w:p>
        </w:tc>
      </w:tr>
    </w:tbl>
    <w:p w14:paraId="7E446F69" w14:textId="77777777" w:rsidR="00B91701" w:rsidRPr="00296C11" w:rsidRDefault="00B91701" w:rsidP="00B91701">
      <w:pPr>
        <w:spacing w:after="0" w:line="240" w:lineRule="auto"/>
        <w:rPr>
          <w:rFonts w:ascii="Times New Roman" w:hAnsi="Times New Roman"/>
          <w:sz w:val="21"/>
          <w:szCs w:val="21"/>
          <w:lang w:val="it-IT"/>
        </w:rPr>
      </w:pPr>
    </w:p>
    <w:p w14:paraId="22731CFC" w14:textId="77777777" w:rsidR="00B91701" w:rsidRPr="00296C11" w:rsidRDefault="00B91701" w:rsidP="00B91701">
      <w:pPr>
        <w:spacing w:after="0" w:line="240" w:lineRule="auto"/>
        <w:jc w:val="both"/>
        <w:rPr>
          <w:rFonts w:ascii="Times New Roman" w:hAnsi="Times New Roman"/>
          <w:sz w:val="21"/>
          <w:szCs w:val="21"/>
          <w:lang w:val="it-IT"/>
        </w:rPr>
      </w:pPr>
      <w:r w:rsidRPr="00296C11">
        <w:rPr>
          <w:rFonts w:ascii="Times New Roman" w:hAnsi="Times New Roman"/>
          <w:sz w:val="21"/>
          <w:szCs w:val="21"/>
          <w:lang w:val="it-IT"/>
        </w:rPr>
        <w:t>Ne baze te ketij procesverbali, sipas shkeljeve te mesiperme dhe ne perputhje me ligjin perkates, dmth: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B91701" w:rsidRPr="00296C11" w14:paraId="7F4C7F21" w14:textId="77777777" w:rsidTr="003F32DC">
        <w:tc>
          <w:tcPr>
            <w:tcW w:w="2808" w:type="dxa"/>
          </w:tcPr>
          <w:p w14:paraId="352BC38B"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Numrin e Ligjit dhe Nenit:</w:t>
            </w:r>
          </w:p>
        </w:tc>
        <w:tc>
          <w:tcPr>
            <w:tcW w:w="5714" w:type="dxa"/>
          </w:tcPr>
          <w:p w14:paraId="6AF976B9"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223500B8" w14:textId="77777777" w:rsidTr="003F32DC">
        <w:tc>
          <w:tcPr>
            <w:tcW w:w="2808" w:type="dxa"/>
          </w:tcPr>
          <w:p w14:paraId="34B612CB"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Numrin e Ligjit dhe Nenit:</w:t>
            </w:r>
          </w:p>
        </w:tc>
        <w:tc>
          <w:tcPr>
            <w:tcW w:w="5714" w:type="dxa"/>
          </w:tcPr>
          <w:p w14:paraId="47FBCEB0"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33A409BB" w14:textId="77777777" w:rsidTr="003F32DC">
        <w:tc>
          <w:tcPr>
            <w:tcW w:w="2808" w:type="dxa"/>
          </w:tcPr>
          <w:p w14:paraId="666950F5"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Numrin e Ligjit dhe Nenit:</w:t>
            </w:r>
          </w:p>
        </w:tc>
        <w:tc>
          <w:tcPr>
            <w:tcW w:w="5714" w:type="dxa"/>
          </w:tcPr>
          <w:p w14:paraId="7153B718" w14:textId="77777777" w:rsidR="00B91701" w:rsidRPr="00296C11" w:rsidRDefault="00B91701" w:rsidP="00B91701">
            <w:pPr>
              <w:spacing w:after="0" w:line="240" w:lineRule="auto"/>
              <w:rPr>
                <w:rFonts w:ascii="Times New Roman" w:hAnsi="Times New Roman"/>
                <w:sz w:val="21"/>
                <w:szCs w:val="21"/>
                <w:lang w:val="en-GB"/>
              </w:rPr>
            </w:pPr>
          </w:p>
        </w:tc>
      </w:tr>
    </w:tbl>
    <w:p w14:paraId="37162812" w14:textId="77777777" w:rsidR="00B91701" w:rsidRPr="00296C11" w:rsidRDefault="00B91701" w:rsidP="00B91701">
      <w:pPr>
        <w:spacing w:after="0" w:line="240" w:lineRule="auto"/>
        <w:rPr>
          <w:rFonts w:ascii="Times New Roman" w:hAnsi="Times New Roman"/>
          <w:sz w:val="21"/>
          <w:szCs w:val="21"/>
          <w:lang w:val="en-GB"/>
        </w:rPr>
      </w:pPr>
    </w:p>
    <w:p w14:paraId="680C0BE9" w14:textId="77777777" w:rsidR="00B91701" w:rsidRPr="00296C11" w:rsidRDefault="00B91701" w:rsidP="00B91701">
      <w:p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Ju duhet te paguani detyrimin e rezultuar tatimor se bashku me gjoben dhe interesin, siç eshte percaktuar me hollesi ne raport-kontrollin dhe njoftim-vleresimet e bashkengjitura. Ju lutemi te firmosni kopjen per per te treguar miratimin tuaj.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91701" w:rsidRPr="00296C11" w14:paraId="31990295" w14:textId="77777777" w:rsidTr="003F32DC">
        <w:tc>
          <w:tcPr>
            <w:tcW w:w="4261" w:type="dxa"/>
          </w:tcPr>
          <w:p w14:paraId="3131CD86" w14:textId="77777777" w:rsidR="00B91701" w:rsidRPr="00296C11" w:rsidRDefault="00B91701" w:rsidP="00B91701">
            <w:pPr>
              <w:spacing w:after="0" w:line="240" w:lineRule="auto"/>
              <w:rPr>
                <w:rFonts w:ascii="Times New Roman" w:hAnsi="Times New Roman"/>
                <w:b/>
                <w:kern w:val="28"/>
                <w:sz w:val="21"/>
                <w:szCs w:val="21"/>
                <w:lang w:val="en-GB"/>
              </w:rPr>
            </w:pPr>
            <w:r w:rsidRPr="00296C11">
              <w:rPr>
                <w:rFonts w:ascii="Times New Roman" w:hAnsi="Times New Roman"/>
                <w:b/>
                <w:kern w:val="28"/>
                <w:sz w:val="21"/>
                <w:szCs w:val="21"/>
                <w:lang w:val="en-GB"/>
              </w:rPr>
              <w:t xml:space="preserve">Kontrollori: </w:t>
            </w:r>
            <w:r w:rsidRPr="00296C11">
              <w:rPr>
                <w:rFonts w:ascii="Times New Roman" w:hAnsi="Times New Roman"/>
                <w:kern w:val="28"/>
                <w:sz w:val="21"/>
                <w:szCs w:val="21"/>
                <w:lang w:val="en-GB"/>
              </w:rPr>
              <w:t>[Emri]</w:t>
            </w:r>
          </w:p>
        </w:tc>
        <w:tc>
          <w:tcPr>
            <w:tcW w:w="4261" w:type="dxa"/>
          </w:tcPr>
          <w:p w14:paraId="5EA66C63" w14:textId="77777777" w:rsidR="00B91701" w:rsidRPr="00296C11" w:rsidRDefault="00B91701" w:rsidP="00B91701">
            <w:pPr>
              <w:spacing w:after="0" w:line="240" w:lineRule="auto"/>
              <w:rPr>
                <w:rFonts w:ascii="Times New Roman" w:hAnsi="Times New Roman"/>
                <w:kern w:val="28"/>
                <w:sz w:val="21"/>
                <w:szCs w:val="21"/>
                <w:lang w:val="en-GB"/>
              </w:rPr>
            </w:pPr>
            <w:r w:rsidRPr="00296C11">
              <w:rPr>
                <w:rFonts w:ascii="Times New Roman" w:hAnsi="Times New Roman"/>
                <w:kern w:val="28"/>
                <w:sz w:val="21"/>
                <w:szCs w:val="21"/>
                <w:lang w:val="en-GB"/>
              </w:rPr>
              <w:t>[Firma]</w:t>
            </w:r>
          </w:p>
        </w:tc>
      </w:tr>
      <w:tr w:rsidR="00B91701" w:rsidRPr="00296C11" w14:paraId="228CFE47" w14:textId="77777777" w:rsidTr="003F32DC">
        <w:tc>
          <w:tcPr>
            <w:tcW w:w="4261" w:type="dxa"/>
          </w:tcPr>
          <w:p w14:paraId="5604E831" w14:textId="77777777" w:rsidR="00B91701" w:rsidRPr="00296C11" w:rsidRDefault="00B91701" w:rsidP="00B91701">
            <w:pPr>
              <w:spacing w:after="0" w:line="240" w:lineRule="auto"/>
              <w:rPr>
                <w:rFonts w:ascii="Times New Roman" w:hAnsi="Times New Roman"/>
                <w:b/>
                <w:kern w:val="28"/>
                <w:sz w:val="21"/>
                <w:szCs w:val="21"/>
                <w:lang w:val="it-IT"/>
              </w:rPr>
            </w:pPr>
            <w:r w:rsidRPr="00296C11">
              <w:rPr>
                <w:rFonts w:ascii="Times New Roman" w:hAnsi="Times New Roman"/>
                <w:b/>
                <w:kern w:val="28"/>
                <w:sz w:val="21"/>
                <w:szCs w:val="21"/>
                <w:lang w:val="it-IT"/>
              </w:rPr>
              <w:t>Perfaqesuesi i Tatimpaguesit:</w:t>
            </w:r>
          </w:p>
          <w:p w14:paraId="154C8661" w14:textId="77777777" w:rsidR="00B91701" w:rsidRPr="00296C11" w:rsidRDefault="00B91701" w:rsidP="00B91701">
            <w:pPr>
              <w:spacing w:after="0" w:line="240" w:lineRule="auto"/>
              <w:rPr>
                <w:rFonts w:ascii="Times New Roman" w:hAnsi="Times New Roman"/>
                <w:kern w:val="28"/>
                <w:sz w:val="21"/>
                <w:szCs w:val="21"/>
                <w:lang w:val="it-IT"/>
              </w:rPr>
            </w:pPr>
            <w:r w:rsidRPr="00296C11">
              <w:rPr>
                <w:rFonts w:ascii="Times New Roman" w:hAnsi="Times New Roman"/>
                <w:kern w:val="28"/>
                <w:sz w:val="21"/>
                <w:szCs w:val="21"/>
                <w:lang w:val="it-IT"/>
              </w:rPr>
              <w:t>[Emri, pozicioni, data’</w:t>
            </w:r>
          </w:p>
        </w:tc>
        <w:tc>
          <w:tcPr>
            <w:tcW w:w="4261" w:type="dxa"/>
          </w:tcPr>
          <w:p w14:paraId="33CC0444" w14:textId="77777777" w:rsidR="00B91701" w:rsidRPr="00296C11" w:rsidRDefault="00B91701" w:rsidP="00B91701">
            <w:pPr>
              <w:spacing w:after="0" w:line="240" w:lineRule="auto"/>
              <w:rPr>
                <w:rFonts w:ascii="Times New Roman" w:hAnsi="Times New Roman"/>
                <w:kern w:val="28"/>
                <w:sz w:val="21"/>
                <w:szCs w:val="21"/>
                <w:lang w:val="it-IT"/>
              </w:rPr>
            </w:pPr>
          </w:p>
          <w:p w14:paraId="34CC740E" w14:textId="77777777" w:rsidR="00B91701" w:rsidRPr="00296C11" w:rsidRDefault="00B91701" w:rsidP="00B91701">
            <w:pPr>
              <w:spacing w:after="0" w:line="240" w:lineRule="auto"/>
              <w:rPr>
                <w:rFonts w:ascii="Times New Roman" w:hAnsi="Times New Roman"/>
                <w:kern w:val="28"/>
                <w:sz w:val="21"/>
                <w:szCs w:val="21"/>
                <w:lang w:val="en-GB"/>
              </w:rPr>
            </w:pPr>
            <w:r w:rsidRPr="00296C11">
              <w:rPr>
                <w:rFonts w:ascii="Times New Roman" w:hAnsi="Times New Roman"/>
                <w:kern w:val="28"/>
                <w:sz w:val="21"/>
                <w:szCs w:val="21"/>
                <w:lang w:val="en-GB"/>
              </w:rPr>
              <w:t>[Firma]</w:t>
            </w:r>
          </w:p>
        </w:tc>
      </w:tr>
    </w:tbl>
    <w:p w14:paraId="2D7A3E33" w14:textId="77777777" w:rsidR="00B91701" w:rsidRPr="00296C11" w:rsidRDefault="00B91701" w:rsidP="003F32DC">
      <w:pPr>
        <w:spacing w:after="0" w:line="240" w:lineRule="auto"/>
        <w:jc w:val="both"/>
        <w:rPr>
          <w:rFonts w:ascii="Times New Roman" w:hAnsi="Times New Roman"/>
          <w:b/>
          <w:kern w:val="28"/>
          <w:sz w:val="21"/>
          <w:szCs w:val="21"/>
          <w:lang w:val="it-IT"/>
        </w:rPr>
      </w:pPr>
    </w:p>
    <w:p w14:paraId="45B0EE13" w14:textId="77777777" w:rsidR="00B91701" w:rsidRPr="00296C11" w:rsidRDefault="00B91701" w:rsidP="00B91701">
      <w:pPr>
        <w:spacing w:after="0" w:line="240" w:lineRule="auto"/>
        <w:ind w:left="3240" w:hanging="3240"/>
        <w:jc w:val="both"/>
        <w:rPr>
          <w:rFonts w:ascii="Times New Roman" w:hAnsi="Times New Roman"/>
          <w:b/>
          <w:kern w:val="28"/>
          <w:sz w:val="21"/>
          <w:szCs w:val="21"/>
          <w:lang w:val="it-IT"/>
        </w:rPr>
      </w:pPr>
    </w:p>
    <w:p w14:paraId="566D6F73" w14:textId="77777777" w:rsidR="00296C11" w:rsidRDefault="00296C11" w:rsidP="003F32DC">
      <w:pPr>
        <w:pStyle w:val="Caption"/>
        <w:rPr>
          <w:rFonts w:ascii="Times New Roman" w:hAnsi="Times New Roman"/>
          <w:color w:val="auto"/>
          <w:sz w:val="21"/>
          <w:szCs w:val="21"/>
        </w:rPr>
      </w:pPr>
    </w:p>
    <w:p w14:paraId="3F5976B4" w14:textId="77777777" w:rsidR="00296C11" w:rsidRDefault="00296C11" w:rsidP="003F32DC">
      <w:pPr>
        <w:pStyle w:val="Caption"/>
        <w:rPr>
          <w:rFonts w:ascii="Times New Roman" w:hAnsi="Times New Roman"/>
          <w:color w:val="auto"/>
          <w:sz w:val="21"/>
          <w:szCs w:val="21"/>
        </w:rPr>
      </w:pPr>
    </w:p>
    <w:p w14:paraId="662BAEC1" w14:textId="77777777" w:rsidR="00296C11" w:rsidRDefault="00296C11" w:rsidP="003F32DC">
      <w:pPr>
        <w:pStyle w:val="Caption"/>
        <w:rPr>
          <w:rFonts w:ascii="Times New Roman" w:hAnsi="Times New Roman"/>
          <w:color w:val="auto"/>
          <w:sz w:val="21"/>
          <w:szCs w:val="21"/>
        </w:rPr>
      </w:pPr>
    </w:p>
    <w:p w14:paraId="2F58523F" w14:textId="1EA3486A" w:rsidR="00B91701" w:rsidRPr="00296C11" w:rsidRDefault="003F32DC" w:rsidP="003F32DC">
      <w:pPr>
        <w:pStyle w:val="Caption"/>
        <w:rPr>
          <w:rFonts w:ascii="Times New Roman" w:hAnsi="Times New Roman"/>
          <w:color w:val="auto"/>
          <w:sz w:val="21"/>
          <w:szCs w:val="21"/>
        </w:rPr>
      </w:pPr>
      <w:bookmarkStart w:id="268" w:name="_Toc475979049"/>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8</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color w:val="auto"/>
          <w:kern w:val="28"/>
          <w:sz w:val="21"/>
          <w:szCs w:val="21"/>
          <w:lang w:val="it-IT"/>
        </w:rPr>
        <w:t>Njoftimi per drejtorite/ sektoret e menaxhimit të te ardhurave</w:t>
      </w:r>
      <w:bookmarkEnd w:id="268"/>
    </w:p>
    <w:p w14:paraId="6A57FD0C" w14:textId="246D9D8F" w:rsidR="00B91701" w:rsidRPr="00296C11" w:rsidRDefault="00B91701" w:rsidP="00B91701">
      <w:pPr>
        <w:spacing w:after="0" w:line="240" w:lineRule="auto"/>
        <w:jc w:val="center"/>
        <w:rPr>
          <w:rFonts w:ascii="Times New Roman" w:hAnsi="Times New Roman"/>
          <w:b/>
          <w:kern w:val="28"/>
          <w:sz w:val="21"/>
          <w:szCs w:val="21"/>
          <w:lang w:val="it-IT"/>
        </w:rPr>
      </w:pPr>
      <w:r w:rsidRPr="00296C11">
        <w:rPr>
          <w:rFonts w:ascii="Times New Roman" w:hAnsi="Times New Roman"/>
          <w:noProof/>
          <w:sz w:val="21"/>
          <w:szCs w:val="21"/>
        </w:rPr>
        <w:drawing>
          <wp:inline distT="0" distB="0" distL="0" distR="0" wp14:anchorId="4AB560DA" wp14:editId="749F758D">
            <wp:extent cx="485140" cy="572770"/>
            <wp:effectExtent l="0" t="0" r="0" b="0"/>
            <wp:docPr id="216" name="Picture 216" descr="BZ bukur 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Z bukur to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p>
    <w:p w14:paraId="4C939E1C"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REPUBLIKA E SHQIPERISE</w:t>
      </w:r>
    </w:p>
    <w:p w14:paraId="56256F76" w14:textId="77777777" w:rsidR="00B91701" w:rsidRPr="00296C11" w:rsidRDefault="00B91701" w:rsidP="00B91701">
      <w:pPr>
        <w:spacing w:after="0" w:line="240" w:lineRule="auto"/>
        <w:jc w:val="center"/>
        <w:rPr>
          <w:rFonts w:ascii="Times New Roman" w:hAnsi="Times New Roman"/>
          <w:b/>
          <w:sz w:val="21"/>
          <w:szCs w:val="21"/>
          <w:lang w:val="it-IT"/>
        </w:rPr>
      </w:pPr>
      <w:r w:rsidRPr="00296C11">
        <w:rPr>
          <w:rFonts w:ascii="Times New Roman" w:hAnsi="Times New Roman"/>
          <w:b/>
          <w:sz w:val="21"/>
          <w:szCs w:val="21"/>
          <w:lang w:val="it-IT"/>
        </w:rPr>
        <w:t>MINISTRIA E FINANCES</w:t>
      </w:r>
    </w:p>
    <w:p w14:paraId="7531F328"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E PERGJITHSHME E TATIMEVE</w:t>
      </w:r>
    </w:p>
    <w:p w14:paraId="184A37F3"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RAJONALE TATIMORE ..................................</w:t>
      </w:r>
    </w:p>
    <w:p w14:paraId="725126D6"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DREJTORIA E KONTROLLIT</w:t>
      </w:r>
    </w:p>
    <w:p w14:paraId="2E4BDD79" w14:textId="77777777" w:rsidR="00B91701" w:rsidRPr="00296C11" w:rsidRDefault="00B91701" w:rsidP="00B91701">
      <w:pPr>
        <w:spacing w:after="0" w:line="240" w:lineRule="auto"/>
        <w:jc w:val="center"/>
        <w:rPr>
          <w:rFonts w:ascii="Times New Roman" w:hAnsi="Times New Roman"/>
          <w:b/>
          <w:sz w:val="21"/>
          <w:szCs w:val="21"/>
          <w:lang w:val="en-G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4873"/>
      </w:tblGrid>
      <w:tr w:rsidR="00B91701" w:rsidRPr="00296C11" w14:paraId="60CA286A" w14:textId="77777777" w:rsidTr="003F32DC">
        <w:tc>
          <w:tcPr>
            <w:tcW w:w="3695" w:type="dxa"/>
          </w:tcPr>
          <w:p w14:paraId="2F7C3D0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Numer Protokolli</w:t>
            </w:r>
          </w:p>
        </w:tc>
        <w:tc>
          <w:tcPr>
            <w:tcW w:w="4873" w:type="dxa"/>
          </w:tcPr>
          <w:p w14:paraId="4C3D253B"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3B0A4798" w14:textId="77777777" w:rsidTr="003F32DC">
        <w:tc>
          <w:tcPr>
            <w:tcW w:w="3695" w:type="dxa"/>
          </w:tcPr>
          <w:p w14:paraId="467D5E7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Drejtoria Rajonale e Tatimeve</w:t>
            </w:r>
          </w:p>
        </w:tc>
        <w:tc>
          <w:tcPr>
            <w:tcW w:w="4873" w:type="dxa"/>
          </w:tcPr>
          <w:p w14:paraId="529F0EDE" w14:textId="77777777" w:rsidR="00B91701" w:rsidRPr="00296C11" w:rsidRDefault="00B91701" w:rsidP="00B91701">
            <w:pPr>
              <w:spacing w:after="0" w:line="240" w:lineRule="auto"/>
              <w:rPr>
                <w:rFonts w:ascii="Times New Roman" w:hAnsi="Times New Roman"/>
                <w:sz w:val="21"/>
                <w:szCs w:val="21"/>
                <w:lang w:val="en-GB"/>
              </w:rPr>
            </w:pPr>
          </w:p>
        </w:tc>
      </w:tr>
      <w:tr w:rsidR="00B91701" w:rsidRPr="00296C11" w14:paraId="5E6CCDBF" w14:textId="77777777" w:rsidTr="003F32DC">
        <w:tc>
          <w:tcPr>
            <w:tcW w:w="3695" w:type="dxa"/>
          </w:tcPr>
          <w:p w14:paraId="1469701B"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Emri i biznesit te tatimpaguesit</w:t>
            </w:r>
          </w:p>
        </w:tc>
        <w:tc>
          <w:tcPr>
            <w:tcW w:w="4873" w:type="dxa"/>
          </w:tcPr>
          <w:p w14:paraId="2BFE8624"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35141FD7" w14:textId="77777777" w:rsidTr="003F32DC">
        <w:tc>
          <w:tcPr>
            <w:tcW w:w="3695" w:type="dxa"/>
          </w:tcPr>
          <w:p w14:paraId="0F1DFAD9"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NIPT</w:t>
            </w:r>
          </w:p>
        </w:tc>
        <w:tc>
          <w:tcPr>
            <w:tcW w:w="4873" w:type="dxa"/>
          </w:tcPr>
          <w:p w14:paraId="0C2CFDE0" w14:textId="77777777" w:rsidR="00B91701" w:rsidRPr="00296C11" w:rsidRDefault="00B91701" w:rsidP="00B91701">
            <w:pPr>
              <w:spacing w:after="0" w:line="240" w:lineRule="auto"/>
              <w:rPr>
                <w:rFonts w:ascii="Times New Roman" w:hAnsi="Times New Roman"/>
                <w:sz w:val="21"/>
                <w:szCs w:val="21"/>
                <w:lang w:val="en-GB"/>
              </w:rPr>
            </w:pPr>
          </w:p>
        </w:tc>
      </w:tr>
    </w:tbl>
    <w:p w14:paraId="60164E0D" w14:textId="77777777" w:rsidR="00B91701" w:rsidRPr="00296C11" w:rsidRDefault="00B91701" w:rsidP="00B91701">
      <w:pPr>
        <w:spacing w:after="0" w:line="240" w:lineRule="auto"/>
        <w:jc w:val="both"/>
        <w:rPr>
          <w:rFonts w:ascii="Times New Roman" w:hAnsi="Times New Roman"/>
          <w:sz w:val="21"/>
          <w:szCs w:val="21"/>
          <w:lang w:val="en-GB"/>
        </w:rPr>
      </w:pPr>
    </w:p>
    <w:p w14:paraId="52BD257C"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sz w:val="21"/>
          <w:szCs w:val="21"/>
          <w:lang w:val="en-GB"/>
        </w:rPr>
        <w:t xml:space="preserve">Per: </w:t>
      </w:r>
      <w:r w:rsidRPr="00296C11">
        <w:rPr>
          <w:rFonts w:ascii="Times New Roman" w:hAnsi="Times New Roman"/>
          <w:sz w:val="21"/>
          <w:szCs w:val="21"/>
          <w:lang w:val="en-GB"/>
        </w:rPr>
        <w:t>Drejtorin/Drejtorin e Drejtorise/Drejtorin e Menaxhimit të të Ardhuave</w:t>
      </w:r>
    </w:p>
    <w:p w14:paraId="3D53DAF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xml:space="preserve">Kontrolli ka zbuluar problemet e meposhtme te cilat kerkojne nxjerrjen e nje vleresimi. </w:t>
      </w:r>
    </w:p>
    <w:p w14:paraId="550321AC" w14:textId="77777777" w:rsidR="00B91701" w:rsidRPr="00296C11" w:rsidRDefault="00B91701" w:rsidP="00B91701">
      <w:pPr>
        <w:spacing w:after="0" w:line="240" w:lineRule="auto"/>
        <w:jc w:val="both"/>
        <w:rPr>
          <w:rFonts w:ascii="Times New Roman" w:hAnsi="Times New Roman"/>
          <w:sz w:val="21"/>
          <w:szCs w:val="21"/>
          <w:lang w:val="it-IT"/>
        </w:rPr>
      </w:pPr>
      <w:r w:rsidRPr="00296C11">
        <w:rPr>
          <w:rFonts w:ascii="Times New Roman" w:hAnsi="Times New Roman"/>
          <w:sz w:val="21"/>
          <w:szCs w:val="21"/>
          <w:lang w:val="en-GB"/>
        </w:rPr>
        <w:t xml:space="preserve">Po ju dergoj raport-kontrollin dhe formularet e rivleresimit te deklarates [dhe njoftimet e gjobave*] per tatimpaguesin e mesiperm per çdo periudhe tatimore te detajuar si me poshte. Ju duhet te hidhni ne sistem formularet e rivleresimit te deklarates [dhe njoftimet e gjobes*] dhe te me ktheni njoftim-vleresimet se bashku me te gjithe dokumentet. </w:t>
      </w:r>
      <w:r w:rsidRPr="00296C11">
        <w:rPr>
          <w:rFonts w:ascii="Times New Roman" w:hAnsi="Times New Roman"/>
          <w:sz w:val="21"/>
          <w:szCs w:val="21"/>
          <w:lang w:val="it-IT"/>
        </w:rPr>
        <w:t>* Fshij sipas rastit</w:t>
      </w:r>
    </w:p>
    <w:p w14:paraId="742FA051" w14:textId="77777777" w:rsidR="00B91701" w:rsidRPr="00296C11" w:rsidRDefault="00B91701" w:rsidP="00B91701">
      <w:pPr>
        <w:spacing w:after="0" w:line="240" w:lineRule="auto"/>
        <w:jc w:val="both"/>
        <w:rPr>
          <w:rFonts w:ascii="Times New Roman" w:hAnsi="Times New Roman"/>
          <w:sz w:val="21"/>
          <w:szCs w:val="21"/>
          <w:highlight w:val="yellow"/>
          <w:u w:val="single"/>
          <w:lang w:val="it-IT"/>
        </w:rPr>
      </w:pPr>
    </w:p>
    <w:p w14:paraId="622645A6" w14:textId="77777777" w:rsidR="00B91701" w:rsidRPr="00296C11" w:rsidRDefault="00B91701" w:rsidP="00B91701">
      <w:pPr>
        <w:spacing w:after="0" w:line="240" w:lineRule="auto"/>
        <w:jc w:val="both"/>
        <w:rPr>
          <w:rFonts w:ascii="Times New Roman" w:hAnsi="Times New Roman"/>
          <w:sz w:val="21"/>
          <w:szCs w:val="21"/>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74"/>
      </w:tblGrid>
      <w:tr w:rsidR="00B91701" w:rsidRPr="00296C11" w14:paraId="39785E0D" w14:textId="77777777" w:rsidTr="003F32DC">
        <w:tc>
          <w:tcPr>
            <w:tcW w:w="3348" w:type="dxa"/>
          </w:tcPr>
          <w:p w14:paraId="714AE5D1"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Firmosur nga Drejtori Rajonal </w:t>
            </w:r>
          </w:p>
          <w:p w14:paraId="615F6E12"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[Emri, data]  </w:t>
            </w:r>
          </w:p>
        </w:tc>
        <w:tc>
          <w:tcPr>
            <w:tcW w:w="5174" w:type="dxa"/>
          </w:tcPr>
          <w:p w14:paraId="250E9F27" w14:textId="77777777" w:rsidR="00B91701" w:rsidRPr="00296C11" w:rsidRDefault="00B91701" w:rsidP="00B91701">
            <w:pPr>
              <w:spacing w:after="0" w:line="240" w:lineRule="auto"/>
              <w:rPr>
                <w:rFonts w:ascii="Times New Roman" w:hAnsi="Times New Roman"/>
                <w:b/>
                <w:sz w:val="21"/>
                <w:szCs w:val="21"/>
                <w:lang w:val="it-IT"/>
              </w:rPr>
            </w:pPr>
          </w:p>
          <w:p w14:paraId="3CFC6340"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[Firma]</w:t>
            </w:r>
          </w:p>
        </w:tc>
      </w:tr>
    </w:tbl>
    <w:p w14:paraId="59BCDD5B" w14:textId="77777777" w:rsidR="00B91701" w:rsidRPr="00296C11" w:rsidRDefault="00B91701" w:rsidP="00B91701">
      <w:pPr>
        <w:spacing w:after="0" w:line="240" w:lineRule="auto"/>
        <w:jc w:val="both"/>
        <w:rPr>
          <w:rFonts w:ascii="Times New Roman" w:hAnsi="Times New Roman"/>
          <w:sz w:val="21"/>
          <w:szCs w:val="2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299"/>
        <w:gridCol w:w="1668"/>
        <w:gridCol w:w="185"/>
        <w:gridCol w:w="1177"/>
        <w:gridCol w:w="1537"/>
        <w:gridCol w:w="1547"/>
      </w:tblGrid>
      <w:tr w:rsidR="00B91701" w:rsidRPr="00296C11" w14:paraId="62F659FA" w14:textId="77777777" w:rsidTr="003F32DC">
        <w:tc>
          <w:tcPr>
            <w:tcW w:w="1109" w:type="dxa"/>
          </w:tcPr>
          <w:p w14:paraId="3D84D49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Periudha#</w:t>
            </w:r>
          </w:p>
        </w:tc>
        <w:tc>
          <w:tcPr>
            <w:tcW w:w="1299" w:type="dxa"/>
          </w:tcPr>
          <w:p w14:paraId="2BDC40E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Lloji i tatimit#</w:t>
            </w:r>
          </w:p>
        </w:tc>
        <w:tc>
          <w:tcPr>
            <w:tcW w:w="1668" w:type="dxa"/>
          </w:tcPr>
          <w:p w14:paraId="3BB1CF08"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Vetem shkelja# (Po/jo)</w:t>
            </w:r>
          </w:p>
        </w:tc>
        <w:tc>
          <w:tcPr>
            <w:tcW w:w="1362" w:type="dxa"/>
            <w:gridSpan w:val="2"/>
          </w:tcPr>
          <w:p w14:paraId="2F6030D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Tatimi per t’u paguar##</w:t>
            </w:r>
          </w:p>
        </w:tc>
        <w:tc>
          <w:tcPr>
            <w:tcW w:w="1537" w:type="dxa"/>
            <w:shd w:val="clear" w:color="auto" w:fill="E0E0E0"/>
          </w:tcPr>
          <w:p w14:paraId="183E4DCC"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Gjoba##</w:t>
            </w:r>
          </w:p>
        </w:tc>
        <w:tc>
          <w:tcPr>
            <w:tcW w:w="1547" w:type="dxa"/>
            <w:shd w:val="clear" w:color="auto" w:fill="E0E0E0"/>
          </w:tcPr>
          <w:p w14:paraId="293B4C99"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Interesi##</w:t>
            </w:r>
          </w:p>
        </w:tc>
      </w:tr>
      <w:tr w:rsidR="00B91701" w:rsidRPr="00296C11" w14:paraId="17B62D5D" w14:textId="77777777" w:rsidTr="003F32DC">
        <w:tc>
          <w:tcPr>
            <w:tcW w:w="1109" w:type="dxa"/>
          </w:tcPr>
          <w:p w14:paraId="1FE6C834"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739B3A72"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251E132A"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0DD1ED88"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49922185"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061CBE1E"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7D482195" w14:textId="77777777" w:rsidTr="003F32DC">
        <w:tc>
          <w:tcPr>
            <w:tcW w:w="1109" w:type="dxa"/>
          </w:tcPr>
          <w:p w14:paraId="42F6FF8F"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18B6E253"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3B1547AB"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3A6B49D5"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40FC3AA2"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276232EB"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6BCA4F8A" w14:textId="77777777" w:rsidTr="003F32DC">
        <w:tc>
          <w:tcPr>
            <w:tcW w:w="1109" w:type="dxa"/>
          </w:tcPr>
          <w:p w14:paraId="533D4485"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707A71AA"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24676E50"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2EFFA7BD"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20D2CBBD"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51DECF7A"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121F6A72" w14:textId="77777777" w:rsidTr="003F32DC">
        <w:tc>
          <w:tcPr>
            <w:tcW w:w="1109" w:type="dxa"/>
          </w:tcPr>
          <w:p w14:paraId="4B5A4144"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6086A957"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291B4E11"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178EA564"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566B9E2E"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79A03508"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389F94CE" w14:textId="77777777" w:rsidTr="003F32DC">
        <w:tc>
          <w:tcPr>
            <w:tcW w:w="1109" w:type="dxa"/>
          </w:tcPr>
          <w:p w14:paraId="5A4358AD"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64ADC6B4" w14:textId="77777777" w:rsidR="00B91701" w:rsidRPr="00296C11" w:rsidRDefault="00B91701" w:rsidP="00B91701">
            <w:pPr>
              <w:spacing w:after="0" w:line="240" w:lineRule="auto"/>
              <w:rPr>
                <w:rFonts w:ascii="Times New Roman" w:hAnsi="Times New Roman"/>
                <w:sz w:val="21"/>
                <w:szCs w:val="21"/>
                <w:lang w:val="en-GB"/>
              </w:rPr>
            </w:pPr>
          </w:p>
        </w:tc>
        <w:tc>
          <w:tcPr>
            <w:tcW w:w="1668" w:type="dxa"/>
          </w:tcPr>
          <w:p w14:paraId="79ACC9C5"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74C5775C"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5680FABC"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2D1FD0F2"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6BC40DD8" w14:textId="77777777" w:rsidTr="003F32DC">
        <w:tc>
          <w:tcPr>
            <w:tcW w:w="1109" w:type="dxa"/>
          </w:tcPr>
          <w:p w14:paraId="5D1C61D9"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24E2B8D2"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28D914DA"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2B01AA64"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79F284D5"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67DEDCA8"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6E4D9CD4" w14:textId="77777777" w:rsidTr="003F32DC">
        <w:tc>
          <w:tcPr>
            <w:tcW w:w="1109" w:type="dxa"/>
          </w:tcPr>
          <w:p w14:paraId="5B53F820"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3F62C9C1"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4BE2BAB1"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54210060"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1118482E"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6B95D65D"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7C0A99FB" w14:textId="77777777" w:rsidTr="003F32DC">
        <w:tc>
          <w:tcPr>
            <w:tcW w:w="1109" w:type="dxa"/>
          </w:tcPr>
          <w:p w14:paraId="32865259"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6611F85F"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5A723EC2"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6BDE880B"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5315F998"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0D150FC4"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3911E77D" w14:textId="77777777" w:rsidTr="003F32DC">
        <w:tc>
          <w:tcPr>
            <w:tcW w:w="1109" w:type="dxa"/>
          </w:tcPr>
          <w:p w14:paraId="3DC232D6" w14:textId="77777777" w:rsidR="00B91701" w:rsidRPr="00296C11" w:rsidRDefault="00B91701" w:rsidP="00B91701">
            <w:pPr>
              <w:spacing w:after="0" w:line="240" w:lineRule="auto"/>
              <w:rPr>
                <w:rFonts w:ascii="Times New Roman" w:hAnsi="Times New Roman"/>
                <w:b/>
                <w:sz w:val="21"/>
                <w:szCs w:val="21"/>
                <w:lang w:val="en-GB"/>
              </w:rPr>
            </w:pPr>
          </w:p>
        </w:tc>
        <w:tc>
          <w:tcPr>
            <w:tcW w:w="1299" w:type="dxa"/>
          </w:tcPr>
          <w:p w14:paraId="5E2510EF" w14:textId="77777777" w:rsidR="00B91701" w:rsidRPr="00296C11" w:rsidRDefault="00B91701" w:rsidP="00B91701">
            <w:pPr>
              <w:spacing w:after="0" w:line="240" w:lineRule="auto"/>
              <w:rPr>
                <w:rFonts w:ascii="Times New Roman" w:hAnsi="Times New Roman"/>
                <w:b/>
                <w:sz w:val="21"/>
                <w:szCs w:val="21"/>
                <w:lang w:val="en-GB"/>
              </w:rPr>
            </w:pPr>
          </w:p>
        </w:tc>
        <w:tc>
          <w:tcPr>
            <w:tcW w:w="1668" w:type="dxa"/>
          </w:tcPr>
          <w:p w14:paraId="4F078ED1" w14:textId="77777777" w:rsidR="00B91701" w:rsidRPr="00296C11" w:rsidRDefault="00B91701" w:rsidP="00B91701">
            <w:pPr>
              <w:spacing w:after="0" w:line="240" w:lineRule="auto"/>
              <w:rPr>
                <w:rFonts w:ascii="Times New Roman" w:hAnsi="Times New Roman"/>
                <w:b/>
                <w:sz w:val="21"/>
                <w:szCs w:val="21"/>
                <w:lang w:val="en-GB"/>
              </w:rPr>
            </w:pPr>
          </w:p>
        </w:tc>
        <w:tc>
          <w:tcPr>
            <w:tcW w:w="1362" w:type="dxa"/>
            <w:gridSpan w:val="2"/>
          </w:tcPr>
          <w:p w14:paraId="6FFEDAA3" w14:textId="77777777" w:rsidR="00B91701" w:rsidRPr="00296C11" w:rsidRDefault="00B91701" w:rsidP="00B91701">
            <w:pPr>
              <w:spacing w:after="0" w:line="240" w:lineRule="auto"/>
              <w:rPr>
                <w:rFonts w:ascii="Times New Roman" w:hAnsi="Times New Roman"/>
                <w:b/>
                <w:sz w:val="21"/>
                <w:szCs w:val="21"/>
                <w:lang w:val="en-GB"/>
              </w:rPr>
            </w:pPr>
          </w:p>
        </w:tc>
        <w:tc>
          <w:tcPr>
            <w:tcW w:w="1537" w:type="dxa"/>
            <w:shd w:val="clear" w:color="auto" w:fill="E0E0E0"/>
          </w:tcPr>
          <w:p w14:paraId="1F16A2F1" w14:textId="77777777" w:rsidR="00B91701" w:rsidRPr="00296C11" w:rsidRDefault="00B91701" w:rsidP="00B91701">
            <w:pPr>
              <w:spacing w:after="0" w:line="240" w:lineRule="auto"/>
              <w:rPr>
                <w:rFonts w:ascii="Times New Roman" w:hAnsi="Times New Roman"/>
                <w:b/>
                <w:sz w:val="21"/>
                <w:szCs w:val="21"/>
                <w:lang w:val="en-GB"/>
              </w:rPr>
            </w:pPr>
          </w:p>
        </w:tc>
        <w:tc>
          <w:tcPr>
            <w:tcW w:w="1547" w:type="dxa"/>
            <w:shd w:val="clear" w:color="auto" w:fill="E0E0E0"/>
          </w:tcPr>
          <w:p w14:paraId="4275B79D"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56C256C4" w14:textId="77777777" w:rsidTr="003F32DC">
        <w:tc>
          <w:tcPr>
            <w:tcW w:w="4261" w:type="dxa"/>
            <w:gridSpan w:val="4"/>
          </w:tcPr>
          <w:p w14:paraId="7EEA7DF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Pergatitur nga:</w:t>
            </w:r>
          </w:p>
        </w:tc>
        <w:tc>
          <w:tcPr>
            <w:tcW w:w="4261" w:type="dxa"/>
            <w:gridSpan w:val="3"/>
          </w:tcPr>
          <w:p w14:paraId="04F0ACCE" w14:textId="77777777" w:rsidR="00B91701" w:rsidRPr="00296C11" w:rsidRDefault="00B91701" w:rsidP="00B91701">
            <w:pPr>
              <w:spacing w:after="0" w:line="240" w:lineRule="auto"/>
              <w:rPr>
                <w:rFonts w:ascii="Times New Roman" w:hAnsi="Times New Roman"/>
                <w:b/>
                <w:sz w:val="21"/>
                <w:szCs w:val="21"/>
                <w:lang w:val="it-IT"/>
              </w:rPr>
            </w:pPr>
          </w:p>
          <w:p w14:paraId="20221668"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[Kontrollori, emri, data dhe firma]</w:t>
            </w:r>
          </w:p>
        </w:tc>
      </w:tr>
      <w:tr w:rsidR="00B91701" w:rsidRPr="00296C11" w14:paraId="34EA2EF7" w14:textId="77777777" w:rsidTr="003F32DC">
        <w:tc>
          <w:tcPr>
            <w:tcW w:w="4261" w:type="dxa"/>
            <w:gridSpan w:val="4"/>
          </w:tcPr>
          <w:p w14:paraId="788785E0"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Miratuar nga:</w:t>
            </w:r>
          </w:p>
        </w:tc>
        <w:tc>
          <w:tcPr>
            <w:tcW w:w="4261" w:type="dxa"/>
            <w:gridSpan w:val="3"/>
          </w:tcPr>
          <w:p w14:paraId="0227D911"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[Pergjegjesi i  Sekt. te Kontrollit, emri, data dhe firma]</w:t>
            </w:r>
          </w:p>
          <w:p w14:paraId="4DBF09DD" w14:textId="77777777" w:rsidR="00B91701" w:rsidRPr="00296C11" w:rsidRDefault="00B91701" w:rsidP="00B91701">
            <w:pPr>
              <w:spacing w:after="0" w:line="240" w:lineRule="auto"/>
              <w:rPr>
                <w:rFonts w:ascii="Times New Roman" w:hAnsi="Times New Roman"/>
                <w:sz w:val="21"/>
                <w:szCs w:val="21"/>
                <w:lang w:val="it-IT"/>
              </w:rPr>
            </w:pPr>
          </w:p>
        </w:tc>
      </w:tr>
      <w:tr w:rsidR="00B91701" w:rsidRPr="00296C11" w14:paraId="0EFB3357" w14:textId="77777777" w:rsidTr="003F32DC">
        <w:tc>
          <w:tcPr>
            <w:tcW w:w="4261" w:type="dxa"/>
            <w:gridSpan w:val="4"/>
          </w:tcPr>
          <w:p w14:paraId="171895BF"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Konfirmuar nga:</w:t>
            </w:r>
          </w:p>
        </w:tc>
        <w:tc>
          <w:tcPr>
            <w:tcW w:w="4261" w:type="dxa"/>
            <w:gridSpan w:val="3"/>
          </w:tcPr>
          <w:p w14:paraId="253575F6"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[Drejtori i Drejtorise se Kontrollit,emri,data dhe firma]</w:t>
            </w:r>
          </w:p>
        </w:tc>
      </w:tr>
      <w:tr w:rsidR="00B91701" w:rsidRPr="00296C11" w14:paraId="5E4D5F74" w14:textId="77777777" w:rsidTr="003F32DC">
        <w:tc>
          <w:tcPr>
            <w:tcW w:w="4261" w:type="dxa"/>
            <w:gridSpan w:val="4"/>
          </w:tcPr>
          <w:p w14:paraId="55ED4355"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 Plotesuar nga:</w:t>
            </w:r>
          </w:p>
        </w:tc>
        <w:tc>
          <w:tcPr>
            <w:tcW w:w="4261" w:type="dxa"/>
            <w:gridSpan w:val="3"/>
          </w:tcPr>
          <w:p w14:paraId="0A3CEC99"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[Inspektori i Vleresimit, emri, data dhe firma]</w:t>
            </w:r>
          </w:p>
        </w:tc>
      </w:tr>
    </w:tbl>
    <w:p w14:paraId="5953D5FB" w14:textId="77777777" w:rsidR="00B91701" w:rsidRPr="00296C11" w:rsidRDefault="00B91701" w:rsidP="00B91701">
      <w:pPr>
        <w:spacing w:after="0" w:line="240" w:lineRule="auto"/>
        <w:rPr>
          <w:rFonts w:ascii="Times New Roman" w:hAnsi="Times New Roman"/>
          <w:b/>
          <w:sz w:val="21"/>
          <w:szCs w:val="21"/>
          <w:lang w:val="it-IT"/>
        </w:rPr>
      </w:pPr>
    </w:p>
    <w:p w14:paraId="0044ED28" w14:textId="77777777" w:rsidR="00B91701" w:rsidRPr="00296C11" w:rsidRDefault="00B91701" w:rsidP="00B91701">
      <w:pPr>
        <w:spacing w:after="0" w:line="240" w:lineRule="auto"/>
        <w:rPr>
          <w:rFonts w:ascii="Times New Roman" w:hAnsi="Times New Roman"/>
          <w:b/>
          <w:sz w:val="21"/>
          <w:szCs w:val="21"/>
          <w:lang w:val="it-IT"/>
        </w:rPr>
      </w:pPr>
    </w:p>
    <w:p w14:paraId="6F4ACB61" w14:textId="77777777" w:rsidR="00B91701" w:rsidRPr="00296C11" w:rsidRDefault="00B91701" w:rsidP="00B91701">
      <w:pPr>
        <w:spacing w:after="0" w:line="240" w:lineRule="auto"/>
        <w:rPr>
          <w:rFonts w:ascii="Times New Roman" w:hAnsi="Times New Roman"/>
          <w:b/>
          <w:sz w:val="21"/>
          <w:szCs w:val="21"/>
          <w:lang w:val="it-IT"/>
        </w:rPr>
      </w:pPr>
    </w:p>
    <w:p w14:paraId="23693CC1" w14:textId="77777777" w:rsidR="00B91701" w:rsidRPr="00296C11" w:rsidRDefault="00B91701" w:rsidP="00B91701">
      <w:pPr>
        <w:spacing w:after="0" w:line="240" w:lineRule="auto"/>
        <w:rPr>
          <w:rFonts w:ascii="Times New Roman" w:hAnsi="Times New Roman"/>
          <w:b/>
          <w:sz w:val="21"/>
          <w:szCs w:val="21"/>
          <w:lang w:val="it-IT"/>
        </w:rPr>
      </w:pPr>
    </w:p>
    <w:p w14:paraId="34DC1A60" w14:textId="77777777" w:rsidR="00296C11" w:rsidRDefault="00296C11" w:rsidP="0044177E">
      <w:pPr>
        <w:pStyle w:val="Caption"/>
        <w:rPr>
          <w:color w:val="auto"/>
          <w:sz w:val="21"/>
          <w:szCs w:val="21"/>
        </w:rPr>
      </w:pPr>
    </w:p>
    <w:p w14:paraId="7AEC9CCE" w14:textId="77777777" w:rsidR="00296C11" w:rsidRDefault="00296C11" w:rsidP="0044177E">
      <w:pPr>
        <w:pStyle w:val="Caption"/>
        <w:rPr>
          <w:color w:val="auto"/>
          <w:sz w:val="21"/>
          <w:szCs w:val="21"/>
        </w:rPr>
      </w:pPr>
    </w:p>
    <w:p w14:paraId="62A3B393" w14:textId="79F097B5" w:rsidR="00B91701" w:rsidRPr="00296C11" w:rsidRDefault="0044177E" w:rsidP="0044177E">
      <w:pPr>
        <w:pStyle w:val="Caption"/>
        <w:rPr>
          <w:rFonts w:ascii="Times New Roman" w:hAnsi="Times New Roman"/>
          <w:color w:val="auto"/>
          <w:kern w:val="28"/>
          <w:sz w:val="21"/>
          <w:szCs w:val="21"/>
          <w:lang w:val="it-IT"/>
        </w:rPr>
      </w:pPr>
      <w:bookmarkStart w:id="269" w:name="_Toc475979050"/>
      <w:r w:rsidRPr="00296C11">
        <w:rPr>
          <w:color w:val="auto"/>
          <w:sz w:val="21"/>
          <w:szCs w:val="21"/>
        </w:rPr>
        <w:t xml:space="preserve">Formulari </w:t>
      </w:r>
      <w:r w:rsidRPr="00296C11">
        <w:rPr>
          <w:color w:val="auto"/>
          <w:sz w:val="21"/>
          <w:szCs w:val="21"/>
        </w:rPr>
        <w:fldChar w:fldCharType="begin"/>
      </w:r>
      <w:r w:rsidRPr="00296C11">
        <w:rPr>
          <w:color w:val="auto"/>
          <w:sz w:val="21"/>
          <w:szCs w:val="21"/>
        </w:rPr>
        <w:instrText xml:space="preserve"> SEQ Formulari \* ARABIC </w:instrText>
      </w:r>
      <w:r w:rsidRPr="00296C11">
        <w:rPr>
          <w:color w:val="auto"/>
          <w:sz w:val="21"/>
          <w:szCs w:val="21"/>
        </w:rPr>
        <w:fldChar w:fldCharType="separate"/>
      </w:r>
      <w:r w:rsidR="00296C11" w:rsidRPr="00296C11">
        <w:rPr>
          <w:noProof/>
          <w:color w:val="auto"/>
          <w:sz w:val="21"/>
          <w:szCs w:val="21"/>
        </w:rPr>
        <w:t>9</w:t>
      </w:r>
      <w:r w:rsidRPr="00296C11">
        <w:rPr>
          <w:color w:val="auto"/>
          <w:sz w:val="21"/>
          <w:szCs w:val="21"/>
        </w:rPr>
        <w:fldChar w:fldCharType="end"/>
      </w:r>
      <w:r w:rsidRPr="00296C11">
        <w:rPr>
          <w:color w:val="auto"/>
          <w:sz w:val="21"/>
          <w:szCs w:val="21"/>
        </w:rPr>
        <w:t xml:space="preserve"> </w:t>
      </w:r>
      <w:r w:rsidRPr="00296C11">
        <w:rPr>
          <w:rFonts w:ascii="Times New Roman" w:hAnsi="Times New Roman"/>
          <w:color w:val="auto"/>
          <w:kern w:val="28"/>
          <w:sz w:val="21"/>
          <w:szCs w:val="21"/>
          <w:lang w:val="it-IT"/>
        </w:rPr>
        <w:t>Njoftimi (faqja prapa)</w:t>
      </w:r>
      <w:bookmarkEnd w:id="269"/>
    </w:p>
    <w:p w14:paraId="3D2CEF23" w14:textId="77777777" w:rsidR="00B91701" w:rsidRPr="00296C11" w:rsidRDefault="00B91701" w:rsidP="00B91701">
      <w:pPr>
        <w:spacing w:after="0" w:line="240" w:lineRule="auto"/>
        <w:rPr>
          <w:rFonts w:ascii="Times New Roman" w:hAnsi="Times New Roman"/>
          <w:b/>
          <w:kern w:val="28"/>
          <w:sz w:val="21"/>
          <w:szCs w:val="21"/>
          <w:lang w:val="it-IT"/>
        </w:rPr>
      </w:pPr>
    </w:p>
    <w:p w14:paraId="7FDED84B" w14:textId="77777777" w:rsidR="00B91701" w:rsidRPr="00296C11" w:rsidRDefault="00B91701" w:rsidP="00B91701">
      <w:pPr>
        <w:spacing w:after="0" w:line="240" w:lineRule="auto"/>
        <w:jc w:val="both"/>
        <w:rPr>
          <w:rFonts w:ascii="Times New Roman" w:hAnsi="Times New Roman"/>
          <w:sz w:val="21"/>
          <w:szCs w:val="21"/>
          <w:lang w:val="it-IT"/>
        </w:rPr>
      </w:pPr>
      <w:r w:rsidRPr="00296C11">
        <w:rPr>
          <w:rFonts w:ascii="Times New Roman" w:hAnsi="Times New Roman"/>
          <w:b/>
          <w:sz w:val="21"/>
          <w:szCs w:val="21"/>
          <w:lang w:val="it-IT"/>
        </w:rPr>
        <w:t xml:space="preserve">Per: Drejtorin e Drejtorisë Rajonale: </w:t>
      </w:r>
      <w:r w:rsidRPr="00296C11">
        <w:rPr>
          <w:rFonts w:ascii="Times New Roman" w:hAnsi="Times New Roman"/>
          <w:sz w:val="21"/>
          <w:szCs w:val="21"/>
          <w:lang w:val="it-IT"/>
        </w:rPr>
        <w:t>Veprimet e Vleresimit kane perfunduar</w:t>
      </w:r>
      <w:r w:rsidRPr="00296C11">
        <w:rPr>
          <w:rFonts w:ascii="Times New Roman" w:hAnsi="Times New Roman"/>
          <w:b/>
          <w:sz w:val="21"/>
          <w:szCs w:val="21"/>
          <w:lang w:val="it-IT"/>
        </w:rPr>
        <w:t xml:space="preserve">. </w:t>
      </w:r>
      <w:r w:rsidRPr="00296C11">
        <w:rPr>
          <w:rFonts w:ascii="Times New Roman" w:hAnsi="Times New Roman"/>
          <w:sz w:val="21"/>
          <w:szCs w:val="21"/>
          <w:lang w:val="it-IT"/>
        </w:rPr>
        <w:t xml:space="preserve">Bashkengjitur do te gjeni Njoftim-vleresimin (et) dhe njoftimet për detyrimet tatimore sipas Raport Kontrollit.... </w:t>
      </w:r>
    </w:p>
    <w:p w14:paraId="231CB97F" w14:textId="77777777" w:rsidR="00B91701" w:rsidRPr="00296C11" w:rsidRDefault="00B91701" w:rsidP="00B91701">
      <w:pPr>
        <w:spacing w:after="0" w:line="240" w:lineRule="auto"/>
        <w:jc w:val="both"/>
        <w:rPr>
          <w:rFonts w:ascii="Times New Roman" w:hAnsi="Times New Roman"/>
          <w:sz w:val="21"/>
          <w:szCs w:val="21"/>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91701" w:rsidRPr="00296C11" w14:paraId="479038A8" w14:textId="77777777" w:rsidTr="003F32DC">
        <w:tc>
          <w:tcPr>
            <w:tcW w:w="4261" w:type="dxa"/>
          </w:tcPr>
          <w:p w14:paraId="2005078B"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Drejtori i Menaxhimit te te Ardhurave:</w:t>
            </w:r>
          </w:p>
          <w:p w14:paraId="7BFF212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[Emri data]</w:t>
            </w:r>
          </w:p>
        </w:tc>
        <w:tc>
          <w:tcPr>
            <w:tcW w:w="4261" w:type="dxa"/>
          </w:tcPr>
          <w:p w14:paraId="05A6F3B1" w14:textId="77777777" w:rsidR="00B91701" w:rsidRPr="00296C11" w:rsidRDefault="00B91701" w:rsidP="00B91701">
            <w:pPr>
              <w:spacing w:after="0" w:line="240" w:lineRule="auto"/>
              <w:rPr>
                <w:rFonts w:ascii="Times New Roman" w:hAnsi="Times New Roman"/>
                <w:sz w:val="21"/>
                <w:szCs w:val="21"/>
                <w:lang w:val="en-GB"/>
              </w:rPr>
            </w:pPr>
          </w:p>
          <w:p w14:paraId="70DF74C9"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sz w:val="21"/>
                <w:szCs w:val="21"/>
                <w:lang w:val="en-GB"/>
              </w:rPr>
              <w:t>[Firma]</w:t>
            </w:r>
          </w:p>
        </w:tc>
      </w:tr>
    </w:tbl>
    <w:p w14:paraId="02DA65C5" w14:textId="77777777" w:rsidR="00B91701" w:rsidRPr="00296C11" w:rsidRDefault="00B91701" w:rsidP="00B91701">
      <w:pPr>
        <w:spacing w:after="0" w:line="240" w:lineRule="auto"/>
        <w:rPr>
          <w:rFonts w:ascii="Times New Roman" w:hAnsi="Times New Roman"/>
          <w:b/>
          <w:sz w:val="21"/>
          <w:szCs w:val="21"/>
          <w:lang w:val="en-GB"/>
        </w:rPr>
      </w:pPr>
    </w:p>
    <w:p w14:paraId="0F7ED6CA" w14:textId="77777777" w:rsidR="00B91701" w:rsidRPr="00296C11" w:rsidRDefault="00B91701" w:rsidP="00B91701">
      <w:pPr>
        <w:spacing w:after="0" w:line="240" w:lineRule="auto"/>
        <w:rPr>
          <w:rFonts w:ascii="Times New Roman" w:hAnsi="Times New Roman"/>
          <w:b/>
          <w:sz w:val="21"/>
          <w:szCs w:val="21"/>
          <w:lang w:val="it-IT"/>
        </w:rPr>
      </w:pPr>
      <w:r w:rsidRPr="00296C11">
        <w:rPr>
          <w:rFonts w:ascii="Times New Roman" w:hAnsi="Times New Roman"/>
          <w:b/>
          <w:sz w:val="21"/>
          <w:szCs w:val="21"/>
          <w:lang w:val="it-IT"/>
        </w:rPr>
        <w:t xml:space="preserve">Per Protokollin: </w:t>
      </w:r>
      <w:r w:rsidRPr="00296C11">
        <w:rPr>
          <w:rFonts w:ascii="Times New Roman" w:hAnsi="Times New Roman"/>
          <w:sz w:val="21"/>
          <w:szCs w:val="21"/>
          <w:lang w:val="it-IT"/>
        </w:rPr>
        <w:t>Shperndani dokumentet e caktuara si me poshte.</w:t>
      </w:r>
      <w:r w:rsidRPr="00296C11">
        <w:rPr>
          <w:rFonts w:ascii="Times New Roman" w:hAnsi="Times New Roman"/>
          <w:b/>
          <w:sz w:val="21"/>
          <w:szCs w:val="21"/>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006"/>
      </w:tblGrid>
      <w:tr w:rsidR="00B91701" w:rsidRPr="00296C11" w14:paraId="0E0FB87C" w14:textId="77777777" w:rsidTr="003F32DC">
        <w:tc>
          <w:tcPr>
            <w:tcW w:w="4502" w:type="dxa"/>
          </w:tcPr>
          <w:p w14:paraId="1002BAE9"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 xml:space="preserve">Drejtori i Drejtorisë Rajonale: </w:t>
            </w:r>
          </w:p>
          <w:p w14:paraId="53C9379D" w14:textId="77777777" w:rsidR="00B91701" w:rsidRPr="00296C11" w:rsidRDefault="00B91701" w:rsidP="00B91701">
            <w:pPr>
              <w:spacing w:after="0" w:line="240" w:lineRule="auto"/>
              <w:rPr>
                <w:rFonts w:ascii="Times New Roman" w:hAnsi="Times New Roman"/>
                <w:sz w:val="21"/>
                <w:szCs w:val="21"/>
                <w:lang w:val="it-IT"/>
              </w:rPr>
            </w:pPr>
            <w:r w:rsidRPr="00296C11">
              <w:rPr>
                <w:rFonts w:ascii="Times New Roman" w:hAnsi="Times New Roman"/>
                <w:sz w:val="21"/>
                <w:szCs w:val="21"/>
                <w:lang w:val="it-IT"/>
              </w:rPr>
              <w:t>[Emri data]</w:t>
            </w:r>
          </w:p>
        </w:tc>
        <w:tc>
          <w:tcPr>
            <w:tcW w:w="4006" w:type="dxa"/>
          </w:tcPr>
          <w:p w14:paraId="69675A00" w14:textId="77777777" w:rsidR="00B91701" w:rsidRPr="00296C11" w:rsidRDefault="00B91701" w:rsidP="00B91701">
            <w:pPr>
              <w:spacing w:after="0" w:line="240" w:lineRule="auto"/>
              <w:rPr>
                <w:rFonts w:ascii="Times New Roman" w:hAnsi="Times New Roman"/>
                <w:sz w:val="21"/>
                <w:szCs w:val="21"/>
                <w:lang w:val="it-IT"/>
              </w:rPr>
            </w:pPr>
          </w:p>
          <w:p w14:paraId="3CF49548"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[Firma]</w:t>
            </w:r>
          </w:p>
        </w:tc>
      </w:tr>
    </w:tbl>
    <w:p w14:paraId="0C2531E9" w14:textId="77777777" w:rsidR="00B91701" w:rsidRPr="00296C11" w:rsidRDefault="00B91701" w:rsidP="00B91701">
      <w:pPr>
        <w:spacing w:after="0" w:line="240" w:lineRule="auto"/>
        <w:rPr>
          <w:rFonts w:ascii="Times New Roman" w:hAnsi="Times New Roman"/>
          <w:b/>
          <w:sz w:val="21"/>
          <w:szCs w:val="21"/>
          <w:lang w:val="en-GB"/>
        </w:rPr>
      </w:pPr>
    </w:p>
    <w:p w14:paraId="09F8685A"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Pergatisni dhe shperndani kopjet e meposhtme:</w:t>
      </w:r>
    </w:p>
    <w:p w14:paraId="19C7FAB9" w14:textId="77777777" w:rsidR="00B91701" w:rsidRPr="00296C11" w:rsidRDefault="00B91701" w:rsidP="0030392E">
      <w:pPr>
        <w:numPr>
          <w:ilvl w:val="0"/>
          <w:numId w:val="102"/>
        </w:numPr>
        <w:spacing w:after="0" w:line="240" w:lineRule="auto"/>
        <w:jc w:val="both"/>
        <w:rPr>
          <w:rFonts w:ascii="Times New Roman" w:hAnsi="Times New Roman"/>
          <w:sz w:val="21"/>
          <w:szCs w:val="21"/>
          <w:lang w:val="it-IT"/>
        </w:rPr>
      </w:pPr>
      <w:r w:rsidRPr="00296C11">
        <w:rPr>
          <w:rFonts w:ascii="Times New Roman" w:hAnsi="Times New Roman"/>
          <w:sz w:val="21"/>
          <w:szCs w:val="21"/>
          <w:lang w:val="it-IT"/>
        </w:rPr>
        <w:t xml:space="preserve">Per tatimpaguesin jo me vone se 14 dite nga dita kur eshte finalizuar raport-kontrolli: </w:t>
      </w:r>
    </w:p>
    <w:p w14:paraId="27EA3D43" w14:textId="77777777" w:rsidR="00B91701" w:rsidRPr="00296C11" w:rsidRDefault="00B91701" w:rsidP="0030392E">
      <w:pPr>
        <w:numPr>
          <w:ilvl w:val="1"/>
          <w:numId w:val="102"/>
        </w:numPr>
        <w:spacing w:after="0" w:line="240" w:lineRule="auto"/>
        <w:jc w:val="both"/>
        <w:rPr>
          <w:rFonts w:ascii="Times New Roman" w:hAnsi="Times New Roman"/>
          <w:sz w:val="21"/>
          <w:szCs w:val="21"/>
          <w:lang w:val="de-DE"/>
        </w:rPr>
      </w:pPr>
      <w:r w:rsidRPr="00296C11">
        <w:rPr>
          <w:rFonts w:ascii="Times New Roman" w:hAnsi="Times New Roman"/>
          <w:sz w:val="21"/>
          <w:szCs w:val="21"/>
          <w:lang w:val="de-DE"/>
        </w:rPr>
        <w:t>Kopje te Formularit 3 te Raport-Kontrollit (vetem)</w:t>
      </w:r>
    </w:p>
    <w:p w14:paraId="603CF3B4" w14:textId="77777777" w:rsidR="00B91701" w:rsidRPr="00296C11" w:rsidRDefault="00B91701" w:rsidP="0030392E">
      <w:pPr>
        <w:numPr>
          <w:ilvl w:val="1"/>
          <w:numId w:val="102"/>
        </w:numPr>
        <w:spacing w:after="0" w:line="240" w:lineRule="auto"/>
        <w:jc w:val="both"/>
        <w:rPr>
          <w:rFonts w:ascii="Times New Roman" w:hAnsi="Times New Roman"/>
          <w:sz w:val="21"/>
          <w:szCs w:val="21"/>
          <w:lang w:val="it-IT"/>
        </w:rPr>
      </w:pPr>
      <w:r w:rsidRPr="00296C11">
        <w:rPr>
          <w:rFonts w:ascii="Times New Roman" w:hAnsi="Times New Roman"/>
          <w:sz w:val="21"/>
          <w:szCs w:val="21"/>
          <w:lang w:val="it-IT"/>
        </w:rPr>
        <w:t xml:space="preserve">Njoftim-Vleresimin Origjinal (Formular Kontrolli 9) se bashku me njoftimet e vleresimit/pagesave te gjeneruara nga sistemi i informatizuar ose manual </w:t>
      </w:r>
    </w:p>
    <w:p w14:paraId="1D5E1B5B"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 xml:space="preserve">Proces-verbalet origjinale (Formular Raporti 7) </w:t>
      </w:r>
    </w:p>
    <w:p w14:paraId="3E4C392A" w14:textId="77777777" w:rsidR="00B91701" w:rsidRPr="00296C11" w:rsidRDefault="00B91701" w:rsidP="0030392E">
      <w:pPr>
        <w:numPr>
          <w:ilvl w:val="0"/>
          <w:numId w:val="102"/>
        </w:numPr>
        <w:spacing w:after="0" w:line="240" w:lineRule="auto"/>
        <w:jc w:val="both"/>
        <w:rPr>
          <w:rFonts w:ascii="Times New Roman" w:hAnsi="Times New Roman"/>
          <w:sz w:val="21"/>
          <w:szCs w:val="21"/>
          <w:lang w:val="it-IT"/>
        </w:rPr>
      </w:pPr>
      <w:r w:rsidRPr="00296C11">
        <w:rPr>
          <w:rFonts w:ascii="Times New Roman" w:hAnsi="Times New Roman"/>
          <w:sz w:val="21"/>
          <w:szCs w:val="21"/>
          <w:lang w:val="it-IT"/>
        </w:rPr>
        <w:t>Kontrollorit fillestar per ta vendosur ne dosjen e tatimpaguesit:</w:t>
      </w:r>
    </w:p>
    <w:p w14:paraId="0D39E890"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Formularin 3 te Raport-Kontrollit origjinal plus gjithe dokumentacionin shoqerues</w:t>
      </w:r>
    </w:p>
    <w:p w14:paraId="019B89CC"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 xml:space="preserve">Kopje te Njoftim-Vleresimit (Formular Kontrolli 9) se bashku me njoftimet e vleresimit/pageses te gjeneruara ose nga sistemi i informatizuar ose manual </w:t>
      </w:r>
    </w:p>
    <w:p w14:paraId="47021467"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Kopje te proces-verbaleve</w:t>
      </w:r>
    </w:p>
    <w:p w14:paraId="35D57D39"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Ky dokument (Formular Kontrolli 8)</w:t>
      </w:r>
    </w:p>
    <w:p w14:paraId="5A31D5C9" w14:textId="77777777" w:rsidR="00B91701" w:rsidRPr="00296C11" w:rsidRDefault="00B91701" w:rsidP="0030392E">
      <w:pPr>
        <w:numPr>
          <w:ilvl w:val="0"/>
          <w:numId w:val="102"/>
        </w:numPr>
        <w:spacing w:after="0" w:line="240" w:lineRule="auto"/>
        <w:jc w:val="both"/>
        <w:rPr>
          <w:rFonts w:ascii="Times New Roman" w:hAnsi="Times New Roman"/>
          <w:sz w:val="21"/>
          <w:szCs w:val="21"/>
          <w:lang w:val="it-IT"/>
        </w:rPr>
      </w:pPr>
      <w:r w:rsidRPr="00296C11">
        <w:rPr>
          <w:rFonts w:ascii="Times New Roman" w:hAnsi="Times New Roman"/>
          <w:sz w:val="21"/>
          <w:szCs w:val="21"/>
          <w:lang w:val="it-IT"/>
        </w:rPr>
        <w:t>Per Sektorin e Finances (vetem ne deget e painformatizuara):</w:t>
      </w:r>
    </w:p>
    <w:p w14:paraId="44E3774E" w14:textId="77777777" w:rsidR="00B91701" w:rsidRPr="00296C11" w:rsidRDefault="00B91701" w:rsidP="0030392E">
      <w:pPr>
        <w:numPr>
          <w:ilvl w:val="1"/>
          <w:numId w:val="102"/>
        </w:numPr>
        <w:spacing w:after="0" w:line="240" w:lineRule="auto"/>
        <w:jc w:val="both"/>
        <w:rPr>
          <w:rFonts w:ascii="Times New Roman" w:hAnsi="Times New Roman"/>
          <w:sz w:val="21"/>
          <w:szCs w:val="21"/>
          <w:lang w:val="en-GB"/>
        </w:rPr>
      </w:pPr>
      <w:r w:rsidRPr="00296C11">
        <w:rPr>
          <w:rFonts w:ascii="Times New Roman" w:hAnsi="Times New Roman"/>
          <w:sz w:val="21"/>
          <w:szCs w:val="21"/>
          <w:lang w:val="en-GB"/>
        </w:rPr>
        <w:t xml:space="preserve">Fotokopje te njoftimit per Vleresimin dhe Mbledhjen (Formular Kontrolli 8) </w:t>
      </w:r>
    </w:p>
    <w:p w14:paraId="6564CBC4" w14:textId="77777777" w:rsidR="00B91701" w:rsidRPr="00296C11" w:rsidRDefault="00B91701" w:rsidP="00B91701">
      <w:pPr>
        <w:spacing w:after="0" w:line="240" w:lineRule="auto"/>
        <w:rPr>
          <w:rFonts w:ascii="Times New Roman" w:hAnsi="Times New Roman"/>
          <w:b/>
          <w:sz w:val="21"/>
          <w:szCs w:val="21"/>
          <w:lang w:val="en-GB"/>
        </w:rPr>
      </w:pPr>
    </w:p>
    <w:p w14:paraId="66EA15A3" w14:textId="3F0AC968" w:rsidR="00B91701" w:rsidRPr="00296C11" w:rsidRDefault="00B91701" w:rsidP="00B91701">
      <w:pPr>
        <w:spacing w:after="0" w:line="240" w:lineRule="auto"/>
        <w:jc w:val="both"/>
        <w:rPr>
          <w:rFonts w:ascii="Times New Roman" w:hAnsi="Times New Roman"/>
          <w:sz w:val="21"/>
          <w:szCs w:val="21"/>
          <w:lang w:val="en-GB"/>
        </w:rPr>
      </w:pPr>
      <w:r w:rsidRPr="00296C11">
        <w:rPr>
          <w:rFonts w:ascii="Times New Roman" w:hAnsi="Times New Roman"/>
          <w:b/>
          <w:sz w:val="21"/>
          <w:szCs w:val="21"/>
          <w:lang w:val="en-GB"/>
        </w:rPr>
        <w:t xml:space="preserve">Per Kontrollin: </w:t>
      </w:r>
      <w:r w:rsidR="0044177E" w:rsidRPr="00296C11">
        <w:rPr>
          <w:rFonts w:ascii="Times New Roman" w:hAnsi="Times New Roman"/>
          <w:sz w:val="21"/>
          <w:szCs w:val="21"/>
          <w:lang w:val="en-GB"/>
        </w:rPr>
        <w:t>Dokumentet i janë</w:t>
      </w:r>
      <w:r w:rsidRPr="00296C11">
        <w:rPr>
          <w:rFonts w:ascii="Times New Roman" w:hAnsi="Times New Roman"/>
          <w:sz w:val="21"/>
          <w:szCs w:val="21"/>
          <w:lang w:val="en-GB"/>
        </w:rPr>
        <w:t xml:space="preserve"> derguar tatimpaguesit me [                     </w:t>
      </w:r>
      <w:r w:rsidRPr="00296C11">
        <w:rPr>
          <w:rFonts w:ascii="Times New Roman" w:hAnsi="Times New Roman"/>
          <w:sz w:val="21"/>
          <w:szCs w:val="21"/>
          <w:lang w:val="en-GB"/>
        </w:rPr>
        <w:tab/>
      </w:r>
      <w:r w:rsidRPr="00296C11">
        <w:rPr>
          <w:rFonts w:ascii="Times New Roman" w:hAnsi="Times New Roman"/>
          <w:sz w:val="21"/>
          <w:szCs w:val="21"/>
          <w:lang w:val="en-GB"/>
        </w:rPr>
        <w:tab/>
        <w:t xml:space="preserve">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91701" w:rsidRPr="00296C11" w14:paraId="0E61E73C" w14:textId="77777777" w:rsidTr="003F32DC">
        <w:tc>
          <w:tcPr>
            <w:tcW w:w="4261" w:type="dxa"/>
          </w:tcPr>
          <w:p w14:paraId="3D4CFC96"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Punonjesi i protokollit:</w:t>
            </w:r>
          </w:p>
          <w:p w14:paraId="4D82CF52"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[Emri data]</w:t>
            </w:r>
          </w:p>
        </w:tc>
        <w:tc>
          <w:tcPr>
            <w:tcW w:w="4261" w:type="dxa"/>
          </w:tcPr>
          <w:p w14:paraId="2E586BE9" w14:textId="77777777" w:rsidR="00B91701" w:rsidRPr="00296C11" w:rsidRDefault="00B91701" w:rsidP="00B91701">
            <w:pPr>
              <w:spacing w:after="0" w:line="240" w:lineRule="auto"/>
              <w:rPr>
                <w:rFonts w:ascii="Times New Roman" w:hAnsi="Times New Roman"/>
                <w:sz w:val="21"/>
                <w:szCs w:val="21"/>
                <w:lang w:val="en-GB"/>
              </w:rPr>
            </w:pPr>
          </w:p>
          <w:p w14:paraId="11308B6F"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sz w:val="21"/>
                <w:szCs w:val="21"/>
                <w:lang w:val="en-GB"/>
              </w:rPr>
              <w:t>[Firma]</w:t>
            </w:r>
          </w:p>
        </w:tc>
      </w:tr>
    </w:tbl>
    <w:p w14:paraId="5CF0AE54" w14:textId="77777777" w:rsidR="00B91701" w:rsidRPr="00296C11" w:rsidRDefault="00B91701" w:rsidP="00B91701">
      <w:pPr>
        <w:spacing w:after="0" w:line="240" w:lineRule="auto"/>
        <w:rPr>
          <w:rFonts w:ascii="Times New Roman" w:hAnsi="Times New Roman"/>
          <w:b/>
          <w:kern w:val="28"/>
          <w:sz w:val="21"/>
          <w:szCs w:val="21"/>
          <w:lang w:val="en-GB"/>
        </w:rPr>
      </w:pPr>
    </w:p>
    <w:p w14:paraId="185CBBF0" w14:textId="126ABCDC"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sz w:val="21"/>
          <w:szCs w:val="21"/>
          <w:lang w:val="en-GB"/>
        </w:rPr>
        <w:t xml:space="preserve">Per kontrollorin: </w:t>
      </w:r>
      <w:r w:rsidR="0044177E" w:rsidRPr="00296C11">
        <w:rPr>
          <w:rFonts w:ascii="Times New Roman" w:hAnsi="Times New Roman"/>
          <w:sz w:val="21"/>
          <w:szCs w:val="21"/>
          <w:lang w:val="en-GB"/>
        </w:rPr>
        <w:t>Regjistrat e Finances janë</w:t>
      </w:r>
      <w:r w:rsidRPr="00296C11">
        <w:rPr>
          <w:rFonts w:ascii="Times New Roman" w:hAnsi="Times New Roman"/>
          <w:sz w:val="21"/>
          <w:szCs w:val="21"/>
          <w:lang w:val="en-GB"/>
        </w:rPr>
        <w:t xml:space="preserve"> azhurnuar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2798"/>
        <w:gridCol w:w="2973"/>
      </w:tblGrid>
      <w:tr w:rsidR="00296C11" w:rsidRPr="00296C11" w14:paraId="1532104F" w14:textId="77777777" w:rsidTr="0044177E">
        <w:tc>
          <w:tcPr>
            <w:tcW w:w="3149" w:type="dxa"/>
          </w:tcPr>
          <w:p w14:paraId="38A29D7C" w14:textId="77777777" w:rsidR="0044177E" w:rsidRPr="00296C11" w:rsidRDefault="0044177E"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Pergjegjesi i Finances:</w:t>
            </w:r>
          </w:p>
          <w:p w14:paraId="518079D5" w14:textId="77777777" w:rsidR="0044177E" w:rsidRPr="00296C11" w:rsidRDefault="0044177E" w:rsidP="00B91701">
            <w:pPr>
              <w:spacing w:after="0" w:line="240" w:lineRule="auto"/>
              <w:rPr>
                <w:rFonts w:ascii="Times New Roman" w:hAnsi="Times New Roman"/>
                <w:sz w:val="21"/>
                <w:szCs w:val="21"/>
                <w:lang w:val="en-GB"/>
              </w:rPr>
            </w:pPr>
            <w:r w:rsidRPr="00296C11">
              <w:rPr>
                <w:rFonts w:ascii="Times New Roman" w:hAnsi="Times New Roman"/>
                <w:sz w:val="21"/>
                <w:szCs w:val="21"/>
                <w:lang w:val="en-GB"/>
              </w:rPr>
              <w:t>[Emri, data]</w:t>
            </w:r>
          </w:p>
        </w:tc>
        <w:tc>
          <w:tcPr>
            <w:tcW w:w="2798" w:type="dxa"/>
          </w:tcPr>
          <w:p w14:paraId="5E336AEA" w14:textId="77777777" w:rsidR="0044177E" w:rsidRPr="00296C11" w:rsidRDefault="0044177E" w:rsidP="00B91701">
            <w:pPr>
              <w:spacing w:after="0" w:line="240" w:lineRule="auto"/>
              <w:rPr>
                <w:rFonts w:ascii="Times New Roman" w:hAnsi="Times New Roman"/>
                <w:sz w:val="21"/>
                <w:szCs w:val="21"/>
                <w:lang w:val="en-GB"/>
              </w:rPr>
            </w:pPr>
          </w:p>
        </w:tc>
        <w:tc>
          <w:tcPr>
            <w:tcW w:w="2973" w:type="dxa"/>
          </w:tcPr>
          <w:p w14:paraId="48CECDC6" w14:textId="17C43BB6" w:rsidR="0044177E" w:rsidRPr="00296C11" w:rsidRDefault="0044177E" w:rsidP="00B91701">
            <w:pPr>
              <w:spacing w:after="0" w:line="240" w:lineRule="auto"/>
              <w:rPr>
                <w:rFonts w:ascii="Times New Roman" w:hAnsi="Times New Roman"/>
                <w:sz w:val="21"/>
                <w:szCs w:val="21"/>
                <w:lang w:val="en-GB"/>
              </w:rPr>
            </w:pPr>
          </w:p>
          <w:p w14:paraId="40B90643" w14:textId="77777777" w:rsidR="0044177E" w:rsidRPr="00296C11" w:rsidRDefault="0044177E" w:rsidP="00B91701">
            <w:pPr>
              <w:spacing w:after="0" w:line="240" w:lineRule="auto"/>
              <w:rPr>
                <w:rFonts w:ascii="Times New Roman" w:hAnsi="Times New Roman"/>
                <w:b/>
                <w:sz w:val="21"/>
                <w:szCs w:val="21"/>
                <w:lang w:val="en-GB"/>
              </w:rPr>
            </w:pPr>
            <w:r w:rsidRPr="00296C11">
              <w:rPr>
                <w:rFonts w:ascii="Times New Roman" w:hAnsi="Times New Roman"/>
                <w:sz w:val="21"/>
                <w:szCs w:val="21"/>
                <w:lang w:val="en-GB"/>
              </w:rPr>
              <w:t>[Firma]</w:t>
            </w:r>
          </w:p>
        </w:tc>
      </w:tr>
    </w:tbl>
    <w:p w14:paraId="3CA8639E" w14:textId="77777777" w:rsidR="00B91701" w:rsidRPr="00296C11" w:rsidRDefault="00B91701" w:rsidP="00B91701">
      <w:pPr>
        <w:spacing w:after="0" w:line="240" w:lineRule="auto"/>
        <w:rPr>
          <w:rFonts w:ascii="Times New Roman" w:hAnsi="Times New Roman"/>
          <w:b/>
          <w:kern w:val="28"/>
          <w:sz w:val="21"/>
          <w:szCs w:val="21"/>
          <w:lang w:val="en-GB"/>
        </w:rPr>
      </w:pPr>
    </w:p>
    <w:p w14:paraId="230271BA" w14:textId="77777777" w:rsidR="00B91701" w:rsidRPr="00296C11" w:rsidRDefault="00B91701" w:rsidP="00B91701">
      <w:pPr>
        <w:spacing w:after="0" w:line="240" w:lineRule="auto"/>
        <w:rPr>
          <w:rFonts w:ascii="Times New Roman" w:hAnsi="Times New Roman"/>
          <w:b/>
          <w:sz w:val="21"/>
          <w:szCs w:val="21"/>
          <w:lang w:val="en-GB"/>
        </w:rPr>
      </w:pPr>
    </w:p>
    <w:p w14:paraId="2FD1B16E"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1A90A008"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395808EE"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015B6AE1"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2B1FFA1A"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04CA926A"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6A5F98C0" w14:textId="77777777" w:rsidR="00B91701" w:rsidRPr="00296C11" w:rsidRDefault="00B91701" w:rsidP="00B91701">
      <w:pPr>
        <w:spacing w:after="0" w:line="240" w:lineRule="auto"/>
        <w:jc w:val="center"/>
        <w:rPr>
          <w:rFonts w:ascii="Times New Roman" w:hAnsi="Times New Roman"/>
          <w:b/>
          <w:kern w:val="28"/>
          <w:sz w:val="21"/>
          <w:szCs w:val="21"/>
          <w:lang w:val="it-IT"/>
        </w:rPr>
      </w:pPr>
    </w:p>
    <w:p w14:paraId="3E75C0BB" w14:textId="77777777" w:rsidR="00B91701" w:rsidRPr="00296C11" w:rsidRDefault="00B91701" w:rsidP="0044177E">
      <w:pPr>
        <w:spacing w:after="0" w:line="240" w:lineRule="auto"/>
        <w:rPr>
          <w:rFonts w:ascii="Times New Roman" w:hAnsi="Times New Roman"/>
          <w:b/>
          <w:kern w:val="28"/>
          <w:sz w:val="21"/>
          <w:szCs w:val="21"/>
          <w:lang w:val="it-IT"/>
        </w:rPr>
      </w:pPr>
    </w:p>
    <w:p w14:paraId="6248730F" w14:textId="77777777" w:rsidR="00296C11" w:rsidRDefault="00296C11" w:rsidP="0044177E">
      <w:pPr>
        <w:pStyle w:val="Caption"/>
        <w:rPr>
          <w:rFonts w:ascii="Times New Roman" w:hAnsi="Times New Roman"/>
          <w:color w:val="auto"/>
          <w:sz w:val="21"/>
          <w:szCs w:val="21"/>
        </w:rPr>
      </w:pPr>
    </w:p>
    <w:p w14:paraId="1072F9C4" w14:textId="77777777" w:rsidR="00296C11" w:rsidRDefault="00296C11" w:rsidP="0044177E">
      <w:pPr>
        <w:pStyle w:val="Caption"/>
        <w:rPr>
          <w:rFonts w:ascii="Times New Roman" w:hAnsi="Times New Roman"/>
          <w:color w:val="auto"/>
          <w:sz w:val="21"/>
          <w:szCs w:val="21"/>
        </w:rPr>
      </w:pPr>
    </w:p>
    <w:p w14:paraId="25E49C96" w14:textId="77777777" w:rsidR="00296C11" w:rsidRDefault="00296C11" w:rsidP="0044177E">
      <w:pPr>
        <w:pStyle w:val="Caption"/>
        <w:rPr>
          <w:rFonts w:ascii="Times New Roman" w:hAnsi="Times New Roman"/>
          <w:color w:val="auto"/>
          <w:sz w:val="21"/>
          <w:szCs w:val="21"/>
        </w:rPr>
      </w:pPr>
    </w:p>
    <w:p w14:paraId="4E57EBCD" w14:textId="77777777" w:rsidR="00296C11" w:rsidRDefault="00296C11" w:rsidP="0044177E">
      <w:pPr>
        <w:pStyle w:val="Caption"/>
        <w:rPr>
          <w:rFonts w:ascii="Times New Roman" w:hAnsi="Times New Roman"/>
          <w:color w:val="auto"/>
          <w:sz w:val="21"/>
          <w:szCs w:val="21"/>
        </w:rPr>
      </w:pPr>
    </w:p>
    <w:p w14:paraId="1DFDF1FD" w14:textId="77777777" w:rsidR="00296C11" w:rsidRDefault="00296C11" w:rsidP="0044177E">
      <w:pPr>
        <w:pStyle w:val="Caption"/>
        <w:rPr>
          <w:rFonts w:ascii="Times New Roman" w:hAnsi="Times New Roman"/>
          <w:color w:val="auto"/>
          <w:sz w:val="21"/>
          <w:szCs w:val="21"/>
        </w:rPr>
      </w:pPr>
    </w:p>
    <w:p w14:paraId="32393A92" w14:textId="77777777" w:rsidR="00296C11" w:rsidRDefault="00296C11" w:rsidP="0044177E">
      <w:pPr>
        <w:pStyle w:val="Caption"/>
        <w:rPr>
          <w:rFonts w:ascii="Times New Roman" w:hAnsi="Times New Roman"/>
          <w:color w:val="auto"/>
          <w:sz w:val="21"/>
          <w:szCs w:val="21"/>
        </w:rPr>
      </w:pPr>
    </w:p>
    <w:p w14:paraId="39380257" w14:textId="6A970B28" w:rsidR="00B91701" w:rsidRPr="00296C11" w:rsidRDefault="0044177E" w:rsidP="0044177E">
      <w:pPr>
        <w:pStyle w:val="Caption"/>
        <w:rPr>
          <w:rFonts w:ascii="Times New Roman" w:hAnsi="Times New Roman"/>
          <w:color w:val="auto"/>
          <w:kern w:val="28"/>
          <w:sz w:val="21"/>
          <w:szCs w:val="21"/>
          <w:lang w:val="it-IT"/>
        </w:rPr>
      </w:pPr>
      <w:bookmarkStart w:id="270" w:name="_Toc475979051"/>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00296C11" w:rsidRPr="00296C11">
        <w:rPr>
          <w:rFonts w:ascii="Times New Roman" w:hAnsi="Times New Roman"/>
          <w:noProof/>
          <w:color w:val="auto"/>
          <w:sz w:val="21"/>
          <w:szCs w:val="21"/>
        </w:rPr>
        <w:t>10</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color w:val="auto"/>
          <w:kern w:val="28"/>
          <w:sz w:val="21"/>
          <w:szCs w:val="21"/>
          <w:lang w:val="it-IT"/>
        </w:rPr>
        <w:t>Njoftim-vleresimi per tatimpaguesin</w:t>
      </w:r>
      <w:bookmarkEnd w:id="270"/>
    </w:p>
    <w:p w14:paraId="34BEA863" w14:textId="77777777" w:rsidR="00B91701" w:rsidRPr="00296C11" w:rsidRDefault="00B91701" w:rsidP="00B91701">
      <w:pPr>
        <w:spacing w:after="0" w:line="240" w:lineRule="auto"/>
        <w:jc w:val="center"/>
        <w:rPr>
          <w:rFonts w:ascii="Times New Roman" w:hAnsi="Times New Roman"/>
          <w:noProof/>
          <w:sz w:val="21"/>
          <w:szCs w:val="21"/>
        </w:rPr>
      </w:pPr>
    </w:p>
    <w:p w14:paraId="114E9D35" w14:textId="72519103" w:rsidR="00B91701" w:rsidRPr="00296C11" w:rsidRDefault="00B91701" w:rsidP="00B91701">
      <w:pPr>
        <w:spacing w:after="0" w:line="240" w:lineRule="auto"/>
        <w:jc w:val="center"/>
        <w:rPr>
          <w:rFonts w:ascii="Times New Roman" w:hAnsi="Times New Roman"/>
          <w:b/>
          <w:i/>
          <w:iCs/>
          <w:sz w:val="21"/>
          <w:szCs w:val="21"/>
          <w:lang w:val="sq-AL"/>
        </w:rPr>
      </w:pPr>
      <w:r w:rsidRPr="00296C11">
        <w:rPr>
          <w:rFonts w:ascii="Times New Roman" w:hAnsi="Times New Roman"/>
          <w:noProof/>
          <w:sz w:val="21"/>
          <w:szCs w:val="21"/>
        </w:rPr>
        <w:drawing>
          <wp:inline distT="0" distB="0" distL="0" distR="0" wp14:anchorId="2B51790B" wp14:editId="2BFF0AE4">
            <wp:extent cx="485140" cy="572770"/>
            <wp:effectExtent l="0" t="0" r="0" b="0"/>
            <wp:docPr id="186" name="Picture 186" descr="BZ bukur 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Z bukur to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p>
    <w:p w14:paraId="0FF1B96C" w14:textId="77777777" w:rsidR="00B91701" w:rsidRPr="00296C11" w:rsidRDefault="00B91701" w:rsidP="00B91701">
      <w:pPr>
        <w:spacing w:after="0" w:line="240" w:lineRule="auto"/>
        <w:jc w:val="center"/>
        <w:rPr>
          <w:rFonts w:ascii="Times New Roman" w:hAnsi="Times New Roman"/>
          <w:b/>
          <w:iCs/>
          <w:sz w:val="21"/>
          <w:szCs w:val="21"/>
          <w:lang w:val="sq-AL"/>
        </w:rPr>
      </w:pPr>
      <w:r w:rsidRPr="00296C11">
        <w:rPr>
          <w:rFonts w:ascii="Times New Roman" w:hAnsi="Times New Roman"/>
          <w:b/>
          <w:iCs/>
          <w:sz w:val="21"/>
          <w:szCs w:val="21"/>
          <w:lang w:val="sq-AL"/>
        </w:rPr>
        <w:t>REPUBLIKA E SHQ</w:t>
      </w:r>
      <w:r w:rsidRPr="00296C11">
        <w:rPr>
          <w:rFonts w:ascii="Times New Roman" w:hAnsi="Times New Roman"/>
          <w:b/>
          <w:iCs/>
          <w:caps/>
          <w:sz w:val="21"/>
          <w:szCs w:val="21"/>
          <w:lang w:val="sq-AL"/>
        </w:rPr>
        <w:t>IPëRISë</w:t>
      </w:r>
    </w:p>
    <w:p w14:paraId="47631C6E" w14:textId="77777777" w:rsidR="00B91701" w:rsidRPr="00296C11" w:rsidRDefault="00B91701" w:rsidP="00207C0C">
      <w:pPr>
        <w:rPr>
          <w:rFonts w:ascii="Times New Roman" w:hAnsi="Times New Roman"/>
          <w:b/>
          <w:bCs/>
          <w:sz w:val="21"/>
          <w:szCs w:val="21"/>
          <w:lang w:val="sq-AL"/>
        </w:rPr>
      </w:pPr>
      <w:r w:rsidRPr="00296C11">
        <w:rPr>
          <w:rFonts w:ascii="Times New Roman" w:hAnsi="Times New Roman"/>
          <w:b/>
          <w:bCs/>
          <w:iCs/>
          <w:sz w:val="21"/>
          <w:szCs w:val="21"/>
          <w:lang w:val="sq-AL"/>
        </w:rPr>
        <w:t>MINISTRIA E FINANCAVE</w:t>
      </w:r>
    </w:p>
    <w:p w14:paraId="3F902849" w14:textId="77777777" w:rsidR="00207C0C" w:rsidRDefault="00B91701" w:rsidP="00207C0C">
      <w:pPr>
        <w:jc w:val="center"/>
        <w:rPr>
          <w:rFonts w:ascii="Times New Roman" w:hAnsi="Times New Roman"/>
          <w:b/>
          <w:bCs/>
          <w:iCs/>
          <w:sz w:val="21"/>
          <w:szCs w:val="21"/>
          <w:lang w:val="sq-AL"/>
        </w:rPr>
      </w:pPr>
      <w:r w:rsidRPr="00296C11">
        <w:rPr>
          <w:rFonts w:ascii="Times New Roman" w:hAnsi="Times New Roman"/>
          <w:b/>
          <w:bCs/>
          <w:iCs/>
          <w:sz w:val="21"/>
          <w:szCs w:val="21"/>
          <w:lang w:val="sq-AL"/>
        </w:rPr>
        <w:t>Drejtoria e Përgjithshme e Tatimeve</w:t>
      </w:r>
    </w:p>
    <w:p w14:paraId="35BAA3EF" w14:textId="77777777" w:rsidR="00207C0C" w:rsidRDefault="00B91701" w:rsidP="00207C0C">
      <w:pPr>
        <w:jc w:val="center"/>
        <w:rPr>
          <w:rFonts w:ascii="Times New Roman" w:hAnsi="Times New Roman"/>
          <w:b/>
          <w:bCs/>
          <w:iCs/>
          <w:sz w:val="21"/>
          <w:szCs w:val="21"/>
          <w:lang w:val="sq-AL"/>
        </w:rPr>
      </w:pPr>
      <w:r w:rsidRPr="00296C11">
        <w:rPr>
          <w:rFonts w:ascii="Times New Roman" w:hAnsi="Times New Roman"/>
          <w:b/>
          <w:sz w:val="21"/>
          <w:szCs w:val="21"/>
          <w:lang w:val="sq-AL"/>
        </w:rPr>
        <w:t>Drejtoria Rajonale Tatimore ..............................</w:t>
      </w:r>
    </w:p>
    <w:p w14:paraId="086C9EEF" w14:textId="542FCC62" w:rsidR="00B91701" w:rsidRPr="00207C0C" w:rsidRDefault="00B91701" w:rsidP="00207C0C">
      <w:pPr>
        <w:jc w:val="center"/>
        <w:rPr>
          <w:rFonts w:ascii="Times New Roman" w:hAnsi="Times New Roman"/>
          <w:b/>
          <w:bCs/>
          <w:iCs/>
          <w:sz w:val="21"/>
          <w:szCs w:val="21"/>
          <w:lang w:val="sq-AL"/>
        </w:rPr>
      </w:pPr>
      <w:r w:rsidRPr="00296C11">
        <w:rPr>
          <w:rFonts w:ascii="Times New Roman" w:hAnsi="Times New Roman"/>
          <w:b/>
          <w:iCs/>
          <w:sz w:val="21"/>
          <w:szCs w:val="21"/>
          <w:lang w:val="sq-AL"/>
        </w:rPr>
        <w:t>Drejtoria e Kontrollit.</w:t>
      </w:r>
    </w:p>
    <w:p w14:paraId="4A19E49B" w14:textId="77777777" w:rsidR="00B91701" w:rsidRPr="00296C11" w:rsidRDefault="00B91701" w:rsidP="00B91701">
      <w:pPr>
        <w:spacing w:after="0" w:line="240" w:lineRule="auto"/>
        <w:ind w:right="-81"/>
        <w:jc w:val="both"/>
        <w:rPr>
          <w:rFonts w:ascii="Times New Roman" w:hAnsi="Times New Roman"/>
          <w:sz w:val="21"/>
          <w:szCs w:val="21"/>
          <w:lang w:val="sq-AL"/>
        </w:rPr>
      </w:pPr>
    </w:p>
    <w:p w14:paraId="5E63E779" w14:textId="77777777" w:rsidR="00B91701" w:rsidRPr="00296C11" w:rsidRDefault="00B91701" w:rsidP="00B91701">
      <w:pPr>
        <w:spacing w:after="0" w:line="240" w:lineRule="auto"/>
        <w:ind w:right="-81"/>
        <w:jc w:val="both"/>
        <w:rPr>
          <w:rFonts w:ascii="Times New Roman" w:hAnsi="Times New Roman"/>
          <w:sz w:val="21"/>
          <w:szCs w:val="21"/>
          <w:lang w:val="sq-AL"/>
        </w:rPr>
      </w:pPr>
    </w:p>
    <w:p w14:paraId="39B3ECA4" w14:textId="77777777" w:rsidR="00B91701" w:rsidRPr="00296C11" w:rsidRDefault="00B91701" w:rsidP="00B91701">
      <w:pPr>
        <w:spacing w:after="0" w:line="240" w:lineRule="auto"/>
        <w:ind w:right="-81"/>
        <w:jc w:val="both"/>
        <w:rPr>
          <w:rFonts w:ascii="Times New Roman" w:hAnsi="Times New Roman"/>
          <w:sz w:val="21"/>
          <w:szCs w:val="21"/>
          <w:lang w:val="sq-AL"/>
        </w:rPr>
      </w:pPr>
      <w:r w:rsidRPr="00296C11">
        <w:rPr>
          <w:rFonts w:ascii="Times New Roman" w:hAnsi="Times New Roman"/>
          <w:sz w:val="21"/>
          <w:szCs w:val="21"/>
          <w:lang w:val="sq-AL"/>
        </w:rPr>
        <w:t>Nr. _____</w:t>
      </w:r>
      <w:r w:rsidRPr="00296C11">
        <w:rPr>
          <w:rFonts w:ascii="Times New Roman" w:hAnsi="Times New Roman"/>
          <w:b/>
          <w:sz w:val="21"/>
          <w:szCs w:val="21"/>
          <w:lang w:val="sq-AL"/>
        </w:rPr>
        <w:t xml:space="preserve"> </w:t>
      </w:r>
      <w:r w:rsidRPr="00296C11">
        <w:rPr>
          <w:rFonts w:ascii="Times New Roman" w:hAnsi="Times New Roman"/>
          <w:sz w:val="21"/>
          <w:szCs w:val="21"/>
          <w:lang w:val="sq-AL"/>
        </w:rPr>
        <w:t>Prot.</w:t>
      </w:r>
      <w:r w:rsidRPr="00296C11">
        <w:rPr>
          <w:rFonts w:ascii="Times New Roman" w:hAnsi="Times New Roman"/>
          <w:sz w:val="21"/>
          <w:szCs w:val="21"/>
          <w:lang w:val="sq-AL"/>
        </w:rPr>
        <w:tab/>
        <w:t xml:space="preserve">                                                                                                       ............, më __ . __ . 200</w:t>
      </w:r>
    </w:p>
    <w:p w14:paraId="468A27B2" w14:textId="77777777" w:rsidR="00B91701" w:rsidRPr="00296C11" w:rsidRDefault="00B91701" w:rsidP="00B91701">
      <w:pPr>
        <w:spacing w:after="0" w:line="240" w:lineRule="auto"/>
        <w:ind w:right="-81"/>
        <w:jc w:val="both"/>
        <w:rPr>
          <w:rFonts w:ascii="Times New Roman" w:hAnsi="Times New Roman"/>
          <w:sz w:val="21"/>
          <w:szCs w:val="21"/>
          <w:lang w:val="sq-AL"/>
        </w:rPr>
      </w:pPr>
    </w:p>
    <w:p w14:paraId="3D21A285" w14:textId="77777777" w:rsidR="00B91701" w:rsidRPr="00296C11" w:rsidRDefault="00B91701" w:rsidP="00B91701">
      <w:pPr>
        <w:tabs>
          <w:tab w:val="right" w:pos="9029"/>
        </w:tabs>
        <w:spacing w:after="0" w:line="240" w:lineRule="auto"/>
        <w:ind w:right="-185"/>
        <w:rPr>
          <w:rFonts w:ascii="Times New Roman" w:hAnsi="Times New Roman"/>
          <w:b/>
          <w:bCs/>
          <w:sz w:val="21"/>
          <w:szCs w:val="21"/>
          <w:u w:val="single"/>
          <w:lang w:val="sq-AL"/>
        </w:rPr>
      </w:pPr>
      <w:r w:rsidRPr="00296C11">
        <w:rPr>
          <w:rFonts w:ascii="Times New Roman" w:hAnsi="Times New Roman"/>
          <w:b/>
          <w:bCs/>
          <w:sz w:val="21"/>
          <w:szCs w:val="21"/>
          <w:lang w:val="sq-AL"/>
        </w:rPr>
        <w:t xml:space="preserve">                </w:t>
      </w:r>
      <w:r w:rsidRPr="00296C11">
        <w:rPr>
          <w:rFonts w:ascii="Times New Roman" w:hAnsi="Times New Roman"/>
          <w:b/>
          <w:bCs/>
          <w:sz w:val="21"/>
          <w:szCs w:val="21"/>
          <w:u w:val="single"/>
          <w:lang w:val="sq-AL"/>
        </w:rPr>
        <w:t>NJOFTIM   VLERESIMI   PER   DETYRIMET  TATIMORE</w:t>
      </w:r>
    </w:p>
    <w:p w14:paraId="4E648D66" w14:textId="77777777" w:rsidR="00B91701" w:rsidRPr="00296C11" w:rsidRDefault="00B91701" w:rsidP="00B91701">
      <w:pPr>
        <w:spacing w:after="0" w:line="240" w:lineRule="auto"/>
        <w:ind w:right="-81"/>
        <w:jc w:val="both"/>
        <w:rPr>
          <w:rFonts w:ascii="Times New Roman" w:hAnsi="Times New Roman"/>
          <w:sz w:val="21"/>
          <w:szCs w:val="21"/>
          <w:lang w:val="sq-AL"/>
        </w:rPr>
      </w:pPr>
    </w:p>
    <w:p w14:paraId="02916E08" w14:textId="77777777" w:rsidR="00B91701" w:rsidRPr="00296C11" w:rsidRDefault="00B91701" w:rsidP="00B91701">
      <w:pPr>
        <w:tabs>
          <w:tab w:val="right" w:pos="9029"/>
        </w:tabs>
        <w:spacing w:after="0" w:line="240" w:lineRule="auto"/>
        <w:ind w:right="-185"/>
        <w:jc w:val="both"/>
        <w:rPr>
          <w:rFonts w:ascii="Arial" w:hAnsi="Arial" w:cs="Arial"/>
          <w:b/>
          <w:bCs/>
          <w:sz w:val="21"/>
          <w:szCs w:val="21"/>
          <w:lang w:val="sq-AL"/>
        </w:rPr>
      </w:pPr>
      <w:r w:rsidRPr="00296C11">
        <w:rPr>
          <w:rFonts w:ascii="Arial" w:hAnsi="Arial" w:cs="Arial"/>
          <w:b/>
          <w:bCs/>
          <w:sz w:val="21"/>
          <w:szCs w:val="21"/>
          <w:lang w:val="sq-AL"/>
        </w:rPr>
        <w:t>Per :      Z/Znj. ---------------------------------------------</w:t>
      </w:r>
    </w:p>
    <w:p w14:paraId="2036D292" w14:textId="77777777" w:rsidR="00B91701" w:rsidRPr="00296C11" w:rsidRDefault="00B91701" w:rsidP="00B91701">
      <w:pPr>
        <w:tabs>
          <w:tab w:val="right" w:pos="9029"/>
        </w:tabs>
        <w:spacing w:after="0" w:line="240" w:lineRule="auto"/>
        <w:ind w:right="-185"/>
        <w:jc w:val="both"/>
        <w:rPr>
          <w:rFonts w:ascii="Arial" w:hAnsi="Arial" w:cs="Arial"/>
          <w:b/>
          <w:bCs/>
          <w:sz w:val="21"/>
          <w:szCs w:val="21"/>
          <w:lang w:val="sq-AL"/>
        </w:rPr>
      </w:pPr>
      <w:r w:rsidRPr="00296C11">
        <w:rPr>
          <w:rFonts w:ascii="Arial" w:hAnsi="Arial" w:cs="Arial"/>
          <w:b/>
          <w:bCs/>
          <w:sz w:val="21"/>
          <w:szCs w:val="21"/>
          <w:lang w:val="sq-AL"/>
        </w:rPr>
        <w:t xml:space="preserve">              Personi fizik/ juridik:---------------------------------------- </w:t>
      </w:r>
    </w:p>
    <w:p w14:paraId="7238DE37" w14:textId="77777777" w:rsidR="00B91701" w:rsidRPr="00296C11" w:rsidRDefault="00B91701" w:rsidP="00B91701">
      <w:pPr>
        <w:tabs>
          <w:tab w:val="right" w:pos="9029"/>
        </w:tabs>
        <w:spacing w:after="0" w:line="240" w:lineRule="auto"/>
        <w:ind w:right="-185"/>
        <w:jc w:val="both"/>
        <w:rPr>
          <w:rFonts w:ascii="Arial" w:hAnsi="Arial" w:cs="Arial"/>
          <w:b/>
          <w:bCs/>
          <w:sz w:val="21"/>
          <w:szCs w:val="21"/>
          <w:lang w:val="sq-AL"/>
        </w:rPr>
      </w:pPr>
      <w:r w:rsidRPr="00296C11">
        <w:rPr>
          <w:rFonts w:ascii="Arial" w:hAnsi="Arial" w:cs="Arial"/>
          <w:b/>
          <w:bCs/>
          <w:sz w:val="21"/>
          <w:szCs w:val="21"/>
          <w:lang w:val="sq-AL"/>
        </w:rPr>
        <w:t xml:space="preserve">               NIPT       : ----------------------------------------------------- </w:t>
      </w:r>
    </w:p>
    <w:p w14:paraId="0AB1D726" w14:textId="77777777" w:rsidR="00B91701" w:rsidRPr="00296C11" w:rsidRDefault="00B91701" w:rsidP="00B91701">
      <w:pPr>
        <w:tabs>
          <w:tab w:val="right" w:pos="9029"/>
        </w:tabs>
        <w:spacing w:after="0" w:line="240" w:lineRule="auto"/>
        <w:ind w:right="-185"/>
        <w:jc w:val="both"/>
        <w:rPr>
          <w:rFonts w:ascii="Arial" w:hAnsi="Arial" w:cs="Arial"/>
          <w:b/>
          <w:bCs/>
          <w:sz w:val="21"/>
          <w:szCs w:val="21"/>
          <w:lang w:val="sq-AL"/>
        </w:rPr>
      </w:pPr>
      <w:r w:rsidRPr="00296C11">
        <w:rPr>
          <w:rFonts w:ascii="Arial" w:hAnsi="Arial" w:cs="Arial"/>
          <w:b/>
          <w:bCs/>
          <w:sz w:val="21"/>
          <w:szCs w:val="21"/>
          <w:lang w:val="sq-AL"/>
        </w:rPr>
        <w:t xml:space="preserve">               Aktiviteti :----------------------------------------------------</w:t>
      </w:r>
    </w:p>
    <w:p w14:paraId="63978752" w14:textId="77777777" w:rsidR="00B91701" w:rsidRPr="00296C11" w:rsidRDefault="00B91701" w:rsidP="00B91701">
      <w:pPr>
        <w:tabs>
          <w:tab w:val="right" w:pos="9029"/>
        </w:tabs>
        <w:spacing w:after="0" w:line="240" w:lineRule="auto"/>
        <w:ind w:right="-185"/>
        <w:jc w:val="both"/>
        <w:rPr>
          <w:rFonts w:ascii="Arial" w:hAnsi="Arial" w:cs="Arial"/>
          <w:b/>
          <w:bCs/>
          <w:sz w:val="21"/>
          <w:szCs w:val="21"/>
          <w:lang w:val="sq-AL"/>
        </w:rPr>
      </w:pPr>
      <w:r w:rsidRPr="00296C11">
        <w:rPr>
          <w:rFonts w:ascii="Arial" w:hAnsi="Arial" w:cs="Arial"/>
          <w:b/>
          <w:bCs/>
          <w:sz w:val="21"/>
          <w:szCs w:val="21"/>
          <w:lang w:val="sq-AL"/>
        </w:rPr>
        <w:t xml:space="preserve">               Adresa  e Administratorit  :  -----------------------------------------.                </w:t>
      </w:r>
    </w:p>
    <w:p w14:paraId="472F4FAC" w14:textId="77777777" w:rsidR="00B91701" w:rsidRPr="00296C11" w:rsidRDefault="00B91701" w:rsidP="00B91701">
      <w:pPr>
        <w:tabs>
          <w:tab w:val="right" w:pos="9029"/>
        </w:tabs>
        <w:spacing w:after="0" w:line="240" w:lineRule="auto"/>
        <w:ind w:right="-185"/>
        <w:jc w:val="both"/>
        <w:rPr>
          <w:rFonts w:ascii="Arial" w:hAnsi="Arial" w:cs="Arial"/>
          <w:b/>
          <w:bCs/>
          <w:sz w:val="21"/>
          <w:szCs w:val="21"/>
          <w:u w:val="single"/>
          <w:lang w:val="sq-AL"/>
        </w:rPr>
      </w:pPr>
      <w:r w:rsidRPr="00296C11">
        <w:rPr>
          <w:rFonts w:ascii="Arial" w:hAnsi="Arial" w:cs="Arial"/>
          <w:b/>
          <w:bCs/>
          <w:sz w:val="21"/>
          <w:szCs w:val="21"/>
          <w:lang w:val="sq-AL"/>
        </w:rPr>
        <w:t xml:space="preserve">                                                                 </w:t>
      </w:r>
      <w:r w:rsidRPr="00296C11">
        <w:rPr>
          <w:rFonts w:ascii="Arial" w:hAnsi="Arial" w:cs="Arial"/>
          <w:b/>
          <w:bCs/>
          <w:sz w:val="21"/>
          <w:szCs w:val="21"/>
          <w:u w:val="single"/>
          <w:lang w:val="sq-AL"/>
        </w:rPr>
        <w:t xml:space="preserve"> </w:t>
      </w:r>
    </w:p>
    <w:p w14:paraId="7D104F20"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Mbeshtetur ne te dhenat  e Raportit te Kontrollit te dates --------------te ushtruar ne shoqerine tuaj , ju njoftojme se per periudhen deri ne daten-----------------------------, kini te pa paguara detyrimet si me poshte:</w:t>
      </w:r>
    </w:p>
    <w:p w14:paraId="75B87010"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 xml:space="preserve">    </w:t>
      </w:r>
    </w:p>
    <w:tbl>
      <w:tblPr>
        <w:tblW w:w="923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298"/>
        <w:gridCol w:w="900"/>
        <w:gridCol w:w="1530"/>
        <w:gridCol w:w="1260"/>
        <w:gridCol w:w="3780"/>
      </w:tblGrid>
      <w:tr w:rsidR="00B91701" w:rsidRPr="00296C11" w14:paraId="55238C54" w14:textId="77777777" w:rsidTr="003F32DC">
        <w:trPr>
          <w:trHeight w:val="536"/>
        </w:trPr>
        <w:tc>
          <w:tcPr>
            <w:tcW w:w="468" w:type="dxa"/>
            <w:tcBorders>
              <w:top w:val="single" w:sz="4" w:space="0" w:color="auto"/>
              <w:left w:val="single" w:sz="4" w:space="0" w:color="auto"/>
              <w:bottom w:val="single" w:sz="4" w:space="0" w:color="auto"/>
              <w:right w:val="single" w:sz="4" w:space="0" w:color="auto"/>
            </w:tcBorders>
            <w:vAlign w:val="center"/>
          </w:tcPr>
          <w:p w14:paraId="3FB01651" w14:textId="77777777" w:rsidR="00B91701" w:rsidRPr="00296C11" w:rsidRDefault="00B91701" w:rsidP="00B91701">
            <w:pPr>
              <w:spacing w:after="0" w:line="240" w:lineRule="auto"/>
              <w:ind w:left="-228" w:right="45"/>
              <w:jc w:val="right"/>
              <w:rPr>
                <w:rFonts w:ascii="Times New Roman" w:eastAsia="Batang" w:hAnsi="Times New Roman"/>
                <w:b/>
                <w:sz w:val="21"/>
                <w:szCs w:val="21"/>
                <w:lang w:val="sq-AL"/>
              </w:rPr>
            </w:pPr>
            <w:r w:rsidRPr="00296C11">
              <w:rPr>
                <w:rFonts w:ascii="Times New Roman" w:eastAsia="Batang" w:hAnsi="Times New Roman"/>
                <w:b/>
                <w:sz w:val="21"/>
                <w:szCs w:val="21"/>
                <w:lang w:val="sq-AL"/>
              </w:rPr>
              <w:t>Nr</w:t>
            </w:r>
          </w:p>
        </w:tc>
        <w:tc>
          <w:tcPr>
            <w:tcW w:w="1298" w:type="dxa"/>
            <w:tcBorders>
              <w:top w:val="single" w:sz="4" w:space="0" w:color="auto"/>
              <w:left w:val="single" w:sz="4" w:space="0" w:color="auto"/>
              <w:bottom w:val="single" w:sz="4" w:space="0" w:color="auto"/>
              <w:right w:val="single" w:sz="4" w:space="0" w:color="auto"/>
            </w:tcBorders>
            <w:vAlign w:val="center"/>
          </w:tcPr>
          <w:p w14:paraId="6154E8AE"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r w:rsidRPr="00296C11">
              <w:rPr>
                <w:rFonts w:ascii="Times New Roman" w:eastAsia="Batang" w:hAnsi="Times New Roman"/>
                <w:b/>
                <w:sz w:val="21"/>
                <w:szCs w:val="21"/>
                <w:lang w:val="sq-AL"/>
              </w:rPr>
              <w:t>Tatimi</w:t>
            </w:r>
          </w:p>
        </w:tc>
        <w:tc>
          <w:tcPr>
            <w:tcW w:w="900" w:type="dxa"/>
            <w:tcBorders>
              <w:top w:val="single" w:sz="4" w:space="0" w:color="auto"/>
              <w:left w:val="single" w:sz="4" w:space="0" w:color="auto"/>
              <w:bottom w:val="single" w:sz="4" w:space="0" w:color="auto"/>
              <w:right w:val="single" w:sz="4" w:space="0" w:color="auto"/>
            </w:tcBorders>
            <w:vAlign w:val="center"/>
          </w:tcPr>
          <w:p w14:paraId="116F5173" w14:textId="77777777" w:rsidR="00B91701" w:rsidRPr="00296C11" w:rsidRDefault="00B91701" w:rsidP="00B91701">
            <w:pPr>
              <w:spacing w:after="0" w:line="240" w:lineRule="auto"/>
              <w:ind w:left="-228" w:right="45"/>
              <w:jc w:val="right"/>
              <w:rPr>
                <w:rFonts w:ascii="Times New Roman" w:eastAsia="Batang" w:hAnsi="Times New Roman"/>
                <w:b/>
                <w:sz w:val="21"/>
                <w:szCs w:val="21"/>
                <w:lang w:val="sq-AL"/>
              </w:rPr>
            </w:pPr>
            <w:r w:rsidRPr="00296C11">
              <w:rPr>
                <w:rFonts w:ascii="Times New Roman" w:eastAsia="Batang" w:hAnsi="Times New Roman"/>
                <w:b/>
                <w:sz w:val="21"/>
                <w:szCs w:val="21"/>
                <w:lang w:val="sq-AL"/>
              </w:rPr>
              <w:t xml:space="preserve">   Periudha       Tatimore</w:t>
            </w:r>
          </w:p>
        </w:tc>
        <w:tc>
          <w:tcPr>
            <w:tcW w:w="1530" w:type="dxa"/>
            <w:tcBorders>
              <w:top w:val="single" w:sz="4" w:space="0" w:color="auto"/>
              <w:left w:val="single" w:sz="4" w:space="0" w:color="auto"/>
              <w:bottom w:val="single" w:sz="4" w:space="0" w:color="auto"/>
              <w:right w:val="single" w:sz="4" w:space="0" w:color="auto"/>
            </w:tcBorders>
            <w:vAlign w:val="center"/>
          </w:tcPr>
          <w:p w14:paraId="76947461"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r w:rsidRPr="00296C11">
              <w:rPr>
                <w:rFonts w:ascii="Times New Roman" w:eastAsia="Batang" w:hAnsi="Times New Roman"/>
                <w:b/>
                <w:sz w:val="21"/>
                <w:szCs w:val="21"/>
                <w:lang w:val="sq-AL"/>
              </w:rPr>
              <w:t>Detyrimi per</w:t>
            </w:r>
          </w:p>
          <w:p w14:paraId="384191A5"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r w:rsidRPr="00296C11">
              <w:rPr>
                <w:rFonts w:ascii="Times New Roman" w:eastAsia="Batang" w:hAnsi="Times New Roman"/>
                <w:b/>
                <w:sz w:val="21"/>
                <w:szCs w:val="21"/>
                <w:lang w:val="sq-AL"/>
              </w:rPr>
              <w:t>tu paguar</w:t>
            </w:r>
          </w:p>
        </w:tc>
        <w:tc>
          <w:tcPr>
            <w:tcW w:w="1260" w:type="dxa"/>
            <w:tcBorders>
              <w:top w:val="single" w:sz="4" w:space="0" w:color="auto"/>
              <w:left w:val="single" w:sz="4" w:space="0" w:color="auto"/>
              <w:bottom w:val="single" w:sz="4" w:space="0" w:color="auto"/>
              <w:right w:val="single" w:sz="4" w:space="0" w:color="auto"/>
            </w:tcBorders>
          </w:tcPr>
          <w:p w14:paraId="467D29B4"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p w14:paraId="4AB5B229"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r w:rsidRPr="00296C11">
              <w:rPr>
                <w:rFonts w:ascii="Times New Roman" w:eastAsia="Batang" w:hAnsi="Times New Roman"/>
                <w:b/>
                <w:sz w:val="21"/>
                <w:szCs w:val="21"/>
                <w:lang w:val="sq-AL"/>
              </w:rPr>
              <w:t xml:space="preserve">   Leke</w:t>
            </w:r>
          </w:p>
        </w:tc>
        <w:tc>
          <w:tcPr>
            <w:tcW w:w="3780" w:type="dxa"/>
            <w:tcBorders>
              <w:top w:val="single" w:sz="4" w:space="0" w:color="auto"/>
              <w:left w:val="single" w:sz="4" w:space="0" w:color="auto"/>
              <w:bottom w:val="single" w:sz="4" w:space="0" w:color="auto"/>
              <w:right w:val="single" w:sz="4" w:space="0" w:color="auto"/>
            </w:tcBorders>
          </w:tcPr>
          <w:p w14:paraId="3780AB95"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p w14:paraId="5E43410E"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r w:rsidRPr="00296C11">
              <w:rPr>
                <w:rFonts w:ascii="Times New Roman" w:eastAsia="Batang" w:hAnsi="Times New Roman"/>
                <w:b/>
                <w:sz w:val="21"/>
                <w:szCs w:val="21"/>
                <w:lang w:val="sq-AL"/>
              </w:rPr>
              <w:t>A  Arsyet e detyrimit(Tatim,kamatvones ,gjobe).</w:t>
            </w:r>
          </w:p>
        </w:tc>
      </w:tr>
      <w:tr w:rsidR="00B91701" w:rsidRPr="00296C11" w14:paraId="0AA8FC95" w14:textId="77777777" w:rsidTr="003F32DC">
        <w:trPr>
          <w:trHeight w:val="300"/>
        </w:trPr>
        <w:tc>
          <w:tcPr>
            <w:tcW w:w="468" w:type="dxa"/>
            <w:vMerge w:val="restart"/>
            <w:tcBorders>
              <w:top w:val="single" w:sz="4" w:space="0" w:color="auto"/>
              <w:left w:val="single" w:sz="4" w:space="0" w:color="auto"/>
              <w:bottom w:val="single" w:sz="4" w:space="0" w:color="auto"/>
              <w:right w:val="single" w:sz="4" w:space="0" w:color="auto"/>
            </w:tcBorders>
          </w:tcPr>
          <w:p w14:paraId="4FCB4EFA"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45A1AC34"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1</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14:paraId="6658297F"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5F3CC879"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T.VSH</w:t>
            </w:r>
          </w:p>
        </w:tc>
        <w:tc>
          <w:tcPr>
            <w:tcW w:w="900" w:type="dxa"/>
            <w:vMerge w:val="restart"/>
            <w:tcBorders>
              <w:top w:val="single" w:sz="4" w:space="0" w:color="auto"/>
              <w:left w:val="single" w:sz="4" w:space="0" w:color="auto"/>
              <w:bottom w:val="single" w:sz="4" w:space="0" w:color="auto"/>
              <w:right w:val="single" w:sz="4" w:space="0" w:color="auto"/>
            </w:tcBorders>
          </w:tcPr>
          <w:p w14:paraId="39E3B3E8" w14:textId="77777777" w:rsidR="00B91701" w:rsidRPr="00296C11" w:rsidRDefault="00B91701" w:rsidP="00B91701">
            <w:pPr>
              <w:spacing w:after="0" w:line="240" w:lineRule="auto"/>
              <w:ind w:right="45"/>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6F799EF9"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Borders>
              <w:top w:val="single" w:sz="4" w:space="0" w:color="auto"/>
              <w:left w:val="single" w:sz="4" w:space="0" w:color="auto"/>
              <w:bottom w:val="single" w:sz="4" w:space="0" w:color="auto"/>
              <w:right w:val="single" w:sz="4" w:space="0" w:color="auto"/>
            </w:tcBorders>
          </w:tcPr>
          <w:p w14:paraId="27D4B28A"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25D22A2E" w14:textId="77777777" w:rsidR="00B91701" w:rsidRPr="00296C11" w:rsidRDefault="00B91701" w:rsidP="00B91701">
            <w:pPr>
              <w:spacing w:after="0" w:line="240" w:lineRule="auto"/>
              <w:ind w:left="-228" w:right="45"/>
              <w:rPr>
                <w:rFonts w:ascii="Times New Roman" w:eastAsia="Batang" w:hAnsi="Times New Roman"/>
                <w:sz w:val="21"/>
                <w:szCs w:val="21"/>
                <w:lang w:val="sq-AL"/>
              </w:rPr>
            </w:pPr>
          </w:p>
        </w:tc>
      </w:tr>
      <w:tr w:rsidR="00B91701" w:rsidRPr="00296C11" w14:paraId="0EC6C2D5" w14:textId="77777777" w:rsidTr="003F32DC">
        <w:trPr>
          <w:trHeight w:val="170"/>
        </w:trPr>
        <w:tc>
          <w:tcPr>
            <w:tcW w:w="468" w:type="dxa"/>
            <w:vMerge/>
            <w:tcBorders>
              <w:top w:val="single" w:sz="4" w:space="0" w:color="auto"/>
              <w:left w:val="single" w:sz="4" w:space="0" w:color="auto"/>
              <w:bottom w:val="single" w:sz="4" w:space="0" w:color="auto"/>
              <w:right w:val="single" w:sz="4" w:space="0" w:color="auto"/>
            </w:tcBorders>
            <w:vAlign w:val="center"/>
          </w:tcPr>
          <w:p w14:paraId="0FEE99C1"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4F8D2860"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552CB9B"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0459E642"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Borders>
              <w:top w:val="single" w:sz="4" w:space="0" w:color="auto"/>
              <w:left w:val="single" w:sz="4" w:space="0" w:color="auto"/>
              <w:bottom w:val="single" w:sz="4" w:space="0" w:color="auto"/>
              <w:right w:val="single" w:sz="4" w:space="0" w:color="auto"/>
            </w:tcBorders>
          </w:tcPr>
          <w:p w14:paraId="07E329A7"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30C19D92" w14:textId="77777777" w:rsidR="00B91701" w:rsidRPr="00296C11" w:rsidRDefault="00B91701" w:rsidP="00B91701">
            <w:pPr>
              <w:spacing w:after="0" w:line="240" w:lineRule="auto"/>
              <w:ind w:right="45"/>
              <w:rPr>
                <w:rFonts w:ascii="Times New Roman" w:eastAsia="Batang" w:hAnsi="Times New Roman"/>
                <w:sz w:val="21"/>
                <w:szCs w:val="21"/>
                <w:lang w:val="sq-AL"/>
              </w:rPr>
            </w:pPr>
          </w:p>
        </w:tc>
      </w:tr>
      <w:tr w:rsidR="00B91701" w:rsidRPr="00296C11" w14:paraId="4BF6104F" w14:textId="77777777" w:rsidTr="003F32DC">
        <w:trPr>
          <w:trHeight w:val="250"/>
        </w:trPr>
        <w:tc>
          <w:tcPr>
            <w:tcW w:w="468" w:type="dxa"/>
            <w:vMerge/>
            <w:tcBorders>
              <w:top w:val="single" w:sz="4" w:space="0" w:color="auto"/>
              <w:left w:val="single" w:sz="4" w:space="0" w:color="auto"/>
              <w:bottom w:val="single" w:sz="4" w:space="0" w:color="auto"/>
              <w:right w:val="single" w:sz="4" w:space="0" w:color="auto"/>
            </w:tcBorders>
            <w:vAlign w:val="center"/>
          </w:tcPr>
          <w:p w14:paraId="7A2D2238"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3086AB11"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395D743B"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5140D918"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Borders>
              <w:top w:val="single" w:sz="4" w:space="0" w:color="auto"/>
              <w:left w:val="single" w:sz="4" w:space="0" w:color="auto"/>
              <w:bottom w:val="single" w:sz="4" w:space="0" w:color="auto"/>
              <w:right w:val="single" w:sz="4" w:space="0" w:color="auto"/>
            </w:tcBorders>
          </w:tcPr>
          <w:p w14:paraId="3FD54982"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7471C741" w14:textId="77777777" w:rsidR="00B91701" w:rsidRPr="00296C11" w:rsidRDefault="00B91701" w:rsidP="00B91701">
            <w:pPr>
              <w:spacing w:after="0" w:line="240" w:lineRule="auto"/>
              <w:ind w:right="45"/>
              <w:rPr>
                <w:rFonts w:ascii="Times New Roman" w:eastAsia="Batang" w:hAnsi="Times New Roman"/>
                <w:sz w:val="21"/>
                <w:szCs w:val="21"/>
                <w:lang w:val="sq-AL"/>
              </w:rPr>
            </w:pPr>
          </w:p>
        </w:tc>
      </w:tr>
      <w:tr w:rsidR="00B91701" w:rsidRPr="00296C11" w14:paraId="1434468B" w14:textId="77777777" w:rsidTr="003F32DC">
        <w:trPr>
          <w:trHeight w:val="300"/>
        </w:trPr>
        <w:tc>
          <w:tcPr>
            <w:tcW w:w="468" w:type="dxa"/>
            <w:vMerge w:val="restart"/>
            <w:tcBorders>
              <w:top w:val="single" w:sz="4" w:space="0" w:color="auto"/>
              <w:left w:val="single" w:sz="4" w:space="0" w:color="auto"/>
              <w:bottom w:val="single" w:sz="4" w:space="0" w:color="auto"/>
              <w:right w:val="single" w:sz="4" w:space="0" w:color="auto"/>
            </w:tcBorders>
          </w:tcPr>
          <w:p w14:paraId="39DC7EBE"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5AF702E8"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2</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14:paraId="51376DD9"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567E096E"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 xml:space="preserve">  TATIM FITIMI</w:t>
            </w:r>
          </w:p>
          <w:p w14:paraId="3C3C9482"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900" w:type="dxa"/>
            <w:vMerge w:val="restart"/>
            <w:tcBorders>
              <w:top w:val="single" w:sz="4" w:space="0" w:color="auto"/>
              <w:left w:val="single" w:sz="4" w:space="0" w:color="auto"/>
              <w:bottom w:val="single" w:sz="4" w:space="0" w:color="auto"/>
              <w:right w:val="single" w:sz="4" w:space="0" w:color="auto"/>
            </w:tcBorders>
          </w:tcPr>
          <w:p w14:paraId="7B1A0701" w14:textId="77777777" w:rsidR="00B91701" w:rsidRPr="00296C11" w:rsidRDefault="00B91701" w:rsidP="00B91701">
            <w:pPr>
              <w:spacing w:after="0" w:line="240" w:lineRule="auto"/>
              <w:ind w:right="45"/>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308BB204"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Borders>
              <w:top w:val="single" w:sz="4" w:space="0" w:color="auto"/>
              <w:left w:val="single" w:sz="4" w:space="0" w:color="auto"/>
              <w:bottom w:val="single" w:sz="4" w:space="0" w:color="auto"/>
              <w:right w:val="single" w:sz="4" w:space="0" w:color="auto"/>
            </w:tcBorders>
          </w:tcPr>
          <w:p w14:paraId="7A3918A5"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7B735FEF"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7EB864FA" w14:textId="77777777" w:rsidTr="003F32DC">
        <w:trPr>
          <w:trHeight w:val="170"/>
        </w:trPr>
        <w:tc>
          <w:tcPr>
            <w:tcW w:w="468" w:type="dxa"/>
            <w:vMerge/>
            <w:tcBorders>
              <w:top w:val="single" w:sz="4" w:space="0" w:color="auto"/>
              <w:left w:val="single" w:sz="4" w:space="0" w:color="auto"/>
              <w:bottom w:val="single" w:sz="4" w:space="0" w:color="auto"/>
              <w:right w:val="single" w:sz="4" w:space="0" w:color="auto"/>
            </w:tcBorders>
            <w:vAlign w:val="center"/>
          </w:tcPr>
          <w:p w14:paraId="3482F992"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1FAD1CEC"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4F3B5D21"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33709B33"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Borders>
              <w:top w:val="single" w:sz="4" w:space="0" w:color="auto"/>
              <w:left w:val="single" w:sz="4" w:space="0" w:color="auto"/>
              <w:bottom w:val="single" w:sz="4" w:space="0" w:color="auto"/>
              <w:right w:val="single" w:sz="4" w:space="0" w:color="auto"/>
            </w:tcBorders>
          </w:tcPr>
          <w:p w14:paraId="01FEAFB3"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22A71409" w14:textId="77777777" w:rsidR="00B91701" w:rsidRPr="00296C11" w:rsidRDefault="00B91701" w:rsidP="00B91701">
            <w:pPr>
              <w:spacing w:after="0" w:line="240" w:lineRule="auto"/>
              <w:ind w:left="-228" w:right="45"/>
              <w:jc w:val="both"/>
              <w:rPr>
                <w:rFonts w:ascii="Times New Roman" w:eastAsia="Batang" w:hAnsi="Times New Roman"/>
                <w:sz w:val="21"/>
                <w:szCs w:val="21"/>
                <w:lang w:val="sq-AL"/>
              </w:rPr>
            </w:pPr>
          </w:p>
        </w:tc>
      </w:tr>
      <w:tr w:rsidR="00B91701" w:rsidRPr="00296C11" w14:paraId="17D1DFC2" w14:textId="77777777" w:rsidTr="003F32DC">
        <w:trPr>
          <w:trHeight w:val="250"/>
        </w:trPr>
        <w:tc>
          <w:tcPr>
            <w:tcW w:w="468" w:type="dxa"/>
            <w:vMerge/>
            <w:tcBorders>
              <w:top w:val="single" w:sz="4" w:space="0" w:color="auto"/>
              <w:left w:val="single" w:sz="4" w:space="0" w:color="auto"/>
              <w:bottom w:val="single" w:sz="4" w:space="0" w:color="auto"/>
              <w:right w:val="single" w:sz="4" w:space="0" w:color="auto"/>
            </w:tcBorders>
            <w:vAlign w:val="center"/>
          </w:tcPr>
          <w:p w14:paraId="0306B526"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33601CB1"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09397A63"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7D18E86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Borders>
              <w:top w:val="single" w:sz="4" w:space="0" w:color="auto"/>
              <w:left w:val="single" w:sz="4" w:space="0" w:color="auto"/>
              <w:bottom w:val="single" w:sz="4" w:space="0" w:color="auto"/>
              <w:right w:val="single" w:sz="4" w:space="0" w:color="auto"/>
            </w:tcBorders>
          </w:tcPr>
          <w:p w14:paraId="3F989959"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5C3FD4C1"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1ACC3F50" w14:textId="77777777" w:rsidTr="003F32DC">
        <w:trPr>
          <w:trHeight w:val="300"/>
        </w:trPr>
        <w:tc>
          <w:tcPr>
            <w:tcW w:w="468" w:type="dxa"/>
            <w:vMerge w:val="restart"/>
            <w:tcBorders>
              <w:top w:val="single" w:sz="4" w:space="0" w:color="auto"/>
              <w:left w:val="single" w:sz="4" w:space="0" w:color="auto"/>
              <w:bottom w:val="single" w:sz="4" w:space="0" w:color="auto"/>
              <w:right w:val="single" w:sz="4" w:space="0" w:color="auto"/>
            </w:tcBorders>
          </w:tcPr>
          <w:p w14:paraId="6981E1AD"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36BB9FA3"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3</w:t>
            </w:r>
          </w:p>
        </w:tc>
        <w:tc>
          <w:tcPr>
            <w:tcW w:w="1298" w:type="dxa"/>
            <w:vMerge w:val="restart"/>
            <w:tcBorders>
              <w:top w:val="single" w:sz="4" w:space="0" w:color="auto"/>
              <w:left w:val="single" w:sz="4" w:space="0" w:color="auto"/>
              <w:bottom w:val="single" w:sz="4" w:space="0" w:color="auto"/>
              <w:right w:val="single" w:sz="4" w:space="0" w:color="auto"/>
            </w:tcBorders>
            <w:vAlign w:val="center"/>
          </w:tcPr>
          <w:p w14:paraId="56E7F85F"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1C302B48"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SIGURIME</w:t>
            </w:r>
          </w:p>
        </w:tc>
        <w:tc>
          <w:tcPr>
            <w:tcW w:w="900" w:type="dxa"/>
            <w:vMerge w:val="restart"/>
            <w:tcBorders>
              <w:top w:val="single" w:sz="4" w:space="0" w:color="auto"/>
              <w:left w:val="single" w:sz="4" w:space="0" w:color="auto"/>
              <w:bottom w:val="single" w:sz="4" w:space="0" w:color="auto"/>
              <w:right w:val="single" w:sz="4" w:space="0" w:color="auto"/>
            </w:tcBorders>
          </w:tcPr>
          <w:p w14:paraId="7EF929AA"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37C06E0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Borders>
              <w:top w:val="single" w:sz="4" w:space="0" w:color="auto"/>
              <w:left w:val="single" w:sz="4" w:space="0" w:color="auto"/>
              <w:bottom w:val="single" w:sz="4" w:space="0" w:color="auto"/>
              <w:right w:val="single" w:sz="4" w:space="0" w:color="auto"/>
            </w:tcBorders>
          </w:tcPr>
          <w:p w14:paraId="6C499B0B"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5ECDDE0B"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5C7465B4" w14:textId="77777777" w:rsidTr="003F32DC">
        <w:trPr>
          <w:trHeight w:val="170"/>
        </w:trPr>
        <w:tc>
          <w:tcPr>
            <w:tcW w:w="468" w:type="dxa"/>
            <w:vMerge/>
            <w:tcBorders>
              <w:top w:val="single" w:sz="4" w:space="0" w:color="auto"/>
              <w:left w:val="single" w:sz="4" w:space="0" w:color="auto"/>
              <w:bottom w:val="single" w:sz="4" w:space="0" w:color="auto"/>
              <w:right w:val="single" w:sz="4" w:space="0" w:color="auto"/>
            </w:tcBorders>
            <w:vAlign w:val="center"/>
          </w:tcPr>
          <w:p w14:paraId="28A5A872"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763BE2B8"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275ADB8"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279655DE"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Borders>
              <w:top w:val="single" w:sz="4" w:space="0" w:color="auto"/>
              <w:left w:val="single" w:sz="4" w:space="0" w:color="auto"/>
              <w:bottom w:val="single" w:sz="4" w:space="0" w:color="auto"/>
              <w:right w:val="single" w:sz="4" w:space="0" w:color="auto"/>
            </w:tcBorders>
          </w:tcPr>
          <w:p w14:paraId="4D690063"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5040AE88" w14:textId="77777777" w:rsidR="00B91701" w:rsidRPr="00296C11" w:rsidRDefault="00B91701" w:rsidP="00B91701">
            <w:pPr>
              <w:spacing w:after="0" w:line="240" w:lineRule="auto"/>
              <w:ind w:left="-228" w:right="45"/>
              <w:jc w:val="both"/>
              <w:rPr>
                <w:rFonts w:ascii="Times New Roman" w:eastAsia="Batang" w:hAnsi="Times New Roman"/>
                <w:sz w:val="21"/>
                <w:szCs w:val="21"/>
                <w:lang w:val="sq-AL"/>
              </w:rPr>
            </w:pPr>
          </w:p>
        </w:tc>
      </w:tr>
      <w:tr w:rsidR="00B91701" w:rsidRPr="00296C11" w14:paraId="50AF8D91" w14:textId="77777777" w:rsidTr="003F32DC">
        <w:trPr>
          <w:trHeight w:val="250"/>
        </w:trPr>
        <w:tc>
          <w:tcPr>
            <w:tcW w:w="468" w:type="dxa"/>
            <w:vMerge/>
            <w:tcBorders>
              <w:top w:val="single" w:sz="4" w:space="0" w:color="auto"/>
              <w:left w:val="single" w:sz="4" w:space="0" w:color="auto"/>
              <w:bottom w:val="single" w:sz="4" w:space="0" w:color="auto"/>
              <w:right w:val="single" w:sz="4" w:space="0" w:color="auto"/>
            </w:tcBorders>
            <w:vAlign w:val="center"/>
          </w:tcPr>
          <w:p w14:paraId="786EA379"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tcBorders>
              <w:top w:val="single" w:sz="4" w:space="0" w:color="auto"/>
              <w:left w:val="single" w:sz="4" w:space="0" w:color="auto"/>
              <w:bottom w:val="single" w:sz="4" w:space="0" w:color="auto"/>
              <w:right w:val="single" w:sz="4" w:space="0" w:color="auto"/>
            </w:tcBorders>
            <w:vAlign w:val="center"/>
          </w:tcPr>
          <w:p w14:paraId="4782472D"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6BF16AAD"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tcBorders>
              <w:top w:val="single" w:sz="4" w:space="0" w:color="auto"/>
              <w:left w:val="single" w:sz="4" w:space="0" w:color="auto"/>
              <w:bottom w:val="single" w:sz="4" w:space="0" w:color="auto"/>
              <w:right w:val="single" w:sz="4" w:space="0" w:color="auto"/>
            </w:tcBorders>
            <w:vAlign w:val="center"/>
          </w:tcPr>
          <w:p w14:paraId="27966D2E"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Borders>
              <w:top w:val="single" w:sz="4" w:space="0" w:color="auto"/>
              <w:left w:val="single" w:sz="4" w:space="0" w:color="auto"/>
              <w:bottom w:val="single" w:sz="4" w:space="0" w:color="auto"/>
              <w:right w:val="single" w:sz="4" w:space="0" w:color="auto"/>
            </w:tcBorders>
          </w:tcPr>
          <w:p w14:paraId="50E73AC7"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Borders>
              <w:top w:val="single" w:sz="4" w:space="0" w:color="auto"/>
              <w:left w:val="single" w:sz="4" w:space="0" w:color="auto"/>
              <w:bottom w:val="single" w:sz="4" w:space="0" w:color="auto"/>
              <w:right w:val="single" w:sz="4" w:space="0" w:color="auto"/>
            </w:tcBorders>
          </w:tcPr>
          <w:p w14:paraId="51C6BF8E"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02DA941C" w14:textId="77777777" w:rsidTr="003F32DC">
        <w:trPr>
          <w:trHeight w:val="300"/>
        </w:trPr>
        <w:tc>
          <w:tcPr>
            <w:tcW w:w="468" w:type="dxa"/>
            <w:vMerge w:val="restart"/>
          </w:tcPr>
          <w:p w14:paraId="79D6CB7D"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4049761E"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4</w:t>
            </w:r>
          </w:p>
        </w:tc>
        <w:tc>
          <w:tcPr>
            <w:tcW w:w="1298" w:type="dxa"/>
            <w:vMerge w:val="restart"/>
            <w:vAlign w:val="center"/>
          </w:tcPr>
          <w:p w14:paraId="5D45328A"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42B0C993"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T.AP.</w:t>
            </w:r>
          </w:p>
          <w:p w14:paraId="1331E665"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900" w:type="dxa"/>
            <w:vMerge w:val="restart"/>
          </w:tcPr>
          <w:p w14:paraId="7C6069EF" w14:textId="77777777" w:rsidR="00B91701" w:rsidRPr="00296C11" w:rsidRDefault="00B91701" w:rsidP="00B91701">
            <w:pPr>
              <w:spacing w:after="0" w:line="240" w:lineRule="auto"/>
              <w:ind w:right="45"/>
              <w:jc w:val="center"/>
              <w:rPr>
                <w:rFonts w:ascii="Times New Roman" w:eastAsia="Batang" w:hAnsi="Times New Roman"/>
                <w:sz w:val="21"/>
                <w:szCs w:val="21"/>
                <w:lang w:val="sq-AL"/>
              </w:rPr>
            </w:pPr>
          </w:p>
        </w:tc>
        <w:tc>
          <w:tcPr>
            <w:tcW w:w="1530" w:type="dxa"/>
            <w:vAlign w:val="center"/>
          </w:tcPr>
          <w:p w14:paraId="19CCED5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Pr>
          <w:p w14:paraId="65B9CB4A"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23B8C7ED" w14:textId="77777777" w:rsidR="00B91701" w:rsidRPr="00296C11" w:rsidRDefault="00B91701" w:rsidP="00B91701">
            <w:pPr>
              <w:spacing w:after="0" w:line="240" w:lineRule="auto"/>
              <w:ind w:left="-228" w:right="45"/>
              <w:rPr>
                <w:rFonts w:ascii="Times New Roman" w:eastAsia="Batang" w:hAnsi="Times New Roman"/>
                <w:sz w:val="21"/>
                <w:szCs w:val="21"/>
                <w:lang w:val="sq-AL"/>
              </w:rPr>
            </w:pPr>
          </w:p>
        </w:tc>
      </w:tr>
      <w:tr w:rsidR="00B91701" w:rsidRPr="00296C11" w14:paraId="6B2AE707" w14:textId="77777777" w:rsidTr="003F32DC">
        <w:trPr>
          <w:trHeight w:val="170"/>
        </w:trPr>
        <w:tc>
          <w:tcPr>
            <w:tcW w:w="468" w:type="dxa"/>
            <w:vMerge/>
          </w:tcPr>
          <w:p w14:paraId="1670B4D1"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7CD563B5"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215F06EC"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vAlign w:val="center"/>
          </w:tcPr>
          <w:p w14:paraId="5599626D"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Pr>
          <w:p w14:paraId="7861CF81"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Pr>
          <w:p w14:paraId="5B6274E2" w14:textId="77777777" w:rsidR="00B91701" w:rsidRPr="00296C11" w:rsidRDefault="00B91701" w:rsidP="00B91701">
            <w:pPr>
              <w:spacing w:after="0" w:line="240" w:lineRule="auto"/>
              <w:ind w:right="45"/>
              <w:rPr>
                <w:rFonts w:ascii="Times New Roman" w:eastAsia="Batang" w:hAnsi="Times New Roman"/>
                <w:sz w:val="21"/>
                <w:szCs w:val="21"/>
                <w:lang w:val="sq-AL"/>
              </w:rPr>
            </w:pPr>
          </w:p>
        </w:tc>
      </w:tr>
      <w:tr w:rsidR="00B91701" w:rsidRPr="00296C11" w14:paraId="65B0159B" w14:textId="77777777" w:rsidTr="003F32DC">
        <w:trPr>
          <w:trHeight w:val="250"/>
        </w:trPr>
        <w:tc>
          <w:tcPr>
            <w:tcW w:w="468" w:type="dxa"/>
            <w:vMerge/>
          </w:tcPr>
          <w:p w14:paraId="67EDEB15"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2D606211"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659EED0E"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vAlign w:val="center"/>
          </w:tcPr>
          <w:p w14:paraId="1CF92BD9"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Pr>
          <w:p w14:paraId="1E13DDAE"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7B2C1860" w14:textId="77777777" w:rsidR="00B91701" w:rsidRPr="00296C11" w:rsidRDefault="00B91701" w:rsidP="00B91701">
            <w:pPr>
              <w:spacing w:after="0" w:line="240" w:lineRule="auto"/>
              <w:ind w:right="45"/>
              <w:rPr>
                <w:rFonts w:ascii="Times New Roman" w:eastAsia="Batang" w:hAnsi="Times New Roman"/>
                <w:sz w:val="21"/>
                <w:szCs w:val="21"/>
                <w:lang w:val="sq-AL"/>
              </w:rPr>
            </w:pPr>
          </w:p>
        </w:tc>
      </w:tr>
      <w:tr w:rsidR="00B91701" w:rsidRPr="00296C11" w14:paraId="3C2670E9" w14:textId="77777777" w:rsidTr="003F32DC">
        <w:trPr>
          <w:trHeight w:val="300"/>
        </w:trPr>
        <w:tc>
          <w:tcPr>
            <w:tcW w:w="468" w:type="dxa"/>
            <w:vMerge w:val="restart"/>
          </w:tcPr>
          <w:p w14:paraId="2F39C988"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56F5214C"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5</w:t>
            </w:r>
          </w:p>
        </w:tc>
        <w:tc>
          <w:tcPr>
            <w:tcW w:w="1298" w:type="dxa"/>
            <w:vMerge w:val="restart"/>
            <w:vAlign w:val="center"/>
          </w:tcPr>
          <w:p w14:paraId="150B57F9"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6F3AAC7E"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AKCIZE</w:t>
            </w:r>
          </w:p>
          <w:p w14:paraId="38F85117"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900" w:type="dxa"/>
            <w:vMerge w:val="restart"/>
          </w:tcPr>
          <w:p w14:paraId="294BA7D0" w14:textId="77777777" w:rsidR="00B91701" w:rsidRPr="00296C11" w:rsidRDefault="00B91701" w:rsidP="00B91701">
            <w:pPr>
              <w:spacing w:after="0" w:line="240" w:lineRule="auto"/>
              <w:ind w:right="45"/>
              <w:jc w:val="center"/>
              <w:rPr>
                <w:rFonts w:ascii="Times New Roman" w:eastAsia="Batang" w:hAnsi="Times New Roman"/>
                <w:sz w:val="21"/>
                <w:szCs w:val="21"/>
                <w:lang w:val="sq-AL"/>
              </w:rPr>
            </w:pPr>
          </w:p>
        </w:tc>
        <w:tc>
          <w:tcPr>
            <w:tcW w:w="1530" w:type="dxa"/>
            <w:vAlign w:val="center"/>
          </w:tcPr>
          <w:p w14:paraId="5671A2D7"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Pr>
          <w:p w14:paraId="6080E87F"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4C643A89"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62907BF8" w14:textId="77777777" w:rsidTr="003F32DC">
        <w:trPr>
          <w:trHeight w:val="170"/>
        </w:trPr>
        <w:tc>
          <w:tcPr>
            <w:tcW w:w="468" w:type="dxa"/>
            <w:vMerge/>
          </w:tcPr>
          <w:p w14:paraId="29C67E00"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3EDC9A4B"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30181659"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vAlign w:val="center"/>
          </w:tcPr>
          <w:p w14:paraId="271E2BC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Pr>
          <w:p w14:paraId="4B8223CB"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Pr>
          <w:p w14:paraId="5AA40CEB" w14:textId="77777777" w:rsidR="00B91701" w:rsidRPr="00296C11" w:rsidRDefault="00B91701" w:rsidP="00B91701">
            <w:pPr>
              <w:spacing w:after="0" w:line="240" w:lineRule="auto"/>
              <w:ind w:left="-228" w:right="45"/>
              <w:jc w:val="both"/>
              <w:rPr>
                <w:rFonts w:ascii="Times New Roman" w:eastAsia="Batang" w:hAnsi="Times New Roman"/>
                <w:sz w:val="21"/>
                <w:szCs w:val="21"/>
                <w:lang w:val="sq-AL"/>
              </w:rPr>
            </w:pPr>
          </w:p>
        </w:tc>
      </w:tr>
      <w:tr w:rsidR="00B91701" w:rsidRPr="00296C11" w14:paraId="058CDEB1" w14:textId="77777777" w:rsidTr="003F32DC">
        <w:trPr>
          <w:trHeight w:val="250"/>
        </w:trPr>
        <w:tc>
          <w:tcPr>
            <w:tcW w:w="468" w:type="dxa"/>
            <w:vMerge/>
          </w:tcPr>
          <w:p w14:paraId="5BF0C8CF"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3F54A6BC"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2D8D459A"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1530" w:type="dxa"/>
            <w:vAlign w:val="center"/>
          </w:tcPr>
          <w:p w14:paraId="1FB3ED7A"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Pr>
          <w:p w14:paraId="54AA3491"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20AF70F3"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3E4B222F" w14:textId="77777777" w:rsidTr="003F32DC">
        <w:trPr>
          <w:trHeight w:val="300"/>
        </w:trPr>
        <w:tc>
          <w:tcPr>
            <w:tcW w:w="468" w:type="dxa"/>
            <w:vMerge w:val="restart"/>
          </w:tcPr>
          <w:p w14:paraId="0847D990"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p>
          <w:p w14:paraId="477211B3" w14:textId="77777777" w:rsidR="00B91701" w:rsidRPr="00296C11" w:rsidRDefault="00B91701" w:rsidP="00B91701">
            <w:pPr>
              <w:spacing w:after="0" w:line="240" w:lineRule="auto"/>
              <w:ind w:left="-228" w:right="45"/>
              <w:jc w:val="right"/>
              <w:rPr>
                <w:rFonts w:ascii="Times New Roman" w:eastAsia="Batang" w:hAnsi="Times New Roman"/>
                <w:sz w:val="21"/>
                <w:szCs w:val="21"/>
                <w:lang w:val="sq-AL"/>
              </w:rPr>
            </w:pPr>
            <w:r w:rsidRPr="00296C11">
              <w:rPr>
                <w:rFonts w:ascii="Times New Roman" w:eastAsia="Batang" w:hAnsi="Times New Roman"/>
                <w:sz w:val="21"/>
                <w:szCs w:val="21"/>
                <w:lang w:val="sq-AL"/>
              </w:rPr>
              <w:t>6</w:t>
            </w:r>
          </w:p>
        </w:tc>
        <w:tc>
          <w:tcPr>
            <w:tcW w:w="1298" w:type="dxa"/>
            <w:vMerge w:val="restart"/>
            <w:vAlign w:val="center"/>
          </w:tcPr>
          <w:p w14:paraId="7E1DD631"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p w14:paraId="59AF11A8"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TE TJERA</w:t>
            </w:r>
          </w:p>
          <w:p w14:paraId="2C453D9D"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900" w:type="dxa"/>
            <w:vMerge w:val="restart"/>
          </w:tcPr>
          <w:p w14:paraId="775972DE"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1530" w:type="dxa"/>
            <w:vAlign w:val="center"/>
          </w:tcPr>
          <w:p w14:paraId="3D98AFC0"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Tatimi</w:t>
            </w:r>
          </w:p>
        </w:tc>
        <w:tc>
          <w:tcPr>
            <w:tcW w:w="1260" w:type="dxa"/>
          </w:tcPr>
          <w:p w14:paraId="259B3164"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4DC29E99"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2FEFE8CD" w14:textId="77777777" w:rsidTr="003F32DC">
        <w:trPr>
          <w:trHeight w:val="170"/>
        </w:trPr>
        <w:tc>
          <w:tcPr>
            <w:tcW w:w="468" w:type="dxa"/>
            <w:vMerge/>
          </w:tcPr>
          <w:p w14:paraId="636B2D4E"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21B5E713"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5A6E804B"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vAlign w:val="center"/>
          </w:tcPr>
          <w:p w14:paraId="5C3CA685"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Kamatevonesa</w:t>
            </w:r>
          </w:p>
        </w:tc>
        <w:tc>
          <w:tcPr>
            <w:tcW w:w="1260" w:type="dxa"/>
          </w:tcPr>
          <w:p w14:paraId="1DCD1E0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3780" w:type="dxa"/>
          </w:tcPr>
          <w:p w14:paraId="6105A09F" w14:textId="77777777" w:rsidR="00B91701" w:rsidRPr="00296C11" w:rsidRDefault="00B91701" w:rsidP="00B91701">
            <w:pPr>
              <w:spacing w:after="0" w:line="240" w:lineRule="auto"/>
              <w:ind w:left="-228" w:right="45"/>
              <w:jc w:val="both"/>
              <w:rPr>
                <w:rFonts w:ascii="Times New Roman" w:eastAsia="Batang" w:hAnsi="Times New Roman"/>
                <w:sz w:val="21"/>
                <w:szCs w:val="21"/>
                <w:lang w:val="sq-AL"/>
              </w:rPr>
            </w:pPr>
          </w:p>
        </w:tc>
      </w:tr>
      <w:tr w:rsidR="00B91701" w:rsidRPr="00296C11" w14:paraId="0BD597E9" w14:textId="77777777" w:rsidTr="003F32DC">
        <w:trPr>
          <w:trHeight w:val="250"/>
        </w:trPr>
        <w:tc>
          <w:tcPr>
            <w:tcW w:w="468" w:type="dxa"/>
            <w:vMerge/>
          </w:tcPr>
          <w:p w14:paraId="21C2CFAD"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298" w:type="dxa"/>
            <w:vMerge/>
            <w:vAlign w:val="center"/>
          </w:tcPr>
          <w:p w14:paraId="49A5D319" w14:textId="77777777" w:rsidR="00B91701" w:rsidRPr="00296C11" w:rsidRDefault="00B91701" w:rsidP="00B91701">
            <w:pPr>
              <w:spacing w:after="0" w:line="240" w:lineRule="auto"/>
              <w:jc w:val="center"/>
              <w:rPr>
                <w:rFonts w:ascii="Times New Roman" w:eastAsia="Batang" w:hAnsi="Times New Roman"/>
                <w:sz w:val="21"/>
                <w:szCs w:val="21"/>
                <w:lang w:val="sq-AL"/>
              </w:rPr>
            </w:pPr>
          </w:p>
        </w:tc>
        <w:tc>
          <w:tcPr>
            <w:tcW w:w="900" w:type="dxa"/>
            <w:vMerge/>
          </w:tcPr>
          <w:p w14:paraId="79A04935"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vAlign w:val="center"/>
          </w:tcPr>
          <w:p w14:paraId="1525825F"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r w:rsidRPr="00296C11">
              <w:rPr>
                <w:rFonts w:ascii="Times New Roman" w:eastAsia="Batang" w:hAnsi="Times New Roman"/>
                <w:sz w:val="21"/>
                <w:szCs w:val="21"/>
                <w:lang w:val="sq-AL"/>
              </w:rPr>
              <w:t>Gjoba</w:t>
            </w:r>
          </w:p>
        </w:tc>
        <w:tc>
          <w:tcPr>
            <w:tcW w:w="1260" w:type="dxa"/>
          </w:tcPr>
          <w:p w14:paraId="5B0743C3"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40BF7418"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1FCC3AA5" w14:textId="77777777" w:rsidTr="003F32DC">
        <w:trPr>
          <w:trHeight w:val="250"/>
        </w:trPr>
        <w:tc>
          <w:tcPr>
            <w:tcW w:w="468" w:type="dxa"/>
            <w:vAlign w:val="center"/>
          </w:tcPr>
          <w:p w14:paraId="1C317B4C" w14:textId="77777777" w:rsidR="00B91701" w:rsidRPr="00296C11" w:rsidRDefault="00B91701" w:rsidP="00B91701">
            <w:pPr>
              <w:spacing w:after="0" w:line="240" w:lineRule="auto"/>
              <w:jc w:val="center"/>
              <w:rPr>
                <w:rFonts w:ascii="Times New Roman" w:eastAsia="Batang" w:hAnsi="Times New Roman"/>
                <w:sz w:val="21"/>
                <w:szCs w:val="21"/>
                <w:lang w:val="sq-AL"/>
              </w:rPr>
            </w:pPr>
            <w:r w:rsidRPr="00296C11">
              <w:rPr>
                <w:rFonts w:ascii="Times New Roman" w:eastAsia="Batang" w:hAnsi="Times New Roman"/>
                <w:sz w:val="21"/>
                <w:szCs w:val="21"/>
                <w:lang w:val="sq-AL"/>
              </w:rPr>
              <w:t>7</w:t>
            </w:r>
          </w:p>
        </w:tc>
        <w:tc>
          <w:tcPr>
            <w:tcW w:w="1298" w:type="dxa"/>
            <w:vAlign w:val="center"/>
          </w:tcPr>
          <w:p w14:paraId="3153C82F" w14:textId="77777777" w:rsidR="00B91701" w:rsidRPr="00296C11" w:rsidRDefault="00B91701" w:rsidP="00B91701">
            <w:pPr>
              <w:spacing w:after="0" w:line="240" w:lineRule="auto"/>
              <w:jc w:val="center"/>
              <w:rPr>
                <w:rFonts w:ascii="Times New Roman" w:eastAsia="Batang" w:hAnsi="Times New Roman"/>
                <w:sz w:val="21"/>
                <w:szCs w:val="21"/>
                <w:lang w:val="sq-AL"/>
              </w:rPr>
            </w:pPr>
            <w:r w:rsidRPr="00296C11">
              <w:rPr>
                <w:rFonts w:ascii="Times New Roman" w:eastAsia="Batang" w:hAnsi="Times New Roman"/>
                <w:sz w:val="21"/>
                <w:szCs w:val="21"/>
                <w:lang w:val="sq-AL"/>
              </w:rPr>
              <w:t>RITJE ARDHURASH</w:t>
            </w:r>
          </w:p>
        </w:tc>
        <w:tc>
          <w:tcPr>
            <w:tcW w:w="900" w:type="dxa"/>
          </w:tcPr>
          <w:p w14:paraId="7633880A"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vAlign w:val="center"/>
          </w:tcPr>
          <w:p w14:paraId="31F6E716"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1260" w:type="dxa"/>
          </w:tcPr>
          <w:p w14:paraId="680C0FC8"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31C64EDD"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r w:rsidR="00B91701" w:rsidRPr="00296C11" w14:paraId="7C83AD8A" w14:textId="77777777" w:rsidTr="003F32DC">
        <w:trPr>
          <w:trHeight w:val="250"/>
        </w:trPr>
        <w:tc>
          <w:tcPr>
            <w:tcW w:w="468" w:type="dxa"/>
            <w:vAlign w:val="center"/>
          </w:tcPr>
          <w:p w14:paraId="78F294EB" w14:textId="77777777" w:rsidR="00B91701" w:rsidRPr="00296C11" w:rsidRDefault="00B91701" w:rsidP="00B91701">
            <w:pPr>
              <w:spacing w:after="0" w:line="240" w:lineRule="auto"/>
              <w:jc w:val="center"/>
              <w:rPr>
                <w:rFonts w:ascii="Times New Roman" w:eastAsia="Batang" w:hAnsi="Times New Roman"/>
                <w:sz w:val="21"/>
                <w:szCs w:val="21"/>
                <w:lang w:val="sq-AL"/>
              </w:rPr>
            </w:pPr>
            <w:r w:rsidRPr="00296C11">
              <w:rPr>
                <w:rFonts w:ascii="Times New Roman" w:eastAsia="Batang" w:hAnsi="Times New Roman"/>
                <w:sz w:val="21"/>
                <w:szCs w:val="21"/>
                <w:lang w:val="sq-AL"/>
              </w:rPr>
              <w:t>8</w:t>
            </w:r>
          </w:p>
        </w:tc>
        <w:tc>
          <w:tcPr>
            <w:tcW w:w="1298" w:type="dxa"/>
            <w:vAlign w:val="center"/>
          </w:tcPr>
          <w:p w14:paraId="0D47F86E" w14:textId="77777777" w:rsidR="00B91701" w:rsidRPr="00296C11" w:rsidRDefault="00B91701" w:rsidP="00B91701">
            <w:pPr>
              <w:spacing w:after="0" w:line="240" w:lineRule="auto"/>
              <w:jc w:val="center"/>
              <w:rPr>
                <w:rFonts w:ascii="Times New Roman" w:eastAsia="Batang" w:hAnsi="Times New Roman"/>
                <w:sz w:val="21"/>
                <w:szCs w:val="21"/>
                <w:lang w:val="sq-AL"/>
              </w:rPr>
            </w:pPr>
            <w:r w:rsidRPr="00296C11">
              <w:rPr>
                <w:rFonts w:ascii="Times New Roman" w:eastAsia="Batang" w:hAnsi="Times New Roman"/>
                <w:sz w:val="21"/>
                <w:szCs w:val="21"/>
                <w:lang w:val="sq-AL"/>
              </w:rPr>
              <w:t>ULJE HUMBJE</w:t>
            </w:r>
          </w:p>
        </w:tc>
        <w:tc>
          <w:tcPr>
            <w:tcW w:w="900" w:type="dxa"/>
          </w:tcPr>
          <w:p w14:paraId="1D124D95" w14:textId="77777777" w:rsidR="00B91701" w:rsidRPr="00296C11" w:rsidRDefault="00B91701" w:rsidP="00B91701">
            <w:pPr>
              <w:spacing w:after="0" w:line="240" w:lineRule="auto"/>
              <w:rPr>
                <w:rFonts w:ascii="Times New Roman" w:eastAsia="Batang" w:hAnsi="Times New Roman"/>
                <w:sz w:val="21"/>
                <w:szCs w:val="21"/>
                <w:lang w:val="sq-AL"/>
              </w:rPr>
            </w:pPr>
          </w:p>
        </w:tc>
        <w:tc>
          <w:tcPr>
            <w:tcW w:w="1530" w:type="dxa"/>
            <w:vAlign w:val="center"/>
          </w:tcPr>
          <w:p w14:paraId="62371AC1" w14:textId="77777777" w:rsidR="00B91701" w:rsidRPr="00296C11" w:rsidRDefault="00B91701" w:rsidP="00B91701">
            <w:pPr>
              <w:spacing w:after="0" w:line="240" w:lineRule="auto"/>
              <w:ind w:left="-228" w:right="45"/>
              <w:jc w:val="center"/>
              <w:rPr>
                <w:rFonts w:ascii="Times New Roman" w:eastAsia="Batang" w:hAnsi="Times New Roman"/>
                <w:sz w:val="21"/>
                <w:szCs w:val="21"/>
                <w:lang w:val="sq-AL"/>
              </w:rPr>
            </w:pPr>
          </w:p>
        </w:tc>
        <w:tc>
          <w:tcPr>
            <w:tcW w:w="1260" w:type="dxa"/>
          </w:tcPr>
          <w:p w14:paraId="770A3ED8" w14:textId="77777777" w:rsidR="00B91701" w:rsidRPr="00296C11" w:rsidRDefault="00B91701" w:rsidP="00B91701">
            <w:pPr>
              <w:spacing w:after="0" w:line="240" w:lineRule="auto"/>
              <w:ind w:left="-228" w:right="45"/>
              <w:jc w:val="center"/>
              <w:rPr>
                <w:rFonts w:ascii="Times New Roman" w:eastAsia="Batang" w:hAnsi="Times New Roman"/>
                <w:b/>
                <w:sz w:val="21"/>
                <w:szCs w:val="21"/>
                <w:lang w:val="sq-AL"/>
              </w:rPr>
            </w:pPr>
          </w:p>
        </w:tc>
        <w:tc>
          <w:tcPr>
            <w:tcW w:w="3780" w:type="dxa"/>
          </w:tcPr>
          <w:p w14:paraId="5F19D16A" w14:textId="77777777" w:rsidR="00B91701" w:rsidRPr="00296C11" w:rsidRDefault="00B91701" w:rsidP="00B91701">
            <w:pPr>
              <w:spacing w:after="0" w:line="240" w:lineRule="auto"/>
              <w:ind w:right="45"/>
              <w:jc w:val="both"/>
              <w:rPr>
                <w:rFonts w:ascii="Times New Roman" w:eastAsia="Batang" w:hAnsi="Times New Roman"/>
                <w:sz w:val="21"/>
                <w:szCs w:val="21"/>
                <w:lang w:val="sq-AL"/>
              </w:rPr>
            </w:pPr>
          </w:p>
        </w:tc>
      </w:tr>
    </w:tbl>
    <w:p w14:paraId="62A585C3" w14:textId="77777777" w:rsidR="00B91701" w:rsidRPr="00296C11" w:rsidRDefault="00B91701" w:rsidP="00B91701">
      <w:pPr>
        <w:spacing w:after="0" w:line="240" w:lineRule="auto"/>
        <w:jc w:val="both"/>
        <w:rPr>
          <w:rFonts w:ascii="Times New Roman" w:hAnsi="Times New Roman"/>
          <w:b/>
          <w:sz w:val="21"/>
          <w:szCs w:val="21"/>
          <w:lang w:val="sq-AL"/>
        </w:rPr>
      </w:pPr>
      <w:r w:rsidRPr="00296C11">
        <w:rPr>
          <w:rFonts w:ascii="Times New Roman" w:hAnsi="Times New Roman"/>
          <w:b/>
          <w:sz w:val="21"/>
          <w:szCs w:val="21"/>
          <w:lang w:val="sq-AL"/>
        </w:rPr>
        <w:t xml:space="preserve">                                         </w:t>
      </w:r>
    </w:p>
    <w:p w14:paraId="030962C9"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Kerkojme qe menjehere te paguani gjithe detyrimin e rivleresuar si me siper, me formularet perkates ne Banke apo ne Poste ne llogarite e Organit Tatimor.</w:t>
      </w:r>
    </w:p>
    <w:p w14:paraId="1A1F5D70"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 xml:space="preserve">Nese keni kundershtime per detyrimet tatimore, mund te beni kerkese per apelim ne Drejtorine e Pergjithshme te Tatimeve, brenda afatit ligjor 30 ditor sic percaktohet ne Ligjin nr 9920 date 19.05.2008 “Per Procedurat Tatimore ne Republiken e Shqiperise”.   </w:t>
      </w:r>
    </w:p>
    <w:p w14:paraId="40504FCE" w14:textId="77777777" w:rsidR="00B91701" w:rsidRPr="00296C11" w:rsidRDefault="00B91701" w:rsidP="00B91701">
      <w:pPr>
        <w:spacing w:after="0" w:line="240" w:lineRule="auto"/>
        <w:jc w:val="both"/>
        <w:rPr>
          <w:rFonts w:ascii="Times New Roman" w:hAnsi="Times New Roman"/>
          <w:b/>
          <w:sz w:val="21"/>
          <w:szCs w:val="21"/>
          <w:lang w:val="sq-AL"/>
        </w:rPr>
      </w:pPr>
      <w:r w:rsidRPr="00296C11">
        <w:rPr>
          <w:rFonts w:ascii="Times New Roman" w:hAnsi="Times New Roman"/>
          <w:sz w:val="21"/>
          <w:szCs w:val="21"/>
          <w:lang w:val="sq-AL"/>
        </w:rPr>
        <w:t>Kerkeses per apelim duhet t’i bashkelidhni kopjet e dokumentave te pageses se detyrimeve tatimore(Tatim/kontribut dhe kamatevonesat) qe lidhen me kerkesen (duke perjashtuar gjobat); kopje te dokumentave perkatese te derguara nga Drejtoria Rajonale Tatimore  si  : Njoftimi i vleresimit per te gjitha llojet e detyrimeve tatimore dhe Kontributeve te Sigurimeve Shoqerore e Shendetesore Uurdher- Pagesa dhe cdo dokument tjeter qe e vleresoni te domosdoshem per procesin e apelimit.</w:t>
      </w:r>
      <w:r w:rsidRPr="00296C11">
        <w:rPr>
          <w:rFonts w:ascii="Times New Roman" w:hAnsi="Times New Roman"/>
          <w:b/>
          <w:sz w:val="21"/>
          <w:szCs w:val="21"/>
          <w:lang w:val="sq-AL"/>
        </w:rPr>
        <w:t xml:space="preserve"> </w:t>
      </w:r>
    </w:p>
    <w:p w14:paraId="64127291" w14:textId="77777777" w:rsidR="00B91701" w:rsidRPr="00296C11" w:rsidRDefault="00B91701" w:rsidP="00B91701">
      <w:pPr>
        <w:spacing w:after="0" w:line="240" w:lineRule="auto"/>
        <w:jc w:val="both"/>
        <w:rPr>
          <w:rFonts w:ascii="Times New Roman" w:hAnsi="Times New Roman"/>
          <w:b/>
          <w:sz w:val="21"/>
          <w:szCs w:val="21"/>
          <w:lang w:val="sq-AL"/>
        </w:rPr>
      </w:pPr>
    </w:p>
    <w:p w14:paraId="32C2119F"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 xml:space="preserve">Bashkelidhur jane dokumentat per detyrimet perkatese, te plotesuara nga Drejtoria Rajonale Tatimore, Urdher Pagesa  sipas periudhave tatimore. </w:t>
      </w:r>
    </w:p>
    <w:p w14:paraId="5A2ADEA5" w14:textId="77777777" w:rsidR="00B91701" w:rsidRPr="00296C11" w:rsidRDefault="00B91701" w:rsidP="00B91701">
      <w:pPr>
        <w:spacing w:after="0" w:line="240" w:lineRule="auto"/>
        <w:jc w:val="both"/>
        <w:rPr>
          <w:rFonts w:ascii="Times New Roman" w:hAnsi="Times New Roman"/>
          <w:sz w:val="21"/>
          <w:szCs w:val="21"/>
          <w:lang w:val="sq-AL"/>
        </w:rPr>
      </w:pPr>
    </w:p>
    <w:p w14:paraId="39AC50A2" w14:textId="77777777" w:rsidR="00B91701" w:rsidRPr="00296C11" w:rsidRDefault="00B91701" w:rsidP="00B91701">
      <w:pPr>
        <w:spacing w:after="0" w:line="240" w:lineRule="auto"/>
        <w:jc w:val="both"/>
        <w:rPr>
          <w:rFonts w:ascii="Times New Roman" w:hAnsi="Times New Roman"/>
          <w:sz w:val="21"/>
          <w:szCs w:val="21"/>
          <w:lang w:val="sq-AL"/>
        </w:rPr>
      </w:pPr>
      <w:r w:rsidRPr="00296C11">
        <w:rPr>
          <w:rFonts w:ascii="Times New Roman" w:hAnsi="Times New Roman"/>
          <w:sz w:val="21"/>
          <w:szCs w:val="21"/>
          <w:lang w:val="sq-AL"/>
        </w:rPr>
        <w:t>Detyrimi tatimor eshte ai i paraqitur ne kete tabele(Tatim,kamatvonese,gjobe),sipas Ligjit nr 9920 date 19.05.2008”Per Procedurat Tatimore ne R.SH”,neni 6. Ligjit.</w:t>
      </w:r>
    </w:p>
    <w:p w14:paraId="229E37E3" w14:textId="77777777" w:rsidR="00B91701" w:rsidRPr="00296C11" w:rsidRDefault="00B91701" w:rsidP="00B91701">
      <w:pPr>
        <w:spacing w:after="0" w:line="240" w:lineRule="auto"/>
        <w:jc w:val="both"/>
        <w:rPr>
          <w:rFonts w:ascii="Times New Roman" w:hAnsi="Times New Roman"/>
          <w:sz w:val="21"/>
          <w:szCs w:val="21"/>
          <w:lang w:val="sq-AL"/>
        </w:rPr>
      </w:pPr>
    </w:p>
    <w:p w14:paraId="2AD2BB8F" w14:textId="77777777" w:rsidR="00B91701" w:rsidRPr="00296C11" w:rsidRDefault="00B91701" w:rsidP="00B91701">
      <w:pPr>
        <w:spacing w:after="0" w:line="240" w:lineRule="auto"/>
        <w:jc w:val="both"/>
        <w:rPr>
          <w:rFonts w:ascii="Times New Roman" w:hAnsi="Times New Roman"/>
          <w:sz w:val="21"/>
          <w:szCs w:val="21"/>
          <w:lang w:val="sq-AL"/>
        </w:rPr>
      </w:pPr>
    </w:p>
    <w:p w14:paraId="71722A59" w14:textId="77777777" w:rsidR="00B91701" w:rsidRPr="00296C11" w:rsidRDefault="00B91701" w:rsidP="00B91701">
      <w:pPr>
        <w:spacing w:after="0" w:line="240" w:lineRule="auto"/>
        <w:rPr>
          <w:rFonts w:ascii="Times New Roman" w:hAnsi="Times New Roman"/>
          <w:b/>
          <w:sz w:val="21"/>
          <w:szCs w:val="21"/>
          <w:lang w:val="sq-AL"/>
        </w:rPr>
      </w:pPr>
      <w:r w:rsidRPr="00296C11">
        <w:rPr>
          <w:rFonts w:ascii="Arial" w:hAnsi="Arial" w:cs="Arial"/>
          <w:b/>
          <w:sz w:val="21"/>
          <w:szCs w:val="21"/>
          <w:lang w:val="sq-AL"/>
        </w:rPr>
        <w:t xml:space="preserve">                                                                </w:t>
      </w:r>
      <w:r w:rsidRPr="00296C11">
        <w:rPr>
          <w:rFonts w:ascii="Times New Roman" w:hAnsi="Times New Roman"/>
          <w:b/>
          <w:sz w:val="21"/>
          <w:szCs w:val="21"/>
          <w:lang w:val="sq-AL"/>
        </w:rPr>
        <w:t xml:space="preserve">Drejtor i Drejtorise RajonaleTatimore  </w:t>
      </w:r>
    </w:p>
    <w:p w14:paraId="43CF8A86" w14:textId="77777777" w:rsidR="00B91701" w:rsidRPr="00296C11" w:rsidRDefault="00B91701" w:rsidP="00B91701">
      <w:pPr>
        <w:spacing w:after="0" w:line="240" w:lineRule="auto"/>
        <w:jc w:val="center"/>
        <w:rPr>
          <w:rFonts w:ascii="Times New Roman" w:hAnsi="Times New Roman"/>
          <w:sz w:val="21"/>
          <w:szCs w:val="21"/>
          <w:lang w:val="sq-AL"/>
        </w:rPr>
      </w:pPr>
    </w:p>
    <w:p w14:paraId="0C0209A1" w14:textId="77777777" w:rsidR="00B91701" w:rsidRPr="00296C11" w:rsidRDefault="00B91701" w:rsidP="00B91701">
      <w:pPr>
        <w:spacing w:after="0" w:line="240" w:lineRule="auto"/>
        <w:jc w:val="center"/>
        <w:rPr>
          <w:rFonts w:ascii="Times New Roman" w:hAnsi="Times New Roman"/>
          <w:sz w:val="21"/>
          <w:szCs w:val="21"/>
          <w:lang w:val="sq-AL"/>
        </w:rPr>
      </w:pPr>
    </w:p>
    <w:p w14:paraId="45381BE3" w14:textId="77777777" w:rsidR="00B91701" w:rsidRPr="00296C11" w:rsidRDefault="00B91701" w:rsidP="00B91701">
      <w:pPr>
        <w:spacing w:after="0" w:line="240" w:lineRule="auto"/>
        <w:jc w:val="center"/>
        <w:rPr>
          <w:rFonts w:ascii="Times New Roman" w:hAnsi="Times New Roman"/>
          <w:sz w:val="21"/>
          <w:szCs w:val="21"/>
          <w:lang w:val="sq-AL"/>
        </w:rPr>
      </w:pPr>
    </w:p>
    <w:p w14:paraId="1492A85D" w14:textId="77777777" w:rsidR="00B91701" w:rsidRPr="00296C11" w:rsidRDefault="00B91701" w:rsidP="00B91701">
      <w:pPr>
        <w:spacing w:after="0" w:line="240" w:lineRule="auto"/>
        <w:jc w:val="center"/>
        <w:rPr>
          <w:rFonts w:ascii="Times New Roman" w:hAnsi="Times New Roman"/>
          <w:sz w:val="21"/>
          <w:szCs w:val="21"/>
          <w:lang w:val="sq-AL"/>
        </w:rPr>
      </w:pPr>
    </w:p>
    <w:p w14:paraId="5951A38B" w14:textId="77777777" w:rsidR="00B91701" w:rsidRPr="00296C11" w:rsidRDefault="00B91701" w:rsidP="00B91701">
      <w:pPr>
        <w:spacing w:after="0"/>
        <w:rPr>
          <w:rFonts w:ascii="Times New Roman" w:hAnsi="Times New Roman"/>
          <w:sz w:val="21"/>
          <w:szCs w:val="21"/>
          <w:lang w:val="sq-AL"/>
        </w:rPr>
      </w:pPr>
      <w:r w:rsidRPr="00296C11">
        <w:rPr>
          <w:rFonts w:ascii="Times New Roman" w:hAnsi="Times New Roman"/>
          <w:sz w:val="21"/>
          <w:szCs w:val="21"/>
          <w:lang w:val="sq-AL"/>
        </w:rPr>
        <w:t xml:space="preserve">Konceptoi ........... </w:t>
      </w:r>
    </w:p>
    <w:p w14:paraId="2BFBE855" w14:textId="77777777" w:rsidR="00B91701" w:rsidRPr="00296C11" w:rsidRDefault="00B91701" w:rsidP="00B91701">
      <w:pPr>
        <w:spacing w:after="0"/>
        <w:rPr>
          <w:rFonts w:ascii="Times New Roman" w:hAnsi="Times New Roman"/>
          <w:sz w:val="21"/>
          <w:szCs w:val="21"/>
          <w:lang w:val="sq-AL"/>
        </w:rPr>
      </w:pPr>
      <w:r w:rsidRPr="00296C11">
        <w:rPr>
          <w:rFonts w:ascii="Times New Roman" w:hAnsi="Times New Roman"/>
          <w:sz w:val="21"/>
          <w:szCs w:val="21"/>
          <w:lang w:val="sq-AL"/>
        </w:rPr>
        <w:t>Pranoi     : ...........</w:t>
      </w:r>
    </w:p>
    <w:p w14:paraId="7A0CE0BD" w14:textId="77777777" w:rsidR="00B91701" w:rsidRPr="00296C11" w:rsidRDefault="00B91701" w:rsidP="00B91701">
      <w:pPr>
        <w:spacing w:after="0"/>
        <w:rPr>
          <w:rFonts w:ascii="Times New Roman" w:hAnsi="Times New Roman"/>
          <w:b/>
          <w:sz w:val="21"/>
          <w:szCs w:val="21"/>
          <w:lang w:val="sq-AL"/>
        </w:rPr>
      </w:pPr>
      <w:r w:rsidRPr="00296C11">
        <w:rPr>
          <w:rFonts w:ascii="Times New Roman" w:hAnsi="Times New Roman"/>
          <w:sz w:val="21"/>
          <w:szCs w:val="21"/>
          <w:lang w:val="sq-AL"/>
        </w:rPr>
        <w:t xml:space="preserve">Miratoi:    </w:t>
      </w:r>
    </w:p>
    <w:p w14:paraId="5B16A706" w14:textId="77777777" w:rsidR="00B91701" w:rsidRPr="00296C11" w:rsidRDefault="00B91701" w:rsidP="00B91701">
      <w:pPr>
        <w:spacing w:after="0"/>
        <w:rPr>
          <w:rFonts w:ascii="Times New Roman" w:hAnsi="Times New Roman"/>
          <w:sz w:val="21"/>
          <w:szCs w:val="21"/>
          <w:lang w:val="sq-AL"/>
        </w:rPr>
      </w:pPr>
      <w:r w:rsidRPr="00296C11">
        <w:rPr>
          <w:rFonts w:ascii="Times New Roman" w:hAnsi="Times New Roman"/>
          <w:sz w:val="21"/>
          <w:szCs w:val="21"/>
          <w:lang w:val="sq-AL"/>
        </w:rPr>
        <w:t>Data:        ...............</w:t>
      </w:r>
    </w:p>
    <w:p w14:paraId="0F126E78" w14:textId="77777777" w:rsidR="00B91701" w:rsidRPr="00296C11" w:rsidRDefault="00B91701" w:rsidP="00B91701">
      <w:pPr>
        <w:spacing w:after="0" w:line="240" w:lineRule="auto"/>
        <w:rPr>
          <w:rFonts w:ascii="Times New Roman" w:hAnsi="Times New Roman"/>
          <w:sz w:val="21"/>
          <w:szCs w:val="21"/>
          <w:lang w:val="sq-AL"/>
        </w:rPr>
      </w:pPr>
    </w:p>
    <w:p w14:paraId="5124AA8A" w14:textId="77777777" w:rsidR="00B91701" w:rsidRPr="00296C11" w:rsidRDefault="00B91701" w:rsidP="00B91701">
      <w:pPr>
        <w:spacing w:after="0" w:line="240" w:lineRule="auto"/>
        <w:rPr>
          <w:rFonts w:ascii="Times New Roman" w:hAnsi="Times New Roman"/>
          <w:sz w:val="21"/>
          <w:szCs w:val="21"/>
          <w:lang w:val="sq-AL"/>
        </w:rPr>
      </w:pPr>
    </w:p>
    <w:p w14:paraId="06AF4BC6" w14:textId="77777777" w:rsidR="00B91701" w:rsidRPr="00296C11" w:rsidRDefault="00B91701" w:rsidP="00B91701">
      <w:pPr>
        <w:spacing w:after="0" w:line="240" w:lineRule="auto"/>
        <w:rPr>
          <w:rFonts w:ascii="Times New Roman" w:hAnsi="Times New Roman"/>
          <w:sz w:val="21"/>
          <w:szCs w:val="21"/>
          <w:lang w:val="sq-AL"/>
        </w:rPr>
      </w:pPr>
    </w:p>
    <w:p w14:paraId="0DFAA407" w14:textId="77777777" w:rsidR="00B91701" w:rsidRPr="00296C11" w:rsidRDefault="00B91701" w:rsidP="00B91701">
      <w:pPr>
        <w:spacing w:after="0" w:line="240" w:lineRule="auto"/>
        <w:jc w:val="center"/>
        <w:rPr>
          <w:rFonts w:ascii="Times New Roman" w:hAnsi="Times New Roman"/>
          <w:sz w:val="21"/>
          <w:szCs w:val="21"/>
          <w:lang w:val="sq-AL"/>
        </w:rPr>
      </w:pPr>
    </w:p>
    <w:p w14:paraId="637363C0" w14:textId="77777777" w:rsidR="00B91701" w:rsidRPr="00296C11" w:rsidRDefault="00B91701" w:rsidP="00B91701">
      <w:pPr>
        <w:spacing w:after="0" w:line="240" w:lineRule="auto"/>
        <w:jc w:val="center"/>
        <w:rPr>
          <w:rFonts w:ascii="Times New Roman" w:hAnsi="Times New Roman"/>
          <w:sz w:val="21"/>
          <w:szCs w:val="21"/>
          <w:lang w:val="sq-AL"/>
        </w:rPr>
      </w:pPr>
    </w:p>
    <w:p w14:paraId="5CC6BA54" w14:textId="77777777" w:rsidR="00B91701" w:rsidRPr="00296C11" w:rsidRDefault="00B91701" w:rsidP="00B91701">
      <w:pPr>
        <w:spacing w:after="0" w:line="240" w:lineRule="auto"/>
        <w:jc w:val="center"/>
        <w:rPr>
          <w:rFonts w:ascii="Times New Roman" w:hAnsi="Times New Roman"/>
          <w:noProof/>
          <w:sz w:val="21"/>
          <w:szCs w:val="21"/>
        </w:rPr>
      </w:pPr>
    </w:p>
    <w:p w14:paraId="4EE712D7" w14:textId="77777777" w:rsidR="00B91701" w:rsidRPr="00296C11" w:rsidRDefault="00B91701" w:rsidP="00B91701">
      <w:pPr>
        <w:spacing w:after="0" w:line="240" w:lineRule="auto"/>
        <w:jc w:val="center"/>
        <w:rPr>
          <w:rFonts w:ascii="Times New Roman" w:hAnsi="Times New Roman"/>
          <w:noProof/>
          <w:sz w:val="21"/>
          <w:szCs w:val="21"/>
        </w:rPr>
      </w:pPr>
    </w:p>
    <w:p w14:paraId="11CA9248" w14:textId="77777777" w:rsidR="00B91701" w:rsidRPr="00296C11" w:rsidRDefault="00B91701" w:rsidP="00B91701">
      <w:pPr>
        <w:spacing w:after="0" w:line="240" w:lineRule="auto"/>
        <w:jc w:val="center"/>
        <w:rPr>
          <w:rFonts w:ascii="Times New Roman" w:hAnsi="Times New Roman"/>
          <w:noProof/>
          <w:sz w:val="21"/>
          <w:szCs w:val="21"/>
        </w:rPr>
      </w:pPr>
    </w:p>
    <w:p w14:paraId="235A9545" w14:textId="77777777" w:rsidR="00B91701" w:rsidRPr="00296C11" w:rsidRDefault="00B91701" w:rsidP="00B91701">
      <w:pPr>
        <w:spacing w:after="0" w:line="240" w:lineRule="auto"/>
        <w:jc w:val="center"/>
        <w:rPr>
          <w:rFonts w:ascii="Times New Roman" w:hAnsi="Times New Roman"/>
          <w:noProof/>
          <w:sz w:val="21"/>
          <w:szCs w:val="21"/>
        </w:rPr>
      </w:pPr>
    </w:p>
    <w:p w14:paraId="0A393DB8" w14:textId="77777777" w:rsidR="00B91701" w:rsidRPr="00296C11" w:rsidRDefault="00B91701" w:rsidP="00B91701">
      <w:pPr>
        <w:spacing w:after="0" w:line="240" w:lineRule="auto"/>
        <w:jc w:val="center"/>
        <w:rPr>
          <w:rFonts w:ascii="Times New Roman" w:hAnsi="Times New Roman"/>
          <w:noProof/>
          <w:sz w:val="21"/>
          <w:szCs w:val="21"/>
        </w:rPr>
      </w:pPr>
    </w:p>
    <w:p w14:paraId="46D8C53E" w14:textId="77777777" w:rsidR="00B91701" w:rsidRPr="00296C11" w:rsidRDefault="00B91701" w:rsidP="00B91701">
      <w:pPr>
        <w:spacing w:after="0" w:line="240" w:lineRule="auto"/>
        <w:jc w:val="center"/>
        <w:rPr>
          <w:rFonts w:ascii="Times New Roman" w:hAnsi="Times New Roman"/>
          <w:noProof/>
          <w:sz w:val="21"/>
          <w:szCs w:val="21"/>
        </w:rPr>
      </w:pPr>
    </w:p>
    <w:p w14:paraId="0513A661" w14:textId="77777777" w:rsidR="00B91701" w:rsidRPr="00296C11" w:rsidRDefault="00B91701" w:rsidP="00B91701">
      <w:pPr>
        <w:spacing w:after="0" w:line="240" w:lineRule="auto"/>
        <w:jc w:val="center"/>
        <w:rPr>
          <w:rFonts w:ascii="Times New Roman" w:hAnsi="Times New Roman"/>
          <w:noProof/>
          <w:sz w:val="21"/>
          <w:szCs w:val="21"/>
        </w:rPr>
      </w:pPr>
    </w:p>
    <w:p w14:paraId="5DE29C52" w14:textId="6F6DE8F3"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noProof/>
          <w:sz w:val="21"/>
          <w:szCs w:val="21"/>
        </w:rPr>
        <w:lastRenderedPageBreak/>
        <w:drawing>
          <wp:inline distT="0" distB="0" distL="0" distR="0" wp14:anchorId="6F9D5969" wp14:editId="0928706E">
            <wp:extent cx="485140" cy="572770"/>
            <wp:effectExtent l="0" t="0" r="0" b="0"/>
            <wp:docPr id="185" name="Picture 185" descr="BZ bukur t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Z bukur to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5140" cy="572770"/>
                    </a:xfrm>
                    <a:prstGeom prst="rect">
                      <a:avLst/>
                    </a:prstGeom>
                    <a:noFill/>
                    <a:ln>
                      <a:noFill/>
                    </a:ln>
                  </pic:spPr>
                </pic:pic>
              </a:graphicData>
            </a:graphic>
          </wp:inline>
        </w:drawing>
      </w:r>
    </w:p>
    <w:p w14:paraId="5993E1C2" w14:textId="77777777" w:rsidR="00B91701" w:rsidRPr="00296C11" w:rsidRDefault="00B91701" w:rsidP="00B91701">
      <w:pPr>
        <w:spacing w:after="0" w:line="240" w:lineRule="auto"/>
        <w:jc w:val="center"/>
        <w:rPr>
          <w:rFonts w:ascii="Times New Roman" w:eastAsia="Times New Roman" w:hAnsi="Times New Roman"/>
          <w:b/>
          <w:sz w:val="21"/>
          <w:szCs w:val="21"/>
          <w:lang w:val="en-GB"/>
        </w:rPr>
      </w:pPr>
      <w:r w:rsidRPr="00296C11">
        <w:rPr>
          <w:rFonts w:ascii="Times New Roman" w:eastAsia="Times New Roman" w:hAnsi="Times New Roman"/>
          <w:b/>
          <w:sz w:val="21"/>
          <w:szCs w:val="21"/>
          <w:lang w:val="en-GB"/>
        </w:rPr>
        <w:t>REPUBLIKA E SHQIPERISE</w:t>
      </w:r>
    </w:p>
    <w:p w14:paraId="1948C5DE" w14:textId="77777777" w:rsidR="00B91701" w:rsidRPr="00296C11" w:rsidRDefault="00B91701" w:rsidP="00B91701">
      <w:pPr>
        <w:spacing w:after="0" w:line="240" w:lineRule="auto"/>
        <w:jc w:val="center"/>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MINISTRIA E FINANCAVE</w:t>
      </w:r>
    </w:p>
    <w:p w14:paraId="17DB88D4" w14:textId="77777777" w:rsidR="00B91701" w:rsidRPr="00296C11" w:rsidRDefault="00B91701" w:rsidP="00B91701">
      <w:pPr>
        <w:spacing w:after="0" w:line="240" w:lineRule="auto"/>
        <w:jc w:val="center"/>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DREJTORIA E PERGJITHSHME E TATIMEVE</w:t>
      </w:r>
    </w:p>
    <w:p w14:paraId="5C1CE2D0" w14:textId="77777777" w:rsidR="00B91701" w:rsidRPr="00296C11" w:rsidRDefault="00B91701" w:rsidP="00B91701">
      <w:pPr>
        <w:spacing w:after="0" w:line="240" w:lineRule="auto"/>
        <w:jc w:val="center"/>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DREJTORIA RAJONALE TATIMORE ...................................................</w:t>
      </w:r>
    </w:p>
    <w:p w14:paraId="5B362F6F" w14:textId="77777777" w:rsidR="00B91701" w:rsidRPr="00296C11" w:rsidRDefault="00B91701" w:rsidP="00B91701">
      <w:pPr>
        <w:pBdr>
          <w:bottom w:val="single" w:sz="6" w:space="1" w:color="auto"/>
        </w:pBdr>
        <w:spacing w:after="0" w:line="240" w:lineRule="auto"/>
        <w:jc w:val="center"/>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DREJTORIA E KONTROLLIT</w:t>
      </w:r>
    </w:p>
    <w:p w14:paraId="48C6A86A" w14:textId="77777777" w:rsidR="00B91701" w:rsidRPr="00296C11" w:rsidRDefault="00B91701" w:rsidP="00B91701">
      <w:pPr>
        <w:spacing w:after="0" w:line="240" w:lineRule="auto"/>
        <w:rPr>
          <w:rFonts w:ascii="Times New Roman" w:eastAsia="Times New Roman" w:hAnsi="Times New Roman"/>
          <w:bCs/>
          <w:sz w:val="21"/>
          <w:szCs w:val="21"/>
          <w:lang w:val="en-GB"/>
        </w:rPr>
      </w:pPr>
      <w:r w:rsidRPr="00296C11">
        <w:rPr>
          <w:rFonts w:ascii="Times New Roman" w:eastAsia="Times New Roman" w:hAnsi="Times New Roman"/>
          <w:bCs/>
          <w:sz w:val="21"/>
          <w:szCs w:val="21"/>
          <w:lang w:val="en-GB"/>
        </w:rPr>
        <w:t>Nr.________Prot.</w:t>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t xml:space="preserve">                       ....... ____/____/ 2011</w:t>
      </w:r>
    </w:p>
    <w:p w14:paraId="0837C45A" w14:textId="77777777" w:rsidR="00B91701" w:rsidRPr="00296C11" w:rsidRDefault="00B91701" w:rsidP="00B91701">
      <w:pPr>
        <w:spacing w:after="0" w:line="240" w:lineRule="auto"/>
        <w:rPr>
          <w:rFonts w:ascii="Times New Roman" w:eastAsia="Times New Roman" w:hAnsi="Times New Roman"/>
          <w:bCs/>
          <w:sz w:val="21"/>
          <w:szCs w:val="21"/>
          <w:lang w:val="en-GB"/>
        </w:rPr>
      </w:pPr>
    </w:p>
    <w:p w14:paraId="5E745C01" w14:textId="77777777" w:rsidR="00B91701" w:rsidRPr="00296C11" w:rsidRDefault="00B91701" w:rsidP="00B91701">
      <w:pPr>
        <w:spacing w:after="0" w:line="240" w:lineRule="auto"/>
        <w:jc w:val="center"/>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NJOFTIM</w:t>
      </w:r>
      <w:r w:rsidRPr="00296C11">
        <w:rPr>
          <w:rFonts w:ascii="Times New Roman" w:eastAsia="Times New Roman" w:hAnsi="Times New Roman"/>
          <w:b/>
          <w:bCs/>
          <w:sz w:val="21"/>
          <w:szCs w:val="21"/>
          <w:lang w:val="en-GB"/>
        </w:rPr>
        <w:tab/>
        <w:t>KONTROLLI</w:t>
      </w:r>
      <w:r w:rsidRPr="00296C11">
        <w:rPr>
          <w:rFonts w:ascii="Times New Roman" w:eastAsia="Times New Roman" w:hAnsi="Times New Roman"/>
          <w:b/>
          <w:bCs/>
          <w:sz w:val="21"/>
          <w:szCs w:val="21"/>
          <w:lang w:val="en-GB"/>
        </w:rPr>
        <w:tab/>
        <w:t>TATIMOR</w:t>
      </w:r>
    </w:p>
    <w:p w14:paraId="30FA6BC1"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sz w:val="21"/>
          <w:szCs w:val="21"/>
          <w:lang w:val="en-GB"/>
        </w:rPr>
        <w:t>Tatimpaguesi:</w:t>
      </w:r>
      <w:r w:rsidRPr="00296C11">
        <w:rPr>
          <w:rFonts w:ascii="Arial" w:hAnsi="Arial" w:cs="Arial"/>
          <w:b/>
          <w:bCs/>
          <w:sz w:val="21"/>
          <w:szCs w:val="21"/>
          <w:lang w:val="en-GB"/>
        </w:rPr>
        <w:t xml:space="preserve"> </w:t>
      </w:r>
      <w:r w:rsidRPr="00296C11">
        <w:rPr>
          <w:rFonts w:ascii="Arial" w:hAnsi="Arial" w:cs="Arial"/>
          <w:bCs/>
          <w:sz w:val="21"/>
          <w:szCs w:val="21"/>
          <w:lang w:val="en-GB"/>
        </w:rPr>
        <w:t>“--------------------</w:t>
      </w:r>
    </w:p>
    <w:p w14:paraId="12049957"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bCs/>
          <w:sz w:val="21"/>
          <w:szCs w:val="21"/>
          <w:lang w:val="en-GB"/>
        </w:rPr>
        <w:t>Adresa:</w:t>
      </w:r>
      <w:r w:rsidRPr="00296C11">
        <w:rPr>
          <w:rFonts w:ascii="Times New Roman" w:hAnsi="Times New Roman"/>
          <w:bCs/>
          <w:sz w:val="21"/>
          <w:szCs w:val="21"/>
          <w:lang w:val="en-GB"/>
        </w:rPr>
        <w:t xml:space="preserve"> </w:t>
      </w:r>
    </w:p>
    <w:p w14:paraId="557B6A5B" w14:textId="77777777" w:rsidR="00B91701" w:rsidRPr="00296C11" w:rsidRDefault="00B91701" w:rsidP="00B91701">
      <w:pPr>
        <w:spacing w:after="0" w:line="240" w:lineRule="auto"/>
        <w:rPr>
          <w:rFonts w:ascii="Times New Roman" w:hAnsi="Times New Roman"/>
          <w:sz w:val="21"/>
          <w:szCs w:val="21"/>
          <w:lang w:val="en-GB"/>
        </w:rPr>
      </w:pPr>
      <w:r w:rsidRPr="00296C11">
        <w:rPr>
          <w:rFonts w:ascii="Times New Roman" w:hAnsi="Times New Roman"/>
          <w:b/>
          <w:bCs/>
          <w:sz w:val="21"/>
          <w:szCs w:val="21"/>
          <w:lang w:val="en-GB"/>
        </w:rPr>
        <w:t>NIPT : --------------------</w:t>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r>
      <w:r w:rsidRPr="00296C11">
        <w:rPr>
          <w:rFonts w:ascii="Times New Roman" w:hAnsi="Times New Roman"/>
          <w:sz w:val="21"/>
          <w:szCs w:val="21"/>
          <w:lang w:val="en-GB"/>
        </w:rPr>
        <w:tab/>
        <w:t>.........................</w:t>
      </w:r>
      <w:r w:rsidRPr="00296C11">
        <w:rPr>
          <w:rFonts w:ascii="Times New Roman" w:hAnsi="Times New Roman"/>
          <w:sz w:val="21"/>
          <w:szCs w:val="21"/>
          <w:u w:val="single"/>
          <w:lang w:val="en-GB"/>
        </w:rPr>
        <w:t xml:space="preserve">                                                                                                                                                   </w:t>
      </w:r>
    </w:p>
    <w:p w14:paraId="7AAC1765" w14:textId="77777777" w:rsidR="00B91701" w:rsidRPr="00296C11" w:rsidRDefault="00B91701" w:rsidP="00B91701">
      <w:pPr>
        <w:spacing w:after="0" w:line="240" w:lineRule="auto"/>
        <w:jc w:val="right"/>
        <w:rPr>
          <w:rFonts w:ascii="Times New Roman" w:eastAsia="Times New Roman" w:hAnsi="Times New Roman"/>
          <w:b/>
          <w:bCs/>
          <w:sz w:val="21"/>
          <w:szCs w:val="21"/>
          <w:lang w:val="sq-AL"/>
        </w:rPr>
      </w:pPr>
    </w:p>
    <w:p w14:paraId="370A84F0" w14:textId="77777777" w:rsidR="00B91701" w:rsidRPr="00296C11" w:rsidRDefault="00B91701" w:rsidP="00B91701">
      <w:pPr>
        <w:spacing w:after="0" w:line="240" w:lineRule="auto"/>
        <w:ind w:firstLine="720"/>
        <w:jc w:val="both"/>
        <w:rPr>
          <w:rFonts w:ascii="Times New Roman" w:hAnsi="Times New Roman"/>
          <w:sz w:val="21"/>
          <w:szCs w:val="21"/>
          <w:lang w:val="sq-AL"/>
        </w:rPr>
      </w:pPr>
      <w:r w:rsidRPr="00296C11">
        <w:rPr>
          <w:rFonts w:ascii="Times New Roman" w:hAnsi="Times New Roman"/>
          <w:sz w:val="21"/>
          <w:szCs w:val="21"/>
          <w:lang w:val="en-GB"/>
        </w:rPr>
        <w:t xml:space="preserve">Ju njoftojme, se Z. -------------------- , Inspektor Kontrolli Tatimor prane Drejtorise Rajonale Tatimore ------------------------do te ushtroje kontroll prane shoqerise tuaj ne zbatim  te kerkesave te Ligjit Nr.9920, datë 19.05.2008 “Për Procedurat Tatimore në R.SH”, Ligjit Nr. 7928, datë 27.04.1995 “Për TVSH-ne”, Ligjit Nr. 8438, datë 28.12.1998 “Për Tatimin mbi të ardhurat”, Ligjit Nr.9136, datë 11.09.2003 “Për mbledhjen e kontributeve të detyrueshme të sigurimeve shoqërore e shëndetësore”, Ligjit Nr 8977 , date 12.12.2002 “Per Sistemin e Taksave ne Republiken e Shqiperise”,V.K.M nr.781,datë 14.11.2007 “Për </w:t>
      </w:r>
      <w:r w:rsidRPr="00296C11">
        <w:rPr>
          <w:rFonts w:ascii="Times New Roman" w:hAnsi="Times New Roman"/>
          <w:sz w:val="21"/>
          <w:szCs w:val="21"/>
          <w:lang w:val="sv-SE"/>
        </w:rPr>
        <w:t>karakteristikat teknike të pajisjeve fiskale, sistemit të integruar të kompjuterizuar për transferimet periodike, automatike të deklarimeve financiare, sistemit të komunikimit, për procedurën e dokumentacionit për miratimin e tyre dhe për kriteret për paisjen, me autorizim, të shoqërive të autorizuara  për ofrimin e paisjeve fiskale”</w:t>
      </w:r>
      <w:r w:rsidRPr="00296C11">
        <w:rPr>
          <w:rFonts w:ascii="Times New Roman" w:hAnsi="Times New Roman"/>
          <w:sz w:val="21"/>
          <w:szCs w:val="21"/>
          <w:lang w:val="sq-AL"/>
        </w:rPr>
        <w:t>,</w:t>
      </w:r>
      <w:r w:rsidRPr="00296C11">
        <w:rPr>
          <w:rFonts w:ascii="Times New Roman" w:hAnsi="Times New Roman"/>
          <w:sz w:val="21"/>
          <w:szCs w:val="21"/>
          <w:lang w:val="en-GB"/>
        </w:rPr>
        <w:t xml:space="preserve">Ligjit Nr.9928, datë 30.01.2004 “Për Kontabilitetin” me ndryshimet perkatese si dhe Udhëzimeve te Ministrit te Financave të dala në zbatim të tyre. </w:t>
      </w:r>
    </w:p>
    <w:p w14:paraId="299ABFC9" w14:textId="77777777" w:rsidR="00B91701" w:rsidRPr="00296C11" w:rsidRDefault="00B91701" w:rsidP="00B91701">
      <w:pPr>
        <w:spacing w:after="0" w:line="240" w:lineRule="auto"/>
        <w:ind w:firstLine="720"/>
        <w:jc w:val="both"/>
        <w:rPr>
          <w:rFonts w:ascii="Times New Roman" w:hAnsi="Times New Roman"/>
          <w:sz w:val="21"/>
          <w:szCs w:val="21"/>
          <w:lang w:val="en-GB"/>
        </w:rPr>
      </w:pPr>
      <w:r w:rsidRPr="00296C11">
        <w:rPr>
          <w:rFonts w:ascii="Times New Roman" w:hAnsi="Times New Roman"/>
          <w:sz w:val="21"/>
          <w:szCs w:val="21"/>
          <w:lang w:val="en-GB"/>
        </w:rPr>
        <w:t>Kontrolli do filloje me paraqitjen e ketij njoftim kontrolli sipas  programin bashkelidhur ku jane te percaktuar data dhe ora e fillimit, periudha, vendi dhe objekti i kontrollit.</w:t>
      </w:r>
    </w:p>
    <w:p w14:paraId="30BC3845" w14:textId="77777777" w:rsidR="00B91701" w:rsidRPr="00296C11" w:rsidRDefault="00B91701" w:rsidP="00B91701">
      <w:pPr>
        <w:spacing w:after="0" w:line="240" w:lineRule="auto"/>
        <w:ind w:left="-18" w:right="-37" w:firstLine="738"/>
        <w:jc w:val="both"/>
        <w:rPr>
          <w:rFonts w:ascii="Times New Roman" w:hAnsi="Times New Roman"/>
          <w:bCs/>
          <w:sz w:val="21"/>
          <w:szCs w:val="21"/>
          <w:lang w:val="de-DE"/>
        </w:rPr>
      </w:pPr>
      <w:r w:rsidRPr="00296C11">
        <w:rPr>
          <w:rFonts w:ascii="Times New Roman" w:hAnsi="Times New Roman"/>
          <w:bCs/>
          <w:sz w:val="21"/>
          <w:szCs w:val="21"/>
          <w:lang w:val="de-DE"/>
        </w:rPr>
        <w:t xml:space="preserve">Ne nenet 30 deri 38 te ligjit </w:t>
      </w:r>
      <w:r w:rsidRPr="00296C11">
        <w:rPr>
          <w:rFonts w:ascii="Times New Roman" w:hAnsi="Times New Roman"/>
          <w:bCs/>
          <w:sz w:val="21"/>
          <w:szCs w:val="21"/>
          <w:lang w:val="en-GB"/>
        </w:rPr>
        <w:t>Nr.9920, datë 19.5.2008</w:t>
      </w:r>
      <w:r w:rsidRPr="00296C11">
        <w:rPr>
          <w:rFonts w:ascii="Times New Roman" w:hAnsi="Times New Roman"/>
          <w:sz w:val="21"/>
          <w:szCs w:val="21"/>
          <w:lang w:val="en-GB"/>
        </w:rPr>
        <w:t xml:space="preserve"> “Për Proçedurat Tatimore në Republiken e Shqiperise” keni</w:t>
      </w:r>
      <w:r w:rsidRPr="00296C11">
        <w:rPr>
          <w:rFonts w:ascii="Times New Roman" w:hAnsi="Times New Roman"/>
          <w:bCs/>
          <w:sz w:val="21"/>
          <w:szCs w:val="21"/>
          <w:lang w:val="de-DE"/>
        </w:rPr>
        <w:t xml:space="preserve"> ne menyre shume konkrete, te drejtat me kryesore te tatimpaguesit, si te drejten per informim dhe asistence, te drejten per ruajtjen e konfidencialitetit te te dhenave, te drejten per t’u degjuar, te drejten per t’u perfaqesuar, te drejten per t’u ankimuar, etj. </w:t>
      </w:r>
    </w:p>
    <w:p w14:paraId="3FC77606" w14:textId="77777777" w:rsidR="00B91701" w:rsidRPr="00296C11" w:rsidRDefault="00B91701" w:rsidP="00B91701">
      <w:pPr>
        <w:spacing w:after="0" w:line="240" w:lineRule="auto"/>
        <w:ind w:firstLine="720"/>
        <w:jc w:val="both"/>
        <w:rPr>
          <w:rFonts w:ascii="Times New Roman" w:hAnsi="Times New Roman"/>
          <w:sz w:val="21"/>
          <w:szCs w:val="21"/>
          <w:lang w:val="en-GB"/>
        </w:rPr>
      </w:pPr>
      <w:r w:rsidRPr="00296C11">
        <w:rPr>
          <w:rFonts w:ascii="Times New Roman" w:hAnsi="Times New Roman"/>
          <w:sz w:val="21"/>
          <w:szCs w:val="21"/>
          <w:lang w:val="en-GB"/>
        </w:rPr>
        <w:t>Duke ju falenderuar per bashkepunimin, lutemi krijoni kushte  normale per kontroll.</w:t>
      </w:r>
    </w:p>
    <w:p w14:paraId="62079E8B" w14:textId="77777777" w:rsidR="00B91701" w:rsidRPr="00296C11" w:rsidRDefault="00B91701" w:rsidP="00B91701">
      <w:pPr>
        <w:spacing w:after="0" w:line="240" w:lineRule="auto"/>
        <w:rPr>
          <w:rFonts w:ascii="Times New Roman" w:eastAsia="Times New Roman" w:hAnsi="Times New Roman"/>
          <w:bCs/>
          <w:sz w:val="21"/>
          <w:szCs w:val="21"/>
          <w:lang w:val="en-GB"/>
        </w:rPr>
      </w:pPr>
    </w:p>
    <w:p w14:paraId="595A1695" w14:textId="77777777" w:rsidR="00B91701" w:rsidRPr="00296C11" w:rsidRDefault="00B91701" w:rsidP="00B91701">
      <w:pPr>
        <w:spacing w:after="0" w:line="240" w:lineRule="auto"/>
        <w:rPr>
          <w:rFonts w:ascii="Times New Roman" w:eastAsia="Times New Roman" w:hAnsi="Times New Roman"/>
          <w:bCs/>
          <w:sz w:val="21"/>
          <w:szCs w:val="21"/>
          <w:lang w:val="en-GB"/>
        </w:rPr>
      </w:pPr>
      <w:r w:rsidRPr="00296C11">
        <w:rPr>
          <w:rFonts w:ascii="Times New Roman" w:eastAsia="Times New Roman" w:hAnsi="Times New Roman"/>
          <w:bCs/>
          <w:sz w:val="21"/>
          <w:szCs w:val="21"/>
          <w:lang w:val="en-GB"/>
        </w:rPr>
        <w:t>Konc.P.Sek.</w:t>
      </w:r>
    </w:p>
    <w:p w14:paraId="70213508" w14:textId="77777777" w:rsidR="00B91701" w:rsidRPr="00296C11" w:rsidRDefault="00B91701" w:rsidP="00B91701">
      <w:pPr>
        <w:spacing w:after="0" w:line="240" w:lineRule="auto"/>
        <w:rPr>
          <w:rFonts w:ascii="Times New Roman" w:eastAsia="Times New Roman" w:hAnsi="Times New Roman"/>
          <w:bCs/>
          <w:sz w:val="21"/>
          <w:szCs w:val="21"/>
          <w:lang w:val="en-GB"/>
        </w:rPr>
      </w:pPr>
      <w:r w:rsidRPr="00296C11">
        <w:rPr>
          <w:rFonts w:ascii="Times New Roman" w:eastAsia="Times New Roman" w:hAnsi="Times New Roman"/>
          <w:bCs/>
          <w:sz w:val="21"/>
          <w:szCs w:val="21"/>
          <w:lang w:val="en-GB"/>
        </w:rPr>
        <w:t>Mir.Drejt.</w:t>
      </w:r>
    </w:p>
    <w:p w14:paraId="44FC6B1E" w14:textId="77777777" w:rsidR="00B91701" w:rsidRPr="00296C11" w:rsidRDefault="00B91701" w:rsidP="00B91701">
      <w:pPr>
        <w:spacing w:after="0" w:line="240" w:lineRule="auto"/>
        <w:rPr>
          <w:rFonts w:ascii="Times New Roman" w:eastAsia="Times New Roman" w:hAnsi="Times New Roman"/>
          <w:bCs/>
          <w:sz w:val="21"/>
          <w:szCs w:val="21"/>
          <w:lang w:val="en-GB"/>
        </w:rPr>
      </w:pPr>
      <w:r w:rsidRPr="00296C11">
        <w:rPr>
          <w:rFonts w:ascii="Times New Roman" w:eastAsia="Times New Roman" w:hAnsi="Times New Roman"/>
          <w:bCs/>
          <w:sz w:val="21"/>
          <w:szCs w:val="21"/>
          <w:lang w:val="en-GB"/>
        </w:rPr>
        <w:t xml:space="preserve">Data :    ........... </w:t>
      </w:r>
    </w:p>
    <w:p w14:paraId="22A63771" w14:textId="77777777" w:rsidR="00B91701" w:rsidRPr="00296C11" w:rsidRDefault="00B91701" w:rsidP="00B91701">
      <w:pPr>
        <w:spacing w:after="0" w:line="240" w:lineRule="auto"/>
        <w:rPr>
          <w:rFonts w:ascii="Times New Roman" w:eastAsia="Times New Roman" w:hAnsi="Times New Roman"/>
          <w:b/>
          <w:bCs/>
          <w:sz w:val="21"/>
          <w:szCs w:val="21"/>
          <w:lang w:val="en-GB"/>
        </w:rPr>
      </w:pP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Cs/>
          <w:sz w:val="21"/>
          <w:szCs w:val="21"/>
          <w:lang w:val="en-GB"/>
        </w:rPr>
        <w:tab/>
      </w:r>
      <w:r w:rsidRPr="00296C11">
        <w:rPr>
          <w:rFonts w:ascii="Times New Roman" w:eastAsia="Times New Roman" w:hAnsi="Times New Roman"/>
          <w:b/>
          <w:bCs/>
          <w:sz w:val="21"/>
          <w:szCs w:val="21"/>
          <w:lang w:val="en-GB"/>
        </w:rPr>
        <w:t xml:space="preserve">                                   D R E J T O R I</w:t>
      </w:r>
    </w:p>
    <w:p w14:paraId="5DA99FD9" w14:textId="77777777" w:rsidR="00B91701" w:rsidRPr="00296C11" w:rsidRDefault="00B91701" w:rsidP="00B91701">
      <w:pPr>
        <w:spacing w:after="0" w:line="240" w:lineRule="auto"/>
        <w:rPr>
          <w:rFonts w:ascii="Times New Roman" w:eastAsia="Times New Roman" w:hAnsi="Times New Roman"/>
          <w:b/>
          <w:bCs/>
          <w:sz w:val="21"/>
          <w:szCs w:val="21"/>
          <w:lang w:val="en-GB"/>
        </w:rPr>
      </w:pPr>
    </w:p>
    <w:p w14:paraId="4F6631B5" w14:textId="77777777" w:rsidR="00B91701" w:rsidRPr="00296C11" w:rsidRDefault="00B91701" w:rsidP="00B91701">
      <w:pPr>
        <w:spacing w:after="0" w:line="240" w:lineRule="auto"/>
        <w:rPr>
          <w:rFonts w:ascii="Times New Roman" w:eastAsia="Times New Roman" w:hAnsi="Times New Roman"/>
          <w:b/>
          <w:bCs/>
          <w:sz w:val="21"/>
          <w:szCs w:val="21"/>
          <w:lang w:val="en-GB"/>
        </w:rPr>
      </w:pPr>
    </w:p>
    <w:p w14:paraId="1E8DB97C" w14:textId="77777777" w:rsidR="00B91701" w:rsidRPr="00296C11" w:rsidRDefault="00B91701" w:rsidP="00B91701">
      <w:pPr>
        <w:spacing w:after="0" w:line="240" w:lineRule="auto"/>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ab/>
      </w:r>
      <w:r w:rsidRPr="00296C11">
        <w:rPr>
          <w:rFonts w:ascii="Times New Roman" w:eastAsia="Times New Roman" w:hAnsi="Times New Roman"/>
          <w:b/>
          <w:bCs/>
          <w:sz w:val="21"/>
          <w:szCs w:val="21"/>
          <w:lang w:val="en-GB"/>
        </w:rPr>
        <w:tab/>
      </w:r>
      <w:r w:rsidRPr="00296C11">
        <w:rPr>
          <w:rFonts w:ascii="Times New Roman" w:eastAsia="Times New Roman" w:hAnsi="Times New Roman"/>
          <w:b/>
          <w:bCs/>
          <w:sz w:val="21"/>
          <w:szCs w:val="21"/>
          <w:lang w:val="en-GB"/>
        </w:rPr>
        <w:tab/>
      </w:r>
    </w:p>
    <w:p w14:paraId="59DCB318" w14:textId="2035714A" w:rsidR="00B91701" w:rsidRPr="00296C11" w:rsidRDefault="00B91701" w:rsidP="00B91701">
      <w:pPr>
        <w:spacing w:after="0" w:line="240" w:lineRule="auto"/>
        <w:rPr>
          <w:rFonts w:ascii="Times New Roman" w:eastAsia="Times New Roman" w:hAnsi="Times New Roman"/>
          <w:b/>
          <w:bCs/>
          <w:sz w:val="21"/>
          <w:szCs w:val="21"/>
          <w:lang w:val="en-GB"/>
        </w:rPr>
      </w:pPr>
      <w:r w:rsidRPr="00296C11">
        <w:rPr>
          <w:rFonts w:ascii="Times New Roman" w:eastAsia="Times New Roman" w:hAnsi="Times New Roman"/>
          <w:b/>
          <w:bCs/>
          <w:sz w:val="21"/>
          <w:szCs w:val="21"/>
          <w:lang w:val="en-GB"/>
        </w:rPr>
        <w:tab/>
      </w:r>
    </w:p>
    <w:p w14:paraId="5888CDB3" w14:textId="77777777" w:rsidR="00296C11" w:rsidRDefault="00296C11" w:rsidP="00296C11">
      <w:pPr>
        <w:pStyle w:val="Caption"/>
        <w:rPr>
          <w:rFonts w:ascii="Times New Roman" w:hAnsi="Times New Roman"/>
          <w:color w:val="auto"/>
          <w:sz w:val="21"/>
          <w:szCs w:val="21"/>
        </w:rPr>
      </w:pPr>
    </w:p>
    <w:p w14:paraId="134843FE" w14:textId="77777777" w:rsidR="00296C11" w:rsidRDefault="00296C11" w:rsidP="00296C11">
      <w:pPr>
        <w:pStyle w:val="Caption"/>
        <w:rPr>
          <w:rFonts w:ascii="Times New Roman" w:hAnsi="Times New Roman"/>
          <w:color w:val="auto"/>
          <w:sz w:val="21"/>
          <w:szCs w:val="21"/>
        </w:rPr>
      </w:pPr>
    </w:p>
    <w:p w14:paraId="56651355" w14:textId="77777777" w:rsidR="00296C11" w:rsidRDefault="00296C11" w:rsidP="00296C11">
      <w:pPr>
        <w:pStyle w:val="Caption"/>
        <w:rPr>
          <w:rFonts w:ascii="Times New Roman" w:hAnsi="Times New Roman"/>
          <w:color w:val="auto"/>
          <w:sz w:val="21"/>
          <w:szCs w:val="21"/>
        </w:rPr>
      </w:pPr>
    </w:p>
    <w:p w14:paraId="7EA37639" w14:textId="77777777" w:rsidR="00296C11" w:rsidRDefault="00296C11" w:rsidP="00296C11">
      <w:pPr>
        <w:pStyle w:val="Caption"/>
        <w:rPr>
          <w:rFonts w:ascii="Times New Roman" w:hAnsi="Times New Roman"/>
          <w:color w:val="auto"/>
          <w:sz w:val="21"/>
          <w:szCs w:val="21"/>
        </w:rPr>
      </w:pPr>
    </w:p>
    <w:p w14:paraId="5FFB5A72" w14:textId="77777777" w:rsidR="00296C11" w:rsidRDefault="00296C11" w:rsidP="00296C11">
      <w:pPr>
        <w:pStyle w:val="Caption"/>
        <w:rPr>
          <w:rFonts w:ascii="Times New Roman" w:hAnsi="Times New Roman"/>
          <w:color w:val="auto"/>
          <w:sz w:val="21"/>
          <w:szCs w:val="21"/>
        </w:rPr>
      </w:pPr>
    </w:p>
    <w:p w14:paraId="44601802" w14:textId="19C792AF" w:rsidR="00B91701" w:rsidRPr="00296C11" w:rsidRDefault="00296C11" w:rsidP="00296C11">
      <w:pPr>
        <w:pStyle w:val="Caption"/>
        <w:rPr>
          <w:rFonts w:ascii="Times New Roman" w:eastAsia="Times New Roman" w:hAnsi="Times New Roman"/>
          <w:b/>
          <w:bCs/>
          <w:color w:val="auto"/>
          <w:sz w:val="21"/>
          <w:szCs w:val="21"/>
          <w:lang w:val="en-GB"/>
        </w:rPr>
      </w:pPr>
      <w:bookmarkStart w:id="271" w:name="_Toc475979052"/>
      <w:r w:rsidRPr="00296C11">
        <w:rPr>
          <w:rFonts w:ascii="Times New Roman" w:hAnsi="Times New Roman"/>
          <w:color w:val="auto"/>
          <w:sz w:val="21"/>
          <w:szCs w:val="21"/>
        </w:rPr>
        <w:t xml:space="preserve">Formulari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Formulari \* ARABIC </w:instrText>
      </w:r>
      <w:r w:rsidRPr="00296C11">
        <w:rPr>
          <w:rFonts w:ascii="Times New Roman" w:hAnsi="Times New Roman"/>
          <w:color w:val="auto"/>
          <w:sz w:val="21"/>
          <w:szCs w:val="21"/>
        </w:rPr>
        <w:fldChar w:fldCharType="separate"/>
      </w:r>
      <w:r w:rsidRPr="00296C11">
        <w:rPr>
          <w:rFonts w:ascii="Times New Roman" w:hAnsi="Times New Roman"/>
          <w:noProof/>
          <w:color w:val="auto"/>
          <w:sz w:val="21"/>
          <w:szCs w:val="21"/>
        </w:rPr>
        <w:t>11</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w:t>
      </w:r>
      <w:r w:rsidRPr="00296C11">
        <w:rPr>
          <w:rFonts w:ascii="Times New Roman" w:hAnsi="Times New Roman"/>
          <w:b/>
          <w:color w:val="auto"/>
          <w:sz w:val="21"/>
          <w:szCs w:val="21"/>
          <w:lang w:val="en-GB"/>
        </w:rPr>
        <w:t>Flete kontabilizimi</w:t>
      </w:r>
      <w:bookmarkEnd w:id="271"/>
    </w:p>
    <w:p w14:paraId="3585E203" w14:textId="77777777" w:rsidR="00B91701" w:rsidRPr="00296C11" w:rsidRDefault="00B91701" w:rsidP="00B91701">
      <w:pPr>
        <w:spacing w:after="0" w:line="240" w:lineRule="auto"/>
        <w:rPr>
          <w:rFonts w:ascii="Times New Roman" w:hAnsi="Times New Roman"/>
          <w:b/>
          <w:sz w:val="21"/>
          <w:szCs w:val="21"/>
          <w:lang w:val="en-GB"/>
        </w:rPr>
      </w:pPr>
    </w:p>
    <w:p w14:paraId="6C3C6C65" w14:textId="77777777" w:rsidR="00B91701" w:rsidRPr="00296C11" w:rsidRDefault="00B91701" w:rsidP="00B91701">
      <w:pPr>
        <w:spacing w:after="0" w:line="240" w:lineRule="auto"/>
        <w:ind w:firstLine="720"/>
        <w:rPr>
          <w:rFonts w:ascii="Times New Roman" w:hAnsi="Times New Roman"/>
          <w:sz w:val="21"/>
          <w:szCs w:val="21"/>
          <w:lang w:val="en-GB"/>
        </w:rPr>
      </w:pPr>
    </w:p>
    <w:p w14:paraId="651760B1" w14:textId="77777777" w:rsidR="00B91701" w:rsidRPr="00296C11" w:rsidRDefault="00B91701" w:rsidP="00B91701">
      <w:pPr>
        <w:spacing w:after="0" w:line="240" w:lineRule="auto"/>
        <w:ind w:left="2160" w:firstLine="720"/>
        <w:rPr>
          <w:rFonts w:ascii="Times New Roman" w:hAnsi="Times New Roman"/>
          <w:b/>
          <w:sz w:val="21"/>
          <w:szCs w:val="21"/>
          <w:lang w:val="en-GB"/>
        </w:rPr>
      </w:pPr>
      <w:r w:rsidRPr="00296C11">
        <w:rPr>
          <w:rFonts w:ascii="Times New Roman" w:hAnsi="Times New Roman"/>
          <w:b/>
          <w:sz w:val="21"/>
          <w:szCs w:val="21"/>
          <w:lang w:val="en-GB"/>
        </w:rPr>
        <w:t>FLETE  KONTABILIZIMI</w:t>
      </w:r>
    </w:p>
    <w:p w14:paraId="4CE545D5" w14:textId="77777777" w:rsidR="00B91701" w:rsidRPr="00296C11" w:rsidRDefault="00B91701" w:rsidP="00B91701">
      <w:pPr>
        <w:spacing w:after="0" w:line="240" w:lineRule="auto"/>
        <w:ind w:left="2160" w:firstLine="720"/>
        <w:rPr>
          <w:rFonts w:ascii="Times New Roman" w:hAnsi="Times New Roman"/>
          <w:b/>
          <w:sz w:val="21"/>
          <w:szCs w:val="21"/>
          <w:lang w:val="en-GB"/>
        </w:rPr>
      </w:pPr>
    </w:p>
    <w:p w14:paraId="12B4ECED" w14:textId="77777777" w:rsidR="00B91701" w:rsidRPr="00296C11" w:rsidRDefault="00B91701" w:rsidP="00B91701">
      <w:pPr>
        <w:spacing w:after="0" w:line="240" w:lineRule="auto"/>
        <w:ind w:left="2160" w:firstLine="720"/>
        <w:rPr>
          <w:rFonts w:ascii="Times New Roman" w:hAnsi="Times New Roman"/>
          <w:b/>
          <w:sz w:val="21"/>
          <w:szCs w:val="21"/>
          <w:lang w:val="en-GB"/>
        </w:rPr>
      </w:pPr>
    </w:p>
    <w:p w14:paraId="41F1ECD4" w14:textId="77777777" w:rsidR="00B91701" w:rsidRPr="00296C11" w:rsidRDefault="00B91701" w:rsidP="00B91701">
      <w:pPr>
        <w:spacing w:after="0" w:line="240" w:lineRule="auto"/>
        <w:ind w:left="4320"/>
        <w:rPr>
          <w:rFonts w:ascii="Times New Roman" w:hAnsi="Times New Roman"/>
          <w:b/>
          <w:sz w:val="21"/>
          <w:szCs w:val="21"/>
          <w:lang w:val="en-GB"/>
        </w:rPr>
      </w:pPr>
      <w:r w:rsidRPr="00296C11">
        <w:rPr>
          <w:rFonts w:ascii="Times New Roman" w:hAnsi="Times New Roman"/>
          <w:b/>
          <w:sz w:val="21"/>
          <w:szCs w:val="21"/>
          <w:lang w:val="en-GB"/>
        </w:rPr>
        <w:t>Sipas raport – Kontrollit date _______</w:t>
      </w:r>
    </w:p>
    <w:p w14:paraId="79176BB6" w14:textId="77777777" w:rsidR="00B91701" w:rsidRPr="00296C11" w:rsidRDefault="00B91701" w:rsidP="00B91701">
      <w:pPr>
        <w:spacing w:after="0" w:line="240" w:lineRule="auto"/>
        <w:ind w:firstLine="720"/>
        <w:rPr>
          <w:rFonts w:ascii="Times New Roman" w:hAnsi="Times New Roman"/>
          <w:b/>
          <w:sz w:val="21"/>
          <w:szCs w:val="21"/>
          <w:lang w:val="en-GB"/>
        </w:rPr>
      </w:pPr>
    </w:p>
    <w:p w14:paraId="128C1823" w14:textId="77777777" w:rsidR="00B91701" w:rsidRPr="00296C11" w:rsidRDefault="00B91701" w:rsidP="00B91701">
      <w:pPr>
        <w:spacing w:after="0" w:line="240" w:lineRule="auto"/>
        <w:ind w:firstLine="720"/>
        <w:rPr>
          <w:rFonts w:ascii="Times New Roman" w:hAnsi="Times New Roman"/>
          <w:b/>
          <w:sz w:val="21"/>
          <w:szCs w:val="21"/>
          <w:lang w:val="en-GB"/>
        </w:rPr>
      </w:pPr>
    </w:p>
    <w:p w14:paraId="2386A34D" w14:textId="77777777" w:rsidR="00B91701" w:rsidRPr="00296C11" w:rsidRDefault="00B91701" w:rsidP="00B91701">
      <w:pPr>
        <w:spacing w:after="0" w:line="240" w:lineRule="auto"/>
        <w:ind w:left="6480" w:firstLine="720"/>
        <w:rPr>
          <w:rFonts w:ascii="Times New Roman" w:hAnsi="Times New Roman"/>
          <w:b/>
          <w:sz w:val="21"/>
          <w:szCs w:val="21"/>
          <w:lang w:val="en-GB"/>
        </w:rPr>
      </w:pPr>
      <w:r w:rsidRPr="00296C11">
        <w:rPr>
          <w:rFonts w:ascii="Times New Roman" w:hAnsi="Times New Roman"/>
          <w:b/>
          <w:sz w:val="21"/>
          <w:szCs w:val="21"/>
          <w:lang w:val="en-GB"/>
        </w:rPr>
        <w:t>Ne lekë</w:t>
      </w:r>
    </w:p>
    <w:p w14:paraId="7F33775E" w14:textId="77777777" w:rsidR="00B91701" w:rsidRPr="00296C11" w:rsidRDefault="00B91701" w:rsidP="00B91701">
      <w:pPr>
        <w:spacing w:after="0" w:line="240" w:lineRule="auto"/>
        <w:ind w:firstLine="720"/>
        <w:rPr>
          <w:rFonts w:ascii="Times New Roman" w:hAnsi="Times New Roman"/>
          <w:b/>
          <w:sz w:val="21"/>
          <w:szCs w:val="21"/>
          <w:lang w:val="en-GB"/>
        </w:rPr>
      </w:pPr>
    </w:p>
    <w:tbl>
      <w:tblPr>
        <w:tblW w:w="959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1433"/>
        <w:gridCol w:w="1348"/>
        <w:gridCol w:w="1040"/>
        <w:gridCol w:w="1163"/>
        <w:gridCol w:w="1416"/>
        <w:gridCol w:w="1163"/>
        <w:gridCol w:w="1077"/>
      </w:tblGrid>
      <w:tr w:rsidR="00B91701" w:rsidRPr="00296C11" w14:paraId="0D02AA1F" w14:textId="77777777" w:rsidTr="003F32DC">
        <w:trPr>
          <w:trHeight w:val="452"/>
        </w:trPr>
        <w:tc>
          <w:tcPr>
            <w:tcW w:w="955" w:type="dxa"/>
            <w:vMerge w:val="restart"/>
          </w:tcPr>
          <w:p w14:paraId="74774C67"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Viti</w:t>
            </w:r>
          </w:p>
        </w:tc>
        <w:tc>
          <w:tcPr>
            <w:tcW w:w="1433" w:type="dxa"/>
            <w:vMerge w:val="restart"/>
          </w:tcPr>
          <w:p w14:paraId="1FBB03FB"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Emri i Shoqerise</w:t>
            </w:r>
          </w:p>
        </w:tc>
        <w:tc>
          <w:tcPr>
            <w:tcW w:w="1348" w:type="dxa"/>
            <w:vMerge w:val="restart"/>
          </w:tcPr>
          <w:p w14:paraId="649471B3"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Kodi</w:t>
            </w:r>
          </w:p>
          <w:p w14:paraId="2DDABEBD"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 xml:space="preserve">Fiskal </w:t>
            </w:r>
          </w:p>
          <w:p w14:paraId="3BD422EA"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NIPTI</w:t>
            </w:r>
          </w:p>
        </w:tc>
        <w:tc>
          <w:tcPr>
            <w:tcW w:w="5859" w:type="dxa"/>
            <w:gridSpan w:val="5"/>
            <w:tcBorders>
              <w:bottom w:val="single" w:sz="4" w:space="0" w:color="auto"/>
            </w:tcBorders>
          </w:tcPr>
          <w:p w14:paraId="544C4512" w14:textId="77777777" w:rsidR="00B91701" w:rsidRPr="00296C11" w:rsidRDefault="00B91701" w:rsidP="00B91701">
            <w:pPr>
              <w:spacing w:after="0" w:line="240" w:lineRule="auto"/>
              <w:jc w:val="center"/>
              <w:rPr>
                <w:rFonts w:ascii="Times New Roman" w:hAnsi="Times New Roman"/>
                <w:b/>
                <w:sz w:val="21"/>
                <w:szCs w:val="21"/>
                <w:lang w:val="en-GB"/>
              </w:rPr>
            </w:pPr>
            <w:r w:rsidRPr="00296C11">
              <w:rPr>
                <w:rFonts w:ascii="Times New Roman" w:hAnsi="Times New Roman"/>
                <w:b/>
                <w:sz w:val="21"/>
                <w:szCs w:val="21"/>
                <w:lang w:val="en-GB"/>
              </w:rPr>
              <w:t>Detyrimet e lindura</w:t>
            </w:r>
          </w:p>
        </w:tc>
      </w:tr>
      <w:tr w:rsidR="00B91701" w:rsidRPr="00296C11" w14:paraId="5B79B5C6" w14:textId="77777777" w:rsidTr="003F32DC">
        <w:trPr>
          <w:trHeight w:val="368"/>
        </w:trPr>
        <w:tc>
          <w:tcPr>
            <w:tcW w:w="955" w:type="dxa"/>
            <w:vMerge/>
          </w:tcPr>
          <w:p w14:paraId="3A450DED"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vMerge/>
          </w:tcPr>
          <w:p w14:paraId="06340C73"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vMerge/>
          </w:tcPr>
          <w:p w14:paraId="15CE58F8"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Borders>
              <w:top w:val="single" w:sz="4" w:space="0" w:color="auto"/>
            </w:tcBorders>
          </w:tcPr>
          <w:p w14:paraId="2837D69F"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Lloji i tatimit</w:t>
            </w:r>
          </w:p>
        </w:tc>
        <w:tc>
          <w:tcPr>
            <w:tcW w:w="1163" w:type="dxa"/>
            <w:tcBorders>
              <w:top w:val="single" w:sz="4" w:space="0" w:color="auto"/>
            </w:tcBorders>
          </w:tcPr>
          <w:tbl>
            <w:tblPr>
              <w:tblW w:w="0" w:type="auto"/>
              <w:tblInd w:w="5" w:type="dxa"/>
              <w:tblLook w:val="01E0" w:firstRow="1" w:lastRow="1" w:firstColumn="1" w:lastColumn="1" w:noHBand="0" w:noVBand="0"/>
            </w:tblPr>
            <w:tblGrid>
              <w:gridCol w:w="937"/>
            </w:tblGrid>
            <w:tr w:rsidR="00B91701" w:rsidRPr="00296C11" w14:paraId="5C1FD0F9" w14:textId="77777777" w:rsidTr="003F32DC">
              <w:trPr>
                <w:cantSplit/>
              </w:trPr>
              <w:tc>
                <w:tcPr>
                  <w:tcW w:w="937" w:type="dxa"/>
                  <w:tcBorders>
                    <w:top w:val="single" w:sz="4" w:space="0" w:color="auto"/>
                    <w:bottom w:val="nil"/>
                  </w:tcBorders>
                </w:tcPr>
                <w:p w14:paraId="013151E8"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Shuma</w:t>
                  </w:r>
                </w:p>
              </w:tc>
            </w:tr>
          </w:tbl>
          <w:p w14:paraId="4BA0DA4B"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Borders>
              <w:top w:val="single" w:sz="4" w:space="0" w:color="auto"/>
            </w:tcBorders>
          </w:tcPr>
          <w:tbl>
            <w:tblPr>
              <w:tblW w:w="0" w:type="auto"/>
              <w:tblInd w:w="5" w:type="dxa"/>
              <w:tblLook w:val="01E0" w:firstRow="1" w:lastRow="1" w:firstColumn="1" w:lastColumn="1" w:noHBand="0" w:noVBand="0"/>
            </w:tblPr>
            <w:tblGrid>
              <w:gridCol w:w="1190"/>
            </w:tblGrid>
            <w:tr w:rsidR="00B91701" w:rsidRPr="00296C11" w14:paraId="4C6F5A12" w14:textId="77777777" w:rsidTr="003F32DC">
              <w:trPr>
                <w:cantSplit/>
              </w:trPr>
              <w:tc>
                <w:tcPr>
                  <w:tcW w:w="1190" w:type="dxa"/>
                  <w:tcBorders>
                    <w:top w:val="single" w:sz="4" w:space="0" w:color="auto"/>
                  </w:tcBorders>
                </w:tcPr>
                <w:p w14:paraId="74E33B85"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Penaliteti</w:t>
                  </w:r>
                </w:p>
              </w:tc>
            </w:tr>
          </w:tbl>
          <w:p w14:paraId="66DF4F03"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Borders>
              <w:top w:val="single" w:sz="4" w:space="0" w:color="auto"/>
            </w:tcBorders>
          </w:tcPr>
          <w:tbl>
            <w:tblPr>
              <w:tblW w:w="0" w:type="auto"/>
              <w:tblInd w:w="5" w:type="dxa"/>
              <w:tblLook w:val="01E0" w:firstRow="1" w:lastRow="1" w:firstColumn="1" w:lastColumn="1" w:noHBand="0" w:noVBand="0"/>
            </w:tblPr>
            <w:tblGrid>
              <w:gridCol w:w="937"/>
            </w:tblGrid>
            <w:tr w:rsidR="00B91701" w:rsidRPr="00296C11" w14:paraId="7C98F7C2" w14:textId="77777777" w:rsidTr="003F32DC">
              <w:trPr>
                <w:cantSplit/>
              </w:trPr>
              <w:tc>
                <w:tcPr>
                  <w:tcW w:w="937" w:type="dxa"/>
                  <w:tcBorders>
                    <w:top w:val="single" w:sz="4" w:space="0" w:color="auto"/>
                  </w:tcBorders>
                </w:tcPr>
                <w:p w14:paraId="1FE70434"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Shuma</w:t>
                  </w:r>
                </w:p>
              </w:tc>
            </w:tr>
          </w:tbl>
          <w:p w14:paraId="1365C883"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Borders>
              <w:top w:val="single" w:sz="4" w:space="0" w:color="auto"/>
            </w:tcBorders>
          </w:tcPr>
          <w:p w14:paraId="42CA06F5"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en-GB"/>
              </w:rPr>
              <w:t>Gjithsej</w:t>
            </w:r>
          </w:p>
        </w:tc>
      </w:tr>
      <w:tr w:rsidR="00B91701" w:rsidRPr="00296C11" w14:paraId="1C451EC6" w14:textId="77777777" w:rsidTr="003F32DC">
        <w:tc>
          <w:tcPr>
            <w:tcW w:w="955" w:type="dxa"/>
          </w:tcPr>
          <w:p w14:paraId="673F65C9"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Pr>
          <w:p w14:paraId="0630CFB4"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199CCD49"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2F7C3965"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4BB2A34B"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1F2F58A7"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7668C16D"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2BD16CBB"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414D07C7" w14:textId="77777777" w:rsidTr="003F32DC">
        <w:tc>
          <w:tcPr>
            <w:tcW w:w="955" w:type="dxa"/>
          </w:tcPr>
          <w:p w14:paraId="22BA476E"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Pr>
          <w:p w14:paraId="5F5314F6"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1157FE95"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77CE4C1A"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404A8791"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063FA4EA"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52A65350"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51D707A4"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097FE2D1" w14:textId="77777777" w:rsidTr="003F32DC">
        <w:tc>
          <w:tcPr>
            <w:tcW w:w="955" w:type="dxa"/>
          </w:tcPr>
          <w:p w14:paraId="43303808"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Pr>
          <w:p w14:paraId="2BE26379"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270EE742"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01CAA1B4"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55AA17E2"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79631A5C"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69F7236C"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4916C492"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327D3E48" w14:textId="77777777" w:rsidTr="003F32DC">
        <w:tc>
          <w:tcPr>
            <w:tcW w:w="955" w:type="dxa"/>
          </w:tcPr>
          <w:p w14:paraId="0A2D343C"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Pr>
          <w:p w14:paraId="0339A024"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54C13D59"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145B68FC"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11D75A60"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0DB2CBA7"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1F3B70AE"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465E80BA"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316B9FD9" w14:textId="77777777" w:rsidTr="003F32DC">
        <w:tc>
          <w:tcPr>
            <w:tcW w:w="955" w:type="dxa"/>
          </w:tcPr>
          <w:p w14:paraId="09CB1A6A"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Pr>
          <w:p w14:paraId="4FC10835"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3B64BFD5"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23201B68"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21C83422"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1884BD8B"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37683206"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3353D052"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115CC4C9" w14:textId="77777777" w:rsidTr="003F32DC">
        <w:tc>
          <w:tcPr>
            <w:tcW w:w="955" w:type="dxa"/>
          </w:tcPr>
          <w:p w14:paraId="08E01B4E" w14:textId="77777777" w:rsidR="00B91701" w:rsidRPr="00296C11" w:rsidRDefault="00B91701" w:rsidP="00B91701">
            <w:pPr>
              <w:spacing w:after="0" w:line="240" w:lineRule="auto"/>
              <w:rPr>
                <w:rFonts w:ascii="Times New Roman" w:hAnsi="Times New Roman"/>
                <w:b/>
                <w:sz w:val="21"/>
                <w:szCs w:val="21"/>
                <w:lang w:val="en-GB"/>
              </w:rPr>
            </w:pPr>
          </w:p>
        </w:tc>
        <w:tc>
          <w:tcPr>
            <w:tcW w:w="1433" w:type="dxa"/>
            <w:tcBorders>
              <w:bottom w:val="single" w:sz="4" w:space="0" w:color="auto"/>
            </w:tcBorders>
          </w:tcPr>
          <w:p w14:paraId="18844027" w14:textId="77777777" w:rsidR="00B91701" w:rsidRPr="00296C11" w:rsidRDefault="00B91701" w:rsidP="00B91701">
            <w:pPr>
              <w:spacing w:after="0" w:line="240" w:lineRule="auto"/>
              <w:rPr>
                <w:rFonts w:ascii="Times New Roman" w:hAnsi="Times New Roman"/>
                <w:b/>
                <w:sz w:val="21"/>
                <w:szCs w:val="21"/>
                <w:lang w:val="en-GB"/>
              </w:rPr>
            </w:pPr>
          </w:p>
        </w:tc>
        <w:tc>
          <w:tcPr>
            <w:tcW w:w="1348" w:type="dxa"/>
          </w:tcPr>
          <w:p w14:paraId="249DD037" w14:textId="77777777" w:rsidR="00B91701" w:rsidRPr="00296C11" w:rsidRDefault="00B91701" w:rsidP="00B91701">
            <w:pPr>
              <w:spacing w:after="0" w:line="240" w:lineRule="auto"/>
              <w:rPr>
                <w:rFonts w:ascii="Times New Roman" w:hAnsi="Times New Roman"/>
                <w:b/>
                <w:sz w:val="21"/>
                <w:szCs w:val="21"/>
                <w:lang w:val="en-GB"/>
              </w:rPr>
            </w:pPr>
          </w:p>
        </w:tc>
        <w:tc>
          <w:tcPr>
            <w:tcW w:w="1040" w:type="dxa"/>
          </w:tcPr>
          <w:p w14:paraId="5549A2B9"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04F47DC2" w14:textId="77777777" w:rsidR="00B91701" w:rsidRPr="00296C11" w:rsidRDefault="00B91701" w:rsidP="00B91701">
            <w:pPr>
              <w:spacing w:after="0" w:line="240" w:lineRule="auto"/>
              <w:rPr>
                <w:rFonts w:ascii="Times New Roman" w:hAnsi="Times New Roman"/>
                <w:b/>
                <w:sz w:val="21"/>
                <w:szCs w:val="21"/>
                <w:lang w:val="en-GB"/>
              </w:rPr>
            </w:pPr>
          </w:p>
        </w:tc>
        <w:tc>
          <w:tcPr>
            <w:tcW w:w="1416" w:type="dxa"/>
          </w:tcPr>
          <w:p w14:paraId="32893A31" w14:textId="77777777" w:rsidR="00B91701" w:rsidRPr="00296C11" w:rsidRDefault="00B91701" w:rsidP="00B91701">
            <w:pPr>
              <w:spacing w:after="0" w:line="240" w:lineRule="auto"/>
              <w:rPr>
                <w:rFonts w:ascii="Times New Roman" w:hAnsi="Times New Roman"/>
                <w:b/>
                <w:sz w:val="21"/>
                <w:szCs w:val="21"/>
                <w:lang w:val="en-GB"/>
              </w:rPr>
            </w:pPr>
          </w:p>
        </w:tc>
        <w:tc>
          <w:tcPr>
            <w:tcW w:w="1163" w:type="dxa"/>
          </w:tcPr>
          <w:p w14:paraId="558A44EA" w14:textId="77777777" w:rsidR="00B91701" w:rsidRPr="00296C11" w:rsidRDefault="00B91701" w:rsidP="00B91701">
            <w:pPr>
              <w:spacing w:after="0" w:line="240" w:lineRule="auto"/>
              <w:rPr>
                <w:rFonts w:ascii="Times New Roman" w:hAnsi="Times New Roman"/>
                <w:b/>
                <w:sz w:val="21"/>
                <w:szCs w:val="21"/>
                <w:lang w:val="en-GB"/>
              </w:rPr>
            </w:pPr>
          </w:p>
        </w:tc>
        <w:tc>
          <w:tcPr>
            <w:tcW w:w="1077" w:type="dxa"/>
          </w:tcPr>
          <w:p w14:paraId="34829A0D" w14:textId="77777777" w:rsidR="00B91701" w:rsidRPr="00296C11" w:rsidRDefault="00B91701" w:rsidP="00B91701">
            <w:pPr>
              <w:spacing w:after="0" w:line="240" w:lineRule="auto"/>
              <w:rPr>
                <w:rFonts w:ascii="Times New Roman" w:hAnsi="Times New Roman"/>
                <w:b/>
                <w:sz w:val="21"/>
                <w:szCs w:val="21"/>
                <w:lang w:val="en-GB"/>
              </w:rPr>
            </w:pPr>
          </w:p>
        </w:tc>
      </w:tr>
      <w:tr w:rsidR="00B91701" w:rsidRPr="00296C11" w14:paraId="5DDDA5E3" w14:textId="77777777" w:rsidTr="003F32DC">
        <w:tc>
          <w:tcPr>
            <w:tcW w:w="3736" w:type="dxa"/>
            <w:gridSpan w:val="3"/>
          </w:tcPr>
          <w:p w14:paraId="2EF60140"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da-DK"/>
              </w:rPr>
              <w:t xml:space="preserve">Drejtori i Kontrollit        </w:t>
            </w:r>
          </w:p>
        </w:tc>
        <w:tc>
          <w:tcPr>
            <w:tcW w:w="3619" w:type="dxa"/>
            <w:gridSpan w:val="3"/>
          </w:tcPr>
          <w:p w14:paraId="2E9AD0DD"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da-DK"/>
              </w:rPr>
              <w:t>Pergjegjesi i Sektorit te Kontrollit</w:t>
            </w:r>
          </w:p>
        </w:tc>
        <w:tc>
          <w:tcPr>
            <w:tcW w:w="2240" w:type="dxa"/>
            <w:gridSpan w:val="2"/>
          </w:tcPr>
          <w:p w14:paraId="044B753F" w14:textId="77777777" w:rsidR="00B91701" w:rsidRPr="00296C11" w:rsidRDefault="00B91701" w:rsidP="00B91701">
            <w:pPr>
              <w:spacing w:after="0" w:line="240" w:lineRule="auto"/>
              <w:rPr>
                <w:rFonts w:ascii="Times New Roman" w:hAnsi="Times New Roman"/>
                <w:b/>
                <w:sz w:val="21"/>
                <w:szCs w:val="21"/>
                <w:lang w:val="en-GB"/>
              </w:rPr>
            </w:pPr>
            <w:r w:rsidRPr="00296C11">
              <w:rPr>
                <w:rFonts w:ascii="Times New Roman" w:hAnsi="Times New Roman"/>
                <w:b/>
                <w:sz w:val="21"/>
                <w:szCs w:val="21"/>
                <w:lang w:val="da-DK"/>
              </w:rPr>
              <w:t>Inspektori i Kontrollit</w:t>
            </w:r>
          </w:p>
        </w:tc>
      </w:tr>
    </w:tbl>
    <w:p w14:paraId="1B31D18E" w14:textId="77777777" w:rsidR="00B91701" w:rsidRPr="00296C11" w:rsidRDefault="00B91701" w:rsidP="00B91701">
      <w:pPr>
        <w:spacing w:after="0" w:line="240" w:lineRule="auto"/>
        <w:ind w:firstLine="720"/>
        <w:rPr>
          <w:rFonts w:ascii="Times New Roman" w:hAnsi="Times New Roman"/>
          <w:b/>
          <w:sz w:val="21"/>
          <w:szCs w:val="21"/>
          <w:lang w:val="en-GB"/>
        </w:rPr>
      </w:pPr>
    </w:p>
    <w:p w14:paraId="6140F120" w14:textId="77777777" w:rsidR="00B91701" w:rsidRPr="00296C11" w:rsidRDefault="00B91701" w:rsidP="00B91701">
      <w:pPr>
        <w:spacing w:after="0" w:line="240" w:lineRule="auto"/>
        <w:rPr>
          <w:rFonts w:ascii="Times New Roman" w:hAnsi="Times New Roman"/>
          <w:sz w:val="21"/>
          <w:szCs w:val="21"/>
          <w:lang w:val="da-DK"/>
        </w:rPr>
      </w:pPr>
    </w:p>
    <w:p w14:paraId="136F4FD7" w14:textId="77777777" w:rsidR="00B91701" w:rsidRPr="00296C11" w:rsidRDefault="00B91701" w:rsidP="00B91701">
      <w:pPr>
        <w:spacing w:after="0" w:line="240" w:lineRule="auto"/>
        <w:rPr>
          <w:rFonts w:ascii="Times New Roman" w:hAnsi="Times New Roman"/>
          <w:sz w:val="21"/>
          <w:szCs w:val="21"/>
          <w:lang w:val="da-DK"/>
        </w:rPr>
      </w:pPr>
    </w:p>
    <w:p w14:paraId="30569E35" w14:textId="77777777" w:rsidR="00B91701" w:rsidRPr="00296C11" w:rsidRDefault="00B91701" w:rsidP="00B91701">
      <w:pPr>
        <w:spacing w:after="0" w:line="240" w:lineRule="auto"/>
        <w:rPr>
          <w:rFonts w:ascii="Times New Roman" w:hAnsi="Times New Roman"/>
          <w:sz w:val="21"/>
          <w:szCs w:val="21"/>
          <w:lang w:val="da-DK"/>
        </w:rPr>
      </w:pPr>
    </w:p>
    <w:p w14:paraId="06002C74" w14:textId="77777777" w:rsidR="00B91701" w:rsidRPr="00296C11" w:rsidRDefault="00B91701" w:rsidP="00B91701">
      <w:pPr>
        <w:spacing w:after="0" w:line="240" w:lineRule="auto"/>
        <w:rPr>
          <w:rFonts w:ascii="Times New Roman" w:hAnsi="Times New Roman"/>
          <w:sz w:val="21"/>
          <w:szCs w:val="21"/>
          <w:lang w:val="da-DK"/>
        </w:rPr>
      </w:pPr>
    </w:p>
    <w:p w14:paraId="4FB5FF68" w14:textId="77777777" w:rsidR="00B91701" w:rsidRPr="00B91701" w:rsidRDefault="00B91701" w:rsidP="00B91701">
      <w:pPr>
        <w:spacing w:after="0" w:line="240" w:lineRule="auto"/>
        <w:rPr>
          <w:rFonts w:ascii="Times New Roman" w:hAnsi="Times New Roman"/>
          <w:sz w:val="24"/>
          <w:szCs w:val="24"/>
          <w:lang w:val="da-DK"/>
        </w:rPr>
      </w:pPr>
    </w:p>
    <w:p w14:paraId="14142B80" w14:textId="77777777" w:rsidR="00B91701" w:rsidRPr="00B91701" w:rsidRDefault="00B91701" w:rsidP="00B91701">
      <w:pPr>
        <w:spacing w:after="0" w:line="240" w:lineRule="auto"/>
        <w:rPr>
          <w:rFonts w:ascii="Times New Roman" w:hAnsi="Times New Roman"/>
          <w:sz w:val="24"/>
          <w:szCs w:val="24"/>
          <w:lang w:val="da-DK"/>
        </w:rPr>
      </w:pPr>
    </w:p>
    <w:p w14:paraId="64D5847F" w14:textId="77777777" w:rsidR="00B91701" w:rsidRPr="00B91701" w:rsidRDefault="00B91701" w:rsidP="00B91701">
      <w:pPr>
        <w:spacing w:after="0" w:line="240" w:lineRule="auto"/>
        <w:rPr>
          <w:rFonts w:ascii="Times New Roman" w:hAnsi="Times New Roman"/>
          <w:sz w:val="24"/>
          <w:szCs w:val="24"/>
          <w:lang w:val="da-DK"/>
        </w:rPr>
      </w:pPr>
    </w:p>
    <w:p w14:paraId="6E48E269" w14:textId="77777777" w:rsidR="00B91701" w:rsidRPr="00B91701" w:rsidRDefault="00B91701" w:rsidP="00B91701">
      <w:pPr>
        <w:spacing w:after="0" w:line="240" w:lineRule="auto"/>
        <w:rPr>
          <w:rFonts w:ascii="Times New Roman" w:hAnsi="Times New Roman"/>
          <w:sz w:val="24"/>
          <w:szCs w:val="24"/>
          <w:lang w:val="da-DK"/>
        </w:rPr>
      </w:pPr>
    </w:p>
    <w:p w14:paraId="7D22D405" w14:textId="77777777" w:rsidR="00B91701" w:rsidRPr="00B91701" w:rsidRDefault="00B91701" w:rsidP="00B91701">
      <w:pPr>
        <w:spacing w:after="0" w:line="240" w:lineRule="auto"/>
        <w:rPr>
          <w:rFonts w:ascii="Times New Roman" w:hAnsi="Times New Roman"/>
          <w:sz w:val="24"/>
          <w:szCs w:val="24"/>
          <w:lang w:val="da-DK"/>
        </w:rPr>
      </w:pPr>
    </w:p>
    <w:p w14:paraId="3C2CCA03" w14:textId="77777777" w:rsidR="00B91701" w:rsidRPr="00B91701" w:rsidRDefault="00B91701" w:rsidP="00B91701">
      <w:pPr>
        <w:spacing w:after="0" w:line="240" w:lineRule="auto"/>
        <w:rPr>
          <w:rFonts w:ascii="Times New Roman" w:hAnsi="Times New Roman"/>
          <w:sz w:val="24"/>
          <w:szCs w:val="24"/>
          <w:lang w:val="da-DK"/>
        </w:rPr>
      </w:pPr>
    </w:p>
    <w:p w14:paraId="1D4EBB38" w14:textId="77777777" w:rsidR="00B91701" w:rsidRPr="00B91701" w:rsidRDefault="00B91701" w:rsidP="00B91701">
      <w:pPr>
        <w:spacing w:after="0" w:line="240" w:lineRule="auto"/>
        <w:rPr>
          <w:rFonts w:ascii="Times New Roman" w:hAnsi="Times New Roman"/>
          <w:sz w:val="24"/>
          <w:szCs w:val="24"/>
          <w:lang w:val="da-DK"/>
        </w:rPr>
      </w:pPr>
    </w:p>
    <w:p w14:paraId="70711CEC" w14:textId="77777777" w:rsidR="00B91701" w:rsidRPr="00B91701" w:rsidRDefault="00B91701" w:rsidP="00B91701">
      <w:pPr>
        <w:tabs>
          <w:tab w:val="left" w:pos="2311"/>
        </w:tabs>
        <w:spacing w:after="0" w:line="240" w:lineRule="auto"/>
        <w:rPr>
          <w:rFonts w:ascii="Times New Roman" w:hAnsi="Times New Roman"/>
          <w:sz w:val="24"/>
          <w:szCs w:val="24"/>
          <w:lang w:val="da-DK"/>
        </w:rPr>
      </w:pPr>
      <w:r w:rsidRPr="00B91701">
        <w:rPr>
          <w:rFonts w:ascii="Times New Roman" w:hAnsi="Times New Roman"/>
          <w:sz w:val="24"/>
          <w:szCs w:val="24"/>
          <w:lang w:val="da-DK"/>
        </w:rPr>
        <w:tab/>
      </w:r>
    </w:p>
    <w:p w14:paraId="3E6F71CF" w14:textId="77777777" w:rsidR="00B91701" w:rsidRPr="00B91701" w:rsidRDefault="00B91701" w:rsidP="00B91701">
      <w:pPr>
        <w:spacing w:after="0" w:line="240" w:lineRule="auto"/>
        <w:rPr>
          <w:rFonts w:ascii="Times New Roman" w:hAnsi="Times New Roman"/>
          <w:sz w:val="24"/>
          <w:szCs w:val="24"/>
          <w:lang w:val="da-DK"/>
        </w:rPr>
      </w:pPr>
    </w:p>
    <w:p w14:paraId="546DF794" w14:textId="77777777" w:rsidR="00B91701" w:rsidRPr="00B91701" w:rsidRDefault="00B91701" w:rsidP="00B91701">
      <w:pPr>
        <w:spacing w:after="0" w:line="240" w:lineRule="auto"/>
        <w:rPr>
          <w:rFonts w:ascii="Times New Roman" w:hAnsi="Times New Roman"/>
          <w:sz w:val="24"/>
          <w:szCs w:val="24"/>
          <w:lang w:val="en-GB"/>
        </w:rPr>
      </w:pPr>
    </w:p>
    <w:p w14:paraId="19BFB964" w14:textId="77777777" w:rsidR="00B91701" w:rsidRPr="00B91701" w:rsidRDefault="00B91701" w:rsidP="00B91701">
      <w:pPr>
        <w:spacing w:after="0" w:line="240" w:lineRule="auto"/>
        <w:rPr>
          <w:rFonts w:ascii="Times New Roman" w:hAnsi="Times New Roman"/>
          <w:sz w:val="24"/>
          <w:szCs w:val="24"/>
          <w:lang w:val="en-GB"/>
        </w:rPr>
      </w:pPr>
    </w:p>
    <w:p w14:paraId="6B37F5E3" w14:textId="77777777" w:rsidR="00B91701" w:rsidRPr="00B91701" w:rsidRDefault="00B91701" w:rsidP="00B91701">
      <w:pPr>
        <w:spacing w:after="0" w:line="240" w:lineRule="auto"/>
        <w:rPr>
          <w:rFonts w:ascii="Times New Roman" w:hAnsi="Times New Roman"/>
          <w:sz w:val="24"/>
          <w:szCs w:val="24"/>
          <w:lang w:val="pt-BR"/>
        </w:rPr>
      </w:pPr>
    </w:p>
    <w:p w14:paraId="5CE0E705" w14:textId="77777777" w:rsidR="00B91701" w:rsidRPr="00B91701" w:rsidRDefault="00B91701" w:rsidP="00B91701">
      <w:pPr>
        <w:spacing w:after="0" w:line="240" w:lineRule="auto"/>
        <w:rPr>
          <w:rFonts w:ascii="Times New Roman" w:hAnsi="Times New Roman"/>
          <w:sz w:val="24"/>
          <w:szCs w:val="24"/>
          <w:lang w:val="pt-BR"/>
        </w:rPr>
      </w:pPr>
    </w:p>
    <w:p w14:paraId="3B0B97D6" w14:textId="77777777" w:rsidR="00B91701" w:rsidRPr="00B91701" w:rsidRDefault="00B91701" w:rsidP="00B91701">
      <w:pPr>
        <w:spacing w:after="0" w:line="240" w:lineRule="auto"/>
        <w:rPr>
          <w:rFonts w:ascii="Times New Roman" w:hAnsi="Times New Roman"/>
          <w:sz w:val="24"/>
          <w:szCs w:val="24"/>
          <w:lang w:val="pt-BR"/>
        </w:rPr>
      </w:pPr>
    </w:p>
    <w:p w14:paraId="46CCD198" w14:textId="77777777" w:rsidR="00B91701" w:rsidRPr="00B91701" w:rsidRDefault="00B91701" w:rsidP="00B91701">
      <w:pPr>
        <w:spacing w:after="0" w:line="240" w:lineRule="auto"/>
        <w:rPr>
          <w:rFonts w:ascii="Times New Roman" w:hAnsi="Times New Roman"/>
          <w:sz w:val="24"/>
          <w:szCs w:val="24"/>
          <w:lang w:val="pt-BR"/>
        </w:rPr>
      </w:pPr>
    </w:p>
    <w:p w14:paraId="3A91A0CA" w14:textId="77777777" w:rsidR="00B91701" w:rsidRPr="00B91701" w:rsidRDefault="00B91701" w:rsidP="00B91701">
      <w:pPr>
        <w:spacing w:after="0" w:line="240" w:lineRule="auto"/>
        <w:rPr>
          <w:rFonts w:ascii="Times New Roman" w:hAnsi="Times New Roman"/>
          <w:sz w:val="24"/>
          <w:szCs w:val="24"/>
          <w:lang w:val="da-DK"/>
        </w:rPr>
      </w:pPr>
    </w:p>
    <w:p w14:paraId="7FD246C9" w14:textId="77777777" w:rsidR="00B91701" w:rsidRPr="00B91701" w:rsidRDefault="00B91701" w:rsidP="00B91701">
      <w:pPr>
        <w:spacing w:after="0" w:line="240" w:lineRule="auto"/>
        <w:rPr>
          <w:rFonts w:ascii="Times New Roman" w:hAnsi="Times New Roman"/>
          <w:sz w:val="24"/>
          <w:szCs w:val="24"/>
          <w:lang w:val="da-DK"/>
        </w:rPr>
      </w:pPr>
    </w:p>
    <w:p w14:paraId="6283C31B" w14:textId="77777777" w:rsidR="00B91701" w:rsidRPr="00B91701" w:rsidRDefault="00B91701" w:rsidP="00296C11">
      <w:pPr>
        <w:spacing w:after="0" w:line="240" w:lineRule="auto"/>
        <w:rPr>
          <w:rFonts w:ascii="Times New Roman" w:eastAsia="Times New Roman" w:hAnsi="Times New Roman"/>
          <w:b/>
          <w:bCs/>
          <w:color w:val="FF6600"/>
          <w:sz w:val="52"/>
          <w:szCs w:val="52"/>
          <w:lang w:val="de-DE"/>
        </w:rPr>
      </w:pPr>
    </w:p>
    <w:p w14:paraId="48C9BD6D" w14:textId="77777777" w:rsidR="00296C11" w:rsidRDefault="00296C11" w:rsidP="00296C11">
      <w:pPr>
        <w:pStyle w:val="Caption"/>
      </w:pPr>
    </w:p>
    <w:p w14:paraId="7E74DBA8" w14:textId="77777777" w:rsidR="00296C11" w:rsidRDefault="00296C11" w:rsidP="00296C11">
      <w:pPr>
        <w:pStyle w:val="Caption"/>
      </w:pPr>
    </w:p>
    <w:p w14:paraId="641BACCC" w14:textId="77777777" w:rsidR="00296C11" w:rsidRDefault="00296C11" w:rsidP="00296C11">
      <w:pPr>
        <w:pStyle w:val="Caption"/>
      </w:pPr>
    </w:p>
    <w:p w14:paraId="73E0DA2B" w14:textId="2C713870" w:rsidR="00B91701" w:rsidRPr="00296C11" w:rsidRDefault="00296C11" w:rsidP="00296C11">
      <w:pPr>
        <w:pStyle w:val="Caption"/>
        <w:rPr>
          <w:rFonts w:ascii="Times New Roman" w:eastAsia="Times New Roman" w:hAnsi="Times New Roman"/>
          <w:b/>
          <w:bCs/>
          <w:color w:val="auto"/>
          <w:sz w:val="21"/>
          <w:szCs w:val="21"/>
          <w:lang w:val="de-DE"/>
        </w:rPr>
      </w:pPr>
      <w:bookmarkStart w:id="272" w:name="_Toc475979064"/>
      <w:r w:rsidRPr="00296C11">
        <w:rPr>
          <w:rFonts w:ascii="Times New Roman" w:hAnsi="Times New Roman"/>
          <w:color w:val="auto"/>
          <w:sz w:val="21"/>
          <w:szCs w:val="21"/>
        </w:rPr>
        <w:t xml:space="preserve">Program Kontrolli </w:t>
      </w:r>
      <w:r w:rsidRPr="00296C11">
        <w:rPr>
          <w:rFonts w:ascii="Times New Roman" w:hAnsi="Times New Roman"/>
          <w:color w:val="auto"/>
          <w:sz w:val="21"/>
          <w:szCs w:val="21"/>
        </w:rPr>
        <w:fldChar w:fldCharType="begin"/>
      </w:r>
      <w:r w:rsidRPr="00296C11">
        <w:rPr>
          <w:rFonts w:ascii="Times New Roman" w:hAnsi="Times New Roman"/>
          <w:color w:val="auto"/>
          <w:sz w:val="21"/>
          <w:szCs w:val="21"/>
        </w:rPr>
        <w:instrText xml:space="preserve"> SEQ Program_Kontrolli \* ARABIC </w:instrText>
      </w:r>
      <w:r w:rsidRPr="00296C11">
        <w:rPr>
          <w:rFonts w:ascii="Times New Roman" w:hAnsi="Times New Roman"/>
          <w:color w:val="auto"/>
          <w:sz w:val="21"/>
          <w:szCs w:val="21"/>
        </w:rPr>
        <w:fldChar w:fldCharType="separate"/>
      </w:r>
      <w:r w:rsidRPr="00296C11">
        <w:rPr>
          <w:rFonts w:ascii="Times New Roman" w:hAnsi="Times New Roman"/>
          <w:noProof/>
          <w:color w:val="auto"/>
          <w:sz w:val="21"/>
          <w:szCs w:val="21"/>
        </w:rPr>
        <w:t>1</w:t>
      </w:r>
      <w:r w:rsidRPr="00296C11">
        <w:rPr>
          <w:rFonts w:ascii="Times New Roman" w:hAnsi="Times New Roman"/>
          <w:color w:val="auto"/>
          <w:sz w:val="21"/>
          <w:szCs w:val="21"/>
        </w:rPr>
        <w:fldChar w:fldCharType="end"/>
      </w:r>
      <w:r w:rsidRPr="00296C11">
        <w:rPr>
          <w:rFonts w:ascii="Times New Roman" w:hAnsi="Times New Roman"/>
          <w:color w:val="auto"/>
          <w:sz w:val="21"/>
          <w:szCs w:val="21"/>
        </w:rPr>
        <w:t xml:space="preserve"> Template</w:t>
      </w:r>
      <w:bookmarkEnd w:id="272"/>
    </w:p>
    <w:p w14:paraId="239905D7" w14:textId="77777777" w:rsidR="00296C11" w:rsidRPr="00296C11" w:rsidRDefault="00296C11" w:rsidP="00296C11">
      <w:pPr>
        <w:spacing w:after="0" w:line="240" w:lineRule="auto"/>
        <w:rPr>
          <w:rFonts w:ascii="Times New Roman" w:eastAsia="Times New Roman" w:hAnsi="Times New Roman"/>
          <w:b/>
          <w:sz w:val="21"/>
          <w:szCs w:val="21"/>
          <w:lang w:val="sv-SE"/>
        </w:rPr>
      </w:pPr>
      <w:r w:rsidRPr="00296C11">
        <w:rPr>
          <w:rFonts w:ascii="Times New Roman" w:eastAsia="Times New Roman" w:hAnsi="Times New Roman"/>
          <w:b/>
          <w:sz w:val="21"/>
          <w:szCs w:val="21"/>
          <w:lang w:val="sv-SE"/>
        </w:rPr>
        <w:t xml:space="preserve">                MIRATOHET</w:t>
      </w:r>
    </w:p>
    <w:p w14:paraId="4081C5F3" w14:textId="77777777" w:rsidR="00296C11" w:rsidRPr="00296C11" w:rsidRDefault="00296C11" w:rsidP="00296C11">
      <w:pPr>
        <w:tabs>
          <w:tab w:val="right" w:pos="10620"/>
        </w:tabs>
        <w:spacing w:after="0" w:line="240" w:lineRule="auto"/>
        <w:rPr>
          <w:rFonts w:ascii="Times New Roman" w:eastAsia="Times New Roman" w:hAnsi="Times New Roman"/>
          <w:b/>
          <w:sz w:val="21"/>
          <w:szCs w:val="21"/>
          <w:lang w:val="sv-SE"/>
        </w:rPr>
      </w:pPr>
      <w:r w:rsidRPr="00296C11">
        <w:rPr>
          <w:rFonts w:ascii="Times New Roman" w:eastAsia="Times New Roman" w:hAnsi="Times New Roman"/>
          <w:b/>
          <w:sz w:val="21"/>
          <w:szCs w:val="21"/>
          <w:lang w:val="sv-SE"/>
        </w:rPr>
        <w:lastRenderedPageBreak/>
        <w:t xml:space="preserve">    DREJTORI KONTROLLIT</w:t>
      </w:r>
    </w:p>
    <w:p w14:paraId="4D93C1A2" w14:textId="77777777" w:rsidR="00296C11" w:rsidRPr="00296C11" w:rsidRDefault="00296C11" w:rsidP="00296C11">
      <w:pPr>
        <w:tabs>
          <w:tab w:val="right" w:pos="10620"/>
        </w:tabs>
        <w:spacing w:after="0" w:line="240" w:lineRule="auto"/>
        <w:rPr>
          <w:rFonts w:ascii="Times New Roman" w:eastAsia="Times New Roman" w:hAnsi="Times New Roman"/>
          <w:b/>
          <w:sz w:val="21"/>
          <w:szCs w:val="21"/>
          <w:lang w:val="pt-BR"/>
        </w:rPr>
      </w:pPr>
      <w:r w:rsidRPr="00296C11">
        <w:rPr>
          <w:rFonts w:ascii="Times New Roman" w:eastAsia="Times New Roman" w:hAnsi="Times New Roman"/>
          <w:b/>
          <w:sz w:val="21"/>
          <w:szCs w:val="21"/>
          <w:lang w:val="sv-SE"/>
        </w:rPr>
        <w:t xml:space="preserve">          </w:t>
      </w:r>
      <w:r w:rsidRPr="00296C11">
        <w:rPr>
          <w:rFonts w:ascii="Times New Roman" w:eastAsia="Times New Roman" w:hAnsi="Times New Roman"/>
          <w:b/>
          <w:sz w:val="21"/>
          <w:szCs w:val="21"/>
        </w:rPr>
        <w:t>(________________)</w:t>
      </w:r>
      <w:r w:rsidRPr="00296C11">
        <w:rPr>
          <w:rFonts w:ascii="Times New Roman" w:eastAsia="Times New Roman" w:hAnsi="Times New Roman"/>
          <w:b/>
          <w:sz w:val="21"/>
          <w:szCs w:val="21"/>
          <w:lang w:val="pt-BR"/>
        </w:rPr>
        <w:tab/>
      </w:r>
    </w:p>
    <w:p w14:paraId="38785332" w14:textId="77777777" w:rsidR="00296C11" w:rsidRPr="00296C11" w:rsidRDefault="00296C11" w:rsidP="00296C11">
      <w:pPr>
        <w:spacing w:after="0" w:line="240" w:lineRule="auto"/>
        <w:rPr>
          <w:rFonts w:ascii="Times New Roman" w:eastAsia="Times New Roman" w:hAnsi="Times New Roman"/>
          <w:sz w:val="21"/>
          <w:szCs w:val="21"/>
          <w:lang w:val="pt-BR"/>
        </w:rPr>
      </w:pPr>
    </w:p>
    <w:p w14:paraId="7B1C7BDA" w14:textId="77777777" w:rsidR="00296C11" w:rsidRPr="00296C11" w:rsidRDefault="00296C11" w:rsidP="00296C11">
      <w:pPr>
        <w:spacing w:after="0" w:line="240" w:lineRule="auto"/>
        <w:rPr>
          <w:rFonts w:ascii="Times New Roman" w:eastAsia="Times New Roman" w:hAnsi="Times New Roman"/>
          <w:sz w:val="21"/>
          <w:szCs w:val="21"/>
          <w:lang w:val="pt-BR"/>
        </w:rPr>
      </w:pPr>
    </w:p>
    <w:p w14:paraId="0EC86078" w14:textId="77777777" w:rsidR="00296C11" w:rsidRPr="00296C11" w:rsidRDefault="00296C11" w:rsidP="00296C11">
      <w:pPr>
        <w:spacing w:after="0" w:line="240" w:lineRule="auto"/>
        <w:jc w:val="center"/>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t xml:space="preserve">PROGRAM  KONTROLLI  </w:t>
      </w:r>
    </w:p>
    <w:p w14:paraId="3829A240" w14:textId="77777777" w:rsidR="00296C11" w:rsidRPr="00296C11" w:rsidRDefault="00296C11" w:rsidP="00296C11">
      <w:pPr>
        <w:spacing w:after="0" w:line="240" w:lineRule="auto"/>
        <w:rPr>
          <w:rFonts w:ascii="Times New Roman" w:eastAsia="Times New Roman" w:hAnsi="Times New Roman"/>
          <w:b/>
          <w:sz w:val="21"/>
          <w:szCs w:val="21"/>
          <w:lang w:val="it-IT"/>
        </w:rPr>
      </w:pPr>
    </w:p>
    <w:p w14:paraId="3042561B" w14:textId="77777777" w:rsidR="00296C11" w:rsidRPr="00296C11" w:rsidRDefault="00296C11" w:rsidP="00296C11">
      <w:pPr>
        <w:autoSpaceDE w:val="0"/>
        <w:autoSpaceDN w:val="0"/>
        <w:adjustRightInd w:val="0"/>
        <w:spacing w:after="0" w:line="240" w:lineRule="auto"/>
        <w:rPr>
          <w:rFonts w:ascii="Times New Roman" w:eastAsia="Calibri" w:hAnsi="Times New Roman"/>
          <w:sz w:val="21"/>
          <w:szCs w:val="21"/>
        </w:rPr>
      </w:pPr>
      <w:r w:rsidRPr="00296C11">
        <w:rPr>
          <w:rFonts w:ascii="Times New Roman" w:eastAsia="Calibri" w:hAnsi="Times New Roman"/>
          <w:sz w:val="21"/>
          <w:szCs w:val="21"/>
        </w:rPr>
        <w:t>Për :Administratorin:_______________________________</w:t>
      </w:r>
    </w:p>
    <w:p w14:paraId="7BEE1003" w14:textId="77777777" w:rsidR="00296C11" w:rsidRPr="00296C11" w:rsidRDefault="00296C11" w:rsidP="00296C11">
      <w:pPr>
        <w:autoSpaceDE w:val="0"/>
        <w:autoSpaceDN w:val="0"/>
        <w:adjustRightInd w:val="0"/>
        <w:spacing w:after="0" w:line="240" w:lineRule="auto"/>
        <w:rPr>
          <w:rFonts w:ascii="Times New Roman" w:eastAsia="Calibri" w:hAnsi="Times New Roman"/>
          <w:sz w:val="21"/>
          <w:szCs w:val="21"/>
        </w:rPr>
      </w:pPr>
      <w:r w:rsidRPr="00296C11">
        <w:rPr>
          <w:rFonts w:ascii="Times New Roman" w:eastAsia="Calibri" w:hAnsi="Times New Roman"/>
          <w:sz w:val="21"/>
          <w:szCs w:val="21"/>
        </w:rPr>
        <w:t>Emrin E Tatimpaguesit:_____________________________</w:t>
      </w:r>
    </w:p>
    <w:p w14:paraId="76E94ADB" w14:textId="77777777" w:rsidR="00296C11" w:rsidRPr="00296C11" w:rsidRDefault="00296C11" w:rsidP="00296C11">
      <w:pPr>
        <w:autoSpaceDE w:val="0"/>
        <w:autoSpaceDN w:val="0"/>
        <w:adjustRightInd w:val="0"/>
        <w:spacing w:after="0" w:line="240" w:lineRule="auto"/>
        <w:rPr>
          <w:rFonts w:ascii="Times New Roman" w:eastAsia="Calibri" w:hAnsi="Times New Roman"/>
          <w:sz w:val="21"/>
          <w:szCs w:val="21"/>
        </w:rPr>
      </w:pPr>
      <w:r w:rsidRPr="00296C11">
        <w:rPr>
          <w:rFonts w:ascii="Times New Roman" w:eastAsia="Calibri" w:hAnsi="Times New Roman"/>
          <w:sz w:val="21"/>
          <w:szCs w:val="21"/>
        </w:rPr>
        <w:t>NIPT/SSN: ______________________________________</w:t>
      </w:r>
    </w:p>
    <w:p w14:paraId="6EE9B8DA" w14:textId="77777777" w:rsidR="00296C11" w:rsidRPr="00296C11" w:rsidRDefault="00296C11" w:rsidP="00296C11">
      <w:pPr>
        <w:autoSpaceDE w:val="0"/>
        <w:autoSpaceDN w:val="0"/>
        <w:adjustRightInd w:val="0"/>
        <w:spacing w:after="0" w:line="240" w:lineRule="auto"/>
        <w:rPr>
          <w:rFonts w:ascii="Times New Roman" w:eastAsia="Calibri" w:hAnsi="Times New Roman"/>
          <w:sz w:val="21"/>
          <w:szCs w:val="21"/>
        </w:rPr>
      </w:pPr>
      <w:r w:rsidRPr="00296C11">
        <w:rPr>
          <w:rFonts w:ascii="Times New Roman" w:eastAsia="Calibri" w:hAnsi="Times New Roman"/>
          <w:sz w:val="21"/>
          <w:szCs w:val="21"/>
        </w:rPr>
        <w:t>Aktivitetin: ______________________________________</w:t>
      </w:r>
    </w:p>
    <w:p w14:paraId="176588CC" w14:textId="77777777" w:rsidR="00296C11" w:rsidRPr="00296C11" w:rsidRDefault="00296C11" w:rsidP="00296C11">
      <w:pPr>
        <w:autoSpaceDE w:val="0"/>
        <w:autoSpaceDN w:val="0"/>
        <w:adjustRightInd w:val="0"/>
        <w:spacing w:after="0" w:line="240" w:lineRule="auto"/>
        <w:rPr>
          <w:rFonts w:ascii="Times New Roman" w:eastAsia="Calibri" w:hAnsi="Times New Roman"/>
          <w:sz w:val="21"/>
          <w:szCs w:val="21"/>
        </w:rPr>
      </w:pPr>
      <w:r w:rsidRPr="00296C11">
        <w:rPr>
          <w:rFonts w:ascii="Times New Roman" w:eastAsia="Calibri" w:hAnsi="Times New Roman"/>
          <w:sz w:val="21"/>
          <w:szCs w:val="21"/>
        </w:rPr>
        <w:t xml:space="preserve">Adresën: ________________________________________, </w:t>
      </w:r>
    </w:p>
    <w:p w14:paraId="2D3DA87E" w14:textId="77777777" w:rsidR="00296C11" w:rsidRPr="00296C11" w:rsidRDefault="00296C11" w:rsidP="00296C11">
      <w:pPr>
        <w:spacing w:after="0" w:line="240" w:lineRule="auto"/>
        <w:jc w:val="both"/>
        <w:rPr>
          <w:rFonts w:ascii="Times New Roman" w:eastAsia="Times New Roman" w:hAnsi="Times New Roman"/>
          <w:b/>
          <w:sz w:val="21"/>
          <w:szCs w:val="21"/>
          <w:u w:val="single"/>
          <w:lang w:val="pl-PL"/>
        </w:rPr>
      </w:pPr>
      <w:r w:rsidRPr="00296C11">
        <w:rPr>
          <w:rFonts w:ascii="Times New Roman" w:eastAsia="Times New Roman" w:hAnsi="Times New Roman"/>
          <w:b/>
          <w:sz w:val="21"/>
          <w:szCs w:val="21"/>
          <w:u w:val="single"/>
          <w:lang w:val="pl-PL"/>
        </w:rPr>
        <w:t xml:space="preserve">    </w:t>
      </w:r>
    </w:p>
    <w:p w14:paraId="3175ADF6" w14:textId="77777777" w:rsidR="00296C11" w:rsidRPr="00296C11" w:rsidRDefault="00296C11" w:rsidP="00296C11">
      <w:p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b/>
          <w:sz w:val="21"/>
          <w:szCs w:val="21"/>
          <w:lang w:val="it-IT"/>
        </w:rPr>
        <w:t xml:space="preserve">Objekti i kontrollit: </w:t>
      </w:r>
      <w:r w:rsidRPr="00296C11">
        <w:rPr>
          <w:rFonts w:ascii="Times New Roman" w:eastAsia="Times New Roman" w:hAnsi="Times New Roman"/>
          <w:sz w:val="21"/>
          <w:szCs w:val="21"/>
          <w:lang w:val="it-IT"/>
        </w:rPr>
        <w:t>Kontroll të vetedeklarimeve dhe llogaritjes e derdhjes së detyrimeve tatimore.</w:t>
      </w:r>
    </w:p>
    <w:p w14:paraId="0A9F7516"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t>Baza Ligjore :</w:t>
      </w:r>
    </w:p>
    <w:p w14:paraId="225B81BE" w14:textId="77777777" w:rsidR="00296C11" w:rsidRPr="00296C11" w:rsidRDefault="00296C11" w:rsidP="00296C11">
      <w:pPr>
        <w:spacing w:after="0" w:line="240" w:lineRule="auto"/>
        <w:ind w:right="269"/>
        <w:contextualSpacing/>
        <w:jc w:val="both"/>
        <w:rPr>
          <w:rFonts w:ascii="Times New Roman" w:eastAsia="Times New Roman" w:hAnsi="Times New Roman"/>
          <w:sz w:val="21"/>
          <w:szCs w:val="21"/>
          <w:lang w:val="it-CH"/>
        </w:rPr>
      </w:pPr>
    </w:p>
    <w:p w14:paraId="2B8D2B12"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CH"/>
        </w:rPr>
        <w:t xml:space="preserve">Ligjit Nr. 9920 datë 19.05.2008 “Për Proçedurat Tatimore në R.SH”, i ndryshuar, </w:t>
      </w:r>
    </w:p>
    <w:p w14:paraId="61BA0B3B"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CH"/>
        </w:rPr>
        <w:t>L</w:t>
      </w:r>
      <w:r w:rsidRPr="00296C11">
        <w:rPr>
          <w:rFonts w:ascii="Times New Roman" w:eastAsia="Times New Roman" w:hAnsi="Times New Roman"/>
          <w:sz w:val="21"/>
          <w:szCs w:val="21"/>
        </w:rPr>
        <w:t>igjit</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nr.</w:t>
      </w:r>
      <w:r w:rsidRPr="00296C11">
        <w:rPr>
          <w:rFonts w:ascii="Times New Roman" w:eastAsia="Times New Roman" w:hAnsi="Times New Roman"/>
          <w:spacing w:val="20"/>
          <w:sz w:val="21"/>
          <w:szCs w:val="21"/>
        </w:rPr>
        <w:t xml:space="preserve">92/2014 </w:t>
      </w:r>
      <w:r w:rsidRPr="00296C11">
        <w:rPr>
          <w:rFonts w:ascii="Times New Roman" w:eastAsia="Times New Roman" w:hAnsi="Times New Roman"/>
          <w:sz w:val="21"/>
          <w:szCs w:val="21"/>
        </w:rPr>
        <w:t>datë</w:t>
      </w:r>
      <w:r w:rsidRPr="00296C11">
        <w:rPr>
          <w:rFonts w:ascii="Times New Roman" w:eastAsia="Times New Roman" w:hAnsi="Times New Roman"/>
          <w:spacing w:val="20"/>
          <w:sz w:val="21"/>
          <w:szCs w:val="21"/>
        </w:rPr>
        <w:t xml:space="preserve"> 24</w:t>
      </w:r>
      <w:r w:rsidRPr="00296C11">
        <w:rPr>
          <w:rFonts w:ascii="Times New Roman" w:eastAsia="Times New Roman" w:hAnsi="Times New Roman"/>
          <w:sz w:val="21"/>
          <w:szCs w:val="21"/>
        </w:rPr>
        <w:t>.07.2014</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“Për</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Tvsh-në”, i ndryshuar,</w:t>
      </w:r>
    </w:p>
    <w:p w14:paraId="394DD164"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CH"/>
        </w:rPr>
        <w:t xml:space="preserve">Ligjit Nr. 9136 datë 11.09.2003 “Për  Mbledhjen e Kontributeve të Detyrueshme të Sigurimeve Shoqerore dhe Shëndetesore në R.SH”, i ndryshuar, </w:t>
      </w:r>
    </w:p>
    <w:p w14:paraId="7966C5F0"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CH"/>
        </w:rPr>
        <w:t xml:space="preserve">Ligjit  8438 “Për Tatimin mbi të Ardhurat” i ndryshuar  , </w:t>
      </w:r>
    </w:p>
    <w:p w14:paraId="76C47581"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CH"/>
        </w:rPr>
        <w:t>Ligjit Nr 9228 datë 29.04.2004 “Për Kontabilitetin dhe Pasqyrat Financiare”, i ndryshuar,</w:t>
      </w:r>
      <w:r w:rsidRPr="00296C11">
        <w:rPr>
          <w:rFonts w:ascii="Times New Roman" w:eastAsia="Times New Roman" w:hAnsi="Times New Roman"/>
          <w:sz w:val="21"/>
          <w:szCs w:val="21"/>
          <w:lang w:val="it-IT"/>
        </w:rPr>
        <w:t xml:space="preserve"> </w:t>
      </w:r>
    </w:p>
    <w:p w14:paraId="69DCD6AA"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IT"/>
        </w:rPr>
        <w:t>Ligjet specifike për taksat dhe tarifat kombëtare.</w:t>
      </w:r>
    </w:p>
    <w:p w14:paraId="58241AE3"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IT"/>
        </w:rPr>
        <w:t>Udhëzimet për zbatimin e ligjeve të mësipërme duke i specifikuar sipas tatimeve e taksave që do të kontrollohen.</w:t>
      </w:r>
    </w:p>
    <w:p w14:paraId="7C285C37" w14:textId="77777777" w:rsidR="00296C11" w:rsidRPr="00296C11" w:rsidRDefault="00296C11" w:rsidP="0030392E">
      <w:pPr>
        <w:numPr>
          <w:ilvl w:val="0"/>
          <w:numId w:val="104"/>
        </w:numPr>
        <w:spacing w:after="0" w:line="240" w:lineRule="auto"/>
        <w:ind w:right="269"/>
        <w:contextualSpacing/>
        <w:jc w:val="both"/>
        <w:rPr>
          <w:rFonts w:ascii="Times New Roman" w:eastAsia="Times New Roman" w:hAnsi="Times New Roman"/>
          <w:sz w:val="21"/>
          <w:szCs w:val="21"/>
          <w:lang w:val="it-CH"/>
        </w:rPr>
      </w:pPr>
      <w:r w:rsidRPr="00296C11">
        <w:rPr>
          <w:rFonts w:ascii="Times New Roman" w:eastAsia="Times New Roman" w:hAnsi="Times New Roman"/>
          <w:sz w:val="21"/>
          <w:szCs w:val="21"/>
          <w:lang w:val="it-IT"/>
        </w:rPr>
        <w:t xml:space="preserve">Manualit të Kontrollit të miratuar nga DPT Tirane me Nr_______  datë_________ </w:t>
      </w:r>
    </w:p>
    <w:p w14:paraId="33669D72"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p>
    <w:p w14:paraId="02B2F4CF"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t>Puna Paraprake:</w:t>
      </w:r>
    </w:p>
    <w:p w14:paraId="26666D3C"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p>
    <w:p w14:paraId="42796DF1" w14:textId="77777777" w:rsidR="00296C11" w:rsidRPr="00296C11" w:rsidRDefault="00296C11" w:rsidP="0030392E">
      <w:pPr>
        <w:numPr>
          <w:ilvl w:val="0"/>
          <w:numId w:val="105"/>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Inspektori njihet dhe analizon shkaqet e daljes së tatimpaguesit për kontroll sipas faktorëve të riskut</w:t>
      </w:r>
    </w:p>
    <w:p w14:paraId="477B8A8C" w14:textId="77777777" w:rsidR="00296C11" w:rsidRPr="00296C11" w:rsidRDefault="00296C11" w:rsidP="0030392E">
      <w:pPr>
        <w:numPr>
          <w:ilvl w:val="0"/>
          <w:numId w:val="105"/>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Inspektori njeh dhe analizon dosjen e tatimpaguesit, mbi bazën e të dhënave të sistemit informatik për tatimet që do të kontrollojë dhe tatimet e lidhura me to.</w:t>
      </w:r>
    </w:p>
    <w:p w14:paraId="697EE816" w14:textId="77777777" w:rsidR="00296C11" w:rsidRPr="00296C11" w:rsidRDefault="00296C11" w:rsidP="0030392E">
      <w:pPr>
        <w:numPr>
          <w:ilvl w:val="0"/>
          <w:numId w:val="105"/>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Studjon dhe analizon situatat e deklaratave tatimore të çdo tatimi që do të kontrollojë dhe për gjithë periudhat e kontrollit.</w:t>
      </w:r>
    </w:p>
    <w:p w14:paraId="449A7BEB" w14:textId="77777777" w:rsidR="00296C11" w:rsidRPr="00296C11" w:rsidRDefault="00296C11" w:rsidP="0030392E">
      <w:pPr>
        <w:numPr>
          <w:ilvl w:val="0"/>
          <w:numId w:val="105"/>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Njihet me adresën kryesore dhe sekondare dhe llojet e aktiviteteve që ushtrohen nga tatimpaguesi në çdo adresë të deklaruar</w:t>
      </w:r>
    </w:p>
    <w:p w14:paraId="7590BDBC" w14:textId="77777777" w:rsidR="00296C11" w:rsidRPr="00296C11" w:rsidRDefault="00296C11" w:rsidP="0030392E">
      <w:pPr>
        <w:numPr>
          <w:ilvl w:val="0"/>
          <w:numId w:val="105"/>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Për çdo problem të analizuar e njohur mban akt konstatimes dhe shënime përkatëse të cilat i përdor për qëllimin e kontrollit.</w:t>
      </w:r>
    </w:p>
    <w:p w14:paraId="3FD9B5D6" w14:textId="77777777" w:rsidR="00296C11" w:rsidRPr="00296C11" w:rsidRDefault="00296C11" w:rsidP="00296C11">
      <w:pPr>
        <w:spacing w:after="0" w:line="240" w:lineRule="auto"/>
        <w:jc w:val="both"/>
        <w:rPr>
          <w:rFonts w:ascii="Times New Roman" w:eastAsia="Times New Roman" w:hAnsi="Times New Roman"/>
          <w:b/>
          <w:sz w:val="21"/>
          <w:szCs w:val="21"/>
          <w:u w:val="single"/>
          <w:lang w:val="it-IT"/>
        </w:rPr>
      </w:pPr>
    </w:p>
    <w:p w14:paraId="1E219B80"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r w:rsidRPr="00296C11">
        <w:rPr>
          <w:rFonts w:ascii="Times New Roman" w:eastAsia="Times New Roman" w:hAnsi="Times New Roman"/>
          <w:b/>
          <w:sz w:val="21"/>
          <w:szCs w:val="21"/>
          <w:u w:val="single"/>
          <w:lang w:val="it-IT"/>
        </w:rPr>
        <w:t>A-Pjesa e pare</w:t>
      </w:r>
      <w:r w:rsidRPr="00296C11">
        <w:rPr>
          <w:rFonts w:ascii="Times New Roman" w:eastAsia="Times New Roman" w:hAnsi="Times New Roman"/>
          <w:sz w:val="21"/>
          <w:szCs w:val="21"/>
          <w:u w:val="single"/>
          <w:lang w:val="it-IT"/>
        </w:rPr>
        <w:t xml:space="preserve"> </w:t>
      </w:r>
      <w:r w:rsidRPr="00296C11">
        <w:rPr>
          <w:rFonts w:ascii="Times New Roman" w:eastAsia="Times New Roman" w:hAnsi="Times New Roman"/>
          <w:sz w:val="21"/>
          <w:szCs w:val="21"/>
          <w:lang w:val="it-IT"/>
        </w:rPr>
        <w:t xml:space="preserve"> </w:t>
      </w:r>
      <w:r w:rsidRPr="00296C11">
        <w:rPr>
          <w:rFonts w:ascii="Times New Roman" w:eastAsia="Times New Roman" w:hAnsi="Times New Roman"/>
          <w:b/>
          <w:sz w:val="21"/>
          <w:szCs w:val="21"/>
          <w:lang w:val="it-IT"/>
        </w:rPr>
        <w:t>e kërkesave të programit do të jenë proçedurat verifikuese si:</w:t>
      </w:r>
    </w:p>
    <w:p w14:paraId="0A573F4A" w14:textId="77777777" w:rsidR="00296C11" w:rsidRPr="00296C11" w:rsidRDefault="00296C11" w:rsidP="00296C11">
      <w:pPr>
        <w:spacing w:after="0" w:line="240" w:lineRule="auto"/>
        <w:contextualSpacing/>
        <w:jc w:val="both"/>
        <w:rPr>
          <w:rFonts w:ascii="Times New Roman" w:eastAsia="Times New Roman" w:hAnsi="Times New Roman"/>
          <w:sz w:val="21"/>
          <w:szCs w:val="21"/>
          <w:lang w:val="it-IT"/>
        </w:rPr>
      </w:pPr>
    </w:p>
    <w:p w14:paraId="5023BFCA"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Verifikimi i të dhënave të rregjistrimit të shoqerise me realitetin në vënd ;</w:t>
      </w:r>
    </w:p>
    <w:p w14:paraId="06819449"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Forma juridike dhe kapital, krahasimit me kërkesat e ligjit të shoqerive tregtare për ketë qëllim ;</w:t>
      </w:r>
    </w:p>
    <w:p w14:paraId="34225736"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Organizimi funksional i shoqerisë duke e lidhur me detyrat e të gjithë stafit që punon për shoqërine, për efekt të vlerës së fuqisë puntore në produktin përfundimtar ;</w:t>
      </w:r>
    </w:p>
    <w:p w14:paraId="24789048"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Likujdimi i detyrimeve të vlerësimeve  të kaluara, duke verifikuar në çdo rast situatën e detyrimeve debitore të tij ndaj tatimeve dhe apelimet që mund të jenë bërë në këtë drejtim,</w:t>
      </w:r>
    </w:p>
    <w:p w14:paraId="4043CF95"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Verifikimi dhe pasqyrimi i të dhënave të ndryshuara  në Regjistrin Tregtar  nga Gjykata e rrethit gjyqësor, Qendra Kombetare e Regjistrimit apo QKB.</w:t>
      </w:r>
    </w:p>
    <w:p w14:paraId="047F4E2A" w14:textId="77777777" w:rsidR="00296C11" w:rsidRPr="00296C11" w:rsidRDefault="00296C11" w:rsidP="0030392E">
      <w:pPr>
        <w:numPr>
          <w:ilvl w:val="0"/>
          <w:numId w:val="106"/>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Kryen intervistën me tatimpaguesin ditën e parë të kontaktit me tatimpaguesin për natyrën e aktivitetit në tërësi, dhe për të gjitha problemet që inspektori i sheh të artësyeshme që do ta ndihmonjë për kontrollin tatimor.</w:t>
      </w:r>
    </w:p>
    <w:p w14:paraId="22E65C3A" w14:textId="77777777" w:rsidR="00296C11" w:rsidRPr="00296C11" w:rsidRDefault="00296C11" w:rsidP="00296C11">
      <w:pPr>
        <w:spacing w:after="0" w:line="240" w:lineRule="auto"/>
        <w:jc w:val="both"/>
        <w:rPr>
          <w:rFonts w:ascii="Times New Roman" w:eastAsia="Times New Roman" w:hAnsi="Times New Roman"/>
          <w:b/>
          <w:sz w:val="21"/>
          <w:szCs w:val="21"/>
          <w:u w:val="single"/>
          <w:lang w:val="it-IT"/>
        </w:rPr>
      </w:pPr>
    </w:p>
    <w:p w14:paraId="7A6CF508" w14:textId="77777777" w:rsidR="00296C11" w:rsidRPr="00296C11" w:rsidRDefault="00296C11" w:rsidP="00296C11">
      <w:p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b/>
          <w:sz w:val="21"/>
          <w:szCs w:val="21"/>
          <w:u w:val="single"/>
          <w:lang w:val="it-IT"/>
        </w:rPr>
        <w:t xml:space="preserve"> B-Pjesa e dyte</w:t>
      </w:r>
      <w:r w:rsidRPr="00296C11">
        <w:rPr>
          <w:rFonts w:ascii="Times New Roman" w:eastAsia="Times New Roman" w:hAnsi="Times New Roman"/>
          <w:sz w:val="21"/>
          <w:szCs w:val="21"/>
          <w:lang w:val="it-IT"/>
        </w:rPr>
        <w:t xml:space="preserve">  kërkesat e veçanta për çdo tatim që do të kontrollohet: </w:t>
      </w:r>
    </w:p>
    <w:p w14:paraId="41013D8D"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p>
    <w:p w14:paraId="67A3179F" w14:textId="77777777" w:rsidR="00296C11" w:rsidRPr="00296C11" w:rsidRDefault="00296C11" w:rsidP="0030392E">
      <w:pPr>
        <w:numPr>
          <w:ilvl w:val="0"/>
          <w:numId w:val="107"/>
        </w:numPr>
        <w:spacing w:after="0" w:line="240" w:lineRule="auto"/>
        <w:contextualSpacing/>
        <w:jc w:val="both"/>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lastRenderedPageBreak/>
        <w:t xml:space="preserve">Për Tatmin mbi Vlerën e Shtuar . </w:t>
      </w:r>
    </w:p>
    <w:p w14:paraId="76CE20F3" w14:textId="77777777" w:rsidR="00296C11" w:rsidRPr="00296C11" w:rsidRDefault="00296C11" w:rsidP="00296C11">
      <w:pPr>
        <w:spacing w:after="0" w:line="240" w:lineRule="auto"/>
        <w:jc w:val="both"/>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t xml:space="preserve">                                                          </w:t>
      </w:r>
    </w:p>
    <w:p w14:paraId="5CD30396"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 xml:space="preserve">Zbatimi i kërkesave të </w:t>
      </w:r>
      <w:r w:rsidRPr="00296C11">
        <w:rPr>
          <w:rFonts w:ascii="Times New Roman" w:eastAsia="Times New Roman" w:hAnsi="Times New Roman"/>
          <w:sz w:val="21"/>
          <w:szCs w:val="21"/>
          <w:lang w:val="it-CH"/>
        </w:rPr>
        <w:t>L</w:t>
      </w:r>
      <w:r w:rsidRPr="00296C11">
        <w:rPr>
          <w:rFonts w:ascii="Times New Roman" w:eastAsia="Times New Roman" w:hAnsi="Times New Roman"/>
          <w:sz w:val="21"/>
          <w:szCs w:val="21"/>
        </w:rPr>
        <w:t>igjit</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 xml:space="preserve">Nr. </w:t>
      </w:r>
      <w:r w:rsidRPr="00296C11">
        <w:rPr>
          <w:rFonts w:ascii="Times New Roman" w:eastAsia="Times New Roman" w:hAnsi="Times New Roman"/>
          <w:spacing w:val="20"/>
          <w:sz w:val="21"/>
          <w:szCs w:val="21"/>
        </w:rPr>
        <w:t xml:space="preserve">92/2014 </w:t>
      </w:r>
      <w:r w:rsidRPr="00296C11">
        <w:rPr>
          <w:rFonts w:ascii="Times New Roman" w:eastAsia="Times New Roman" w:hAnsi="Times New Roman"/>
          <w:sz w:val="21"/>
          <w:szCs w:val="21"/>
        </w:rPr>
        <w:t>datë</w:t>
      </w:r>
      <w:r w:rsidRPr="00296C11">
        <w:rPr>
          <w:rFonts w:ascii="Times New Roman" w:eastAsia="Times New Roman" w:hAnsi="Times New Roman"/>
          <w:spacing w:val="20"/>
          <w:sz w:val="21"/>
          <w:szCs w:val="21"/>
        </w:rPr>
        <w:t xml:space="preserve"> 24</w:t>
      </w:r>
      <w:r w:rsidRPr="00296C11">
        <w:rPr>
          <w:rFonts w:ascii="Times New Roman" w:eastAsia="Times New Roman" w:hAnsi="Times New Roman"/>
          <w:sz w:val="21"/>
          <w:szCs w:val="21"/>
        </w:rPr>
        <w:t>.07.2014</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“Për</w:t>
      </w:r>
      <w:r w:rsidRPr="00296C11">
        <w:rPr>
          <w:rFonts w:ascii="Times New Roman" w:eastAsia="Times New Roman" w:hAnsi="Times New Roman"/>
          <w:spacing w:val="20"/>
          <w:sz w:val="21"/>
          <w:szCs w:val="21"/>
        </w:rPr>
        <w:t xml:space="preserve"> </w:t>
      </w:r>
      <w:r w:rsidRPr="00296C11">
        <w:rPr>
          <w:rFonts w:ascii="Times New Roman" w:eastAsia="Times New Roman" w:hAnsi="Times New Roman"/>
          <w:sz w:val="21"/>
          <w:szCs w:val="21"/>
        </w:rPr>
        <w:t xml:space="preserve">Tvsh-në”, i ndryshuar, sipas periudhave të zbatimit të tyre ,i </w:t>
      </w:r>
      <w:r w:rsidRPr="00296C11">
        <w:rPr>
          <w:rFonts w:ascii="Times New Roman" w:eastAsia="Times New Roman" w:hAnsi="Times New Roman"/>
          <w:sz w:val="21"/>
          <w:szCs w:val="21"/>
          <w:lang w:val="it-IT"/>
        </w:rPr>
        <w:t>ndryshuar dhe udhëzimeve të Ministrit Financave në zbatim të tij, krahasimi i vetëdeklarimit dhe pagesave të tatimeve të shoqërisë  me kerkesat e ligjit respektiv;</w:t>
      </w:r>
    </w:p>
    <w:p w14:paraId="263D6E55"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 xml:space="preserve">Tërheqja e inventarit fizik të fundit të kryer më parë të mallrave e materialeve, akti i fundit i kontrollit n.q.s. ka, lista e çmimeve të shitjes që aplikohet nga shoqëria, inventarizimi fizik i gjëndjes së mallrave dhe materialeve, likujditeteve. </w:t>
      </w:r>
    </w:p>
    <w:p w14:paraId="1DBE6861"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 xml:space="preserve">Verifikimi i aktivitetit nëpermjet përdorimit të normave teknike e financiare, përfitimeve prej çertifikimeve, </w:t>
      </w:r>
      <w:r w:rsidRPr="00296C11">
        <w:rPr>
          <w:rFonts w:ascii="Times New Roman" w:eastAsia="Times New Roman" w:hAnsi="Times New Roman"/>
          <w:sz w:val="21"/>
          <w:szCs w:val="21"/>
        </w:rPr>
        <w:t>shitjeve eskluziveve, përdorimit të emrit të mirë e të drejtës së autorit të produktit të aktivitetit, si dhe përjashtimeve të mundëshme fiskale e më gjërë;</w:t>
      </w:r>
    </w:p>
    <w:p w14:paraId="2CB71F3D"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Përcaktimi i kostos së blerjes dhe kostos së plotë për çdo artikull dhe krahasimi me çmimet e shitjes të deklaruar nga subjekti, bërja e bilançit material të lëvizjes së mallit në sasi e në vlere ( për subjekte që kanë shumë artikuj, pas propozimit nga grupi kontrollit me miratimin e propozimit redukto inventarin në artikuj kryesore që zenë peshen specifike më të madhe në shitje);</w:t>
      </w:r>
    </w:p>
    <w:p w14:paraId="08364460"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verifikohet TVSH-ja e zbritëshme për çdo rast sipas kërkesave të ligjit dhe udhëzimit për TVSH-në.Verifikim lidhur me parimin e destinacionit dhe kreditimit te TVSH-se duke e lidhur me kerkesat ligjore per rimbursim;</w:t>
      </w:r>
    </w:p>
    <w:p w14:paraId="24E9C8DB"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lidhur me parimin e destinacionit dhe kreditimit të TVSH-së duke e lidhur me kërkesat ligjore për rimbursim;</w:t>
      </w:r>
    </w:p>
    <w:p w14:paraId="37CB32F4"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analizohen treguesit e pagesës apo teprica kreditore e TVSH-së në funde të kontrollit, duke ndare ndikimin  e  treguesve  si më poshtë:</w:t>
      </w:r>
    </w:p>
    <w:p w14:paraId="096E99BA" w14:textId="77777777" w:rsidR="00296C11" w:rsidRPr="00296C11" w:rsidRDefault="00296C11" w:rsidP="0030392E">
      <w:pPr>
        <w:numPr>
          <w:ilvl w:val="1"/>
          <w:numId w:val="103"/>
        </w:num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TVSH kreditore si pasoje e referencave doganore;</w:t>
      </w:r>
    </w:p>
    <w:p w14:paraId="730C3B4D" w14:textId="77777777" w:rsidR="00296C11" w:rsidRPr="00296C11" w:rsidRDefault="00296C11" w:rsidP="0030392E">
      <w:pPr>
        <w:numPr>
          <w:ilvl w:val="1"/>
          <w:numId w:val="103"/>
        </w:num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TVSH kreditore si pasoje e gjëndjes mallrave;</w:t>
      </w:r>
    </w:p>
    <w:p w14:paraId="374BE4CC" w14:textId="77777777" w:rsidR="00296C11" w:rsidRPr="00296C11" w:rsidRDefault="00296C11" w:rsidP="0030392E">
      <w:pPr>
        <w:numPr>
          <w:ilvl w:val="1"/>
          <w:numId w:val="103"/>
        </w:num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TVSH kreditore si pasoje e investimeve të kryera nga subjekti;</w:t>
      </w:r>
    </w:p>
    <w:p w14:paraId="75952845" w14:textId="77777777" w:rsidR="00296C11" w:rsidRPr="00296C11" w:rsidRDefault="00296C11" w:rsidP="0030392E">
      <w:pPr>
        <w:numPr>
          <w:ilvl w:val="1"/>
          <w:numId w:val="103"/>
        </w:numPr>
        <w:spacing w:after="0" w:line="240" w:lineRule="auto"/>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TVSH kreditore si pasoje e sherbimeve dhe e mallrave të konsumuara; etj.</w:t>
      </w:r>
    </w:p>
    <w:p w14:paraId="7636C7D0" w14:textId="77777777" w:rsidR="00296C11" w:rsidRPr="00296C11" w:rsidRDefault="00296C11" w:rsidP="0030392E">
      <w:pPr>
        <w:numPr>
          <w:ilvl w:val="0"/>
          <w:numId w:val="109"/>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të rasteve të shërbimeve e blerjeve midis personave të lidhur;</w:t>
      </w:r>
    </w:p>
    <w:p w14:paraId="2E9C745E" w14:textId="77777777" w:rsidR="00296C11" w:rsidRPr="00296C11" w:rsidRDefault="00296C11" w:rsidP="0030392E">
      <w:pPr>
        <w:numPr>
          <w:ilvl w:val="0"/>
          <w:numId w:val="109"/>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evidentohen klientet/furnitorët kryesore;</w:t>
      </w:r>
    </w:p>
    <w:p w14:paraId="43291317" w14:textId="77777777" w:rsidR="00296C11" w:rsidRPr="00296C11" w:rsidRDefault="00296C11" w:rsidP="0030392E">
      <w:pPr>
        <w:numPr>
          <w:ilvl w:val="0"/>
          <w:numId w:val="109"/>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Zbatimi i kërkesave te Ligjit Nr 9920 date 19.05.2008 “ Per Proçedurat Tatimore ne RSH “ dhe udhëzimit përkatës lidhur me transaksionet e kryera  mbi limit e përcaktuar me ligj  e të tjera;</w:t>
      </w:r>
    </w:p>
    <w:p w14:paraId="19CE2423" w14:textId="77777777" w:rsidR="00296C11" w:rsidRPr="00296C11" w:rsidRDefault="00296C11" w:rsidP="0030392E">
      <w:pPr>
        <w:numPr>
          <w:ilvl w:val="0"/>
          <w:numId w:val="109"/>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Inventarizimi faturave tatimore me numer serial ,i faturave të flet – shoqerimeve të terhequra në administraten tatimore. Përdorimi i tyre sipas destinacionit dhe kuadrimi i lëvizjs së mallit me flet shoqërimi dhe deklarimi i vlerave të tatushme që kanë lidhje me këto lëvizje.</w:t>
      </w:r>
    </w:p>
    <w:p w14:paraId="144D10D5"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kontrollohet  deklarimi i vlerës së shitjes me paisje fiskale dhe sipas deklaratave te pagesës së TVSH-së si dhe paisja dhe  perdorimi  nga subjekti sipas ligjit të këtyre paisjeve.</w:t>
      </w:r>
    </w:p>
    <w:p w14:paraId="6B8B851B" w14:textId="77777777" w:rsidR="00296C11" w:rsidRPr="00296C11" w:rsidRDefault="00296C11" w:rsidP="00296C11">
      <w:pPr>
        <w:spacing w:after="0" w:line="240" w:lineRule="auto"/>
        <w:contextualSpacing/>
        <w:jc w:val="both"/>
        <w:rPr>
          <w:rFonts w:ascii="Times New Roman" w:eastAsia="Times New Roman" w:hAnsi="Times New Roman"/>
          <w:sz w:val="21"/>
          <w:szCs w:val="21"/>
          <w:lang w:val="it-IT"/>
        </w:rPr>
      </w:pPr>
    </w:p>
    <w:p w14:paraId="627E52D2" w14:textId="77777777" w:rsidR="00296C11" w:rsidRPr="00296C11" w:rsidRDefault="00296C11" w:rsidP="0030392E">
      <w:pPr>
        <w:numPr>
          <w:ilvl w:val="0"/>
          <w:numId w:val="107"/>
        </w:numPr>
        <w:spacing w:after="0" w:line="240" w:lineRule="auto"/>
        <w:contextualSpacing/>
        <w:jc w:val="both"/>
        <w:rPr>
          <w:rFonts w:ascii="Times New Roman" w:eastAsia="Times New Roman" w:hAnsi="Times New Roman"/>
          <w:b/>
          <w:sz w:val="21"/>
          <w:szCs w:val="21"/>
          <w:lang w:val="it-IT"/>
        </w:rPr>
      </w:pPr>
      <w:r w:rsidRPr="00296C11">
        <w:rPr>
          <w:rFonts w:ascii="Times New Roman" w:eastAsia="Times New Roman" w:hAnsi="Times New Roman"/>
          <w:b/>
          <w:sz w:val="21"/>
          <w:szCs w:val="21"/>
          <w:lang w:val="it-IT"/>
        </w:rPr>
        <w:t>Per  Tatimin mbi te Ardhurat;</w:t>
      </w:r>
    </w:p>
    <w:p w14:paraId="233C1F6D" w14:textId="77777777" w:rsidR="00296C11" w:rsidRPr="00296C11" w:rsidRDefault="00296C11" w:rsidP="00296C11">
      <w:pPr>
        <w:spacing w:after="0" w:line="240" w:lineRule="auto"/>
        <w:jc w:val="both"/>
        <w:rPr>
          <w:rFonts w:ascii="Times New Roman" w:eastAsia="Times New Roman" w:hAnsi="Times New Roman"/>
          <w:sz w:val="21"/>
          <w:szCs w:val="21"/>
          <w:lang w:val="it-IT"/>
        </w:rPr>
      </w:pPr>
    </w:p>
    <w:p w14:paraId="548E69F8"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Zbatimi i kërkesave të ligjit Nr 8438 date 28.12.1998 “Për Tatimin mbi të Ardhurat”, i ndryshuar dhe udhëzimit të Ministrit Financave në zbatim të tij dhe të bëhet krahasimi i vetedeklarimit dhe pagesave të detyrimeve tatimore të shoqerise që kontrollohet me kërkesat e ligjit; përfitimet prej çertifikimeve, shitjeve eskluziveve, përdorimit të emrit të mire e të drejtës së autorit të produktit të aktivitetit, si dhe perjashtimeve të mundëshme fiskale e me gjërë;</w:t>
      </w:r>
    </w:p>
    <w:p w14:paraId="768432F8"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Evidentimi i numrit të llogarive bankare me të cilat operon shoqëria duke mbajtur akt konstatimi me perfaqesuesin ligjor dhe për çdo transaksion të kryer nëpërmjet tyre të kontrollohen e verifikohen deklarimi i të ardhurave apo shpenzimeve të kryera;</w:t>
      </w:r>
    </w:p>
    <w:p w14:paraId="48A4592B"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Zbatimi i kërkesave të ligjit Nr 9928 datë 29.04.2004 “ Per kontabilitetin”, i ndryshuar</w:t>
      </w:r>
    </w:p>
    <w:p w14:paraId="63FD90E0"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i gjithë saldove të llogarive kontabile dhe gjëndjes fizike të aktiveve të qëndrueshme të trupëzuara dhe qarkulluese;</w:t>
      </w:r>
    </w:p>
    <w:p w14:paraId="11ABBB71"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i llogaris së ortakut dhe i detyrimeve ndaj të tretëve.</w:t>
      </w:r>
    </w:p>
    <w:p w14:paraId="04429E45"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Te evidentohen klientet/furnitorët , levizjet e tyre,  fatura të pa likujduar;</w:t>
      </w:r>
    </w:p>
    <w:p w14:paraId="0ABE63BC"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të qarkullimit të parasë dhe ndryshimit të kapitalit dhe destinacionin e fitimit, sipas tabelave bashkëshoqeruese të pasqyrave financiare të vitit.</w:t>
      </w:r>
    </w:p>
    <w:p w14:paraId="4504CC48"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 lidhur me parimin e rezidencës dhe burimit të të ardhurave;</w:t>
      </w:r>
    </w:p>
    <w:p w14:paraId="641DCDB5"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lastRenderedPageBreak/>
        <w:t>Verifikim të situatave të falimentimeve, ortakrive, aksioneve, trasferimeve të aktivitetit dhe të situatave të tjera të caktuar, që kërkojnë pika të programit specifike sipas rastit të përzgjedhur për kontroll.</w:t>
      </w:r>
    </w:p>
    <w:p w14:paraId="666973A4"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Verifikimi i llogarive të mardhënieve me buxhetin e shtetit.</w:t>
      </w:r>
    </w:p>
    <w:p w14:paraId="76864114"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Te verifikohen të ardhurat e deklaruara në pasqyrat financiare e krahasohen me ato të deklaruara në FDP;</w:t>
      </w:r>
    </w:p>
    <w:p w14:paraId="177B88B1"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Verifikimi i saktesisë së përllogaritjeve për mallrat, lëndë të para të kaluara në shpenzime, në raport me mallrat, produktet e shitura, nëpërmjet përdorimit të normave teknike e financiare, bërja e bilançit material për çdo artikull   (trajtuar në pjesën për TVSH-në), përcaktimi i vlerës së shtuar dhe krahasimi me aktivitete në degën përkatëse;</w:t>
      </w:r>
      <w:r w:rsidRPr="00296C11">
        <w:rPr>
          <w:rFonts w:ascii="Times New Roman" w:eastAsia="Times New Roman" w:hAnsi="Times New Roman"/>
          <w:sz w:val="21"/>
          <w:szCs w:val="21"/>
          <w:u w:val="single"/>
          <w:lang w:val="it-IT"/>
        </w:rPr>
        <w:t>Krahasimi i blerjeve sipas F.D.P –se dhe deklarimit të tyre në pasqyrat financiare.</w:t>
      </w:r>
    </w:p>
    <w:p w14:paraId="79379B7B"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verifikohet e të pasqyrohen në mënyrë të detajuar zëri furnitura nëntrajtime e shërbime;</w:t>
      </w:r>
    </w:p>
    <w:p w14:paraId="6554ABD4"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Te verifikohet saktësia e llogaritjes në zërin paga, sigurime shoqërore dhe e likujdimit të  detyrimeve mbi sigurimet shoqërore në përputhje me ligjin Nr 9136 date 11.09.2003 dhe udhëzimeve në zbatim të tije;</w:t>
      </w:r>
    </w:p>
    <w:p w14:paraId="7C50BE73"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verifikohet saktësia e llogaritjes dhe e likujdimit të tatimit mbi të ardhurat personale, tatimi i mbajtur në burimin i të ardhurave;</w:t>
      </w:r>
    </w:p>
    <w:p w14:paraId="40A74B32"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kontrollohet shpërndarja e fitimit, përllogaritja dhe derdhja e tatimit mbi dividentin.</w:t>
      </w:r>
    </w:p>
    <w:p w14:paraId="6CFC9C19"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evidentohen e të njihen shpenzime të vitit ushtrimor kur plotësohen kerkesat  nenit 19, 20, 21, të ligjit Nr      8438   dt. 28.12.1998 “ Për Tatimin mbi të Ardhurat “;</w:t>
      </w:r>
    </w:p>
    <w:p w14:paraId="31FD4A3E"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Të evidentohen të gjitha blerjet nga subjekte të biznesit të vogël dhe pasi të verfifikohen në përputhje me shkresen Nr  4785 Prot. Datë 01.06.2008 të DPT Tirane të njihen si shpenzime;</w:t>
      </w:r>
    </w:p>
    <w:p w14:paraId="5D15FA5F"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sq-AL"/>
        </w:rPr>
        <w:t>Zbatimi i Ligjit për shpërndarjen e fitimit.</w:t>
      </w:r>
      <w:r w:rsidRPr="00296C11">
        <w:rPr>
          <w:rFonts w:ascii="Times New Roman" w:eastAsia="Times New Roman" w:hAnsi="Times New Roman"/>
          <w:sz w:val="21"/>
          <w:szCs w:val="21"/>
          <w:u w:val="single"/>
          <w:lang w:val="sq-AL"/>
        </w:rPr>
        <w:t xml:space="preserve"> </w:t>
      </w:r>
    </w:p>
    <w:p w14:paraId="2F330427"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sq-AL"/>
        </w:rPr>
        <w:t xml:space="preserve">Verifikimi i saktësisë se fitimit të tatueshem në zbatim te Ligjit Nr. 8438 date 28.12.1998 “ “Për tatimin mbi të ardhurat”, i ndryshuar dhe udhezimit të Ministrit të Financave </w:t>
      </w:r>
    </w:p>
    <w:p w14:paraId="53330663"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iCs/>
          <w:sz w:val="21"/>
          <w:szCs w:val="21"/>
        </w:rPr>
        <w:t>Të kontrollohet saktësia e deklarates së tatim fitimit vjetore.Përputhja e të dhënave të saj me të dhënat e sistemit. Të vetifikohet cdo rubrike e kesaj deklaratë sidomos rubrikat e tatim fitimit te shtyre dhe te mbartjes së humbjes sipas ligjit.</w:t>
      </w:r>
    </w:p>
    <w:p w14:paraId="6788E2F9"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sz w:val="21"/>
          <w:szCs w:val="21"/>
          <w:lang w:val="it-IT"/>
        </w:rPr>
        <w:t xml:space="preserve">Të  kontrollohet ambjentet ku ushtron veprimtarinë subjekti e të thuhet nëse janë pronë e kompanisë apo me qera dhe të kontrollohen  likujdimi i tatimit mbi qeranë. </w:t>
      </w:r>
    </w:p>
    <w:p w14:paraId="09785097" w14:textId="77777777" w:rsidR="00296C11" w:rsidRPr="00296C11" w:rsidRDefault="00296C11" w:rsidP="0030392E">
      <w:pPr>
        <w:numPr>
          <w:ilvl w:val="0"/>
          <w:numId w:val="108"/>
        </w:numPr>
        <w:spacing w:after="0" w:line="240" w:lineRule="auto"/>
        <w:contextualSpacing/>
        <w:jc w:val="both"/>
        <w:rPr>
          <w:rFonts w:ascii="Times New Roman" w:eastAsia="Times New Roman" w:hAnsi="Times New Roman"/>
          <w:sz w:val="21"/>
          <w:szCs w:val="21"/>
          <w:lang w:val="it-IT"/>
        </w:rPr>
      </w:pPr>
      <w:r w:rsidRPr="00296C11">
        <w:rPr>
          <w:rFonts w:ascii="Times New Roman" w:eastAsia="Times New Roman" w:hAnsi="Times New Roman"/>
          <w:b/>
          <w:iCs/>
          <w:sz w:val="21"/>
          <w:szCs w:val="21"/>
        </w:rPr>
        <w:t xml:space="preserve">Zbatimi i shkresës së DPT-së  </w:t>
      </w:r>
      <w:r w:rsidRPr="00296C11">
        <w:rPr>
          <w:rFonts w:ascii="Times New Roman" w:eastAsia="Times New Roman" w:hAnsi="Times New Roman"/>
          <w:b/>
          <w:iCs/>
          <w:sz w:val="21"/>
          <w:szCs w:val="21"/>
          <w:u w:val="single"/>
        </w:rPr>
        <w:t>nr.6928/1 prot.,datë 24.03.2014 “Aneksi i indikatoreve të aktiviteteve të dyshimta për raportim nga inspektoret tatimor”, protokolluar me tonën nr.5676 date 25.03.2014.</w:t>
      </w:r>
    </w:p>
    <w:p w14:paraId="67B85412" w14:textId="77777777" w:rsidR="00296C11" w:rsidRPr="00296C11" w:rsidRDefault="00296C11" w:rsidP="00296C11">
      <w:pPr>
        <w:spacing w:after="0" w:line="240" w:lineRule="auto"/>
        <w:jc w:val="both"/>
        <w:rPr>
          <w:rFonts w:ascii="Times New Roman" w:eastAsia="Times New Roman" w:hAnsi="Times New Roman"/>
          <w:b/>
          <w:iCs/>
          <w:sz w:val="21"/>
          <w:szCs w:val="21"/>
        </w:rPr>
      </w:pPr>
    </w:p>
    <w:p w14:paraId="257E1E9E" w14:textId="77777777" w:rsidR="00296C11" w:rsidRPr="00296C11" w:rsidRDefault="00296C11" w:rsidP="0030392E">
      <w:pPr>
        <w:numPr>
          <w:ilvl w:val="0"/>
          <w:numId w:val="107"/>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b/>
          <w:iCs/>
          <w:sz w:val="21"/>
          <w:szCs w:val="21"/>
        </w:rPr>
        <w:t xml:space="preserve"> Për Mbledhjen e Kontributeve të Detyrimeve të Sigurimeve Shoqërore dhe Shëndetësore në Republikën e Shqiperisë;</w:t>
      </w:r>
    </w:p>
    <w:p w14:paraId="72695256"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Zbatimi i kërkesave të Ligjit Nr 9136 datë 11.09.2003 “Për Mbledhjen e Kontributeve të Detyrimeve të Sigurimeve Shoqërore dhe Shendetësore në Republikën e Shqiperisë”, i ndryshuar dhe udhëzimit Nr 26 datë 16.04.2009 e vendimev  në zbatim të tij;</w:t>
      </w:r>
    </w:p>
    <w:p w14:paraId="4D889D42"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Te kontrollohet  zbatimi i  Vendimeve të K.M  për përcaktimin e pagës referuese mujore  për efekt të llogaritjes së sigurimeve shoqërore dhe tatimit mbi të ardhurat  në sektorin jo publik . A janë reflektuar efektet e ndryshimit të pagave  në llogaritjen e Sigurimeve shoqërore e shendëtësore si dhe tatimit mbi të ardhurat personale</w:t>
      </w:r>
    </w:p>
    <w:p w14:paraId="0D05DC19"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Të  verifikohon e kontrollohen shpenzimet për personelin ( llogaria 64 );</w:t>
      </w:r>
    </w:p>
    <w:p w14:paraId="34D96CDF"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Te analizohet evolucioni i shpenzimeve për pagat dhe sigurimet në raport me aktivitetin në fakt dhe  ushtrimet e mëparshme duke mbajtur parasyshe proçesin teknollogjik, vendet e punës,  etj.</w:t>
      </w:r>
    </w:p>
    <w:p w14:paraId="14326CEC"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Të verifikohet llogaritjet  për përcaktimin e kontributeve për sigurimet shoqerore dhe tatimin mbi të ardhurat;</w:t>
      </w:r>
    </w:p>
    <w:p w14:paraId="6D895F44"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Te  kontrollohet pagat dhe shpërblimet e drejtuesve të shoqerisë;</w:t>
      </w:r>
    </w:p>
    <w:p w14:paraId="4A18A31F"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Të verifikohen e kryet inventari i punonjësve në fakt në fillim të kontrollit dhe të krahasohet çdo njëri prej tyre në deklarimin e tyre në listë pagesë apo me Esing 27.</w:t>
      </w:r>
    </w:p>
    <w:p w14:paraId="2E36BA00"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iCs/>
          <w:sz w:val="21"/>
          <w:szCs w:val="21"/>
        </w:rPr>
        <w:t>Të kërkohen kontratat për punën e përkohshme, kushtet e parashtruara, numrit të orëve të punës të kryera, tarifat e përdorura;</w:t>
      </w:r>
    </w:p>
    <w:p w14:paraId="048A4E65" w14:textId="77777777" w:rsidR="00296C11" w:rsidRPr="00296C11" w:rsidRDefault="00296C11" w:rsidP="00296C11">
      <w:pPr>
        <w:spacing w:after="0" w:line="240" w:lineRule="auto"/>
        <w:jc w:val="both"/>
        <w:rPr>
          <w:rFonts w:ascii="Times New Roman" w:eastAsia="Times New Roman" w:hAnsi="Times New Roman"/>
          <w:b/>
          <w:iCs/>
          <w:sz w:val="21"/>
          <w:szCs w:val="21"/>
        </w:rPr>
      </w:pPr>
    </w:p>
    <w:p w14:paraId="48EE3B9A" w14:textId="77777777" w:rsidR="00296C11" w:rsidRPr="00296C11" w:rsidRDefault="00296C11" w:rsidP="0030392E">
      <w:pPr>
        <w:numPr>
          <w:ilvl w:val="0"/>
          <w:numId w:val="107"/>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b/>
          <w:sz w:val="21"/>
          <w:szCs w:val="21"/>
          <w:u w:val="single"/>
          <w:lang w:val="it-IT"/>
        </w:rPr>
        <w:lastRenderedPageBreak/>
        <w:t>Pjesa e trete</w:t>
      </w:r>
      <w:r w:rsidRPr="00296C11">
        <w:rPr>
          <w:rFonts w:ascii="Times New Roman" w:eastAsia="Times New Roman" w:hAnsi="Times New Roman"/>
          <w:b/>
          <w:sz w:val="21"/>
          <w:szCs w:val="21"/>
          <w:lang w:val="it-IT"/>
        </w:rPr>
        <w:t xml:space="preserve"> e  programit do të jetë pjesa ku rekomandohet :</w:t>
      </w:r>
    </w:p>
    <w:p w14:paraId="767164A6"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 xml:space="preserve">Hartimi i raportit perfundimtar te kontrollit ku duhet te pershkruajë detajet e veprimeve te kryera gjate kontrollit, deklaratat, dokumentat, librat, regjistrat dhe regjistrimet e kontrolluara, te dhenat e shfrytezuara gjate kontrollit dhe burimet e tyre, menyrat e ushtrimit te kontrollit, gjetjet me kryesore te tij, problemet e dala, rezultatet e kontrollit, shkeljet e kryera nga personi i tatueshem me argumentimin perkates, shumen e vleresimit tatimor te propozuar dhe referencat perkatese ligjore.   </w:t>
      </w:r>
    </w:p>
    <w:p w14:paraId="772F2F1C"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Mbajtja nga kontrolloret e dokumentacionit te kerkuar per te justifikuar gjetjet e mundshme (proçes-verbal, akt-konstatimi, perdorim i analizave te normave, referimi i burimeve te mundeshme te orientimit te analizave specifike) per kryerjen korrekte te kontrollit, si dhe ;</w:t>
      </w:r>
    </w:p>
    <w:p w14:paraId="682F3A48"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Orientimi i investigimeve te pikave ne kontroll kur dyshohet per evazion tatimor, ku inspektori do percaktoje nese ky rast duhet apo jo te kalohet per investigim ose zgjerim te periudhes se kontrollit duke i raportuar me shkrim per çdo parregullesi. Kjo do te thote se kontrolli per keto pika qe kalojne per investigim konsiderohet i pambyllur.</w:t>
      </w:r>
    </w:p>
    <w:p w14:paraId="76DBD8C2"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p>
    <w:p w14:paraId="6B178D4D"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 xml:space="preserve">Shënim: </w:t>
      </w:r>
    </w:p>
    <w:p w14:paraId="0194A283"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p>
    <w:p w14:paraId="3E2B1F7B" w14:textId="77777777" w:rsidR="00296C11" w:rsidRPr="00296C11" w:rsidRDefault="00296C11" w:rsidP="0030392E">
      <w:pPr>
        <w:numPr>
          <w:ilvl w:val="0"/>
          <w:numId w:val="111"/>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b/>
          <w:iCs/>
          <w:sz w:val="21"/>
          <w:szCs w:val="21"/>
        </w:rPr>
        <w:t>Për kontrollin e tatimeve të tjera sipas kerkesave të ligjeve specifike</w:t>
      </w:r>
    </w:p>
    <w:p w14:paraId="17638BC0" w14:textId="77777777" w:rsidR="00296C11" w:rsidRPr="00296C11" w:rsidRDefault="00296C11" w:rsidP="0030392E">
      <w:pPr>
        <w:numPr>
          <w:ilvl w:val="0"/>
          <w:numId w:val="111"/>
        </w:num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b/>
          <w:iCs/>
          <w:sz w:val="21"/>
          <w:szCs w:val="21"/>
        </w:rPr>
        <w:t>Çdo kontroll sipas specifikave dhe llojit te veprimtarisë ekonomike mund të shtohen e jepen për kontroll dhe problem të tjera të fushës si në ndërtim, prodhim, shërbim etj.</w:t>
      </w:r>
    </w:p>
    <w:p w14:paraId="60F5106D" w14:textId="77777777" w:rsidR="00296C11" w:rsidRPr="00296C11" w:rsidRDefault="00296C11" w:rsidP="00296C11">
      <w:pPr>
        <w:spacing w:after="0" w:line="240" w:lineRule="auto"/>
        <w:contextualSpacing/>
        <w:jc w:val="both"/>
        <w:rPr>
          <w:rFonts w:ascii="Times New Roman" w:eastAsia="Times New Roman" w:hAnsi="Times New Roman"/>
          <w:b/>
          <w:iCs/>
          <w:sz w:val="21"/>
          <w:szCs w:val="21"/>
        </w:rPr>
      </w:pPr>
    </w:p>
    <w:p w14:paraId="348410F9"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p>
    <w:p w14:paraId="498BDF19"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Programi i punës do të zbatohet nga inspektori:_________________________________.</w:t>
      </w:r>
    </w:p>
    <w:p w14:paraId="15FA963B" w14:textId="77777777" w:rsidR="00296C11" w:rsidRPr="00296C11" w:rsidRDefault="00296C11" w:rsidP="00296C11">
      <w:pPr>
        <w:spacing w:after="0" w:line="240" w:lineRule="auto"/>
        <w:jc w:val="both"/>
        <w:rPr>
          <w:rFonts w:ascii="Times New Roman" w:eastAsia="Times New Roman" w:hAnsi="Times New Roman"/>
          <w:iCs/>
          <w:sz w:val="21"/>
          <w:szCs w:val="21"/>
        </w:rPr>
      </w:pPr>
      <w:r w:rsidRPr="00296C11">
        <w:rPr>
          <w:rFonts w:ascii="Times New Roman" w:eastAsia="Times New Roman" w:hAnsi="Times New Roman"/>
          <w:iCs/>
          <w:sz w:val="21"/>
          <w:szCs w:val="21"/>
        </w:rPr>
        <w:t>Periudha që kontrollohet:T.V.SH periudha___________;Tatim Fitimi___________;Sigurime dhe te tjera__________________.</w:t>
      </w:r>
    </w:p>
    <w:p w14:paraId="4962083C" w14:textId="77777777" w:rsidR="00296C11" w:rsidRPr="00296C11" w:rsidRDefault="00296C11" w:rsidP="0030392E">
      <w:pPr>
        <w:numPr>
          <w:ilvl w:val="0"/>
          <w:numId w:val="110"/>
        </w:num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 xml:space="preserve">Afati i kryerjes se kontrollit:________ ore.  </w:t>
      </w:r>
    </w:p>
    <w:p w14:paraId="50E2C57B" w14:textId="77777777" w:rsidR="00296C11" w:rsidRPr="00296C11" w:rsidRDefault="00296C11" w:rsidP="00296C11">
      <w:pPr>
        <w:spacing w:after="0" w:line="240" w:lineRule="auto"/>
        <w:jc w:val="both"/>
        <w:rPr>
          <w:rFonts w:ascii="Times New Roman" w:eastAsia="Times New Roman" w:hAnsi="Times New Roman"/>
          <w:iCs/>
          <w:sz w:val="21"/>
          <w:szCs w:val="21"/>
        </w:rPr>
      </w:pPr>
      <w:r w:rsidRPr="00296C11">
        <w:rPr>
          <w:rFonts w:ascii="Times New Roman" w:eastAsia="Times New Roman" w:hAnsi="Times New Roman"/>
          <w:iCs/>
          <w:sz w:val="21"/>
          <w:szCs w:val="21"/>
        </w:rPr>
        <w:t xml:space="preserve">.                                 </w:t>
      </w:r>
    </w:p>
    <w:p w14:paraId="26BED7CD" w14:textId="77777777" w:rsidR="00296C11" w:rsidRPr="00296C11" w:rsidRDefault="00296C11" w:rsidP="00296C11">
      <w:pPr>
        <w:spacing w:after="0" w:line="240" w:lineRule="auto"/>
        <w:contextualSpacing/>
        <w:jc w:val="both"/>
        <w:rPr>
          <w:rFonts w:ascii="Times New Roman" w:eastAsia="Times New Roman" w:hAnsi="Times New Roman"/>
          <w:iCs/>
          <w:sz w:val="21"/>
          <w:szCs w:val="21"/>
        </w:rPr>
      </w:pPr>
      <w:r w:rsidRPr="00296C11">
        <w:rPr>
          <w:rFonts w:ascii="Times New Roman" w:eastAsia="Times New Roman" w:hAnsi="Times New Roman"/>
          <w:iCs/>
          <w:sz w:val="21"/>
          <w:szCs w:val="21"/>
        </w:rPr>
        <w:t xml:space="preserve">                                                                           </w:t>
      </w:r>
    </w:p>
    <w:p w14:paraId="02699E55" w14:textId="77777777" w:rsidR="00296C11" w:rsidRPr="00296C11" w:rsidRDefault="00296C11" w:rsidP="00296C11">
      <w:pPr>
        <w:spacing w:after="0" w:line="240" w:lineRule="auto"/>
        <w:jc w:val="both"/>
        <w:rPr>
          <w:rFonts w:ascii="Times New Roman" w:eastAsia="Times New Roman" w:hAnsi="Times New Roman"/>
          <w:b/>
          <w:iCs/>
          <w:sz w:val="21"/>
          <w:szCs w:val="21"/>
        </w:rPr>
      </w:pPr>
      <w:r w:rsidRPr="00296C11">
        <w:rPr>
          <w:rFonts w:ascii="Times New Roman" w:eastAsia="Times New Roman" w:hAnsi="Times New Roman"/>
          <w:b/>
          <w:iCs/>
          <w:sz w:val="21"/>
          <w:szCs w:val="21"/>
        </w:rPr>
        <w:t xml:space="preserve">         PERGJEGJESI I SEKTORIT</w:t>
      </w:r>
    </w:p>
    <w:p w14:paraId="28EBC19A" w14:textId="5AA740C1" w:rsidR="00296C11" w:rsidRPr="00296C11" w:rsidRDefault="00296C11" w:rsidP="00296C11">
      <w:pPr>
        <w:spacing w:after="0" w:line="240" w:lineRule="auto"/>
        <w:contextualSpacing/>
        <w:jc w:val="both"/>
        <w:rPr>
          <w:rFonts w:ascii="Times New Roman" w:eastAsia="Times New Roman" w:hAnsi="Times New Roman"/>
          <w:b/>
          <w:iCs/>
          <w:sz w:val="21"/>
          <w:szCs w:val="21"/>
        </w:rPr>
      </w:pPr>
      <w:r w:rsidRPr="00296C11">
        <w:rPr>
          <w:rFonts w:ascii="Times New Roman" w:eastAsia="Times New Roman" w:hAnsi="Times New Roman"/>
          <w:b/>
          <w:iCs/>
          <w:sz w:val="21"/>
          <w:szCs w:val="21"/>
        </w:rPr>
        <w:t xml:space="preserve">           (</w:t>
      </w:r>
      <w:r w:rsidRPr="00296C11">
        <w:rPr>
          <w:rFonts w:ascii="Times New Roman" w:eastAsia="Times New Roman" w:hAnsi="Times New Roman"/>
          <w:b/>
          <w:iCs/>
          <w:sz w:val="21"/>
          <w:szCs w:val="21"/>
        </w:rPr>
        <w:tab/>
      </w:r>
      <w:r w:rsidRPr="00296C11">
        <w:rPr>
          <w:rFonts w:ascii="Times New Roman" w:eastAsia="Times New Roman" w:hAnsi="Times New Roman"/>
          <w:b/>
          <w:iCs/>
          <w:sz w:val="21"/>
          <w:szCs w:val="21"/>
        </w:rPr>
        <w:tab/>
        <w:t xml:space="preserve">           </w:t>
      </w:r>
      <w:r w:rsidRPr="00296C11">
        <w:rPr>
          <w:rFonts w:ascii="Times New Roman" w:eastAsia="Times New Roman" w:hAnsi="Times New Roman"/>
          <w:b/>
          <w:iCs/>
          <w:sz w:val="21"/>
          <w:szCs w:val="21"/>
        </w:rPr>
        <w:tab/>
        <w:t>)</w:t>
      </w:r>
    </w:p>
    <w:p w14:paraId="776EF68E" w14:textId="77777777" w:rsidR="00296C11" w:rsidRPr="00296C11" w:rsidRDefault="00296C11" w:rsidP="00296C11">
      <w:pPr>
        <w:spacing w:after="0" w:line="240" w:lineRule="auto"/>
        <w:contextualSpacing/>
        <w:jc w:val="both"/>
        <w:rPr>
          <w:rFonts w:ascii="Times New Roman" w:eastAsia="Times New Roman" w:hAnsi="Times New Roman"/>
          <w:i/>
          <w:iCs/>
          <w:sz w:val="21"/>
          <w:szCs w:val="21"/>
        </w:rPr>
      </w:pPr>
      <w:r w:rsidRPr="00296C11">
        <w:rPr>
          <w:rFonts w:ascii="Times New Roman" w:eastAsia="Times New Roman" w:hAnsi="Times New Roman"/>
          <w:i/>
          <w:iCs/>
          <w:sz w:val="21"/>
          <w:szCs w:val="21"/>
        </w:rPr>
        <w:t xml:space="preserve">                                                                                     </w:t>
      </w:r>
    </w:p>
    <w:p w14:paraId="76F58C9C" w14:textId="77777777" w:rsidR="00296C11" w:rsidRPr="00296C11" w:rsidRDefault="00296C11" w:rsidP="00296C11">
      <w:pPr>
        <w:spacing w:after="0" w:line="240" w:lineRule="auto"/>
        <w:jc w:val="both"/>
        <w:rPr>
          <w:rFonts w:ascii="Times New Roman" w:eastAsia="Times New Roman" w:hAnsi="Times New Roman"/>
          <w:b/>
          <w:sz w:val="24"/>
          <w:szCs w:val="24"/>
          <w:lang w:val="it-IT"/>
        </w:rPr>
      </w:pPr>
      <w:r w:rsidRPr="00296C11">
        <w:rPr>
          <w:rFonts w:ascii="Times New Roman" w:eastAsia="Times New Roman" w:hAnsi="Times New Roman"/>
          <w:b/>
          <w:sz w:val="24"/>
          <w:szCs w:val="24"/>
          <w:lang w:val="it-IT"/>
        </w:rPr>
        <w:t xml:space="preserve"> </w:t>
      </w:r>
    </w:p>
    <w:p w14:paraId="45203395" w14:textId="77777777" w:rsidR="00296C11" w:rsidRPr="00296C11" w:rsidRDefault="00296C11" w:rsidP="00296C11">
      <w:pPr>
        <w:spacing w:after="0" w:line="240" w:lineRule="auto"/>
        <w:jc w:val="both"/>
        <w:rPr>
          <w:rFonts w:ascii="Times New Roman" w:eastAsia="Times New Roman" w:hAnsi="Times New Roman"/>
          <w:sz w:val="24"/>
          <w:szCs w:val="24"/>
        </w:rPr>
      </w:pPr>
    </w:p>
    <w:p w14:paraId="141E8B06" w14:textId="77777777" w:rsidR="00B91701" w:rsidRPr="00296C11" w:rsidRDefault="00B91701" w:rsidP="00296C11">
      <w:pPr>
        <w:spacing w:after="0" w:line="240" w:lineRule="auto"/>
        <w:rPr>
          <w:rFonts w:ascii="Times New Roman" w:eastAsia="Times New Roman" w:hAnsi="Times New Roman"/>
          <w:b/>
          <w:bCs/>
          <w:color w:val="FF6600"/>
          <w:sz w:val="24"/>
          <w:szCs w:val="24"/>
          <w:lang w:val="de-DE"/>
        </w:rPr>
      </w:pPr>
    </w:p>
    <w:p w14:paraId="72C83221"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05380ABC"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520093C1"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7B313B8F"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2AC6E518"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2B4FA535"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2981B3C7" w14:textId="77777777" w:rsidR="00B91701" w:rsidRPr="00B91701" w:rsidRDefault="00B91701" w:rsidP="00B91701">
      <w:pPr>
        <w:spacing w:after="0" w:line="240" w:lineRule="auto"/>
        <w:jc w:val="center"/>
        <w:rPr>
          <w:rFonts w:ascii="Times New Roman" w:eastAsia="Times New Roman" w:hAnsi="Times New Roman"/>
          <w:b/>
          <w:bCs/>
          <w:color w:val="FF6600"/>
          <w:sz w:val="52"/>
          <w:szCs w:val="52"/>
          <w:lang w:val="de-DE"/>
        </w:rPr>
      </w:pPr>
    </w:p>
    <w:p w14:paraId="6CDA741A" w14:textId="77777777" w:rsidR="008C65DB" w:rsidRPr="00F87AAA" w:rsidRDefault="008C65DB" w:rsidP="00863907">
      <w:pPr>
        <w:jc w:val="both"/>
        <w:rPr>
          <w:rFonts w:ascii="Times New Roman" w:hAnsi="Times New Roman"/>
          <w:sz w:val="21"/>
          <w:szCs w:val="21"/>
          <w:lang w:val="it-IT"/>
        </w:rPr>
      </w:pPr>
    </w:p>
    <w:sectPr w:rsidR="008C65DB" w:rsidRPr="00F87AAA" w:rsidSect="00DE5DA8">
      <w:footerReference w:type="even" r:id="rId171"/>
      <w:footerReference w:type="default" r:id="rId172"/>
      <w:footnotePr>
        <w:numRestart w:val="eachPage"/>
      </w:footnotePr>
      <w:pgSz w:w="11907" w:h="16840" w:code="9"/>
      <w:pgMar w:top="1618" w:right="1191" w:bottom="1684" w:left="1786" w:header="839" w:footer="83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4694B" w14:textId="77777777" w:rsidR="0024289E" w:rsidRDefault="0024289E" w:rsidP="009F45BC">
      <w:pPr>
        <w:spacing w:after="0" w:line="240" w:lineRule="auto"/>
      </w:pPr>
      <w:r>
        <w:separator/>
      </w:r>
    </w:p>
  </w:endnote>
  <w:endnote w:type="continuationSeparator" w:id="0">
    <w:p w14:paraId="07B541C7" w14:textId="77777777" w:rsidR="0024289E" w:rsidRDefault="0024289E" w:rsidP="009F4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47974"/>
      <w:docPartObj>
        <w:docPartGallery w:val="Page Numbers (Bottom of Page)"/>
        <w:docPartUnique/>
      </w:docPartObj>
    </w:sdtPr>
    <w:sdtEndPr>
      <w:rPr>
        <w:noProof/>
      </w:rPr>
    </w:sdtEndPr>
    <w:sdtContent>
      <w:p w14:paraId="3113B055" w14:textId="1D853BE7" w:rsidR="00296C11" w:rsidRDefault="00296C11">
        <w:pPr>
          <w:pStyle w:val="Footer"/>
          <w:jc w:val="center"/>
        </w:pPr>
        <w:r>
          <w:fldChar w:fldCharType="begin"/>
        </w:r>
        <w:r>
          <w:instrText xml:space="preserve"> PAGE   \* MERGEFORMAT </w:instrText>
        </w:r>
        <w:r>
          <w:fldChar w:fldCharType="separate"/>
        </w:r>
        <w:r w:rsidR="00401787">
          <w:rPr>
            <w:noProof/>
          </w:rPr>
          <w:t>4</w:t>
        </w:r>
        <w:r>
          <w:rPr>
            <w:noProof/>
          </w:rPr>
          <w:fldChar w:fldCharType="end"/>
        </w:r>
      </w:p>
    </w:sdtContent>
  </w:sdt>
  <w:p w14:paraId="7700B400" w14:textId="77777777" w:rsidR="003F32DC" w:rsidRDefault="003F3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D5412" w14:textId="77777777" w:rsidR="003F32DC" w:rsidRDefault="003F32DC" w:rsidP="00F87A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4F1B8B" w14:textId="77777777" w:rsidR="003F32DC" w:rsidRDefault="003F32D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E0544" w14:textId="77777777" w:rsidR="00296C11" w:rsidRDefault="00296C11">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01787">
      <w:rPr>
        <w:caps/>
        <w:noProof/>
        <w:color w:val="4F81BD" w:themeColor="accent1"/>
      </w:rPr>
      <w:t>54</w:t>
    </w:r>
    <w:r>
      <w:rPr>
        <w:caps/>
        <w:noProof/>
        <w:color w:val="4F81BD" w:themeColor="accent1"/>
      </w:rPr>
      <w:fldChar w:fldCharType="end"/>
    </w:r>
  </w:p>
  <w:p w14:paraId="5DE203DB" w14:textId="77777777" w:rsidR="003F32DC" w:rsidRDefault="003F32D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F7283" w14:textId="77777777" w:rsidR="003F32DC" w:rsidRDefault="003F32DC" w:rsidP="00F87A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D8DCAA" w14:textId="77777777" w:rsidR="003F32DC" w:rsidRDefault="003F32D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0FF06" w14:textId="77777777" w:rsidR="003F32DC" w:rsidRDefault="003F32D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9D62B" w14:textId="77777777" w:rsidR="0024289E" w:rsidRDefault="0024289E" w:rsidP="009F45BC">
      <w:pPr>
        <w:spacing w:after="0" w:line="240" w:lineRule="auto"/>
      </w:pPr>
      <w:r>
        <w:separator/>
      </w:r>
    </w:p>
  </w:footnote>
  <w:footnote w:type="continuationSeparator" w:id="0">
    <w:p w14:paraId="4F7F2E56" w14:textId="77777777" w:rsidR="0024289E" w:rsidRDefault="0024289E" w:rsidP="009F45BC">
      <w:pPr>
        <w:spacing w:after="0" w:line="240" w:lineRule="auto"/>
      </w:pPr>
      <w:r>
        <w:continuationSeparator/>
      </w:r>
    </w:p>
  </w:footnote>
  <w:footnote w:id="1">
    <w:p w14:paraId="6E87CA1C" w14:textId="77777777" w:rsidR="003F32DC" w:rsidRPr="009F45BC" w:rsidRDefault="003F32DC">
      <w:pPr>
        <w:pStyle w:val="FootnoteText"/>
        <w:rPr>
          <w:sz w:val="18"/>
          <w:szCs w:val="18"/>
        </w:rPr>
      </w:pPr>
      <w:r w:rsidRPr="009F45BC">
        <w:rPr>
          <w:rStyle w:val="FootnoteReference"/>
          <w:sz w:val="18"/>
          <w:szCs w:val="18"/>
        </w:rPr>
        <w:footnoteRef/>
      </w:r>
      <w:r w:rsidRPr="009F45BC">
        <w:rPr>
          <w:sz w:val="18"/>
          <w:szCs w:val="18"/>
        </w:rPr>
        <w:t xml:space="preserve"> </w:t>
      </w:r>
      <w:r w:rsidRPr="009F45BC">
        <w:rPr>
          <w:rFonts w:ascii="Times New Roman" w:eastAsia="Times New Roman" w:hAnsi="Times New Roman"/>
          <w:sz w:val="18"/>
          <w:szCs w:val="18"/>
        </w:rPr>
        <w:t>Ky paragraph zbatohet vetëm për subjekte të mëdha me sisteme të ngritura të kontrollit të brendshëm</w:t>
      </w:r>
    </w:p>
  </w:footnote>
  <w:footnote w:id="2">
    <w:p w14:paraId="3289BA50" w14:textId="1C93880A" w:rsidR="003F32DC" w:rsidRPr="00F87AAA" w:rsidRDefault="003F32DC" w:rsidP="00DE5DA8">
      <w:pPr>
        <w:pStyle w:val="FootnoteText"/>
        <w:jc w:val="both"/>
        <w:rPr>
          <w:lang w:val="it-IT"/>
        </w:rPr>
      </w:pPr>
      <w:r>
        <w:rPr>
          <w:rStyle w:val="FootnoteReference"/>
        </w:rPr>
        <w:footnoteRef/>
      </w:r>
      <w:r>
        <w:t xml:space="preserve"> </w:t>
      </w:r>
      <w:r w:rsidRPr="006861A3">
        <w:t>Under</w:t>
      </w:r>
      <w:r>
        <w:t>w</w:t>
      </w:r>
      <w:r w:rsidRPr="006861A3">
        <w:t>riting</w:t>
      </w:r>
      <w:r>
        <w:t xml:space="preserve"> eshte nje perkufizim qe perdoret per garancine qe nevojitet per te ‘marre persiper’ biznesin, d.m.th. formon themelin e sigurimit. </w:t>
      </w:r>
      <w:r w:rsidRPr="00F87AAA">
        <w:rPr>
          <w:lang w:val="it-IT"/>
        </w:rPr>
        <w:t xml:space="preserve">Ne rastin kur sigurimi mbulon nje vit atehere biznesi duhet te ‘garantohet’ per nje vit.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E36C0A"/>
      </w:tblBorders>
      <w:tblLook w:val="04A0" w:firstRow="1" w:lastRow="0" w:firstColumn="1" w:lastColumn="0" w:noHBand="0" w:noVBand="1"/>
    </w:tblPr>
    <w:tblGrid>
      <w:gridCol w:w="2063"/>
      <w:gridCol w:w="7009"/>
    </w:tblGrid>
    <w:tr w:rsidR="003F32DC" w:rsidRPr="00323BDD" w14:paraId="077E872C" w14:textId="77777777" w:rsidTr="002A39B9">
      <w:tc>
        <w:tcPr>
          <w:tcW w:w="2093" w:type="dxa"/>
        </w:tcPr>
        <w:p w14:paraId="1E06D98D" w14:textId="77777777" w:rsidR="003F32DC" w:rsidRPr="00323BDD" w:rsidRDefault="003F32DC" w:rsidP="002A39B9">
          <w:pPr>
            <w:pStyle w:val="Header"/>
            <w:jc w:val="right"/>
          </w:pPr>
        </w:p>
      </w:tc>
      <w:tc>
        <w:tcPr>
          <w:tcW w:w="7119" w:type="dxa"/>
        </w:tcPr>
        <w:p w14:paraId="07D4BDB5" w14:textId="77777777" w:rsidR="003F32DC" w:rsidRPr="00323BDD" w:rsidRDefault="003F32DC" w:rsidP="002A39B9">
          <w:pPr>
            <w:pStyle w:val="Header"/>
            <w:jc w:val="right"/>
          </w:pPr>
        </w:p>
      </w:tc>
    </w:tr>
  </w:tbl>
  <w:p w14:paraId="1C14623A" w14:textId="77777777" w:rsidR="003F32DC" w:rsidRDefault="003F32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E36C0A"/>
      </w:tblBorders>
      <w:tblLook w:val="04A0" w:firstRow="1" w:lastRow="0" w:firstColumn="1" w:lastColumn="0" w:noHBand="0" w:noVBand="1"/>
    </w:tblPr>
    <w:tblGrid>
      <w:gridCol w:w="2093"/>
      <w:gridCol w:w="7119"/>
    </w:tblGrid>
    <w:tr w:rsidR="003F32DC" w:rsidRPr="00323BDD" w14:paraId="121316EF" w14:textId="77777777" w:rsidTr="003200C0">
      <w:tc>
        <w:tcPr>
          <w:tcW w:w="2093" w:type="dxa"/>
        </w:tcPr>
        <w:p w14:paraId="1BEA4EFC" w14:textId="77777777" w:rsidR="003F32DC" w:rsidRPr="00323BDD" w:rsidRDefault="003F32DC" w:rsidP="0051118D">
          <w:pPr>
            <w:pStyle w:val="Header"/>
            <w:jc w:val="right"/>
          </w:pPr>
        </w:p>
      </w:tc>
      <w:tc>
        <w:tcPr>
          <w:tcW w:w="7119" w:type="dxa"/>
        </w:tcPr>
        <w:p w14:paraId="06E4C981" w14:textId="77777777" w:rsidR="003F32DC" w:rsidRPr="00323BDD" w:rsidRDefault="003F32DC" w:rsidP="0051118D">
          <w:pPr>
            <w:pStyle w:val="Header"/>
            <w:jc w:val="right"/>
          </w:pPr>
        </w:p>
      </w:tc>
    </w:tr>
  </w:tbl>
  <w:p w14:paraId="4251DAAE" w14:textId="77777777" w:rsidR="003F32DC" w:rsidRDefault="003F3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C988494"/>
    <w:lvl w:ilvl="0">
      <w:numFmt w:val="decimal"/>
      <w:pStyle w:val="ListBullet2"/>
      <w:lvlText w:val="*"/>
      <w:lvlJc w:val="left"/>
    </w:lvl>
  </w:abstractNum>
  <w:abstractNum w:abstractNumId="1" w15:restartNumberingAfterBreak="0">
    <w:nsid w:val="00000017"/>
    <w:multiLevelType w:val="hybridMultilevel"/>
    <w:tmpl w:val="74DE0EE2"/>
    <w:lvl w:ilvl="0" w:tplc="B4ACC690">
      <w:start w:val="1"/>
      <w:numFmt w:val="bullet"/>
      <w:lvlText w:val="·"/>
      <w:lvlJc w:val="left"/>
    </w:lvl>
    <w:lvl w:ilvl="1" w:tplc="1342165C">
      <w:start w:val="1"/>
      <w:numFmt w:val="bullet"/>
      <w:lvlText w:val=""/>
      <w:lvlJc w:val="left"/>
    </w:lvl>
    <w:lvl w:ilvl="2" w:tplc="24B0F668">
      <w:start w:val="1"/>
      <w:numFmt w:val="bullet"/>
      <w:lvlText w:val=""/>
      <w:lvlJc w:val="left"/>
    </w:lvl>
    <w:lvl w:ilvl="3" w:tplc="9B72ED48">
      <w:start w:val="1"/>
      <w:numFmt w:val="bullet"/>
      <w:lvlText w:val=""/>
      <w:lvlJc w:val="left"/>
    </w:lvl>
    <w:lvl w:ilvl="4" w:tplc="8736B464">
      <w:start w:val="1"/>
      <w:numFmt w:val="bullet"/>
      <w:lvlText w:val=""/>
      <w:lvlJc w:val="left"/>
    </w:lvl>
    <w:lvl w:ilvl="5" w:tplc="D14E4364">
      <w:start w:val="1"/>
      <w:numFmt w:val="bullet"/>
      <w:lvlText w:val=""/>
      <w:lvlJc w:val="left"/>
    </w:lvl>
    <w:lvl w:ilvl="6" w:tplc="B8E474F0">
      <w:start w:val="1"/>
      <w:numFmt w:val="bullet"/>
      <w:lvlText w:val=""/>
      <w:lvlJc w:val="left"/>
    </w:lvl>
    <w:lvl w:ilvl="7" w:tplc="AE98B16C">
      <w:start w:val="1"/>
      <w:numFmt w:val="bullet"/>
      <w:lvlText w:val=""/>
      <w:lvlJc w:val="left"/>
    </w:lvl>
    <w:lvl w:ilvl="8" w:tplc="1910C4FA">
      <w:start w:val="1"/>
      <w:numFmt w:val="bullet"/>
      <w:lvlText w:val=""/>
      <w:lvlJc w:val="left"/>
    </w:lvl>
  </w:abstractNum>
  <w:abstractNum w:abstractNumId="2" w15:restartNumberingAfterBreak="0">
    <w:nsid w:val="00000018"/>
    <w:multiLevelType w:val="hybridMultilevel"/>
    <w:tmpl w:val="68EBC550"/>
    <w:lvl w:ilvl="0" w:tplc="67B2ABEE">
      <w:start w:val="1"/>
      <w:numFmt w:val="bullet"/>
      <w:lvlText w:val="·"/>
      <w:lvlJc w:val="left"/>
    </w:lvl>
    <w:lvl w:ilvl="1" w:tplc="7A80FD9C">
      <w:start w:val="1"/>
      <w:numFmt w:val="bullet"/>
      <w:lvlText w:val=""/>
      <w:lvlJc w:val="left"/>
    </w:lvl>
    <w:lvl w:ilvl="2" w:tplc="0FDAA4DE">
      <w:start w:val="1"/>
      <w:numFmt w:val="bullet"/>
      <w:lvlText w:val=""/>
      <w:lvlJc w:val="left"/>
    </w:lvl>
    <w:lvl w:ilvl="3" w:tplc="5178E570">
      <w:start w:val="1"/>
      <w:numFmt w:val="bullet"/>
      <w:lvlText w:val=""/>
      <w:lvlJc w:val="left"/>
    </w:lvl>
    <w:lvl w:ilvl="4" w:tplc="AE163574">
      <w:start w:val="1"/>
      <w:numFmt w:val="bullet"/>
      <w:lvlText w:val=""/>
      <w:lvlJc w:val="left"/>
    </w:lvl>
    <w:lvl w:ilvl="5" w:tplc="110EA556">
      <w:start w:val="1"/>
      <w:numFmt w:val="bullet"/>
      <w:lvlText w:val=""/>
      <w:lvlJc w:val="left"/>
    </w:lvl>
    <w:lvl w:ilvl="6" w:tplc="6E32E794">
      <w:start w:val="1"/>
      <w:numFmt w:val="bullet"/>
      <w:lvlText w:val=""/>
      <w:lvlJc w:val="left"/>
    </w:lvl>
    <w:lvl w:ilvl="7" w:tplc="A80A0A1C">
      <w:start w:val="1"/>
      <w:numFmt w:val="bullet"/>
      <w:lvlText w:val=""/>
      <w:lvlJc w:val="left"/>
    </w:lvl>
    <w:lvl w:ilvl="8" w:tplc="57BC4D30">
      <w:start w:val="1"/>
      <w:numFmt w:val="bullet"/>
      <w:lvlText w:val=""/>
      <w:lvlJc w:val="left"/>
    </w:lvl>
  </w:abstractNum>
  <w:abstractNum w:abstractNumId="3" w15:restartNumberingAfterBreak="0">
    <w:nsid w:val="00000019"/>
    <w:multiLevelType w:val="hybridMultilevel"/>
    <w:tmpl w:val="2DF6D648"/>
    <w:lvl w:ilvl="0" w:tplc="F3BC3DC8">
      <w:start w:val="1"/>
      <w:numFmt w:val="bullet"/>
      <w:lvlText w:val="·"/>
      <w:lvlJc w:val="left"/>
    </w:lvl>
    <w:lvl w:ilvl="1" w:tplc="873A62A6">
      <w:start w:val="1"/>
      <w:numFmt w:val="bullet"/>
      <w:lvlText w:val=""/>
      <w:lvlJc w:val="left"/>
    </w:lvl>
    <w:lvl w:ilvl="2" w:tplc="0B5294FE">
      <w:start w:val="1"/>
      <w:numFmt w:val="bullet"/>
      <w:lvlText w:val=""/>
      <w:lvlJc w:val="left"/>
    </w:lvl>
    <w:lvl w:ilvl="3" w:tplc="40B27CEA">
      <w:start w:val="1"/>
      <w:numFmt w:val="bullet"/>
      <w:lvlText w:val=""/>
      <w:lvlJc w:val="left"/>
    </w:lvl>
    <w:lvl w:ilvl="4" w:tplc="78A83EE4">
      <w:start w:val="1"/>
      <w:numFmt w:val="bullet"/>
      <w:lvlText w:val=""/>
      <w:lvlJc w:val="left"/>
    </w:lvl>
    <w:lvl w:ilvl="5" w:tplc="09D8F7DE">
      <w:start w:val="1"/>
      <w:numFmt w:val="bullet"/>
      <w:lvlText w:val=""/>
      <w:lvlJc w:val="left"/>
    </w:lvl>
    <w:lvl w:ilvl="6" w:tplc="B8CAAA2E">
      <w:start w:val="1"/>
      <w:numFmt w:val="bullet"/>
      <w:lvlText w:val=""/>
      <w:lvlJc w:val="left"/>
    </w:lvl>
    <w:lvl w:ilvl="7" w:tplc="5336C784">
      <w:start w:val="1"/>
      <w:numFmt w:val="bullet"/>
      <w:lvlText w:val=""/>
      <w:lvlJc w:val="left"/>
    </w:lvl>
    <w:lvl w:ilvl="8" w:tplc="B5B20912">
      <w:start w:val="1"/>
      <w:numFmt w:val="bullet"/>
      <w:lvlText w:val=""/>
      <w:lvlJc w:val="left"/>
    </w:lvl>
  </w:abstractNum>
  <w:abstractNum w:abstractNumId="4" w15:restartNumberingAfterBreak="0">
    <w:nsid w:val="0000001A"/>
    <w:multiLevelType w:val="hybridMultilevel"/>
    <w:tmpl w:val="46B7D446"/>
    <w:lvl w:ilvl="0" w:tplc="E2B01212">
      <w:start w:val="1"/>
      <w:numFmt w:val="bullet"/>
      <w:lvlText w:val="·"/>
      <w:lvlJc w:val="left"/>
    </w:lvl>
    <w:lvl w:ilvl="1" w:tplc="935EE054">
      <w:start w:val="1"/>
      <w:numFmt w:val="bullet"/>
      <w:lvlText w:val=""/>
      <w:lvlJc w:val="left"/>
    </w:lvl>
    <w:lvl w:ilvl="2" w:tplc="985A29CE">
      <w:start w:val="1"/>
      <w:numFmt w:val="bullet"/>
      <w:lvlText w:val=""/>
      <w:lvlJc w:val="left"/>
    </w:lvl>
    <w:lvl w:ilvl="3" w:tplc="1E04FA84">
      <w:start w:val="1"/>
      <w:numFmt w:val="bullet"/>
      <w:lvlText w:val=""/>
      <w:lvlJc w:val="left"/>
    </w:lvl>
    <w:lvl w:ilvl="4" w:tplc="3306F1F8">
      <w:start w:val="1"/>
      <w:numFmt w:val="bullet"/>
      <w:lvlText w:val=""/>
      <w:lvlJc w:val="left"/>
    </w:lvl>
    <w:lvl w:ilvl="5" w:tplc="64D6F7A2">
      <w:start w:val="1"/>
      <w:numFmt w:val="bullet"/>
      <w:lvlText w:val=""/>
      <w:lvlJc w:val="left"/>
    </w:lvl>
    <w:lvl w:ilvl="6" w:tplc="C09A48F2">
      <w:start w:val="1"/>
      <w:numFmt w:val="bullet"/>
      <w:lvlText w:val=""/>
      <w:lvlJc w:val="left"/>
    </w:lvl>
    <w:lvl w:ilvl="7" w:tplc="C3B808C4">
      <w:start w:val="1"/>
      <w:numFmt w:val="bullet"/>
      <w:lvlText w:val=""/>
      <w:lvlJc w:val="left"/>
    </w:lvl>
    <w:lvl w:ilvl="8" w:tplc="9EC0CFA6">
      <w:start w:val="1"/>
      <w:numFmt w:val="bullet"/>
      <w:lvlText w:val=""/>
      <w:lvlJc w:val="left"/>
    </w:lvl>
  </w:abstractNum>
  <w:abstractNum w:abstractNumId="5" w15:restartNumberingAfterBreak="0">
    <w:nsid w:val="0000001D"/>
    <w:multiLevelType w:val="hybridMultilevel"/>
    <w:tmpl w:val="57FC4FBA"/>
    <w:lvl w:ilvl="0" w:tplc="B56A1102">
      <w:start w:val="1"/>
      <w:numFmt w:val="bullet"/>
      <w:lvlText w:val="·"/>
      <w:lvlJc w:val="left"/>
    </w:lvl>
    <w:lvl w:ilvl="1" w:tplc="E8AC953C">
      <w:start w:val="1"/>
      <w:numFmt w:val="bullet"/>
      <w:lvlText w:val=""/>
      <w:lvlJc w:val="left"/>
    </w:lvl>
    <w:lvl w:ilvl="2" w:tplc="94B204FE">
      <w:start w:val="1"/>
      <w:numFmt w:val="bullet"/>
      <w:lvlText w:val=""/>
      <w:lvlJc w:val="left"/>
    </w:lvl>
    <w:lvl w:ilvl="3" w:tplc="0846AF2A">
      <w:start w:val="1"/>
      <w:numFmt w:val="bullet"/>
      <w:lvlText w:val=""/>
      <w:lvlJc w:val="left"/>
    </w:lvl>
    <w:lvl w:ilvl="4" w:tplc="62C0D9F8">
      <w:start w:val="1"/>
      <w:numFmt w:val="bullet"/>
      <w:lvlText w:val=""/>
      <w:lvlJc w:val="left"/>
    </w:lvl>
    <w:lvl w:ilvl="5" w:tplc="91F03FD0">
      <w:start w:val="1"/>
      <w:numFmt w:val="bullet"/>
      <w:lvlText w:val=""/>
      <w:lvlJc w:val="left"/>
    </w:lvl>
    <w:lvl w:ilvl="6" w:tplc="6464DA0A">
      <w:start w:val="1"/>
      <w:numFmt w:val="bullet"/>
      <w:lvlText w:val=""/>
      <w:lvlJc w:val="left"/>
    </w:lvl>
    <w:lvl w:ilvl="7" w:tplc="61B6E0E0">
      <w:start w:val="1"/>
      <w:numFmt w:val="bullet"/>
      <w:lvlText w:val=""/>
      <w:lvlJc w:val="left"/>
    </w:lvl>
    <w:lvl w:ilvl="8" w:tplc="A496762A">
      <w:start w:val="1"/>
      <w:numFmt w:val="bullet"/>
      <w:lvlText w:val=""/>
      <w:lvlJc w:val="left"/>
    </w:lvl>
  </w:abstractNum>
  <w:abstractNum w:abstractNumId="6" w15:restartNumberingAfterBreak="0">
    <w:nsid w:val="0000001F"/>
    <w:multiLevelType w:val="hybridMultilevel"/>
    <w:tmpl w:val="43F18422"/>
    <w:lvl w:ilvl="0" w:tplc="51E671CA">
      <w:start w:val="1"/>
      <w:numFmt w:val="bullet"/>
      <w:lvlText w:val="·"/>
      <w:lvlJc w:val="left"/>
    </w:lvl>
    <w:lvl w:ilvl="1" w:tplc="DAE4FB20">
      <w:start w:val="1"/>
      <w:numFmt w:val="bullet"/>
      <w:lvlText w:val=""/>
      <w:lvlJc w:val="left"/>
    </w:lvl>
    <w:lvl w:ilvl="2" w:tplc="8E5611BA">
      <w:start w:val="1"/>
      <w:numFmt w:val="bullet"/>
      <w:lvlText w:val=""/>
      <w:lvlJc w:val="left"/>
    </w:lvl>
    <w:lvl w:ilvl="3" w:tplc="913AFE8A">
      <w:start w:val="1"/>
      <w:numFmt w:val="bullet"/>
      <w:lvlText w:val=""/>
      <w:lvlJc w:val="left"/>
    </w:lvl>
    <w:lvl w:ilvl="4" w:tplc="C0C032D0">
      <w:start w:val="1"/>
      <w:numFmt w:val="bullet"/>
      <w:lvlText w:val=""/>
      <w:lvlJc w:val="left"/>
    </w:lvl>
    <w:lvl w:ilvl="5" w:tplc="A19A0B38">
      <w:start w:val="1"/>
      <w:numFmt w:val="bullet"/>
      <w:lvlText w:val=""/>
      <w:lvlJc w:val="left"/>
    </w:lvl>
    <w:lvl w:ilvl="6" w:tplc="C83097CC">
      <w:start w:val="1"/>
      <w:numFmt w:val="bullet"/>
      <w:lvlText w:val=""/>
      <w:lvlJc w:val="left"/>
    </w:lvl>
    <w:lvl w:ilvl="7" w:tplc="E0048898">
      <w:start w:val="1"/>
      <w:numFmt w:val="bullet"/>
      <w:lvlText w:val=""/>
      <w:lvlJc w:val="left"/>
    </w:lvl>
    <w:lvl w:ilvl="8" w:tplc="A3B6EFE4">
      <w:start w:val="1"/>
      <w:numFmt w:val="bullet"/>
      <w:lvlText w:val=""/>
      <w:lvlJc w:val="left"/>
    </w:lvl>
  </w:abstractNum>
  <w:abstractNum w:abstractNumId="7" w15:restartNumberingAfterBreak="0">
    <w:nsid w:val="00000023"/>
    <w:multiLevelType w:val="hybridMultilevel"/>
    <w:tmpl w:val="49DA307C"/>
    <w:lvl w:ilvl="0" w:tplc="EEA48E0C">
      <w:start w:val="1"/>
      <w:numFmt w:val="bullet"/>
      <w:lvlText w:val="·"/>
      <w:lvlJc w:val="left"/>
    </w:lvl>
    <w:lvl w:ilvl="1" w:tplc="DCDECF7A">
      <w:start w:val="1"/>
      <w:numFmt w:val="bullet"/>
      <w:lvlText w:val=""/>
      <w:lvlJc w:val="left"/>
    </w:lvl>
    <w:lvl w:ilvl="2" w:tplc="33384F88">
      <w:start w:val="1"/>
      <w:numFmt w:val="bullet"/>
      <w:lvlText w:val=""/>
      <w:lvlJc w:val="left"/>
    </w:lvl>
    <w:lvl w:ilvl="3" w:tplc="8EC6C906">
      <w:start w:val="1"/>
      <w:numFmt w:val="bullet"/>
      <w:lvlText w:val=""/>
      <w:lvlJc w:val="left"/>
    </w:lvl>
    <w:lvl w:ilvl="4" w:tplc="5E2C5208">
      <w:start w:val="1"/>
      <w:numFmt w:val="bullet"/>
      <w:lvlText w:val=""/>
      <w:lvlJc w:val="left"/>
    </w:lvl>
    <w:lvl w:ilvl="5" w:tplc="606C7518">
      <w:start w:val="1"/>
      <w:numFmt w:val="bullet"/>
      <w:lvlText w:val=""/>
      <w:lvlJc w:val="left"/>
    </w:lvl>
    <w:lvl w:ilvl="6" w:tplc="7C22CC1C">
      <w:start w:val="1"/>
      <w:numFmt w:val="bullet"/>
      <w:lvlText w:val=""/>
      <w:lvlJc w:val="left"/>
    </w:lvl>
    <w:lvl w:ilvl="7" w:tplc="E124C130">
      <w:start w:val="1"/>
      <w:numFmt w:val="bullet"/>
      <w:lvlText w:val=""/>
      <w:lvlJc w:val="left"/>
    </w:lvl>
    <w:lvl w:ilvl="8" w:tplc="D87C8F96">
      <w:start w:val="1"/>
      <w:numFmt w:val="bullet"/>
      <w:lvlText w:val=""/>
      <w:lvlJc w:val="left"/>
    </w:lvl>
  </w:abstractNum>
  <w:abstractNum w:abstractNumId="8" w15:restartNumberingAfterBreak="0">
    <w:nsid w:val="00000024"/>
    <w:multiLevelType w:val="hybridMultilevel"/>
    <w:tmpl w:val="7055A5F4"/>
    <w:lvl w:ilvl="0" w:tplc="9BE413A4">
      <w:start w:val="1"/>
      <w:numFmt w:val="bullet"/>
      <w:lvlText w:val="·"/>
      <w:lvlJc w:val="left"/>
    </w:lvl>
    <w:lvl w:ilvl="1" w:tplc="BFCC663E">
      <w:start w:val="1"/>
      <w:numFmt w:val="bullet"/>
      <w:lvlText w:val=""/>
      <w:lvlJc w:val="left"/>
    </w:lvl>
    <w:lvl w:ilvl="2" w:tplc="DA1ABA6C">
      <w:start w:val="1"/>
      <w:numFmt w:val="bullet"/>
      <w:lvlText w:val=""/>
      <w:lvlJc w:val="left"/>
    </w:lvl>
    <w:lvl w:ilvl="3" w:tplc="6FFEFD52">
      <w:start w:val="1"/>
      <w:numFmt w:val="bullet"/>
      <w:lvlText w:val=""/>
      <w:lvlJc w:val="left"/>
    </w:lvl>
    <w:lvl w:ilvl="4" w:tplc="BCB896E4">
      <w:start w:val="1"/>
      <w:numFmt w:val="bullet"/>
      <w:lvlText w:val=""/>
      <w:lvlJc w:val="left"/>
    </w:lvl>
    <w:lvl w:ilvl="5" w:tplc="52C83456">
      <w:start w:val="1"/>
      <w:numFmt w:val="bullet"/>
      <w:lvlText w:val=""/>
      <w:lvlJc w:val="left"/>
    </w:lvl>
    <w:lvl w:ilvl="6" w:tplc="1932F326">
      <w:start w:val="1"/>
      <w:numFmt w:val="bullet"/>
      <w:lvlText w:val=""/>
      <w:lvlJc w:val="left"/>
    </w:lvl>
    <w:lvl w:ilvl="7" w:tplc="8500EFD4">
      <w:start w:val="1"/>
      <w:numFmt w:val="bullet"/>
      <w:lvlText w:val=""/>
      <w:lvlJc w:val="left"/>
    </w:lvl>
    <w:lvl w:ilvl="8" w:tplc="27601B42">
      <w:start w:val="1"/>
      <w:numFmt w:val="bullet"/>
      <w:lvlText w:val=""/>
      <w:lvlJc w:val="left"/>
    </w:lvl>
  </w:abstractNum>
  <w:abstractNum w:abstractNumId="9" w15:restartNumberingAfterBreak="0">
    <w:nsid w:val="00000025"/>
    <w:multiLevelType w:val="hybridMultilevel"/>
    <w:tmpl w:val="5FB8370A"/>
    <w:lvl w:ilvl="0" w:tplc="84A412BE">
      <w:start w:val="1"/>
      <w:numFmt w:val="bullet"/>
      <w:lvlText w:val="·"/>
      <w:lvlJc w:val="left"/>
    </w:lvl>
    <w:lvl w:ilvl="1" w:tplc="50E6229E">
      <w:start w:val="1"/>
      <w:numFmt w:val="bullet"/>
      <w:lvlText w:val=""/>
      <w:lvlJc w:val="left"/>
    </w:lvl>
    <w:lvl w:ilvl="2" w:tplc="4814A732">
      <w:start w:val="1"/>
      <w:numFmt w:val="bullet"/>
      <w:lvlText w:val=""/>
      <w:lvlJc w:val="left"/>
    </w:lvl>
    <w:lvl w:ilvl="3" w:tplc="954C1060">
      <w:start w:val="1"/>
      <w:numFmt w:val="bullet"/>
      <w:lvlText w:val=""/>
      <w:lvlJc w:val="left"/>
    </w:lvl>
    <w:lvl w:ilvl="4" w:tplc="787CA460">
      <w:start w:val="1"/>
      <w:numFmt w:val="bullet"/>
      <w:lvlText w:val=""/>
      <w:lvlJc w:val="left"/>
    </w:lvl>
    <w:lvl w:ilvl="5" w:tplc="904E7CE6">
      <w:start w:val="1"/>
      <w:numFmt w:val="bullet"/>
      <w:lvlText w:val=""/>
      <w:lvlJc w:val="left"/>
    </w:lvl>
    <w:lvl w:ilvl="6" w:tplc="F1248724">
      <w:start w:val="1"/>
      <w:numFmt w:val="bullet"/>
      <w:lvlText w:val=""/>
      <w:lvlJc w:val="left"/>
    </w:lvl>
    <w:lvl w:ilvl="7" w:tplc="02D86F92">
      <w:start w:val="1"/>
      <w:numFmt w:val="bullet"/>
      <w:lvlText w:val=""/>
      <w:lvlJc w:val="left"/>
    </w:lvl>
    <w:lvl w:ilvl="8" w:tplc="D0F0FC46">
      <w:start w:val="1"/>
      <w:numFmt w:val="bullet"/>
      <w:lvlText w:val=""/>
      <w:lvlJc w:val="left"/>
    </w:lvl>
  </w:abstractNum>
  <w:abstractNum w:abstractNumId="10" w15:restartNumberingAfterBreak="0">
    <w:nsid w:val="00000026"/>
    <w:multiLevelType w:val="hybridMultilevel"/>
    <w:tmpl w:val="50801EE0"/>
    <w:lvl w:ilvl="0" w:tplc="9702C752">
      <w:start w:val="1"/>
      <w:numFmt w:val="bullet"/>
      <w:lvlText w:val="·"/>
      <w:lvlJc w:val="left"/>
    </w:lvl>
    <w:lvl w:ilvl="1" w:tplc="34AAB022">
      <w:start w:val="1"/>
      <w:numFmt w:val="bullet"/>
      <w:lvlText w:val=""/>
      <w:lvlJc w:val="left"/>
    </w:lvl>
    <w:lvl w:ilvl="2" w:tplc="B948A63A">
      <w:start w:val="1"/>
      <w:numFmt w:val="bullet"/>
      <w:lvlText w:val=""/>
      <w:lvlJc w:val="left"/>
    </w:lvl>
    <w:lvl w:ilvl="3" w:tplc="AFC6ABB2">
      <w:start w:val="1"/>
      <w:numFmt w:val="bullet"/>
      <w:lvlText w:val=""/>
      <w:lvlJc w:val="left"/>
    </w:lvl>
    <w:lvl w:ilvl="4" w:tplc="38825D1C">
      <w:start w:val="1"/>
      <w:numFmt w:val="bullet"/>
      <w:lvlText w:val=""/>
      <w:lvlJc w:val="left"/>
    </w:lvl>
    <w:lvl w:ilvl="5" w:tplc="6EF2B530">
      <w:start w:val="1"/>
      <w:numFmt w:val="bullet"/>
      <w:lvlText w:val=""/>
      <w:lvlJc w:val="left"/>
    </w:lvl>
    <w:lvl w:ilvl="6" w:tplc="6F7A2252">
      <w:start w:val="1"/>
      <w:numFmt w:val="bullet"/>
      <w:lvlText w:val=""/>
      <w:lvlJc w:val="left"/>
    </w:lvl>
    <w:lvl w:ilvl="7" w:tplc="F7143EFA">
      <w:start w:val="1"/>
      <w:numFmt w:val="bullet"/>
      <w:lvlText w:val=""/>
      <w:lvlJc w:val="left"/>
    </w:lvl>
    <w:lvl w:ilvl="8" w:tplc="780A7B42">
      <w:start w:val="1"/>
      <w:numFmt w:val="bullet"/>
      <w:lvlText w:val=""/>
      <w:lvlJc w:val="left"/>
    </w:lvl>
  </w:abstractNum>
  <w:abstractNum w:abstractNumId="11" w15:restartNumberingAfterBreak="0">
    <w:nsid w:val="00000027"/>
    <w:multiLevelType w:val="hybridMultilevel"/>
    <w:tmpl w:val="0488AC1A"/>
    <w:lvl w:ilvl="0" w:tplc="A3C09D8C">
      <w:start w:val="1"/>
      <w:numFmt w:val="bullet"/>
      <w:lvlText w:val="·"/>
      <w:lvlJc w:val="left"/>
    </w:lvl>
    <w:lvl w:ilvl="1" w:tplc="97422C64">
      <w:start w:val="1"/>
      <w:numFmt w:val="bullet"/>
      <w:lvlText w:val=""/>
      <w:lvlJc w:val="left"/>
    </w:lvl>
    <w:lvl w:ilvl="2" w:tplc="6A746DEA">
      <w:start w:val="1"/>
      <w:numFmt w:val="bullet"/>
      <w:lvlText w:val=""/>
      <w:lvlJc w:val="left"/>
    </w:lvl>
    <w:lvl w:ilvl="3" w:tplc="25D0E69A">
      <w:start w:val="1"/>
      <w:numFmt w:val="bullet"/>
      <w:lvlText w:val=""/>
      <w:lvlJc w:val="left"/>
    </w:lvl>
    <w:lvl w:ilvl="4" w:tplc="5192AB92">
      <w:start w:val="1"/>
      <w:numFmt w:val="bullet"/>
      <w:lvlText w:val=""/>
      <w:lvlJc w:val="left"/>
    </w:lvl>
    <w:lvl w:ilvl="5" w:tplc="9F285004">
      <w:start w:val="1"/>
      <w:numFmt w:val="bullet"/>
      <w:lvlText w:val=""/>
      <w:lvlJc w:val="left"/>
    </w:lvl>
    <w:lvl w:ilvl="6" w:tplc="FFD07410">
      <w:start w:val="1"/>
      <w:numFmt w:val="bullet"/>
      <w:lvlText w:val=""/>
      <w:lvlJc w:val="left"/>
    </w:lvl>
    <w:lvl w:ilvl="7" w:tplc="00E82ED8">
      <w:start w:val="1"/>
      <w:numFmt w:val="bullet"/>
      <w:lvlText w:val=""/>
      <w:lvlJc w:val="left"/>
    </w:lvl>
    <w:lvl w:ilvl="8" w:tplc="8DE619A6">
      <w:start w:val="1"/>
      <w:numFmt w:val="bullet"/>
      <w:lvlText w:val=""/>
      <w:lvlJc w:val="left"/>
    </w:lvl>
  </w:abstractNum>
  <w:abstractNum w:abstractNumId="12" w15:restartNumberingAfterBreak="0">
    <w:nsid w:val="01362555"/>
    <w:multiLevelType w:val="multilevel"/>
    <w:tmpl w:val="44FA9DC2"/>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01A96C3E"/>
    <w:multiLevelType w:val="hybridMultilevel"/>
    <w:tmpl w:val="BB94C68A"/>
    <w:lvl w:ilvl="0" w:tplc="6F241F5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E60B3C"/>
    <w:multiLevelType w:val="hybridMultilevel"/>
    <w:tmpl w:val="4BDCA644"/>
    <w:lvl w:ilvl="0" w:tplc="AAD2DF26">
      <w:start w:val="6"/>
      <w:numFmt w:val="bullet"/>
      <w:lvlText w:val="-"/>
      <w:lvlJc w:val="left"/>
      <w:pPr>
        <w:ind w:left="720" w:hanging="360"/>
      </w:pPr>
      <w:rPr>
        <w:rFonts w:ascii="Calibri" w:eastAsia="Times New Roman" w:hAnsi="Calibri" w:cs="Arial,Italic"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25B7AF5"/>
    <w:multiLevelType w:val="multilevel"/>
    <w:tmpl w:val="0178D02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3C011A7"/>
    <w:multiLevelType w:val="hybridMultilevel"/>
    <w:tmpl w:val="C0BED35C"/>
    <w:lvl w:ilvl="0" w:tplc="594E701C">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603E63"/>
    <w:multiLevelType w:val="hybridMultilevel"/>
    <w:tmpl w:val="1D1041C2"/>
    <w:lvl w:ilvl="0" w:tplc="04090001">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71842C1"/>
    <w:multiLevelType w:val="hybridMultilevel"/>
    <w:tmpl w:val="C224508A"/>
    <w:lvl w:ilvl="0" w:tplc="FF505CF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E71ED4"/>
    <w:multiLevelType w:val="singleLevel"/>
    <w:tmpl w:val="5B762884"/>
    <w:lvl w:ilvl="0">
      <w:start w:val="1"/>
      <w:numFmt w:val="bullet"/>
      <w:pStyle w:val="ListNumber5"/>
      <w:lvlText w:val="§"/>
      <w:lvlJc w:val="left"/>
      <w:pPr>
        <w:tabs>
          <w:tab w:val="num" w:pos="298"/>
        </w:tabs>
        <w:ind w:left="298" w:hanging="298"/>
      </w:pPr>
      <w:rPr>
        <w:rFonts w:ascii="Wingdings" w:hAnsi="Wingdings" w:hint="default"/>
        <w:sz w:val="18"/>
      </w:rPr>
    </w:lvl>
  </w:abstractNum>
  <w:abstractNum w:abstractNumId="20" w15:restartNumberingAfterBreak="0">
    <w:nsid w:val="0A6E3FDF"/>
    <w:multiLevelType w:val="hybridMultilevel"/>
    <w:tmpl w:val="F59645C2"/>
    <w:lvl w:ilvl="0" w:tplc="B3DC89C0">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9D693B"/>
    <w:multiLevelType w:val="hybridMultilevel"/>
    <w:tmpl w:val="A1A0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F74525"/>
    <w:multiLevelType w:val="hybridMultilevel"/>
    <w:tmpl w:val="A776D656"/>
    <w:lvl w:ilvl="0" w:tplc="0FD24418">
      <w:start w:val="1"/>
      <w:numFmt w:val="upperRoman"/>
      <w:lvlText w:val="%1."/>
      <w:lvlJc w:val="left"/>
      <w:pPr>
        <w:ind w:left="1080" w:hanging="72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C92ED6"/>
    <w:multiLevelType w:val="hybridMultilevel"/>
    <w:tmpl w:val="FCAC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A62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EC015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0523E76"/>
    <w:multiLevelType w:val="hybridMultilevel"/>
    <w:tmpl w:val="C14E891C"/>
    <w:lvl w:ilvl="0" w:tplc="E1B80A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69014F"/>
    <w:multiLevelType w:val="hybridMultilevel"/>
    <w:tmpl w:val="BA70D5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B60594"/>
    <w:multiLevelType w:val="multilevel"/>
    <w:tmpl w:val="02F0F144"/>
    <w:lvl w:ilvl="0">
      <w:start w:val="1"/>
      <w:numFmt w:val="decimal"/>
      <w:pStyle w:val="ListBullet5"/>
      <w:lvlText w:val="%1"/>
      <w:lvlJc w:val="left"/>
      <w:pPr>
        <w:tabs>
          <w:tab w:val="num" w:pos="595"/>
        </w:tabs>
        <w:ind w:left="595" w:hanging="595"/>
      </w:pPr>
    </w:lvl>
    <w:lvl w:ilvl="1">
      <w:start w:val="1"/>
      <w:numFmt w:val="decimal"/>
      <w:pStyle w:val="ListNumber"/>
      <w:lvlText w:val="%2"/>
      <w:lvlJc w:val="left"/>
      <w:pPr>
        <w:tabs>
          <w:tab w:val="num" w:pos="1191"/>
        </w:tabs>
        <w:ind w:left="1191" w:hanging="595"/>
      </w:pPr>
    </w:lvl>
    <w:lvl w:ilvl="2">
      <w:start w:val="1"/>
      <w:numFmt w:val="decimal"/>
      <w:pStyle w:val="ListNumber2"/>
      <w:lvlText w:val="%3"/>
      <w:lvlJc w:val="left"/>
      <w:pPr>
        <w:tabs>
          <w:tab w:val="num" w:pos="1786"/>
        </w:tabs>
        <w:ind w:left="1786" w:hanging="595"/>
      </w:pPr>
    </w:lvl>
    <w:lvl w:ilvl="3">
      <w:start w:val="1"/>
      <w:numFmt w:val="decimal"/>
      <w:pStyle w:val="ListNumber3"/>
      <w:lvlText w:val="%4"/>
      <w:lvlJc w:val="left"/>
      <w:pPr>
        <w:tabs>
          <w:tab w:val="num" w:pos="2381"/>
        </w:tabs>
        <w:ind w:left="2381" w:hanging="595"/>
      </w:pPr>
    </w:lvl>
    <w:lvl w:ilvl="4">
      <w:start w:val="1"/>
      <w:numFmt w:val="decimal"/>
      <w:pStyle w:val="ListNumber4"/>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29" w15:restartNumberingAfterBreak="0">
    <w:nsid w:val="15353F60"/>
    <w:multiLevelType w:val="hybridMultilevel"/>
    <w:tmpl w:val="6F2A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236A9B"/>
    <w:multiLevelType w:val="hybridMultilevel"/>
    <w:tmpl w:val="F718D7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AF721B5"/>
    <w:multiLevelType w:val="hybridMultilevel"/>
    <w:tmpl w:val="F59645C2"/>
    <w:lvl w:ilvl="0" w:tplc="7A660460">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320DE3"/>
    <w:multiLevelType w:val="hybridMultilevel"/>
    <w:tmpl w:val="6FF0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537E02"/>
    <w:multiLevelType w:val="hybridMultilevel"/>
    <w:tmpl w:val="C060AF06"/>
    <w:lvl w:ilvl="0" w:tplc="85663CF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1D046C4C"/>
    <w:multiLevelType w:val="hybridMultilevel"/>
    <w:tmpl w:val="E3FAAE0E"/>
    <w:lvl w:ilvl="0" w:tplc="594E701C">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10198F"/>
    <w:multiLevelType w:val="hybridMultilevel"/>
    <w:tmpl w:val="1C462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237FF4"/>
    <w:multiLevelType w:val="hybridMultilevel"/>
    <w:tmpl w:val="C5025360"/>
    <w:lvl w:ilvl="0" w:tplc="C7721CE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E501217"/>
    <w:multiLevelType w:val="hybridMultilevel"/>
    <w:tmpl w:val="19A4ECE0"/>
    <w:lvl w:ilvl="0" w:tplc="E5DEF106">
      <w:start w:val="11"/>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F1C3D10"/>
    <w:multiLevelType w:val="hybridMultilevel"/>
    <w:tmpl w:val="F59645C2"/>
    <w:lvl w:ilvl="0" w:tplc="61F6A68E">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03374BD"/>
    <w:multiLevelType w:val="multilevel"/>
    <w:tmpl w:val="723AB7D6"/>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0FA6088"/>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237902B3"/>
    <w:multiLevelType w:val="hybridMultilevel"/>
    <w:tmpl w:val="8946C40E"/>
    <w:lvl w:ilvl="0" w:tplc="72F0028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49103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5A43691"/>
    <w:multiLevelType w:val="hybridMultilevel"/>
    <w:tmpl w:val="341463C0"/>
    <w:lvl w:ilvl="0" w:tplc="594E701C">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D22A80"/>
    <w:multiLevelType w:val="hybridMultilevel"/>
    <w:tmpl w:val="CC28B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251DE7"/>
    <w:multiLevelType w:val="hybridMultilevel"/>
    <w:tmpl w:val="DA7C67BE"/>
    <w:lvl w:ilvl="0" w:tplc="360A9A56">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B4553C"/>
    <w:multiLevelType w:val="hybridMultilevel"/>
    <w:tmpl w:val="DC56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693FC8"/>
    <w:multiLevelType w:val="hybridMultilevel"/>
    <w:tmpl w:val="3E4EA1E4"/>
    <w:lvl w:ilvl="0" w:tplc="72F0028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E762AB0"/>
    <w:multiLevelType w:val="hybridMultilevel"/>
    <w:tmpl w:val="6C9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BC0262"/>
    <w:multiLevelType w:val="hybridMultilevel"/>
    <w:tmpl w:val="60ECC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633925"/>
    <w:multiLevelType w:val="hybridMultilevel"/>
    <w:tmpl w:val="E7DEC8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1D1CB8"/>
    <w:multiLevelType w:val="hybridMultilevel"/>
    <w:tmpl w:val="CBE0C5AE"/>
    <w:lvl w:ilvl="0" w:tplc="04090001">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36D20CC"/>
    <w:multiLevelType w:val="hybridMultilevel"/>
    <w:tmpl w:val="F46688F0"/>
    <w:lvl w:ilvl="0" w:tplc="85663CF0">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815BFE"/>
    <w:multiLevelType w:val="hybridMultilevel"/>
    <w:tmpl w:val="B31826E4"/>
    <w:lvl w:ilvl="0" w:tplc="594E701C">
      <w:start w:val="1"/>
      <w:numFmt w:val="bullet"/>
      <w:pStyle w:val="Table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D6230E"/>
    <w:multiLevelType w:val="singleLevel"/>
    <w:tmpl w:val="DA0CB540"/>
    <w:lvl w:ilvl="0">
      <w:start w:val="1"/>
      <w:numFmt w:val="decimal"/>
      <w:pStyle w:val="TableText"/>
      <w:lvlText w:val="%1."/>
      <w:lvlJc w:val="left"/>
      <w:pPr>
        <w:tabs>
          <w:tab w:val="num" w:pos="360"/>
        </w:tabs>
        <w:ind w:left="298" w:hanging="298"/>
      </w:pPr>
    </w:lvl>
  </w:abstractNum>
  <w:abstractNum w:abstractNumId="55" w15:restartNumberingAfterBreak="0">
    <w:nsid w:val="362C753A"/>
    <w:multiLevelType w:val="hybridMultilevel"/>
    <w:tmpl w:val="1B8E5AA2"/>
    <w:lvl w:ilvl="0" w:tplc="625CE6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38123AD7"/>
    <w:multiLevelType w:val="hybridMultilevel"/>
    <w:tmpl w:val="4D2E3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71478B"/>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3EE63941"/>
    <w:multiLevelType w:val="hybridMultilevel"/>
    <w:tmpl w:val="6BDA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4A2EBB"/>
    <w:multiLevelType w:val="hybridMultilevel"/>
    <w:tmpl w:val="2DE04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7831B3"/>
    <w:multiLevelType w:val="hybridMultilevel"/>
    <w:tmpl w:val="A5149BF0"/>
    <w:lvl w:ilvl="0" w:tplc="AD70418E">
      <w:start w:val="1"/>
      <w:numFmt w:val="lowerLetter"/>
      <w:lvlText w:val="%1)"/>
      <w:lvlJc w:val="left"/>
      <w:pPr>
        <w:ind w:left="363" w:hanging="360"/>
      </w:pPr>
      <w:rPr>
        <w:rFonts w:hint="default"/>
        <w:u w:val="none"/>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61" w15:restartNumberingAfterBreak="0">
    <w:nsid w:val="3FB71477"/>
    <w:multiLevelType w:val="hybridMultilevel"/>
    <w:tmpl w:val="3FEA7B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004215E"/>
    <w:multiLevelType w:val="hybridMultilevel"/>
    <w:tmpl w:val="88A6B30A"/>
    <w:lvl w:ilvl="0" w:tplc="594E701C">
      <w:start w:val="1"/>
      <w:numFmt w:val="bullet"/>
      <w:pStyle w:val="TableListNumber"/>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2810991"/>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42B267B1"/>
    <w:multiLevelType w:val="hybridMultilevel"/>
    <w:tmpl w:val="06B4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18330A"/>
    <w:multiLevelType w:val="hybridMultilevel"/>
    <w:tmpl w:val="2378F6BE"/>
    <w:lvl w:ilvl="0" w:tplc="B91E3454">
      <w:start w:val="1"/>
      <w:numFmt w:val="bullet"/>
      <w:lvlText w:val=""/>
      <w:lvlJc w:val="left"/>
      <w:pPr>
        <w:tabs>
          <w:tab w:val="num" w:pos="473"/>
        </w:tabs>
        <w:ind w:left="453"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2233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65278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73C03C4"/>
    <w:multiLevelType w:val="hybridMultilevel"/>
    <w:tmpl w:val="03ECE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4442F9"/>
    <w:multiLevelType w:val="hybridMultilevel"/>
    <w:tmpl w:val="3812610A"/>
    <w:lvl w:ilvl="0" w:tplc="63CE44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7D16B2F"/>
    <w:multiLevelType w:val="hybridMultilevel"/>
    <w:tmpl w:val="6164C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8E241A7"/>
    <w:multiLevelType w:val="hybridMultilevel"/>
    <w:tmpl w:val="21EE2836"/>
    <w:lvl w:ilvl="0" w:tplc="5B6E178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2" w15:restartNumberingAfterBreak="0">
    <w:nsid w:val="49D06858"/>
    <w:multiLevelType w:val="hybridMultilevel"/>
    <w:tmpl w:val="C1AA4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041F36"/>
    <w:multiLevelType w:val="hybridMultilevel"/>
    <w:tmpl w:val="21EE2836"/>
    <w:lvl w:ilvl="0" w:tplc="85663CF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4" w15:restartNumberingAfterBreak="0">
    <w:nsid w:val="4BD450D6"/>
    <w:multiLevelType w:val="hybridMultilevel"/>
    <w:tmpl w:val="AC247C62"/>
    <w:lvl w:ilvl="0" w:tplc="72F0028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DD23AFA"/>
    <w:multiLevelType w:val="hybridMultilevel"/>
    <w:tmpl w:val="4812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CA22FD"/>
    <w:multiLevelType w:val="hybridMultilevel"/>
    <w:tmpl w:val="0E9A7268"/>
    <w:lvl w:ilvl="0" w:tplc="85663CF0">
      <w:start w:val="1"/>
      <w:numFmt w:val="bullet"/>
      <w:lvlText w:val=""/>
      <w:lvlJc w:val="left"/>
      <w:pPr>
        <w:tabs>
          <w:tab w:val="num" w:pos="720"/>
        </w:tabs>
        <w:ind w:left="70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1347AF4"/>
    <w:multiLevelType w:val="hybridMultilevel"/>
    <w:tmpl w:val="08482512"/>
    <w:lvl w:ilvl="0" w:tplc="85663CF0">
      <w:start w:val="1"/>
      <w:numFmt w:val="bullet"/>
      <w:lvlText w:val=""/>
      <w:lvlJc w:val="left"/>
      <w:pPr>
        <w:tabs>
          <w:tab w:val="num" w:pos="360"/>
        </w:tabs>
        <w:ind w:left="340"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3FB01F0"/>
    <w:multiLevelType w:val="hybridMultilevel"/>
    <w:tmpl w:val="F40C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894C70"/>
    <w:multiLevelType w:val="hybridMultilevel"/>
    <w:tmpl w:val="B8D8AA94"/>
    <w:lvl w:ilvl="0" w:tplc="5F604E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49B7778"/>
    <w:multiLevelType w:val="hybridMultilevel"/>
    <w:tmpl w:val="3C2A8F04"/>
    <w:lvl w:ilvl="0" w:tplc="2F2E7334">
      <w:start w:val="1"/>
      <w:numFmt w:val="lowerLetter"/>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FB58F0"/>
    <w:multiLevelType w:val="hybridMultilevel"/>
    <w:tmpl w:val="FB48B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5C4D28"/>
    <w:multiLevelType w:val="hybridMultilevel"/>
    <w:tmpl w:val="7C92920C"/>
    <w:lvl w:ilvl="0" w:tplc="85663CF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3" w15:restartNumberingAfterBreak="0">
    <w:nsid w:val="59172068"/>
    <w:multiLevelType w:val="multilevel"/>
    <w:tmpl w:val="3586CD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A547F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5B5C283B"/>
    <w:multiLevelType w:val="hybridMultilevel"/>
    <w:tmpl w:val="76620040"/>
    <w:lvl w:ilvl="0" w:tplc="C7721CE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6" w15:restartNumberingAfterBreak="0">
    <w:nsid w:val="5E4E1E00"/>
    <w:multiLevelType w:val="hybridMultilevel"/>
    <w:tmpl w:val="51BAE0F4"/>
    <w:lvl w:ilvl="0" w:tplc="85663CF0">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E691CBD"/>
    <w:multiLevelType w:val="hybridMultilevel"/>
    <w:tmpl w:val="317A6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FEF1000"/>
    <w:multiLevelType w:val="hybridMultilevel"/>
    <w:tmpl w:val="67D6E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C03718"/>
    <w:multiLevelType w:val="hybridMultilevel"/>
    <w:tmpl w:val="096CF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32A0A5C"/>
    <w:multiLevelType w:val="hybridMultilevel"/>
    <w:tmpl w:val="5848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EC55BB"/>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66825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6F47AF8"/>
    <w:multiLevelType w:val="hybridMultilevel"/>
    <w:tmpl w:val="ADC61BDE"/>
    <w:name w:val="PwCHeadingListTemplat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67364884"/>
    <w:multiLevelType w:val="hybridMultilevel"/>
    <w:tmpl w:val="7E3C6A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98438B1"/>
    <w:multiLevelType w:val="hybridMultilevel"/>
    <w:tmpl w:val="23FE1630"/>
    <w:lvl w:ilvl="0" w:tplc="85663CF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6" w15:restartNumberingAfterBreak="0">
    <w:nsid w:val="6B987C39"/>
    <w:multiLevelType w:val="hybridMultilevel"/>
    <w:tmpl w:val="9252C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F275DD"/>
    <w:multiLevelType w:val="multilevel"/>
    <w:tmpl w:val="E3CC8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6E131700"/>
    <w:multiLevelType w:val="hybridMultilevel"/>
    <w:tmpl w:val="2DD6EA36"/>
    <w:lvl w:ilvl="0" w:tplc="72F0028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307C99"/>
    <w:multiLevelType w:val="hybridMultilevel"/>
    <w:tmpl w:val="B2AABBC6"/>
    <w:lvl w:ilvl="0" w:tplc="B91E3454">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27F30B8"/>
    <w:multiLevelType w:val="hybridMultilevel"/>
    <w:tmpl w:val="843A1ADC"/>
    <w:lvl w:ilvl="0" w:tplc="E1B80A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2D44EA"/>
    <w:multiLevelType w:val="hybridMultilevel"/>
    <w:tmpl w:val="B14EB4EA"/>
    <w:lvl w:ilvl="0" w:tplc="B91E3454">
      <w:start w:val="1"/>
      <w:numFmt w:val="bullet"/>
      <w:lvlText w:val=""/>
      <w:lvlJc w:val="left"/>
      <w:pPr>
        <w:tabs>
          <w:tab w:val="num" w:pos="360"/>
        </w:tabs>
        <w:ind w:left="340" w:hanging="340"/>
      </w:pPr>
      <w:rPr>
        <w:rFonts w:ascii="Symbol" w:hAnsi="Symbol" w:hint="default"/>
        <w:color w:val="auto"/>
      </w:rPr>
    </w:lvl>
    <w:lvl w:ilvl="1" w:tplc="80AE281E">
      <w:start w:val="3"/>
      <w:numFmt w:val="decimal"/>
      <w:lvlText w:val="%2."/>
      <w:lvlJc w:val="left"/>
      <w:pPr>
        <w:tabs>
          <w:tab w:val="num" w:pos="1440"/>
        </w:tabs>
        <w:ind w:left="1440" w:hanging="360"/>
      </w:pPr>
      <w:rPr>
        <w:rFonts w:hint="default"/>
        <w:b/>
      </w:rPr>
    </w:lvl>
    <w:lvl w:ilvl="2" w:tplc="FB0CA600">
      <w:start w:val="2"/>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4BA5B27"/>
    <w:multiLevelType w:val="hybridMultilevel"/>
    <w:tmpl w:val="3D5A2380"/>
    <w:lvl w:ilvl="0" w:tplc="85663CF0">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3" w15:restartNumberingAfterBreak="0">
    <w:nsid w:val="771119C4"/>
    <w:multiLevelType w:val="hybridMultilevel"/>
    <w:tmpl w:val="B19C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164F50"/>
    <w:multiLevelType w:val="hybridMultilevel"/>
    <w:tmpl w:val="E9726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7C20CBD"/>
    <w:multiLevelType w:val="hybridMultilevel"/>
    <w:tmpl w:val="DCE03882"/>
    <w:lvl w:ilvl="0" w:tplc="72F0028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9700D2A"/>
    <w:multiLevelType w:val="hybridMultilevel"/>
    <w:tmpl w:val="51C0C6D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7AFA2B57"/>
    <w:multiLevelType w:val="hybridMultilevel"/>
    <w:tmpl w:val="AC5A82CA"/>
    <w:lvl w:ilvl="0" w:tplc="B91E3454">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C3A0006"/>
    <w:multiLevelType w:val="hybridMultilevel"/>
    <w:tmpl w:val="3D52C5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7CD714F5"/>
    <w:multiLevelType w:val="hybridMultilevel"/>
    <w:tmpl w:val="1D1AB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516F12"/>
    <w:multiLevelType w:val="hybridMultilevel"/>
    <w:tmpl w:val="AF6C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105F49"/>
    <w:multiLevelType w:val="hybridMultilevel"/>
    <w:tmpl w:val="815E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22"/>
  </w:num>
  <w:num w:numId="13">
    <w:abstractNumId w:val="29"/>
  </w:num>
  <w:num w:numId="14">
    <w:abstractNumId w:val="69"/>
  </w:num>
  <w:num w:numId="15">
    <w:abstractNumId w:val="87"/>
  </w:num>
  <w:num w:numId="16">
    <w:abstractNumId w:val="83"/>
  </w:num>
  <w:num w:numId="17">
    <w:abstractNumId w:val="58"/>
  </w:num>
  <w:num w:numId="18">
    <w:abstractNumId w:val="50"/>
  </w:num>
  <w:num w:numId="19">
    <w:abstractNumId w:val="15"/>
  </w:num>
  <w:num w:numId="20">
    <w:abstractNumId w:val="27"/>
  </w:num>
  <w:num w:numId="21">
    <w:abstractNumId w:val="60"/>
  </w:num>
  <w:num w:numId="22">
    <w:abstractNumId w:val="26"/>
  </w:num>
  <w:num w:numId="23">
    <w:abstractNumId w:val="35"/>
  </w:num>
  <w:num w:numId="24">
    <w:abstractNumId w:val="70"/>
  </w:num>
  <w:num w:numId="25">
    <w:abstractNumId w:val="104"/>
  </w:num>
  <w:num w:numId="26">
    <w:abstractNumId w:val="100"/>
  </w:num>
  <w:num w:numId="27">
    <w:abstractNumId w:val="21"/>
  </w:num>
  <w:num w:numId="28">
    <w:abstractNumId w:val="111"/>
  </w:num>
  <w:num w:numId="29">
    <w:abstractNumId w:val="12"/>
  </w:num>
  <w:num w:numId="30">
    <w:abstractNumId w:val="13"/>
  </w:num>
  <w:num w:numId="31">
    <w:abstractNumId w:val="80"/>
  </w:num>
  <w:num w:numId="32">
    <w:abstractNumId w:val="39"/>
  </w:num>
  <w:num w:numId="33">
    <w:abstractNumId w:val="34"/>
  </w:num>
  <w:num w:numId="34">
    <w:abstractNumId w:val="16"/>
  </w:num>
  <w:num w:numId="35">
    <w:abstractNumId w:val="95"/>
  </w:num>
  <w:num w:numId="36">
    <w:abstractNumId w:val="67"/>
  </w:num>
  <w:num w:numId="37">
    <w:abstractNumId w:val="92"/>
  </w:num>
  <w:num w:numId="38">
    <w:abstractNumId w:val="25"/>
  </w:num>
  <w:num w:numId="39">
    <w:abstractNumId w:val="66"/>
  </w:num>
  <w:num w:numId="40">
    <w:abstractNumId w:val="84"/>
  </w:num>
  <w:num w:numId="41">
    <w:abstractNumId w:val="42"/>
  </w:num>
  <w:num w:numId="42">
    <w:abstractNumId w:val="24"/>
  </w:num>
  <w:num w:numId="43">
    <w:abstractNumId w:val="41"/>
  </w:num>
  <w:num w:numId="44">
    <w:abstractNumId w:val="105"/>
  </w:num>
  <w:num w:numId="45">
    <w:abstractNumId w:val="47"/>
  </w:num>
  <w:num w:numId="46">
    <w:abstractNumId w:val="98"/>
  </w:num>
  <w:num w:numId="47">
    <w:abstractNumId w:val="74"/>
  </w:num>
  <w:num w:numId="48">
    <w:abstractNumId w:val="101"/>
  </w:num>
  <w:num w:numId="49">
    <w:abstractNumId w:val="20"/>
  </w:num>
  <w:num w:numId="50">
    <w:abstractNumId w:val="65"/>
  </w:num>
  <w:num w:numId="51">
    <w:abstractNumId w:val="107"/>
  </w:num>
  <w:num w:numId="52">
    <w:abstractNumId w:val="38"/>
  </w:num>
  <w:num w:numId="53">
    <w:abstractNumId w:val="31"/>
  </w:num>
  <w:num w:numId="54">
    <w:abstractNumId w:val="52"/>
  </w:num>
  <w:num w:numId="55">
    <w:abstractNumId w:val="102"/>
  </w:num>
  <w:num w:numId="56">
    <w:abstractNumId w:val="76"/>
  </w:num>
  <w:num w:numId="57">
    <w:abstractNumId w:val="77"/>
  </w:num>
  <w:num w:numId="58">
    <w:abstractNumId w:val="18"/>
  </w:num>
  <w:num w:numId="59">
    <w:abstractNumId w:val="53"/>
  </w:num>
  <w:num w:numId="60">
    <w:abstractNumId w:val="62"/>
  </w:num>
  <w:num w:numId="61">
    <w:abstractNumId w:val="33"/>
  </w:num>
  <w:num w:numId="62">
    <w:abstractNumId w:val="86"/>
  </w:num>
  <w:num w:numId="63">
    <w:abstractNumId w:val="30"/>
  </w:num>
  <w:num w:numId="64">
    <w:abstractNumId w:val="61"/>
  </w:num>
  <w:num w:numId="65">
    <w:abstractNumId w:val="91"/>
  </w:num>
  <w:num w:numId="66">
    <w:abstractNumId w:val="57"/>
  </w:num>
  <w:num w:numId="67">
    <w:abstractNumId w:val="63"/>
  </w:num>
  <w:num w:numId="68">
    <w:abstractNumId w:val="40"/>
  </w:num>
  <w:num w:numId="69">
    <w:abstractNumId w:val="73"/>
  </w:num>
  <w:num w:numId="70">
    <w:abstractNumId w:val="82"/>
  </w:num>
  <w:num w:numId="71">
    <w:abstractNumId w:val="71"/>
  </w:num>
  <w:num w:numId="72">
    <w:abstractNumId w:val="43"/>
  </w:num>
  <w:num w:numId="73">
    <w:abstractNumId w:val="99"/>
  </w:num>
  <w:num w:numId="74">
    <w:abstractNumId w:val="14"/>
  </w:num>
  <w:num w:numId="75">
    <w:abstractNumId w:val="72"/>
  </w:num>
  <w:num w:numId="76">
    <w:abstractNumId w:val="89"/>
  </w:num>
  <w:num w:numId="77">
    <w:abstractNumId w:val="68"/>
  </w:num>
  <w:num w:numId="78">
    <w:abstractNumId w:val="96"/>
  </w:num>
  <w:num w:numId="79">
    <w:abstractNumId w:val="64"/>
  </w:num>
  <w:num w:numId="80">
    <w:abstractNumId w:val="51"/>
  </w:num>
  <w:num w:numId="81">
    <w:abstractNumId w:val="17"/>
  </w:num>
  <w:num w:numId="82">
    <w:abstractNumId w:val="103"/>
  </w:num>
  <w:num w:numId="83">
    <w:abstractNumId w:val="55"/>
  </w:num>
  <w:num w:numId="84">
    <w:abstractNumId w:val="109"/>
  </w:num>
  <w:num w:numId="85">
    <w:abstractNumId w:val="49"/>
  </w:num>
  <w:num w:numId="86">
    <w:abstractNumId w:val="88"/>
  </w:num>
  <w:num w:numId="87">
    <w:abstractNumId w:val="44"/>
  </w:num>
  <w:num w:numId="88">
    <w:abstractNumId w:val="56"/>
  </w:num>
  <w:num w:numId="89">
    <w:abstractNumId w:val="32"/>
  </w:num>
  <w:num w:numId="90">
    <w:abstractNumId w:val="48"/>
  </w:num>
  <w:num w:numId="91">
    <w:abstractNumId w:val="81"/>
  </w:num>
  <w:num w:numId="92">
    <w:abstractNumId w:val="97"/>
  </w:num>
  <w:num w:numId="93">
    <w:abstractNumId w:val="0"/>
    <w:lvlOverride w:ilvl="0">
      <w:lvl w:ilvl="0">
        <w:start w:val="1"/>
        <w:numFmt w:val="bullet"/>
        <w:pStyle w:val="ListBullet2"/>
        <w:lvlText w:val=""/>
        <w:legacy w:legacy="1" w:legacySpace="0" w:legacyIndent="283"/>
        <w:lvlJc w:val="left"/>
        <w:pPr>
          <w:ind w:left="283" w:hanging="283"/>
        </w:pPr>
        <w:rPr>
          <w:rFonts w:ascii="Symbol" w:hAnsi="Symbol" w:hint="default"/>
        </w:rPr>
      </w:lvl>
    </w:lvlOverride>
  </w:num>
  <w:num w:numId="94">
    <w:abstractNumId w:val="28"/>
  </w:num>
  <w:num w:numId="95">
    <w:abstractNumId w:val="19"/>
  </w:num>
  <w:num w:numId="96">
    <w:abstractNumId w:val="54"/>
  </w:num>
  <w:num w:numId="97">
    <w:abstractNumId w:val="37"/>
  </w:num>
  <w:num w:numId="98">
    <w:abstractNumId w:val="108"/>
  </w:num>
  <w:num w:numId="99">
    <w:abstractNumId w:val="94"/>
  </w:num>
  <w:num w:numId="100">
    <w:abstractNumId w:val="85"/>
  </w:num>
  <w:num w:numId="101">
    <w:abstractNumId w:val="36"/>
  </w:num>
  <w:num w:numId="102">
    <w:abstractNumId w:val="106"/>
  </w:num>
  <w:num w:numId="103">
    <w:abstractNumId w:val="45"/>
  </w:num>
  <w:num w:numId="104">
    <w:abstractNumId w:val="110"/>
  </w:num>
  <w:num w:numId="105">
    <w:abstractNumId w:val="90"/>
  </w:num>
  <w:num w:numId="106">
    <w:abstractNumId w:val="75"/>
  </w:num>
  <w:num w:numId="107">
    <w:abstractNumId w:val="59"/>
  </w:num>
  <w:num w:numId="108">
    <w:abstractNumId w:val="46"/>
  </w:num>
  <w:num w:numId="109">
    <w:abstractNumId w:val="78"/>
  </w:num>
  <w:num w:numId="110">
    <w:abstractNumId w:val="23"/>
  </w:num>
  <w:num w:numId="111">
    <w:abstractNumId w:val="7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EA0"/>
    <w:rsid w:val="00004855"/>
    <w:rsid w:val="000072ED"/>
    <w:rsid w:val="00007681"/>
    <w:rsid w:val="00013BB5"/>
    <w:rsid w:val="0001574F"/>
    <w:rsid w:val="00031578"/>
    <w:rsid w:val="00031CD0"/>
    <w:rsid w:val="00044816"/>
    <w:rsid w:val="0004715A"/>
    <w:rsid w:val="00060B15"/>
    <w:rsid w:val="00062878"/>
    <w:rsid w:val="00062EC4"/>
    <w:rsid w:val="00066EEA"/>
    <w:rsid w:val="00070A23"/>
    <w:rsid w:val="00070CB7"/>
    <w:rsid w:val="00071D6F"/>
    <w:rsid w:val="0007623E"/>
    <w:rsid w:val="00076A75"/>
    <w:rsid w:val="000772C9"/>
    <w:rsid w:val="000833F6"/>
    <w:rsid w:val="000937AF"/>
    <w:rsid w:val="000A0456"/>
    <w:rsid w:val="000A1D7F"/>
    <w:rsid w:val="000B7BFF"/>
    <w:rsid w:val="000B7C25"/>
    <w:rsid w:val="000C0816"/>
    <w:rsid w:val="000C18A3"/>
    <w:rsid w:val="000C360E"/>
    <w:rsid w:val="000C644A"/>
    <w:rsid w:val="000D04CA"/>
    <w:rsid w:val="000D142F"/>
    <w:rsid w:val="000D37CA"/>
    <w:rsid w:val="000D4CC4"/>
    <w:rsid w:val="000D6627"/>
    <w:rsid w:val="000D71F2"/>
    <w:rsid w:val="000E2310"/>
    <w:rsid w:val="000E3C65"/>
    <w:rsid w:val="000E4C1B"/>
    <w:rsid w:val="000F0209"/>
    <w:rsid w:val="00100032"/>
    <w:rsid w:val="00105DE1"/>
    <w:rsid w:val="00121DF6"/>
    <w:rsid w:val="00122595"/>
    <w:rsid w:val="00127DC7"/>
    <w:rsid w:val="001347C9"/>
    <w:rsid w:val="00135722"/>
    <w:rsid w:val="001379CF"/>
    <w:rsid w:val="00140F3D"/>
    <w:rsid w:val="00141B5F"/>
    <w:rsid w:val="00150C88"/>
    <w:rsid w:val="00151587"/>
    <w:rsid w:val="001538E0"/>
    <w:rsid w:val="00154E65"/>
    <w:rsid w:val="00156ADB"/>
    <w:rsid w:val="00164B2E"/>
    <w:rsid w:val="00165A80"/>
    <w:rsid w:val="00167E29"/>
    <w:rsid w:val="001775AA"/>
    <w:rsid w:val="00181BF6"/>
    <w:rsid w:val="00185B8D"/>
    <w:rsid w:val="00192B98"/>
    <w:rsid w:val="001938EF"/>
    <w:rsid w:val="001A5803"/>
    <w:rsid w:val="001A59DA"/>
    <w:rsid w:val="001B3264"/>
    <w:rsid w:val="001C05BD"/>
    <w:rsid w:val="001C42AD"/>
    <w:rsid w:val="001E2823"/>
    <w:rsid w:val="001E69D3"/>
    <w:rsid w:val="00201129"/>
    <w:rsid w:val="002026E7"/>
    <w:rsid w:val="00202E3E"/>
    <w:rsid w:val="00207C0C"/>
    <w:rsid w:val="00211A37"/>
    <w:rsid w:val="002124C0"/>
    <w:rsid w:val="002129C8"/>
    <w:rsid w:val="00213154"/>
    <w:rsid w:val="00221212"/>
    <w:rsid w:val="00223978"/>
    <w:rsid w:val="00233175"/>
    <w:rsid w:val="00233DB1"/>
    <w:rsid w:val="0024151E"/>
    <w:rsid w:val="002427BA"/>
    <w:rsid w:val="0024289E"/>
    <w:rsid w:val="00244B53"/>
    <w:rsid w:val="002459FD"/>
    <w:rsid w:val="002479EC"/>
    <w:rsid w:val="00251C29"/>
    <w:rsid w:val="0025282B"/>
    <w:rsid w:val="00263D78"/>
    <w:rsid w:val="00267895"/>
    <w:rsid w:val="00276087"/>
    <w:rsid w:val="0028264E"/>
    <w:rsid w:val="00287313"/>
    <w:rsid w:val="00290D9E"/>
    <w:rsid w:val="002920F9"/>
    <w:rsid w:val="00292387"/>
    <w:rsid w:val="00292A91"/>
    <w:rsid w:val="002946AB"/>
    <w:rsid w:val="00296C11"/>
    <w:rsid w:val="00297DA4"/>
    <w:rsid w:val="002A1D1F"/>
    <w:rsid w:val="002A39B9"/>
    <w:rsid w:val="002A3E8B"/>
    <w:rsid w:val="002B6DB0"/>
    <w:rsid w:val="002D0A0F"/>
    <w:rsid w:val="002D15E1"/>
    <w:rsid w:val="002D2F35"/>
    <w:rsid w:val="002D46B5"/>
    <w:rsid w:val="002D4D5E"/>
    <w:rsid w:val="002E2761"/>
    <w:rsid w:val="002E6CA6"/>
    <w:rsid w:val="002E7A7F"/>
    <w:rsid w:val="002E7AD6"/>
    <w:rsid w:val="002E7F83"/>
    <w:rsid w:val="002F3597"/>
    <w:rsid w:val="0030392E"/>
    <w:rsid w:val="00306D6E"/>
    <w:rsid w:val="003157F4"/>
    <w:rsid w:val="003200C0"/>
    <w:rsid w:val="00321575"/>
    <w:rsid w:val="003265D8"/>
    <w:rsid w:val="00332773"/>
    <w:rsid w:val="003366ED"/>
    <w:rsid w:val="00340865"/>
    <w:rsid w:val="0034168F"/>
    <w:rsid w:val="00346856"/>
    <w:rsid w:val="00354C9E"/>
    <w:rsid w:val="00356756"/>
    <w:rsid w:val="0036531C"/>
    <w:rsid w:val="00372A56"/>
    <w:rsid w:val="00374B16"/>
    <w:rsid w:val="0037507D"/>
    <w:rsid w:val="0038227E"/>
    <w:rsid w:val="003962A2"/>
    <w:rsid w:val="003A4326"/>
    <w:rsid w:val="003B0AF2"/>
    <w:rsid w:val="003B778E"/>
    <w:rsid w:val="003C1441"/>
    <w:rsid w:val="003C272B"/>
    <w:rsid w:val="003C3D88"/>
    <w:rsid w:val="003D6640"/>
    <w:rsid w:val="003E71FC"/>
    <w:rsid w:val="003E7AA4"/>
    <w:rsid w:val="003F0547"/>
    <w:rsid w:val="003F1F82"/>
    <w:rsid w:val="003F257F"/>
    <w:rsid w:val="003F32DC"/>
    <w:rsid w:val="003F6DCA"/>
    <w:rsid w:val="003F6F13"/>
    <w:rsid w:val="00401139"/>
    <w:rsid w:val="00401787"/>
    <w:rsid w:val="00402EC5"/>
    <w:rsid w:val="00406D31"/>
    <w:rsid w:val="00411076"/>
    <w:rsid w:val="004118D1"/>
    <w:rsid w:val="00417057"/>
    <w:rsid w:val="0042556C"/>
    <w:rsid w:val="00425EFD"/>
    <w:rsid w:val="00427279"/>
    <w:rsid w:val="00427F0A"/>
    <w:rsid w:val="00431879"/>
    <w:rsid w:val="00433985"/>
    <w:rsid w:val="00433C76"/>
    <w:rsid w:val="0044177E"/>
    <w:rsid w:val="00447D16"/>
    <w:rsid w:val="00452252"/>
    <w:rsid w:val="00452C0D"/>
    <w:rsid w:val="00456364"/>
    <w:rsid w:val="00457E7B"/>
    <w:rsid w:val="004660A0"/>
    <w:rsid w:val="00467D8E"/>
    <w:rsid w:val="004731C4"/>
    <w:rsid w:val="004763E8"/>
    <w:rsid w:val="00481D07"/>
    <w:rsid w:val="00482A3A"/>
    <w:rsid w:val="00482E97"/>
    <w:rsid w:val="0048649C"/>
    <w:rsid w:val="00493F7F"/>
    <w:rsid w:val="004A1DE6"/>
    <w:rsid w:val="004A4204"/>
    <w:rsid w:val="004C1E78"/>
    <w:rsid w:val="004C4B9E"/>
    <w:rsid w:val="004C6165"/>
    <w:rsid w:val="004C7F18"/>
    <w:rsid w:val="004D3007"/>
    <w:rsid w:val="004E25CA"/>
    <w:rsid w:val="004F65D6"/>
    <w:rsid w:val="004F727C"/>
    <w:rsid w:val="005018D2"/>
    <w:rsid w:val="00504A14"/>
    <w:rsid w:val="0051118D"/>
    <w:rsid w:val="00512C77"/>
    <w:rsid w:val="00513DA9"/>
    <w:rsid w:val="00513DD2"/>
    <w:rsid w:val="00514963"/>
    <w:rsid w:val="005308CE"/>
    <w:rsid w:val="00541F3E"/>
    <w:rsid w:val="0054245E"/>
    <w:rsid w:val="0055090D"/>
    <w:rsid w:val="00550EB3"/>
    <w:rsid w:val="0055490E"/>
    <w:rsid w:val="00566759"/>
    <w:rsid w:val="0057114B"/>
    <w:rsid w:val="00573E35"/>
    <w:rsid w:val="0057654A"/>
    <w:rsid w:val="00576AE4"/>
    <w:rsid w:val="00581C5F"/>
    <w:rsid w:val="00584F8D"/>
    <w:rsid w:val="00586BF1"/>
    <w:rsid w:val="005903A7"/>
    <w:rsid w:val="00593569"/>
    <w:rsid w:val="00595912"/>
    <w:rsid w:val="005A51C5"/>
    <w:rsid w:val="005A636F"/>
    <w:rsid w:val="005B0748"/>
    <w:rsid w:val="005B28E6"/>
    <w:rsid w:val="005B6307"/>
    <w:rsid w:val="005C0457"/>
    <w:rsid w:val="005C0F9E"/>
    <w:rsid w:val="005C5CD7"/>
    <w:rsid w:val="005C7192"/>
    <w:rsid w:val="005D0F9C"/>
    <w:rsid w:val="005D184E"/>
    <w:rsid w:val="005D31E1"/>
    <w:rsid w:val="005D3994"/>
    <w:rsid w:val="005E1A26"/>
    <w:rsid w:val="005E4C92"/>
    <w:rsid w:val="005E5227"/>
    <w:rsid w:val="005E66F0"/>
    <w:rsid w:val="005F1F6F"/>
    <w:rsid w:val="005F2825"/>
    <w:rsid w:val="005F5652"/>
    <w:rsid w:val="005F5EF6"/>
    <w:rsid w:val="00601751"/>
    <w:rsid w:val="00602B11"/>
    <w:rsid w:val="00603795"/>
    <w:rsid w:val="00603B04"/>
    <w:rsid w:val="00605EA6"/>
    <w:rsid w:val="0061221F"/>
    <w:rsid w:val="00614FBB"/>
    <w:rsid w:val="006171D0"/>
    <w:rsid w:val="00627334"/>
    <w:rsid w:val="006279E6"/>
    <w:rsid w:val="00630C2D"/>
    <w:rsid w:val="00631210"/>
    <w:rsid w:val="00633FC1"/>
    <w:rsid w:val="00635A91"/>
    <w:rsid w:val="006378DE"/>
    <w:rsid w:val="00637B4E"/>
    <w:rsid w:val="00640609"/>
    <w:rsid w:val="00644D21"/>
    <w:rsid w:val="0065056C"/>
    <w:rsid w:val="0066265B"/>
    <w:rsid w:val="00663DE9"/>
    <w:rsid w:val="006659CB"/>
    <w:rsid w:val="00683418"/>
    <w:rsid w:val="006904D4"/>
    <w:rsid w:val="00694247"/>
    <w:rsid w:val="0069478D"/>
    <w:rsid w:val="00694C4A"/>
    <w:rsid w:val="006966F2"/>
    <w:rsid w:val="00696F5A"/>
    <w:rsid w:val="00697733"/>
    <w:rsid w:val="006B6D4B"/>
    <w:rsid w:val="006C07DD"/>
    <w:rsid w:val="006C385C"/>
    <w:rsid w:val="006C4D1E"/>
    <w:rsid w:val="006D0FDB"/>
    <w:rsid w:val="006D1AAD"/>
    <w:rsid w:val="006F151F"/>
    <w:rsid w:val="006F1785"/>
    <w:rsid w:val="006F3050"/>
    <w:rsid w:val="006F3625"/>
    <w:rsid w:val="006F6341"/>
    <w:rsid w:val="00700C33"/>
    <w:rsid w:val="007025D9"/>
    <w:rsid w:val="00703E89"/>
    <w:rsid w:val="007108A5"/>
    <w:rsid w:val="00711330"/>
    <w:rsid w:val="007126DE"/>
    <w:rsid w:val="00726E3D"/>
    <w:rsid w:val="0073268E"/>
    <w:rsid w:val="00732C31"/>
    <w:rsid w:val="00733797"/>
    <w:rsid w:val="00736786"/>
    <w:rsid w:val="00751F63"/>
    <w:rsid w:val="00754EDE"/>
    <w:rsid w:val="00765100"/>
    <w:rsid w:val="0076673E"/>
    <w:rsid w:val="007725CA"/>
    <w:rsid w:val="00775209"/>
    <w:rsid w:val="00777302"/>
    <w:rsid w:val="0078234E"/>
    <w:rsid w:val="00783BB2"/>
    <w:rsid w:val="00791435"/>
    <w:rsid w:val="00795CF7"/>
    <w:rsid w:val="007C409A"/>
    <w:rsid w:val="007C5FFE"/>
    <w:rsid w:val="007D2BC9"/>
    <w:rsid w:val="007D3A70"/>
    <w:rsid w:val="007E0122"/>
    <w:rsid w:val="007E733A"/>
    <w:rsid w:val="007F2AB0"/>
    <w:rsid w:val="007F67C3"/>
    <w:rsid w:val="00801585"/>
    <w:rsid w:val="008020CC"/>
    <w:rsid w:val="00813BC3"/>
    <w:rsid w:val="00821875"/>
    <w:rsid w:val="00827626"/>
    <w:rsid w:val="008415AB"/>
    <w:rsid w:val="008420B9"/>
    <w:rsid w:val="00843701"/>
    <w:rsid w:val="008449BA"/>
    <w:rsid w:val="008507BC"/>
    <w:rsid w:val="00850BF8"/>
    <w:rsid w:val="00851384"/>
    <w:rsid w:val="008515BA"/>
    <w:rsid w:val="00853ACE"/>
    <w:rsid w:val="00854180"/>
    <w:rsid w:val="00855EF4"/>
    <w:rsid w:val="00857FA9"/>
    <w:rsid w:val="00862A33"/>
    <w:rsid w:val="00863907"/>
    <w:rsid w:val="00865829"/>
    <w:rsid w:val="00883295"/>
    <w:rsid w:val="0088573B"/>
    <w:rsid w:val="00890936"/>
    <w:rsid w:val="0089199B"/>
    <w:rsid w:val="00893506"/>
    <w:rsid w:val="00895A15"/>
    <w:rsid w:val="008A66F0"/>
    <w:rsid w:val="008B4832"/>
    <w:rsid w:val="008B4F37"/>
    <w:rsid w:val="008B7187"/>
    <w:rsid w:val="008C1CD9"/>
    <w:rsid w:val="008C4E9B"/>
    <w:rsid w:val="008C65DB"/>
    <w:rsid w:val="008D41A9"/>
    <w:rsid w:val="008D44E8"/>
    <w:rsid w:val="008F3138"/>
    <w:rsid w:val="008F4796"/>
    <w:rsid w:val="00900200"/>
    <w:rsid w:val="00905ADA"/>
    <w:rsid w:val="0090731A"/>
    <w:rsid w:val="009214F3"/>
    <w:rsid w:val="0093553A"/>
    <w:rsid w:val="00945500"/>
    <w:rsid w:val="009517D3"/>
    <w:rsid w:val="00954193"/>
    <w:rsid w:val="009563BC"/>
    <w:rsid w:val="0095724C"/>
    <w:rsid w:val="009609F9"/>
    <w:rsid w:val="00962107"/>
    <w:rsid w:val="00965FEB"/>
    <w:rsid w:val="00967D74"/>
    <w:rsid w:val="00970C88"/>
    <w:rsid w:val="009724B9"/>
    <w:rsid w:val="009777DC"/>
    <w:rsid w:val="00977EAD"/>
    <w:rsid w:val="00997757"/>
    <w:rsid w:val="009A16C1"/>
    <w:rsid w:val="009A46F7"/>
    <w:rsid w:val="009B578E"/>
    <w:rsid w:val="009C1953"/>
    <w:rsid w:val="009D596A"/>
    <w:rsid w:val="009D703E"/>
    <w:rsid w:val="009E05B3"/>
    <w:rsid w:val="009E3E73"/>
    <w:rsid w:val="009E4385"/>
    <w:rsid w:val="009E5619"/>
    <w:rsid w:val="009E5DD3"/>
    <w:rsid w:val="009E65F3"/>
    <w:rsid w:val="009E7D79"/>
    <w:rsid w:val="009F0A9C"/>
    <w:rsid w:val="009F0EA2"/>
    <w:rsid w:val="009F3E34"/>
    <w:rsid w:val="009F45BC"/>
    <w:rsid w:val="009F4D41"/>
    <w:rsid w:val="00A012FF"/>
    <w:rsid w:val="00A1785E"/>
    <w:rsid w:val="00A23562"/>
    <w:rsid w:val="00A275C2"/>
    <w:rsid w:val="00A32CA2"/>
    <w:rsid w:val="00A34452"/>
    <w:rsid w:val="00A4022E"/>
    <w:rsid w:val="00A42079"/>
    <w:rsid w:val="00A42EA0"/>
    <w:rsid w:val="00A459EE"/>
    <w:rsid w:val="00A4704F"/>
    <w:rsid w:val="00A47AD0"/>
    <w:rsid w:val="00A51C6F"/>
    <w:rsid w:val="00A537FB"/>
    <w:rsid w:val="00A557B1"/>
    <w:rsid w:val="00A57D7E"/>
    <w:rsid w:val="00A62963"/>
    <w:rsid w:val="00A6352E"/>
    <w:rsid w:val="00A64BF5"/>
    <w:rsid w:val="00A64DC9"/>
    <w:rsid w:val="00A6695C"/>
    <w:rsid w:val="00A71495"/>
    <w:rsid w:val="00A71F00"/>
    <w:rsid w:val="00A72E6C"/>
    <w:rsid w:val="00A756E9"/>
    <w:rsid w:val="00A8523E"/>
    <w:rsid w:val="00A95DC5"/>
    <w:rsid w:val="00AA2B15"/>
    <w:rsid w:val="00AA4A43"/>
    <w:rsid w:val="00AA7434"/>
    <w:rsid w:val="00AB6C6B"/>
    <w:rsid w:val="00AB7B7F"/>
    <w:rsid w:val="00AC7A9C"/>
    <w:rsid w:val="00AD1174"/>
    <w:rsid w:val="00AD5BE2"/>
    <w:rsid w:val="00AE233B"/>
    <w:rsid w:val="00AE57DD"/>
    <w:rsid w:val="00AE669F"/>
    <w:rsid w:val="00AF17DB"/>
    <w:rsid w:val="00B01E36"/>
    <w:rsid w:val="00B2019B"/>
    <w:rsid w:val="00B310BA"/>
    <w:rsid w:val="00B416C6"/>
    <w:rsid w:val="00B41843"/>
    <w:rsid w:val="00B42646"/>
    <w:rsid w:val="00B42B67"/>
    <w:rsid w:val="00B509AE"/>
    <w:rsid w:val="00B66086"/>
    <w:rsid w:val="00B67335"/>
    <w:rsid w:val="00B711A3"/>
    <w:rsid w:val="00B77165"/>
    <w:rsid w:val="00B84A23"/>
    <w:rsid w:val="00B85A98"/>
    <w:rsid w:val="00B916DD"/>
    <w:rsid w:val="00B91701"/>
    <w:rsid w:val="00B94A0F"/>
    <w:rsid w:val="00B94A25"/>
    <w:rsid w:val="00B94CE8"/>
    <w:rsid w:val="00B976F3"/>
    <w:rsid w:val="00B97D0A"/>
    <w:rsid w:val="00BA14F8"/>
    <w:rsid w:val="00BB0FAE"/>
    <w:rsid w:val="00BB1F8C"/>
    <w:rsid w:val="00BB29B8"/>
    <w:rsid w:val="00BB6C52"/>
    <w:rsid w:val="00BB7104"/>
    <w:rsid w:val="00BD0804"/>
    <w:rsid w:val="00BD69A3"/>
    <w:rsid w:val="00BD7099"/>
    <w:rsid w:val="00BE024E"/>
    <w:rsid w:val="00BE02A0"/>
    <w:rsid w:val="00BF0496"/>
    <w:rsid w:val="00BF3229"/>
    <w:rsid w:val="00BF5356"/>
    <w:rsid w:val="00BF5C1C"/>
    <w:rsid w:val="00C14E6E"/>
    <w:rsid w:val="00C223BB"/>
    <w:rsid w:val="00C34743"/>
    <w:rsid w:val="00C36D2E"/>
    <w:rsid w:val="00C430E7"/>
    <w:rsid w:val="00C4433A"/>
    <w:rsid w:val="00C51D99"/>
    <w:rsid w:val="00C60B16"/>
    <w:rsid w:val="00C632E1"/>
    <w:rsid w:val="00C63BE2"/>
    <w:rsid w:val="00C65B19"/>
    <w:rsid w:val="00C66DD2"/>
    <w:rsid w:val="00C70D1E"/>
    <w:rsid w:val="00C71CB7"/>
    <w:rsid w:val="00C75684"/>
    <w:rsid w:val="00C75806"/>
    <w:rsid w:val="00C75CBB"/>
    <w:rsid w:val="00C8089E"/>
    <w:rsid w:val="00C84056"/>
    <w:rsid w:val="00C84CCE"/>
    <w:rsid w:val="00C863E8"/>
    <w:rsid w:val="00C92BF9"/>
    <w:rsid w:val="00C94B37"/>
    <w:rsid w:val="00C95DEC"/>
    <w:rsid w:val="00C962F2"/>
    <w:rsid w:val="00CA0727"/>
    <w:rsid w:val="00CA0B05"/>
    <w:rsid w:val="00CA56C9"/>
    <w:rsid w:val="00CA7D9B"/>
    <w:rsid w:val="00CB2F19"/>
    <w:rsid w:val="00CB6D61"/>
    <w:rsid w:val="00CC14EB"/>
    <w:rsid w:val="00D01E6F"/>
    <w:rsid w:val="00D03D25"/>
    <w:rsid w:val="00D11857"/>
    <w:rsid w:val="00D12A9F"/>
    <w:rsid w:val="00D17599"/>
    <w:rsid w:val="00D17AC2"/>
    <w:rsid w:val="00D2134C"/>
    <w:rsid w:val="00D26F7A"/>
    <w:rsid w:val="00D302A6"/>
    <w:rsid w:val="00D40709"/>
    <w:rsid w:val="00D40AFF"/>
    <w:rsid w:val="00D43227"/>
    <w:rsid w:val="00D45A42"/>
    <w:rsid w:val="00D464CF"/>
    <w:rsid w:val="00D60D75"/>
    <w:rsid w:val="00D65873"/>
    <w:rsid w:val="00D7167D"/>
    <w:rsid w:val="00D72175"/>
    <w:rsid w:val="00D73BAC"/>
    <w:rsid w:val="00D86043"/>
    <w:rsid w:val="00DA359D"/>
    <w:rsid w:val="00DA5373"/>
    <w:rsid w:val="00DA7F78"/>
    <w:rsid w:val="00DB3839"/>
    <w:rsid w:val="00DB5AF6"/>
    <w:rsid w:val="00DB5C25"/>
    <w:rsid w:val="00DC2CD4"/>
    <w:rsid w:val="00DC7E61"/>
    <w:rsid w:val="00DD4064"/>
    <w:rsid w:val="00DD59B0"/>
    <w:rsid w:val="00DE0650"/>
    <w:rsid w:val="00DE1251"/>
    <w:rsid w:val="00DE141C"/>
    <w:rsid w:val="00DE5DA8"/>
    <w:rsid w:val="00DE6D28"/>
    <w:rsid w:val="00DF0786"/>
    <w:rsid w:val="00DF5A85"/>
    <w:rsid w:val="00DF6A52"/>
    <w:rsid w:val="00DF7388"/>
    <w:rsid w:val="00E10CF4"/>
    <w:rsid w:val="00E11205"/>
    <w:rsid w:val="00E14595"/>
    <w:rsid w:val="00E145A4"/>
    <w:rsid w:val="00E2605F"/>
    <w:rsid w:val="00E27EF9"/>
    <w:rsid w:val="00E35ADB"/>
    <w:rsid w:val="00E37295"/>
    <w:rsid w:val="00E4139B"/>
    <w:rsid w:val="00E44E3F"/>
    <w:rsid w:val="00E51348"/>
    <w:rsid w:val="00E52FE6"/>
    <w:rsid w:val="00E54C7C"/>
    <w:rsid w:val="00E55751"/>
    <w:rsid w:val="00E600C0"/>
    <w:rsid w:val="00E67742"/>
    <w:rsid w:val="00E80356"/>
    <w:rsid w:val="00E902DC"/>
    <w:rsid w:val="00E92C79"/>
    <w:rsid w:val="00E9571D"/>
    <w:rsid w:val="00EB32CA"/>
    <w:rsid w:val="00EC55BC"/>
    <w:rsid w:val="00EE7451"/>
    <w:rsid w:val="00EF2B90"/>
    <w:rsid w:val="00F02F28"/>
    <w:rsid w:val="00F0459C"/>
    <w:rsid w:val="00F0509A"/>
    <w:rsid w:val="00F10B31"/>
    <w:rsid w:val="00F13BE1"/>
    <w:rsid w:val="00F16852"/>
    <w:rsid w:val="00F176F0"/>
    <w:rsid w:val="00F20D3F"/>
    <w:rsid w:val="00F30C55"/>
    <w:rsid w:val="00F37B65"/>
    <w:rsid w:val="00F475CE"/>
    <w:rsid w:val="00F47DF0"/>
    <w:rsid w:val="00F52D97"/>
    <w:rsid w:val="00F53A72"/>
    <w:rsid w:val="00F54842"/>
    <w:rsid w:val="00F72A8F"/>
    <w:rsid w:val="00F7476C"/>
    <w:rsid w:val="00F76295"/>
    <w:rsid w:val="00F77D24"/>
    <w:rsid w:val="00F87AAA"/>
    <w:rsid w:val="00F92C0B"/>
    <w:rsid w:val="00F92D62"/>
    <w:rsid w:val="00F93FD9"/>
    <w:rsid w:val="00F94ED4"/>
    <w:rsid w:val="00F950E4"/>
    <w:rsid w:val="00FB3710"/>
    <w:rsid w:val="00FD23A7"/>
    <w:rsid w:val="00FD2F60"/>
    <w:rsid w:val="00FD3C37"/>
    <w:rsid w:val="00FD6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6FEA0"/>
  <w15:docId w15:val="{58BB002F-EBF9-4E23-8909-34AEAE41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A0"/>
    <w:pPr>
      <w:spacing w:after="200" w:line="276" w:lineRule="auto"/>
    </w:pPr>
    <w:rPr>
      <w:rFonts w:eastAsia="MS Mincho"/>
      <w:sz w:val="22"/>
      <w:szCs w:val="22"/>
    </w:rPr>
  </w:style>
  <w:style w:type="paragraph" w:styleId="Heading1">
    <w:name w:val="heading 1"/>
    <w:basedOn w:val="Normal"/>
    <w:next w:val="Normal"/>
    <w:link w:val="Heading1Char"/>
    <w:qFormat/>
    <w:rsid w:val="00D213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E02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E024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38227E"/>
    <w:pPr>
      <w:pBdr>
        <w:top w:val="dotted" w:sz="6" w:space="2" w:color="4F81BD"/>
        <w:left w:val="dotted" w:sz="6" w:space="2" w:color="4F81BD"/>
      </w:pBdr>
      <w:spacing w:before="300" w:after="0"/>
      <w:outlineLvl w:val="3"/>
    </w:pPr>
    <w:rPr>
      <w:rFonts w:eastAsia="Times New Roman"/>
      <w:caps/>
      <w:color w:val="365F91"/>
      <w:spacing w:val="10"/>
      <w:sz w:val="20"/>
      <w:szCs w:val="20"/>
      <w:lang w:val="x-none" w:eastAsia="x-none"/>
    </w:rPr>
  </w:style>
  <w:style w:type="paragraph" w:styleId="Heading5">
    <w:name w:val="heading 5"/>
    <w:basedOn w:val="Normal"/>
    <w:next w:val="Normal"/>
    <w:link w:val="Heading5Char"/>
    <w:unhideWhenUsed/>
    <w:qFormat/>
    <w:rsid w:val="0038227E"/>
    <w:pPr>
      <w:pBdr>
        <w:bottom w:val="single" w:sz="6" w:space="1" w:color="4F81BD"/>
      </w:pBdr>
      <w:spacing w:before="300" w:after="0"/>
      <w:outlineLvl w:val="4"/>
    </w:pPr>
    <w:rPr>
      <w:rFonts w:eastAsia="Times New Roman"/>
      <w:caps/>
      <w:color w:val="365F91"/>
      <w:spacing w:val="10"/>
      <w:sz w:val="20"/>
      <w:szCs w:val="20"/>
      <w:lang w:val="x-none" w:eastAsia="x-none"/>
    </w:rPr>
  </w:style>
  <w:style w:type="paragraph" w:styleId="Heading6">
    <w:name w:val="heading 6"/>
    <w:basedOn w:val="Normal"/>
    <w:next w:val="Normal"/>
    <w:link w:val="Heading6Char"/>
    <w:unhideWhenUsed/>
    <w:qFormat/>
    <w:rsid w:val="0038227E"/>
    <w:pPr>
      <w:pBdr>
        <w:bottom w:val="dotted" w:sz="6" w:space="1" w:color="4F81BD"/>
      </w:pBdr>
      <w:spacing w:before="300" w:after="0"/>
      <w:outlineLvl w:val="5"/>
    </w:pPr>
    <w:rPr>
      <w:rFonts w:eastAsia="Times New Roman"/>
      <w:caps/>
      <w:color w:val="365F91"/>
      <w:spacing w:val="10"/>
      <w:sz w:val="20"/>
      <w:szCs w:val="20"/>
      <w:lang w:val="x-none" w:eastAsia="x-none"/>
    </w:rPr>
  </w:style>
  <w:style w:type="paragraph" w:styleId="Heading7">
    <w:name w:val="heading 7"/>
    <w:basedOn w:val="Normal"/>
    <w:next w:val="Normal"/>
    <w:link w:val="Heading7Char"/>
    <w:unhideWhenUsed/>
    <w:qFormat/>
    <w:rsid w:val="0038227E"/>
    <w:pPr>
      <w:spacing w:before="300" w:after="0"/>
      <w:outlineLvl w:val="6"/>
    </w:pPr>
    <w:rPr>
      <w:rFonts w:eastAsia="Times New Roman"/>
      <w:caps/>
      <w:color w:val="365F91"/>
      <w:spacing w:val="10"/>
      <w:sz w:val="20"/>
      <w:szCs w:val="20"/>
      <w:lang w:val="x-none" w:eastAsia="x-none"/>
    </w:rPr>
  </w:style>
  <w:style w:type="paragraph" w:styleId="Heading8">
    <w:name w:val="heading 8"/>
    <w:basedOn w:val="Normal"/>
    <w:next w:val="Normal"/>
    <w:link w:val="Heading8Char"/>
    <w:unhideWhenUsed/>
    <w:qFormat/>
    <w:rsid w:val="0038227E"/>
    <w:pPr>
      <w:spacing w:before="300" w:after="0"/>
      <w:outlineLvl w:val="7"/>
    </w:pPr>
    <w:rPr>
      <w:rFonts w:eastAsia="Times New Roman"/>
      <w:caps/>
      <w:spacing w:val="10"/>
      <w:sz w:val="18"/>
      <w:szCs w:val="18"/>
      <w:lang w:val="x-none" w:eastAsia="x-none"/>
    </w:rPr>
  </w:style>
  <w:style w:type="paragraph" w:styleId="Heading9">
    <w:name w:val="heading 9"/>
    <w:basedOn w:val="Normal"/>
    <w:next w:val="Normal"/>
    <w:link w:val="Heading9Char"/>
    <w:unhideWhenUsed/>
    <w:qFormat/>
    <w:rsid w:val="0038227E"/>
    <w:pPr>
      <w:spacing w:before="300" w:after="0"/>
      <w:outlineLvl w:val="8"/>
    </w:pPr>
    <w:rPr>
      <w:rFonts w:eastAsia="Times New Roman"/>
      <w:i/>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EA0"/>
    <w:pPr>
      <w:ind w:left="720"/>
      <w:contextualSpacing/>
    </w:pPr>
  </w:style>
  <w:style w:type="character" w:customStyle="1" w:styleId="BalloonTextChar">
    <w:name w:val="Balloon Text Char"/>
    <w:basedOn w:val="DefaultParagraphFont"/>
    <w:link w:val="BalloonText"/>
    <w:uiPriority w:val="99"/>
    <w:semiHidden/>
    <w:rsid w:val="00A42EA0"/>
    <w:rPr>
      <w:rFonts w:ascii="Tahoma" w:eastAsia="MS Mincho" w:hAnsi="Tahoma" w:cs="Tahoma"/>
      <w:sz w:val="16"/>
      <w:szCs w:val="16"/>
    </w:rPr>
  </w:style>
  <w:style w:type="paragraph" w:styleId="BalloonText">
    <w:name w:val="Balloon Text"/>
    <w:basedOn w:val="Normal"/>
    <w:link w:val="BalloonTextChar"/>
    <w:semiHidden/>
    <w:unhideWhenUsed/>
    <w:rsid w:val="00A42EA0"/>
    <w:pPr>
      <w:spacing w:after="0" w:line="240" w:lineRule="auto"/>
    </w:pPr>
    <w:rPr>
      <w:rFonts w:ascii="Tahoma" w:hAnsi="Tahoma" w:cs="Tahoma"/>
      <w:sz w:val="16"/>
      <w:szCs w:val="16"/>
    </w:rPr>
  </w:style>
  <w:style w:type="paragraph" w:styleId="PlainText">
    <w:name w:val="Plain Text"/>
    <w:basedOn w:val="Normal"/>
    <w:link w:val="PlainTextChar"/>
    <w:rsid w:val="00A42EA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42EA0"/>
    <w:rPr>
      <w:rFonts w:ascii="Courier New" w:eastAsia="Times New Roman" w:hAnsi="Courier New" w:cs="Courier New"/>
      <w:sz w:val="20"/>
      <w:szCs w:val="20"/>
    </w:rPr>
  </w:style>
  <w:style w:type="paragraph" w:styleId="NoSpacing">
    <w:name w:val="No Spacing"/>
    <w:link w:val="NoSpacingChar"/>
    <w:uiPriority w:val="1"/>
    <w:qFormat/>
    <w:rsid w:val="00EB32CA"/>
    <w:rPr>
      <w:sz w:val="22"/>
      <w:szCs w:val="22"/>
    </w:rPr>
  </w:style>
  <w:style w:type="table" w:styleId="TableGrid">
    <w:name w:val="Table Grid"/>
    <w:basedOn w:val="TableNormal"/>
    <w:uiPriority w:val="59"/>
    <w:rsid w:val="00E513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36D2E"/>
    <w:rPr>
      <w:sz w:val="16"/>
      <w:szCs w:val="16"/>
    </w:rPr>
  </w:style>
  <w:style w:type="paragraph" w:styleId="CommentText">
    <w:name w:val="annotation text"/>
    <w:basedOn w:val="Normal"/>
    <w:link w:val="CommentTextChar"/>
    <w:uiPriority w:val="99"/>
    <w:semiHidden/>
    <w:unhideWhenUsed/>
    <w:rsid w:val="00C36D2E"/>
    <w:rPr>
      <w:sz w:val="20"/>
      <w:szCs w:val="20"/>
    </w:rPr>
  </w:style>
  <w:style w:type="character" w:customStyle="1" w:styleId="CommentTextChar">
    <w:name w:val="Comment Text Char"/>
    <w:basedOn w:val="DefaultParagraphFont"/>
    <w:link w:val="CommentText"/>
    <w:uiPriority w:val="99"/>
    <w:semiHidden/>
    <w:rsid w:val="00C36D2E"/>
    <w:rPr>
      <w:rFonts w:eastAsia="MS Mincho"/>
    </w:rPr>
  </w:style>
  <w:style w:type="paragraph" w:styleId="CommentSubject">
    <w:name w:val="annotation subject"/>
    <w:basedOn w:val="CommentText"/>
    <w:next w:val="CommentText"/>
    <w:link w:val="CommentSubjectChar"/>
    <w:uiPriority w:val="99"/>
    <w:semiHidden/>
    <w:unhideWhenUsed/>
    <w:rsid w:val="00C36D2E"/>
    <w:rPr>
      <w:b/>
      <w:bCs/>
    </w:rPr>
  </w:style>
  <w:style w:type="character" w:customStyle="1" w:styleId="CommentSubjectChar">
    <w:name w:val="Comment Subject Char"/>
    <w:basedOn w:val="CommentTextChar"/>
    <w:link w:val="CommentSubject"/>
    <w:uiPriority w:val="99"/>
    <w:semiHidden/>
    <w:rsid w:val="00C36D2E"/>
    <w:rPr>
      <w:rFonts w:eastAsia="MS Mincho"/>
      <w:b/>
      <w:bCs/>
    </w:rPr>
  </w:style>
  <w:style w:type="paragraph" w:customStyle="1" w:styleId="Default">
    <w:name w:val="Default"/>
    <w:rsid w:val="00694C4A"/>
    <w:pPr>
      <w:autoSpaceDE w:val="0"/>
      <w:autoSpaceDN w:val="0"/>
      <w:adjustRightInd w:val="0"/>
    </w:pPr>
    <w:rPr>
      <w:rFonts w:ascii="Times New Roman" w:hAnsi="Times New Roman"/>
      <w:color w:val="000000"/>
      <w:sz w:val="24"/>
      <w:szCs w:val="24"/>
    </w:rPr>
  </w:style>
  <w:style w:type="character" w:customStyle="1" w:styleId="Heading1Char">
    <w:name w:val="Heading 1 Char"/>
    <w:basedOn w:val="DefaultParagraphFont"/>
    <w:link w:val="Heading1"/>
    <w:rsid w:val="00D2134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E024E"/>
    <w:pPr>
      <w:spacing w:line="259" w:lineRule="auto"/>
      <w:outlineLvl w:val="9"/>
    </w:pPr>
  </w:style>
  <w:style w:type="paragraph" w:styleId="TOC1">
    <w:name w:val="toc 1"/>
    <w:basedOn w:val="Normal"/>
    <w:next w:val="Normal"/>
    <w:autoRedefine/>
    <w:uiPriority w:val="39"/>
    <w:unhideWhenUsed/>
    <w:rsid w:val="00BE024E"/>
    <w:pPr>
      <w:spacing w:after="100"/>
    </w:pPr>
  </w:style>
  <w:style w:type="character" w:styleId="Hyperlink">
    <w:name w:val="Hyperlink"/>
    <w:basedOn w:val="DefaultParagraphFont"/>
    <w:uiPriority w:val="99"/>
    <w:unhideWhenUsed/>
    <w:rsid w:val="00BE024E"/>
    <w:rPr>
      <w:color w:val="0000FF" w:themeColor="hyperlink"/>
      <w:u w:val="single"/>
    </w:rPr>
  </w:style>
  <w:style w:type="paragraph" w:styleId="TOC2">
    <w:name w:val="toc 2"/>
    <w:basedOn w:val="Normal"/>
    <w:next w:val="Normal"/>
    <w:autoRedefine/>
    <w:uiPriority w:val="39"/>
    <w:unhideWhenUsed/>
    <w:rsid w:val="00BE024E"/>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BE024E"/>
    <w:pPr>
      <w:spacing w:after="100" w:line="259" w:lineRule="auto"/>
      <w:ind w:left="440"/>
    </w:pPr>
    <w:rPr>
      <w:rFonts w:asciiTheme="minorHAnsi" w:eastAsiaTheme="minorEastAsia" w:hAnsiTheme="minorHAnsi"/>
    </w:rPr>
  </w:style>
  <w:style w:type="character" w:customStyle="1" w:styleId="Heading2Char">
    <w:name w:val="Heading 2 Char"/>
    <w:basedOn w:val="DefaultParagraphFont"/>
    <w:link w:val="Heading2"/>
    <w:uiPriority w:val="9"/>
    <w:rsid w:val="00BE024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E024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5D0F9C"/>
    <w:pPr>
      <w:spacing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9F45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45BC"/>
    <w:rPr>
      <w:rFonts w:eastAsia="MS Mincho"/>
    </w:rPr>
  </w:style>
  <w:style w:type="character" w:styleId="EndnoteReference">
    <w:name w:val="endnote reference"/>
    <w:basedOn w:val="DefaultParagraphFont"/>
    <w:uiPriority w:val="99"/>
    <w:semiHidden/>
    <w:unhideWhenUsed/>
    <w:rsid w:val="009F45BC"/>
    <w:rPr>
      <w:vertAlign w:val="superscript"/>
    </w:rPr>
  </w:style>
  <w:style w:type="paragraph" w:styleId="FootnoteText">
    <w:name w:val="footnote text"/>
    <w:basedOn w:val="Normal"/>
    <w:link w:val="FootnoteTextChar"/>
    <w:semiHidden/>
    <w:unhideWhenUsed/>
    <w:rsid w:val="009F45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45BC"/>
    <w:rPr>
      <w:rFonts w:eastAsia="MS Mincho"/>
    </w:rPr>
  </w:style>
  <w:style w:type="character" w:styleId="FootnoteReference">
    <w:name w:val="footnote reference"/>
    <w:basedOn w:val="DefaultParagraphFont"/>
    <w:semiHidden/>
    <w:unhideWhenUsed/>
    <w:rsid w:val="009F45BC"/>
    <w:rPr>
      <w:vertAlign w:val="superscript"/>
    </w:rPr>
  </w:style>
  <w:style w:type="paragraph" w:styleId="TableofFigures">
    <w:name w:val="table of figures"/>
    <w:basedOn w:val="Normal"/>
    <w:next w:val="Normal"/>
    <w:uiPriority w:val="99"/>
    <w:unhideWhenUsed/>
    <w:rsid w:val="004C1E78"/>
    <w:pPr>
      <w:spacing w:after="0"/>
    </w:pPr>
  </w:style>
  <w:style w:type="character" w:customStyle="1" w:styleId="Heading4Char">
    <w:name w:val="Heading 4 Char"/>
    <w:basedOn w:val="DefaultParagraphFont"/>
    <w:link w:val="Heading4"/>
    <w:uiPriority w:val="9"/>
    <w:rsid w:val="0038227E"/>
    <w:rPr>
      <w:rFonts w:eastAsia="Times New Roman"/>
      <w:caps/>
      <w:color w:val="365F91"/>
      <w:spacing w:val="10"/>
      <w:lang w:val="x-none" w:eastAsia="x-none"/>
    </w:rPr>
  </w:style>
  <w:style w:type="character" w:customStyle="1" w:styleId="Heading5Char">
    <w:name w:val="Heading 5 Char"/>
    <w:basedOn w:val="DefaultParagraphFont"/>
    <w:link w:val="Heading5"/>
    <w:uiPriority w:val="9"/>
    <w:semiHidden/>
    <w:rsid w:val="0038227E"/>
    <w:rPr>
      <w:rFonts w:eastAsia="Times New Roman"/>
      <w:caps/>
      <w:color w:val="365F91"/>
      <w:spacing w:val="10"/>
      <w:lang w:val="x-none" w:eastAsia="x-none"/>
    </w:rPr>
  </w:style>
  <w:style w:type="character" w:customStyle="1" w:styleId="Heading6Char">
    <w:name w:val="Heading 6 Char"/>
    <w:basedOn w:val="DefaultParagraphFont"/>
    <w:link w:val="Heading6"/>
    <w:uiPriority w:val="9"/>
    <w:semiHidden/>
    <w:rsid w:val="0038227E"/>
    <w:rPr>
      <w:rFonts w:eastAsia="Times New Roman"/>
      <w:caps/>
      <w:color w:val="365F91"/>
      <w:spacing w:val="10"/>
      <w:lang w:val="x-none" w:eastAsia="x-none"/>
    </w:rPr>
  </w:style>
  <w:style w:type="character" w:customStyle="1" w:styleId="Heading7Char">
    <w:name w:val="Heading 7 Char"/>
    <w:basedOn w:val="DefaultParagraphFont"/>
    <w:link w:val="Heading7"/>
    <w:uiPriority w:val="9"/>
    <w:semiHidden/>
    <w:rsid w:val="0038227E"/>
    <w:rPr>
      <w:rFonts w:eastAsia="Times New Roman"/>
      <w:caps/>
      <w:color w:val="365F91"/>
      <w:spacing w:val="10"/>
      <w:lang w:val="x-none" w:eastAsia="x-none"/>
    </w:rPr>
  </w:style>
  <w:style w:type="character" w:customStyle="1" w:styleId="Heading8Char">
    <w:name w:val="Heading 8 Char"/>
    <w:basedOn w:val="DefaultParagraphFont"/>
    <w:link w:val="Heading8"/>
    <w:uiPriority w:val="9"/>
    <w:semiHidden/>
    <w:rsid w:val="0038227E"/>
    <w:rPr>
      <w:rFonts w:eastAsia="Times New Roman"/>
      <w:caps/>
      <w:spacing w:val="10"/>
      <w:sz w:val="18"/>
      <w:szCs w:val="18"/>
      <w:lang w:val="x-none" w:eastAsia="x-none"/>
    </w:rPr>
  </w:style>
  <w:style w:type="character" w:customStyle="1" w:styleId="Heading9Char">
    <w:name w:val="Heading 9 Char"/>
    <w:basedOn w:val="DefaultParagraphFont"/>
    <w:link w:val="Heading9"/>
    <w:uiPriority w:val="9"/>
    <w:semiHidden/>
    <w:rsid w:val="0038227E"/>
    <w:rPr>
      <w:rFonts w:eastAsia="Times New Roman"/>
      <w:i/>
      <w:caps/>
      <w:spacing w:val="10"/>
      <w:sz w:val="18"/>
      <w:szCs w:val="18"/>
      <w:lang w:val="x-none" w:eastAsia="x-none"/>
    </w:rPr>
  </w:style>
  <w:style w:type="paragraph" w:styleId="Header">
    <w:name w:val="header"/>
    <w:basedOn w:val="Normal"/>
    <w:link w:val="HeaderChar"/>
    <w:unhideWhenUsed/>
    <w:rsid w:val="0038227E"/>
    <w:pPr>
      <w:tabs>
        <w:tab w:val="center" w:pos="4536"/>
        <w:tab w:val="right" w:pos="9072"/>
      </w:tabs>
      <w:spacing w:before="200" w:after="0" w:line="240" w:lineRule="auto"/>
    </w:pPr>
    <w:rPr>
      <w:rFonts w:eastAsia="Times New Roman"/>
      <w:sz w:val="20"/>
      <w:szCs w:val="20"/>
      <w:lang w:bidi="en-US"/>
    </w:rPr>
  </w:style>
  <w:style w:type="character" w:customStyle="1" w:styleId="HeaderChar">
    <w:name w:val="Header Char"/>
    <w:basedOn w:val="DefaultParagraphFont"/>
    <w:link w:val="Header"/>
    <w:uiPriority w:val="99"/>
    <w:rsid w:val="0038227E"/>
    <w:rPr>
      <w:rFonts w:eastAsia="Times New Roman"/>
      <w:lang w:bidi="en-US"/>
    </w:rPr>
  </w:style>
  <w:style w:type="paragraph" w:styleId="Footer">
    <w:name w:val="footer"/>
    <w:basedOn w:val="Normal"/>
    <w:link w:val="FooterChar"/>
    <w:uiPriority w:val="99"/>
    <w:unhideWhenUsed/>
    <w:rsid w:val="0038227E"/>
    <w:pPr>
      <w:tabs>
        <w:tab w:val="center" w:pos="4536"/>
        <w:tab w:val="right" w:pos="9072"/>
      </w:tabs>
      <w:spacing w:before="200" w:after="0" w:line="240" w:lineRule="auto"/>
    </w:pPr>
    <w:rPr>
      <w:rFonts w:eastAsia="Times New Roman"/>
      <w:sz w:val="20"/>
      <w:szCs w:val="20"/>
      <w:lang w:bidi="en-US"/>
    </w:rPr>
  </w:style>
  <w:style w:type="character" w:customStyle="1" w:styleId="FooterChar">
    <w:name w:val="Footer Char"/>
    <w:basedOn w:val="DefaultParagraphFont"/>
    <w:link w:val="Footer"/>
    <w:uiPriority w:val="99"/>
    <w:rsid w:val="0038227E"/>
    <w:rPr>
      <w:rFonts w:eastAsia="Times New Roman"/>
      <w:lang w:bidi="en-US"/>
    </w:rPr>
  </w:style>
  <w:style w:type="paragraph" w:styleId="Title">
    <w:name w:val="Title"/>
    <w:basedOn w:val="Normal"/>
    <w:next w:val="Normal"/>
    <w:link w:val="TitleChar"/>
    <w:qFormat/>
    <w:rsid w:val="0038227E"/>
    <w:pPr>
      <w:spacing w:before="720"/>
    </w:pPr>
    <w:rPr>
      <w:rFonts w:eastAsia="Times New Roman"/>
      <w:caps/>
      <w:color w:val="4F81BD"/>
      <w:spacing w:val="10"/>
      <w:kern w:val="28"/>
      <w:sz w:val="52"/>
      <w:szCs w:val="52"/>
      <w:lang w:val="x-none" w:eastAsia="x-none"/>
    </w:rPr>
  </w:style>
  <w:style w:type="character" w:customStyle="1" w:styleId="TitleChar">
    <w:name w:val="Title Char"/>
    <w:basedOn w:val="DefaultParagraphFont"/>
    <w:link w:val="Title"/>
    <w:rsid w:val="0038227E"/>
    <w:rPr>
      <w:rFonts w:eastAsia="Times New Roman"/>
      <w:caps/>
      <w:color w:val="4F81BD"/>
      <w:spacing w:val="10"/>
      <w:kern w:val="28"/>
      <w:sz w:val="52"/>
      <w:szCs w:val="52"/>
      <w:lang w:val="x-none" w:eastAsia="x-none"/>
    </w:rPr>
  </w:style>
  <w:style w:type="paragraph" w:styleId="Subtitle">
    <w:name w:val="Subtitle"/>
    <w:basedOn w:val="Normal"/>
    <w:next w:val="Normal"/>
    <w:link w:val="SubtitleChar"/>
    <w:qFormat/>
    <w:rsid w:val="0038227E"/>
    <w:pPr>
      <w:spacing w:before="200" w:after="1000" w:line="240" w:lineRule="auto"/>
    </w:pPr>
    <w:rPr>
      <w:rFonts w:eastAsia="Times New Roman"/>
      <w:caps/>
      <w:color w:val="595959"/>
      <w:spacing w:val="10"/>
      <w:sz w:val="24"/>
      <w:szCs w:val="24"/>
      <w:lang w:val="x-none" w:eastAsia="x-none"/>
    </w:rPr>
  </w:style>
  <w:style w:type="character" w:customStyle="1" w:styleId="SubtitleChar">
    <w:name w:val="Subtitle Char"/>
    <w:basedOn w:val="DefaultParagraphFont"/>
    <w:link w:val="Subtitle"/>
    <w:rsid w:val="0038227E"/>
    <w:rPr>
      <w:rFonts w:eastAsia="Times New Roman"/>
      <w:caps/>
      <w:color w:val="595959"/>
      <w:spacing w:val="10"/>
      <w:sz w:val="24"/>
      <w:szCs w:val="24"/>
      <w:lang w:val="x-none" w:eastAsia="x-none"/>
    </w:rPr>
  </w:style>
  <w:style w:type="character" w:styleId="Strong">
    <w:name w:val="Strong"/>
    <w:uiPriority w:val="22"/>
    <w:qFormat/>
    <w:rsid w:val="0038227E"/>
    <w:rPr>
      <w:b/>
      <w:bCs/>
    </w:rPr>
  </w:style>
  <w:style w:type="character" w:styleId="Emphasis">
    <w:name w:val="Emphasis"/>
    <w:qFormat/>
    <w:rsid w:val="0038227E"/>
    <w:rPr>
      <w:caps/>
      <w:color w:val="243F60"/>
      <w:spacing w:val="5"/>
    </w:rPr>
  </w:style>
  <w:style w:type="character" w:customStyle="1" w:styleId="NoSpacingChar">
    <w:name w:val="No Spacing Char"/>
    <w:link w:val="NoSpacing"/>
    <w:uiPriority w:val="1"/>
    <w:rsid w:val="0038227E"/>
    <w:rPr>
      <w:sz w:val="22"/>
      <w:szCs w:val="22"/>
    </w:rPr>
  </w:style>
  <w:style w:type="paragraph" w:styleId="Quote">
    <w:name w:val="Quote"/>
    <w:basedOn w:val="Normal"/>
    <w:next w:val="Normal"/>
    <w:link w:val="QuoteChar"/>
    <w:uiPriority w:val="29"/>
    <w:qFormat/>
    <w:rsid w:val="0038227E"/>
    <w:pPr>
      <w:spacing w:before="200"/>
    </w:pPr>
    <w:rPr>
      <w:rFonts w:eastAsia="Times New Roman"/>
      <w:i/>
      <w:iCs/>
      <w:sz w:val="20"/>
      <w:szCs w:val="20"/>
      <w:lang w:val="x-none" w:eastAsia="x-none"/>
    </w:rPr>
  </w:style>
  <w:style w:type="character" w:customStyle="1" w:styleId="QuoteChar">
    <w:name w:val="Quote Char"/>
    <w:basedOn w:val="DefaultParagraphFont"/>
    <w:link w:val="Quote"/>
    <w:uiPriority w:val="29"/>
    <w:rsid w:val="0038227E"/>
    <w:rPr>
      <w:rFonts w:eastAsia="Times New Roman"/>
      <w:i/>
      <w:iCs/>
      <w:lang w:val="x-none" w:eastAsia="x-none"/>
    </w:rPr>
  </w:style>
  <w:style w:type="paragraph" w:styleId="IntenseQuote">
    <w:name w:val="Intense Quote"/>
    <w:basedOn w:val="Normal"/>
    <w:next w:val="Normal"/>
    <w:link w:val="IntenseQuoteChar"/>
    <w:uiPriority w:val="30"/>
    <w:qFormat/>
    <w:rsid w:val="0038227E"/>
    <w:pPr>
      <w:pBdr>
        <w:top w:val="single" w:sz="4" w:space="10" w:color="4F81BD"/>
        <w:left w:val="single" w:sz="4" w:space="10" w:color="4F81BD"/>
      </w:pBdr>
      <w:spacing w:before="200" w:after="0"/>
      <w:ind w:left="1296" w:right="1152"/>
      <w:jc w:val="both"/>
    </w:pPr>
    <w:rPr>
      <w:rFonts w:eastAsia="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38227E"/>
    <w:rPr>
      <w:rFonts w:eastAsia="Times New Roman"/>
      <w:i/>
      <w:iCs/>
      <w:color w:val="4F81BD"/>
      <w:lang w:val="x-none" w:eastAsia="x-none"/>
    </w:rPr>
  </w:style>
  <w:style w:type="character" w:styleId="SubtleEmphasis">
    <w:name w:val="Subtle Emphasis"/>
    <w:uiPriority w:val="19"/>
    <w:qFormat/>
    <w:rsid w:val="0038227E"/>
    <w:rPr>
      <w:i/>
      <w:iCs/>
      <w:color w:val="243F60"/>
    </w:rPr>
  </w:style>
  <w:style w:type="character" w:styleId="IntenseEmphasis">
    <w:name w:val="Intense Emphasis"/>
    <w:uiPriority w:val="21"/>
    <w:qFormat/>
    <w:rsid w:val="0038227E"/>
    <w:rPr>
      <w:b/>
      <w:bCs/>
      <w:caps/>
      <w:color w:val="243F60"/>
      <w:spacing w:val="10"/>
    </w:rPr>
  </w:style>
  <w:style w:type="character" w:styleId="SubtleReference">
    <w:name w:val="Subtle Reference"/>
    <w:uiPriority w:val="31"/>
    <w:qFormat/>
    <w:rsid w:val="0038227E"/>
    <w:rPr>
      <w:b/>
      <w:bCs/>
      <w:color w:val="4F81BD"/>
    </w:rPr>
  </w:style>
  <w:style w:type="character" w:styleId="IntenseReference">
    <w:name w:val="Intense Reference"/>
    <w:uiPriority w:val="32"/>
    <w:qFormat/>
    <w:rsid w:val="0038227E"/>
    <w:rPr>
      <w:b/>
      <w:bCs/>
      <w:i/>
      <w:iCs/>
      <w:caps/>
      <w:color w:val="4F81BD"/>
    </w:rPr>
  </w:style>
  <w:style w:type="character" w:styleId="BookTitle">
    <w:name w:val="Book Title"/>
    <w:uiPriority w:val="33"/>
    <w:qFormat/>
    <w:rsid w:val="0038227E"/>
    <w:rPr>
      <w:b/>
      <w:bCs/>
      <w:i/>
      <w:iCs/>
      <w:spacing w:val="9"/>
    </w:rPr>
  </w:style>
  <w:style w:type="paragraph" w:styleId="Index1">
    <w:name w:val="index 1"/>
    <w:basedOn w:val="Normal"/>
    <w:next w:val="Normal"/>
    <w:autoRedefine/>
    <w:uiPriority w:val="99"/>
    <w:unhideWhenUsed/>
    <w:rsid w:val="0038227E"/>
    <w:pPr>
      <w:spacing w:after="0" w:line="240" w:lineRule="auto"/>
      <w:ind w:left="200" w:hanging="200"/>
    </w:pPr>
    <w:rPr>
      <w:rFonts w:eastAsia="Times New Roman"/>
      <w:sz w:val="20"/>
      <w:szCs w:val="20"/>
      <w:lang w:bidi="en-US"/>
    </w:rPr>
  </w:style>
  <w:style w:type="paragraph" w:styleId="TOC4">
    <w:name w:val="toc 4"/>
    <w:basedOn w:val="Normal"/>
    <w:next w:val="Normal"/>
    <w:autoRedefine/>
    <w:uiPriority w:val="39"/>
    <w:unhideWhenUsed/>
    <w:rsid w:val="0038227E"/>
    <w:pPr>
      <w:spacing w:after="0"/>
      <w:ind w:left="600"/>
    </w:pPr>
    <w:rPr>
      <w:rFonts w:eastAsia="Times New Roman"/>
      <w:sz w:val="18"/>
      <w:szCs w:val="18"/>
      <w:lang w:bidi="en-US"/>
    </w:rPr>
  </w:style>
  <w:style w:type="paragraph" w:styleId="TOC5">
    <w:name w:val="toc 5"/>
    <w:basedOn w:val="Normal"/>
    <w:next w:val="Normal"/>
    <w:autoRedefine/>
    <w:uiPriority w:val="39"/>
    <w:unhideWhenUsed/>
    <w:rsid w:val="0038227E"/>
    <w:pPr>
      <w:spacing w:after="0"/>
      <w:ind w:left="800"/>
    </w:pPr>
    <w:rPr>
      <w:rFonts w:eastAsia="Times New Roman"/>
      <w:sz w:val="18"/>
      <w:szCs w:val="18"/>
      <w:lang w:bidi="en-US"/>
    </w:rPr>
  </w:style>
  <w:style w:type="paragraph" w:styleId="TOC6">
    <w:name w:val="toc 6"/>
    <w:basedOn w:val="Normal"/>
    <w:next w:val="Normal"/>
    <w:autoRedefine/>
    <w:uiPriority w:val="39"/>
    <w:unhideWhenUsed/>
    <w:rsid w:val="0038227E"/>
    <w:pPr>
      <w:spacing w:after="0"/>
      <w:ind w:left="1000"/>
    </w:pPr>
    <w:rPr>
      <w:rFonts w:eastAsia="Times New Roman"/>
      <w:sz w:val="18"/>
      <w:szCs w:val="18"/>
      <w:lang w:bidi="en-US"/>
    </w:rPr>
  </w:style>
  <w:style w:type="paragraph" w:styleId="TOC7">
    <w:name w:val="toc 7"/>
    <w:basedOn w:val="Normal"/>
    <w:next w:val="Normal"/>
    <w:autoRedefine/>
    <w:uiPriority w:val="39"/>
    <w:unhideWhenUsed/>
    <w:rsid w:val="0038227E"/>
    <w:pPr>
      <w:spacing w:after="0"/>
      <w:ind w:left="1200"/>
    </w:pPr>
    <w:rPr>
      <w:rFonts w:eastAsia="Times New Roman"/>
      <w:sz w:val="18"/>
      <w:szCs w:val="18"/>
      <w:lang w:bidi="en-US"/>
    </w:rPr>
  </w:style>
  <w:style w:type="paragraph" w:styleId="TOC8">
    <w:name w:val="toc 8"/>
    <w:basedOn w:val="Normal"/>
    <w:next w:val="Normal"/>
    <w:autoRedefine/>
    <w:uiPriority w:val="39"/>
    <w:unhideWhenUsed/>
    <w:rsid w:val="0038227E"/>
    <w:pPr>
      <w:spacing w:after="0"/>
      <w:ind w:left="1400"/>
    </w:pPr>
    <w:rPr>
      <w:rFonts w:eastAsia="Times New Roman"/>
      <w:sz w:val="18"/>
      <w:szCs w:val="18"/>
      <w:lang w:bidi="en-US"/>
    </w:rPr>
  </w:style>
  <w:style w:type="paragraph" w:styleId="TOC9">
    <w:name w:val="toc 9"/>
    <w:basedOn w:val="Normal"/>
    <w:next w:val="Normal"/>
    <w:autoRedefine/>
    <w:uiPriority w:val="39"/>
    <w:unhideWhenUsed/>
    <w:rsid w:val="0038227E"/>
    <w:pPr>
      <w:spacing w:after="0"/>
      <w:ind w:left="1600"/>
    </w:pPr>
    <w:rPr>
      <w:rFonts w:eastAsia="Times New Roman"/>
      <w:sz w:val="18"/>
      <w:szCs w:val="18"/>
      <w:lang w:bidi="en-US"/>
    </w:rPr>
  </w:style>
  <w:style w:type="character" w:styleId="PlaceholderText">
    <w:name w:val="Placeholder Text"/>
    <w:basedOn w:val="DefaultParagraphFont"/>
    <w:uiPriority w:val="99"/>
    <w:semiHidden/>
    <w:rsid w:val="0038227E"/>
    <w:rPr>
      <w:color w:val="808080"/>
    </w:rPr>
  </w:style>
  <w:style w:type="character" w:styleId="PageNumber">
    <w:name w:val="page number"/>
    <w:basedOn w:val="DefaultParagraphFont"/>
    <w:rsid w:val="00BA14F8"/>
  </w:style>
  <w:style w:type="paragraph" w:customStyle="1" w:styleId="TableColumnHeader">
    <w:name w:val="Table Column Header"/>
    <w:basedOn w:val="Normal"/>
    <w:rsid w:val="00BA14F8"/>
    <w:pPr>
      <w:spacing w:before="120" w:after="170" w:line="260" w:lineRule="atLeast"/>
    </w:pPr>
    <w:rPr>
      <w:rFonts w:ascii="Times New Roman" w:eastAsia="Times New Roman" w:hAnsi="Times New Roman"/>
      <w:b/>
      <w:sz w:val="24"/>
      <w:szCs w:val="20"/>
      <w:lang w:val="en-GB"/>
    </w:rPr>
  </w:style>
  <w:style w:type="paragraph" w:customStyle="1" w:styleId="BodySingle">
    <w:name w:val="Body Single"/>
    <w:basedOn w:val="BodyText"/>
    <w:rsid w:val="00BA14F8"/>
    <w:pPr>
      <w:spacing w:after="0" w:line="260" w:lineRule="atLeast"/>
    </w:pPr>
    <w:rPr>
      <w:rFonts w:ascii="Times New Roman" w:eastAsia="Times New Roman" w:hAnsi="Times New Roman"/>
      <w:sz w:val="24"/>
      <w:szCs w:val="20"/>
      <w:lang w:val="en-GB"/>
    </w:rPr>
  </w:style>
  <w:style w:type="paragraph" w:styleId="BodyText">
    <w:name w:val="Body Text"/>
    <w:basedOn w:val="Normal"/>
    <w:link w:val="BodyTextChar"/>
    <w:unhideWhenUsed/>
    <w:rsid w:val="00BA14F8"/>
    <w:pPr>
      <w:spacing w:after="120"/>
    </w:pPr>
  </w:style>
  <w:style w:type="character" w:customStyle="1" w:styleId="BodyTextChar">
    <w:name w:val="Body Text Char"/>
    <w:basedOn w:val="DefaultParagraphFont"/>
    <w:link w:val="BodyText"/>
    <w:uiPriority w:val="99"/>
    <w:semiHidden/>
    <w:rsid w:val="00BA14F8"/>
    <w:rPr>
      <w:rFonts w:eastAsia="MS Mincho"/>
      <w:sz w:val="22"/>
      <w:szCs w:val="22"/>
    </w:rPr>
  </w:style>
  <w:style w:type="numbering" w:customStyle="1" w:styleId="NoList1">
    <w:name w:val="No List1"/>
    <w:next w:val="NoList"/>
    <w:semiHidden/>
    <w:rsid w:val="00B91701"/>
  </w:style>
  <w:style w:type="paragraph" w:styleId="BodyTextIndent">
    <w:name w:val="Body Text Indent"/>
    <w:basedOn w:val="Normal"/>
    <w:link w:val="BodyTextIndentChar"/>
    <w:rsid w:val="00B91701"/>
    <w:pPr>
      <w:spacing w:after="0" w:line="240" w:lineRule="auto"/>
      <w:ind w:left="360"/>
      <w:jc w:val="both"/>
    </w:pPr>
    <w:rPr>
      <w:rFonts w:ascii="Times New Roman" w:hAnsi="Times New Roman"/>
      <w:sz w:val="26"/>
      <w:szCs w:val="24"/>
      <w:lang w:val="en-GB"/>
    </w:rPr>
  </w:style>
  <w:style w:type="character" w:customStyle="1" w:styleId="BodyTextIndentChar">
    <w:name w:val="Body Text Indent Char"/>
    <w:basedOn w:val="DefaultParagraphFont"/>
    <w:link w:val="BodyTextIndent"/>
    <w:rsid w:val="00B91701"/>
    <w:rPr>
      <w:rFonts w:ascii="Times New Roman" w:eastAsia="MS Mincho" w:hAnsi="Times New Roman"/>
      <w:sz w:val="26"/>
      <w:szCs w:val="24"/>
      <w:lang w:val="en-GB"/>
    </w:rPr>
  </w:style>
  <w:style w:type="paragraph" w:styleId="BodyText2">
    <w:name w:val="Body Text 2"/>
    <w:basedOn w:val="Normal"/>
    <w:link w:val="BodyText2Char"/>
    <w:rsid w:val="00B91701"/>
    <w:pPr>
      <w:spacing w:after="0" w:line="240" w:lineRule="auto"/>
      <w:jc w:val="both"/>
    </w:pPr>
    <w:rPr>
      <w:rFonts w:ascii="Times New Roman" w:hAnsi="Times New Roman"/>
      <w:sz w:val="26"/>
      <w:szCs w:val="24"/>
      <w:lang w:val="en-GB"/>
    </w:rPr>
  </w:style>
  <w:style w:type="character" w:customStyle="1" w:styleId="BodyText2Char">
    <w:name w:val="Body Text 2 Char"/>
    <w:basedOn w:val="DefaultParagraphFont"/>
    <w:link w:val="BodyText2"/>
    <w:rsid w:val="00B91701"/>
    <w:rPr>
      <w:rFonts w:ascii="Times New Roman" w:eastAsia="MS Mincho" w:hAnsi="Times New Roman"/>
      <w:sz w:val="26"/>
      <w:szCs w:val="24"/>
      <w:lang w:val="en-GB"/>
    </w:rPr>
  </w:style>
  <w:style w:type="paragraph" w:styleId="ListBullet2">
    <w:name w:val="List Bullet 2"/>
    <w:basedOn w:val="Normal"/>
    <w:autoRedefine/>
    <w:rsid w:val="00B91701"/>
    <w:pPr>
      <w:numPr>
        <w:numId w:val="93"/>
      </w:numPr>
      <w:spacing w:after="240" w:line="240" w:lineRule="auto"/>
      <w:jc w:val="both"/>
    </w:pPr>
    <w:rPr>
      <w:rFonts w:ascii="Times New Roman" w:hAnsi="Times New Roman"/>
      <w:sz w:val="24"/>
      <w:szCs w:val="20"/>
      <w:lang w:val="en-GB"/>
    </w:rPr>
  </w:style>
  <w:style w:type="paragraph" w:styleId="BodyTextIndent3">
    <w:name w:val="Body Text Indent 3"/>
    <w:basedOn w:val="Normal"/>
    <w:link w:val="BodyTextIndent3Char"/>
    <w:rsid w:val="00B91701"/>
    <w:pPr>
      <w:spacing w:after="0" w:line="240" w:lineRule="auto"/>
      <w:ind w:left="360"/>
      <w:jc w:val="both"/>
    </w:pPr>
    <w:rPr>
      <w:rFonts w:ascii="Times New Roman" w:hAnsi="Times New Roman"/>
      <w:sz w:val="24"/>
      <w:szCs w:val="24"/>
      <w:lang w:val="en-GB"/>
    </w:rPr>
  </w:style>
  <w:style w:type="character" w:customStyle="1" w:styleId="BodyTextIndent3Char">
    <w:name w:val="Body Text Indent 3 Char"/>
    <w:basedOn w:val="DefaultParagraphFont"/>
    <w:link w:val="BodyTextIndent3"/>
    <w:rsid w:val="00B91701"/>
    <w:rPr>
      <w:rFonts w:ascii="Times New Roman" w:eastAsia="MS Mincho" w:hAnsi="Times New Roman"/>
      <w:sz w:val="24"/>
      <w:szCs w:val="24"/>
      <w:lang w:val="en-GB"/>
    </w:rPr>
  </w:style>
  <w:style w:type="character" w:customStyle="1" w:styleId="a">
    <w:name w:val="_"/>
    <w:basedOn w:val="DefaultParagraphFont"/>
    <w:rsid w:val="00B91701"/>
  </w:style>
  <w:style w:type="paragraph" w:styleId="BodyText3">
    <w:name w:val="Body Text 3"/>
    <w:basedOn w:val="Normal"/>
    <w:link w:val="BodyText3Char"/>
    <w:rsid w:val="00B91701"/>
    <w:pPr>
      <w:spacing w:after="0" w:line="240" w:lineRule="auto"/>
      <w:jc w:val="both"/>
    </w:pPr>
    <w:rPr>
      <w:rFonts w:ascii="Times New Roman" w:hAnsi="Times New Roman"/>
      <w:sz w:val="24"/>
      <w:szCs w:val="24"/>
      <w:lang w:val="de-DE"/>
    </w:rPr>
  </w:style>
  <w:style w:type="character" w:customStyle="1" w:styleId="BodyText3Char">
    <w:name w:val="Body Text 3 Char"/>
    <w:basedOn w:val="DefaultParagraphFont"/>
    <w:link w:val="BodyText3"/>
    <w:rsid w:val="00B91701"/>
    <w:rPr>
      <w:rFonts w:ascii="Times New Roman" w:eastAsia="MS Mincho" w:hAnsi="Times New Roman"/>
      <w:sz w:val="24"/>
      <w:szCs w:val="24"/>
      <w:lang w:val="de-DE"/>
    </w:rPr>
  </w:style>
  <w:style w:type="paragraph" w:styleId="BodyTextIndent2">
    <w:name w:val="Body Text Indent 2"/>
    <w:basedOn w:val="Normal"/>
    <w:link w:val="BodyTextIndent2Char"/>
    <w:rsid w:val="00B91701"/>
    <w:pPr>
      <w:spacing w:after="120" w:line="480" w:lineRule="auto"/>
      <w:ind w:left="283"/>
    </w:pPr>
    <w:rPr>
      <w:rFonts w:ascii="Times New Roman" w:hAnsi="Times New Roman"/>
      <w:sz w:val="24"/>
      <w:szCs w:val="24"/>
      <w:lang w:val="en-GB"/>
    </w:rPr>
  </w:style>
  <w:style w:type="character" w:customStyle="1" w:styleId="BodyTextIndent2Char">
    <w:name w:val="Body Text Indent 2 Char"/>
    <w:basedOn w:val="DefaultParagraphFont"/>
    <w:link w:val="BodyTextIndent2"/>
    <w:rsid w:val="00B91701"/>
    <w:rPr>
      <w:rFonts w:ascii="Times New Roman" w:eastAsia="MS Mincho" w:hAnsi="Times New Roman"/>
      <w:sz w:val="24"/>
      <w:szCs w:val="24"/>
      <w:lang w:val="en-GB"/>
    </w:rPr>
  </w:style>
  <w:style w:type="paragraph" w:styleId="ListBullet">
    <w:name w:val="List Bullet"/>
    <w:basedOn w:val="Normal"/>
    <w:autoRedefine/>
    <w:rsid w:val="00B91701"/>
    <w:pPr>
      <w:tabs>
        <w:tab w:val="num" w:pos="595"/>
      </w:tabs>
      <w:spacing w:after="240" w:line="260" w:lineRule="atLeast"/>
      <w:ind w:left="595" w:hanging="595"/>
    </w:pPr>
    <w:rPr>
      <w:rFonts w:ascii="Times New Roman" w:eastAsia="Times New Roman" w:hAnsi="Times New Roman"/>
      <w:sz w:val="20"/>
      <w:szCs w:val="20"/>
      <w:lang w:val="en-GB"/>
    </w:rPr>
  </w:style>
  <w:style w:type="paragraph" w:styleId="ListBullet3">
    <w:name w:val="List Bullet 3"/>
    <w:basedOn w:val="Normal"/>
    <w:autoRedefine/>
    <w:rsid w:val="00B91701"/>
    <w:pPr>
      <w:tabs>
        <w:tab w:val="num" w:pos="1786"/>
      </w:tabs>
      <w:spacing w:after="240" w:line="260" w:lineRule="atLeast"/>
      <w:ind w:left="1786" w:hanging="595"/>
    </w:pPr>
    <w:rPr>
      <w:rFonts w:ascii="Times New Roman" w:eastAsia="Times New Roman" w:hAnsi="Times New Roman"/>
      <w:sz w:val="20"/>
      <w:szCs w:val="20"/>
      <w:lang w:val="en-GB"/>
    </w:rPr>
  </w:style>
  <w:style w:type="paragraph" w:styleId="ListBullet4">
    <w:name w:val="List Bullet 4"/>
    <w:basedOn w:val="Normal"/>
    <w:autoRedefine/>
    <w:rsid w:val="00B91701"/>
    <w:pPr>
      <w:tabs>
        <w:tab w:val="num" w:pos="2381"/>
      </w:tabs>
      <w:spacing w:after="240" w:line="260" w:lineRule="atLeast"/>
      <w:ind w:left="2381" w:hanging="595"/>
    </w:pPr>
    <w:rPr>
      <w:rFonts w:ascii="Times New Roman" w:eastAsia="Times New Roman" w:hAnsi="Times New Roman"/>
      <w:sz w:val="20"/>
      <w:szCs w:val="20"/>
      <w:lang w:val="en-GB"/>
    </w:rPr>
  </w:style>
  <w:style w:type="paragraph" w:styleId="ListBullet5">
    <w:name w:val="List Bullet 5"/>
    <w:basedOn w:val="Normal"/>
    <w:autoRedefine/>
    <w:rsid w:val="00B91701"/>
    <w:pPr>
      <w:numPr>
        <w:numId w:val="94"/>
      </w:numPr>
      <w:tabs>
        <w:tab w:val="clear" w:pos="595"/>
        <w:tab w:val="num" w:pos="2976"/>
      </w:tabs>
      <w:spacing w:after="240" w:line="260" w:lineRule="atLeast"/>
      <w:ind w:left="2976"/>
    </w:pPr>
    <w:rPr>
      <w:rFonts w:ascii="Times New Roman" w:eastAsia="Times New Roman" w:hAnsi="Times New Roman"/>
      <w:sz w:val="20"/>
      <w:szCs w:val="20"/>
      <w:lang w:val="en-GB"/>
    </w:rPr>
  </w:style>
  <w:style w:type="paragraph" w:styleId="ListNumber">
    <w:name w:val="List Number"/>
    <w:basedOn w:val="Normal"/>
    <w:rsid w:val="00B91701"/>
    <w:pPr>
      <w:numPr>
        <w:ilvl w:val="1"/>
        <w:numId w:val="94"/>
      </w:numPr>
      <w:tabs>
        <w:tab w:val="clear" w:pos="1191"/>
        <w:tab w:val="num" w:pos="595"/>
      </w:tabs>
      <w:spacing w:after="240" w:line="260" w:lineRule="atLeast"/>
      <w:ind w:left="595"/>
    </w:pPr>
    <w:rPr>
      <w:rFonts w:ascii="Times New Roman" w:eastAsia="Times New Roman" w:hAnsi="Times New Roman"/>
      <w:sz w:val="20"/>
      <w:szCs w:val="20"/>
      <w:lang w:val="en-GB"/>
    </w:rPr>
  </w:style>
  <w:style w:type="paragraph" w:styleId="ListNumber2">
    <w:name w:val="List Number 2"/>
    <w:basedOn w:val="Normal"/>
    <w:rsid w:val="00B91701"/>
    <w:pPr>
      <w:numPr>
        <w:ilvl w:val="2"/>
        <w:numId w:val="94"/>
      </w:numPr>
      <w:tabs>
        <w:tab w:val="clear" w:pos="1786"/>
        <w:tab w:val="num" w:pos="1191"/>
      </w:tabs>
      <w:spacing w:after="240" w:line="260" w:lineRule="atLeast"/>
      <w:ind w:left="1191"/>
    </w:pPr>
    <w:rPr>
      <w:rFonts w:ascii="Times New Roman" w:eastAsia="Times New Roman" w:hAnsi="Times New Roman"/>
      <w:sz w:val="20"/>
      <w:szCs w:val="20"/>
      <w:lang w:val="en-GB"/>
    </w:rPr>
  </w:style>
  <w:style w:type="paragraph" w:styleId="ListNumber3">
    <w:name w:val="List Number 3"/>
    <w:basedOn w:val="Normal"/>
    <w:rsid w:val="00B91701"/>
    <w:pPr>
      <w:numPr>
        <w:ilvl w:val="3"/>
        <w:numId w:val="94"/>
      </w:numPr>
      <w:tabs>
        <w:tab w:val="clear" w:pos="2381"/>
        <w:tab w:val="num" w:pos="1786"/>
      </w:tabs>
      <w:spacing w:after="240" w:line="260" w:lineRule="atLeast"/>
      <w:ind w:left="1786"/>
    </w:pPr>
    <w:rPr>
      <w:rFonts w:ascii="Times New Roman" w:eastAsia="Times New Roman" w:hAnsi="Times New Roman"/>
      <w:sz w:val="20"/>
      <w:szCs w:val="20"/>
      <w:lang w:val="en-GB"/>
    </w:rPr>
  </w:style>
  <w:style w:type="paragraph" w:styleId="ListNumber4">
    <w:name w:val="List Number 4"/>
    <w:basedOn w:val="Normal"/>
    <w:rsid w:val="00B91701"/>
    <w:pPr>
      <w:numPr>
        <w:ilvl w:val="4"/>
        <w:numId w:val="94"/>
      </w:numPr>
      <w:tabs>
        <w:tab w:val="clear" w:pos="2976"/>
        <w:tab w:val="num" w:pos="2381"/>
      </w:tabs>
      <w:spacing w:after="240" w:line="260" w:lineRule="atLeast"/>
      <w:ind w:left="2381"/>
    </w:pPr>
    <w:rPr>
      <w:rFonts w:ascii="Times New Roman" w:eastAsia="Times New Roman" w:hAnsi="Times New Roman"/>
      <w:sz w:val="20"/>
      <w:szCs w:val="20"/>
      <w:lang w:val="en-GB"/>
    </w:rPr>
  </w:style>
  <w:style w:type="paragraph" w:styleId="ListNumber5">
    <w:name w:val="List Number 5"/>
    <w:basedOn w:val="Normal"/>
    <w:rsid w:val="00B91701"/>
    <w:pPr>
      <w:numPr>
        <w:numId w:val="95"/>
      </w:numPr>
      <w:tabs>
        <w:tab w:val="clear" w:pos="298"/>
        <w:tab w:val="num" w:pos="2976"/>
      </w:tabs>
      <w:spacing w:after="240" w:line="260" w:lineRule="atLeast"/>
      <w:ind w:left="2976" w:hanging="595"/>
    </w:pPr>
    <w:rPr>
      <w:rFonts w:ascii="Times New Roman" w:eastAsia="Times New Roman" w:hAnsi="Times New Roman"/>
      <w:sz w:val="20"/>
      <w:szCs w:val="20"/>
      <w:lang w:val="en-GB"/>
    </w:rPr>
  </w:style>
  <w:style w:type="paragraph" w:customStyle="1" w:styleId="TableBullet">
    <w:name w:val="Table Bullet"/>
    <w:basedOn w:val="TableText"/>
    <w:rsid w:val="00B91701"/>
    <w:pPr>
      <w:numPr>
        <w:numId w:val="59"/>
      </w:numPr>
    </w:pPr>
  </w:style>
  <w:style w:type="paragraph" w:customStyle="1" w:styleId="TableText">
    <w:name w:val="Table Text"/>
    <w:basedOn w:val="Normal"/>
    <w:rsid w:val="00B91701"/>
    <w:pPr>
      <w:numPr>
        <w:numId w:val="96"/>
      </w:numPr>
      <w:tabs>
        <w:tab w:val="clear" w:pos="360"/>
      </w:tabs>
      <w:spacing w:before="120" w:after="170" w:line="260" w:lineRule="atLeast"/>
      <w:ind w:left="0" w:firstLine="0"/>
    </w:pPr>
    <w:rPr>
      <w:rFonts w:ascii="Times New Roman" w:eastAsia="Times New Roman" w:hAnsi="Times New Roman"/>
      <w:sz w:val="20"/>
      <w:szCs w:val="20"/>
      <w:lang w:val="en-GB"/>
    </w:rPr>
  </w:style>
  <w:style w:type="paragraph" w:customStyle="1" w:styleId="TableListNumber">
    <w:name w:val="Table List Number"/>
    <w:basedOn w:val="TableText"/>
    <w:rsid w:val="00B91701"/>
    <w:pPr>
      <w:numPr>
        <w:numId w:val="60"/>
      </w:numPr>
      <w:tabs>
        <w:tab w:val="left" w:pos="298"/>
      </w:tabs>
    </w:pPr>
  </w:style>
  <w:style w:type="paragraph" w:customStyle="1" w:styleId="CM2">
    <w:name w:val="CM2"/>
    <w:basedOn w:val="Normal"/>
    <w:next w:val="Normal"/>
    <w:rsid w:val="00B91701"/>
    <w:pPr>
      <w:widowControl w:val="0"/>
      <w:autoSpaceDE w:val="0"/>
      <w:autoSpaceDN w:val="0"/>
      <w:adjustRightInd w:val="0"/>
      <w:spacing w:after="0" w:line="248" w:lineRule="atLeast"/>
    </w:pPr>
    <w:rPr>
      <w:rFonts w:ascii="CG Times" w:eastAsia="Times New Roman" w:hAnsi="CG Times"/>
      <w:sz w:val="24"/>
      <w:szCs w:val="24"/>
    </w:rPr>
  </w:style>
  <w:style w:type="paragraph" w:customStyle="1" w:styleId="Paragrafi">
    <w:name w:val="Paragrafi"/>
    <w:link w:val="ParagrafiChar"/>
    <w:rsid w:val="00B91701"/>
    <w:pPr>
      <w:widowControl w:val="0"/>
      <w:ind w:firstLine="720"/>
      <w:jc w:val="both"/>
    </w:pPr>
    <w:rPr>
      <w:rFonts w:ascii="CG Times" w:eastAsia="Times New Roman" w:hAnsi="CG Times" w:cs="CG Times"/>
      <w:sz w:val="22"/>
      <w:szCs w:val="22"/>
    </w:rPr>
  </w:style>
  <w:style w:type="character" w:styleId="FollowedHyperlink">
    <w:name w:val="FollowedHyperlink"/>
    <w:rsid w:val="00B91701"/>
    <w:rPr>
      <w:color w:val="800080"/>
      <w:u w:val="single"/>
    </w:rPr>
  </w:style>
  <w:style w:type="paragraph" w:customStyle="1" w:styleId="Char1">
    <w:name w:val="Char1"/>
    <w:basedOn w:val="Normal"/>
    <w:rsid w:val="00B91701"/>
    <w:pPr>
      <w:spacing w:after="160" w:line="240" w:lineRule="exact"/>
    </w:pPr>
    <w:rPr>
      <w:rFonts w:ascii="Tahoma" w:hAnsi="Tahoma"/>
      <w:sz w:val="20"/>
      <w:szCs w:val="20"/>
      <w:lang w:val="sq-AL"/>
    </w:rPr>
  </w:style>
  <w:style w:type="character" w:customStyle="1" w:styleId="Char">
    <w:name w:val="Char"/>
    <w:rsid w:val="00B91701"/>
    <w:rPr>
      <w:rFonts w:ascii="Times New Roman" w:eastAsia="MS Mincho" w:hAnsi="Times New Roman" w:cs="Times New Roman"/>
      <w:b/>
      <w:bCs/>
      <w:sz w:val="26"/>
      <w:szCs w:val="24"/>
      <w:lang w:val="en-GB"/>
    </w:rPr>
  </w:style>
  <w:style w:type="table" w:customStyle="1" w:styleId="TableGrid1">
    <w:name w:val="Table Grid1"/>
    <w:basedOn w:val="TableNormal"/>
    <w:next w:val="TableGrid"/>
    <w:rsid w:val="00B917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91701"/>
    <w:pPr>
      <w:spacing w:before="100" w:beforeAutospacing="1" w:after="100" w:afterAutospacing="1" w:line="240" w:lineRule="auto"/>
    </w:pPr>
    <w:rPr>
      <w:rFonts w:ascii="Times New Roman" w:eastAsiaTheme="minorEastAsia" w:hAnsi="Times New Roman"/>
      <w:sz w:val="24"/>
      <w:szCs w:val="24"/>
    </w:rPr>
  </w:style>
  <w:style w:type="numbering" w:customStyle="1" w:styleId="NoList2">
    <w:name w:val="No List2"/>
    <w:next w:val="NoList"/>
    <w:uiPriority w:val="99"/>
    <w:semiHidden/>
    <w:unhideWhenUsed/>
    <w:rsid w:val="00296C11"/>
  </w:style>
  <w:style w:type="character" w:customStyle="1" w:styleId="ParagrafiChar">
    <w:name w:val="Paragrafi Char"/>
    <w:link w:val="Paragrafi"/>
    <w:locked/>
    <w:rsid w:val="00296C11"/>
    <w:rPr>
      <w:rFonts w:ascii="CG Times" w:eastAsia="Times New Roman" w:hAnsi="CG Times" w:cs="CG Time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76269">
      <w:bodyDiv w:val="1"/>
      <w:marLeft w:val="0"/>
      <w:marRight w:val="0"/>
      <w:marTop w:val="0"/>
      <w:marBottom w:val="0"/>
      <w:divBdr>
        <w:top w:val="none" w:sz="0" w:space="0" w:color="auto"/>
        <w:left w:val="none" w:sz="0" w:space="0" w:color="auto"/>
        <w:bottom w:val="none" w:sz="0" w:space="0" w:color="auto"/>
        <w:right w:val="none" w:sz="0" w:space="0" w:color="auto"/>
      </w:divBdr>
    </w:div>
    <w:div w:id="616370117">
      <w:bodyDiv w:val="1"/>
      <w:marLeft w:val="0"/>
      <w:marRight w:val="0"/>
      <w:marTop w:val="0"/>
      <w:marBottom w:val="0"/>
      <w:divBdr>
        <w:top w:val="none" w:sz="0" w:space="0" w:color="auto"/>
        <w:left w:val="none" w:sz="0" w:space="0" w:color="auto"/>
        <w:bottom w:val="none" w:sz="0" w:space="0" w:color="auto"/>
        <w:right w:val="none" w:sz="0" w:space="0" w:color="auto"/>
      </w:divBdr>
    </w:div>
    <w:div w:id="647364704">
      <w:bodyDiv w:val="1"/>
      <w:marLeft w:val="0"/>
      <w:marRight w:val="0"/>
      <w:marTop w:val="0"/>
      <w:marBottom w:val="0"/>
      <w:divBdr>
        <w:top w:val="none" w:sz="0" w:space="0" w:color="auto"/>
        <w:left w:val="none" w:sz="0" w:space="0" w:color="auto"/>
        <w:bottom w:val="none" w:sz="0" w:space="0" w:color="auto"/>
        <w:right w:val="none" w:sz="0" w:space="0" w:color="auto"/>
      </w:divBdr>
    </w:div>
    <w:div w:id="1106147269">
      <w:bodyDiv w:val="1"/>
      <w:marLeft w:val="0"/>
      <w:marRight w:val="0"/>
      <w:marTop w:val="0"/>
      <w:marBottom w:val="0"/>
      <w:divBdr>
        <w:top w:val="none" w:sz="0" w:space="0" w:color="auto"/>
        <w:left w:val="none" w:sz="0" w:space="0" w:color="auto"/>
        <w:bottom w:val="none" w:sz="0" w:space="0" w:color="auto"/>
        <w:right w:val="none" w:sz="0" w:space="0" w:color="auto"/>
      </w:divBdr>
    </w:div>
    <w:div w:id="1131938468">
      <w:bodyDiv w:val="1"/>
      <w:marLeft w:val="0"/>
      <w:marRight w:val="0"/>
      <w:marTop w:val="0"/>
      <w:marBottom w:val="0"/>
      <w:divBdr>
        <w:top w:val="none" w:sz="0" w:space="0" w:color="auto"/>
        <w:left w:val="none" w:sz="0" w:space="0" w:color="auto"/>
        <w:bottom w:val="none" w:sz="0" w:space="0" w:color="auto"/>
        <w:right w:val="none" w:sz="0" w:space="0" w:color="auto"/>
      </w:divBdr>
    </w:div>
    <w:div w:id="1327317925">
      <w:bodyDiv w:val="1"/>
      <w:marLeft w:val="0"/>
      <w:marRight w:val="0"/>
      <w:marTop w:val="0"/>
      <w:marBottom w:val="0"/>
      <w:divBdr>
        <w:top w:val="none" w:sz="0" w:space="0" w:color="auto"/>
        <w:left w:val="none" w:sz="0" w:space="0" w:color="auto"/>
        <w:bottom w:val="none" w:sz="0" w:space="0" w:color="auto"/>
        <w:right w:val="none" w:sz="0" w:space="0" w:color="auto"/>
      </w:divBdr>
    </w:div>
    <w:div w:id="1556283691">
      <w:bodyDiv w:val="1"/>
      <w:marLeft w:val="0"/>
      <w:marRight w:val="0"/>
      <w:marTop w:val="0"/>
      <w:marBottom w:val="0"/>
      <w:divBdr>
        <w:top w:val="none" w:sz="0" w:space="0" w:color="auto"/>
        <w:left w:val="none" w:sz="0" w:space="0" w:color="auto"/>
        <w:bottom w:val="none" w:sz="0" w:space="0" w:color="auto"/>
        <w:right w:val="none" w:sz="0" w:space="0" w:color="auto"/>
      </w:divBdr>
    </w:div>
    <w:div w:id="162608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tmp"/><Relationship Id="rId42" Type="http://schemas.openxmlformats.org/officeDocument/2006/relationships/image" Target="media/image35.tmp"/><Relationship Id="rId63" Type="http://schemas.openxmlformats.org/officeDocument/2006/relationships/image" Target="media/image56.tmp"/><Relationship Id="rId84" Type="http://schemas.openxmlformats.org/officeDocument/2006/relationships/image" Target="media/image77.tmp"/><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7.jpeg"/><Relationship Id="rId107" Type="http://schemas.openxmlformats.org/officeDocument/2006/relationships/image" Target="media/image97.png"/><Relationship Id="rId11" Type="http://schemas.openxmlformats.org/officeDocument/2006/relationships/image" Target="media/image4.tmp"/><Relationship Id="rId32" Type="http://schemas.openxmlformats.org/officeDocument/2006/relationships/image" Target="media/image25.png"/><Relationship Id="rId53" Type="http://schemas.openxmlformats.org/officeDocument/2006/relationships/image" Target="media/image46.tmp"/><Relationship Id="rId74" Type="http://schemas.openxmlformats.org/officeDocument/2006/relationships/image" Target="media/image67.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footer" Target="footer1.xml"/><Relationship Id="rId160" Type="http://schemas.openxmlformats.org/officeDocument/2006/relationships/image" Target="media/image150.png"/><Relationship Id="rId22" Type="http://schemas.openxmlformats.org/officeDocument/2006/relationships/image" Target="media/image15.tmp"/><Relationship Id="rId43" Type="http://schemas.openxmlformats.org/officeDocument/2006/relationships/image" Target="media/image36.tmp"/><Relationship Id="rId64" Type="http://schemas.openxmlformats.org/officeDocument/2006/relationships/image" Target="media/image57.tmp"/><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8.png"/><Relationship Id="rId150" Type="http://schemas.openxmlformats.org/officeDocument/2006/relationships/image" Target="media/image140.png"/><Relationship Id="rId171" Type="http://schemas.openxmlformats.org/officeDocument/2006/relationships/footer" Target="footer4.xml"/><Relationship Id="rId12" Type="http://schemas.openxmlformats.org/officeDocument/2006/relationships/image" Target="media/image5.png"/><Relationship Id="rId33" Type="http://schemas.openxmlformats.org/officeDocument/2006/relationships/image" Target="media/image26.tmp"/><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7.tmp"/><Relationship Id="rId75" Type="http://schemas.openxmlformats.org/officeDocument/2006/relationships/image" Target="media/image68.tmp"/><Relationship Id="rId96" Type="http://schemas.openxmlformats.org/officeDocument/2006/relationships/header" Target="header2.xml"/><Relationship Id="rId140" Type="http://schemas.openxmlformats.org/officeDocument/2006/relationships/image" Target="media/image130.png"/><Relationship Id="rId161"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tmp"/><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7.tmp"/><Relationship Id="rId60" Type="http://schemas.openxmlformats.org/officeDocument/2006/relationships/image" Target="media/image53.tmp"/><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tmp"/><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2" Type="http://schemas.openxmlformats.org/officeDocument/2006/relationships/footer" Target="footer5.xml"/><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tmp"/><Relationship Id="rId109" Type="http://schemas.openxmlformats.org/officeDocument/2006/relationships/image" Target="media/image99.png"/><Relationship Id="rId34" Type="http://schemas.openxmlformats.org/officeDocument/2006/relationships/image" Target="media/image27.tmp"/><Relationship Id="rId50" Type="http://schemas.openxmlformats.org/officeDocument/2006/relationships/image" Target="media/image43.tmp"/><Relationship Id="rId55" Type="http://schemas.openxmlformats.org/officeDocument/2006/relationships/image" Target="media/image48.tmp"/><Relationship Id="rId76" Type="http://schemas.openxmlformats.org/officeDocument/2006/relationships/image" Target="media/image69.tmp"/><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image" Target="media/image64.tmp"/><Relationship Id="rId92" Type="http://schemas.openxmlformats.org/officeDocument/2006/relationships/image" Target="media/image85.tmp"/><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tmp"/><Relationship Id="rId40" Type="http://schemas.openxmlformats.org/officeDocument/2006/relationships/image" Target="media/image33.tmp"/><Relationship Id="rId45" Type="http://schemas.openxmlformats.org/officeDocument/2006/relationships/image" Target="media/image38.tmp"/><Relationship Id="rId66" Type="http://schemas.openxmlformats.org/officeDocument/2006/relationships/image" Target="media/image59.tmp"/><Relationship Id="rId87" Type="http://schemas.openxmlformats.org/officeDocument/2006/relationships/image" Target="media/image80.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4.tmp"/><Relationship Id="rId82" Type="http://schemas.openxmlformats.org/officeDocument/2006/relationships/image" Target="media/image75.tmp"/><Relationship Id="rId152" Type="http://schemas.openxmlformats.org/officeDocument/2006/relationships/image" Target="media/image142.png"/><Relationship Id="rId173" Type="http://schemas.openxmlformats.org/officeDocument/2006/relationships/fontTable" Target="fontTable.xml"/><Relationship Id="rId19" Type="http://schemas.openxmlformats.org/officeDocument/2006/relationships/image" Target="media/image12.tmp"/><Relationship Id="rId14" Type="http://schemas.openxmlformats.org/officeDocument/2006/relationships/image" Target="media/image7.tmp"/><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tmp"/><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tmp"/><Relationship Id="rId93" Type="http://schemas.openxmlformats.org/officeDocument/2006/relationships/image" Target="media/image86.tmp"/><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8.tmp"/><Relationship Id="rId46" Type="http://schemas.openxmlformats.org/officeDocument/2006/relationships/image" Target="media/image39.tmp"/><Relationship Id="rId67" Type="http://schemas.openxmlformats.org/officeDocument/2006/relationships/image" Target="media/image60.tmp"/><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tmp"/><Relationship Id="rId41" Type="http://schemas.openxmlformats.org/officeDocument/2006/relationships/image" Target="media/image34.tmp"/><Relationship Id="rId62" Type="http://schemas.openxmlformats.org/officeDocument/2006/relationships/image" Target="media/image55.tmp"/><Relationship Id="rId83" Type="http://schemas.openxmlformats.org/officeDocument/2006/relationships/image" Target="media/image76.tmp"/><Relationship Id="rId88" Type="http://schemas.openxmlformats.org/officeDocument/2006/relationships/image" Target="media/image81.tmp"/><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theme" Target="theme/theme1.xml"/><Relationship Id="rId15" Type="http://schemas.openxmlformats.org/officeDocument/2006/relationships/image" Target="media/image8.tmp"/><Relationship Id="rId36" Type="http://schemas.openxmlformats.org/officeDocument/2006/relationships/image" Target="media/image29.tmp"/><Relationship Id="rId57" Type="http://schemas.openxmlformats.org/officeDocument/2006/relationships/image" Target="media/image50.tmp"/><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tmp"/><Relationship Id="rId31" Type="http://schemas.openxmlformats.org/officeDocument/2006/relationships/image" Target="media/image24.png"/><Relationship Id="rId52" Type="http://schemas.openxmlformats.org/officeDocument/2006/relationships/image" Target="media/image45.tmp"/><Relationship Id="rId73" Type="http://schemas.openxmlformats.org/officeDocument/2006/relationships/image" Target="media/image66.tmp"/><Relationship Id="rId78" Type="http://schemas.openxmlformats.org/officeDocument/2006/relationships/image" Target="media/image71.tmp"/><Relationship Id="rId94" Type="http://schemas.openxmlformats.org/officeDocument/2006/relationships/header" Target="header1.xml"/><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26" Type="http://schemas.openxmlformats.org/officeDocument/2006/relationships/image" Target="media/image19.tmp"/><Relationship Id="rId47" Type="http://schemas.openxmlformats.org/officeDocument/2006/relationships/image" Target="media/image40.tmp"/><Relationship Id="rId68" Type="http://schemas.openxmlformats.org/officeDocument/2006/relationships/image" Target="media/image61.tmp"/><Relationship Id="rId89" Type="http://schemas.openxmlformats.org/officeDocument/2006/relationships/image" Target="media/image82.tmp"/><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9.tmp"/><Relationship Id="rId37" Type="http://schemas.openxmlformats.org/officeDocument/2006/relationships/image" Target="media/image30.tmp"/><Relationship Id="rId58" Type="http://schemas.openxmlformats.org/officeDocument/2006/relationships/image" Target="media/image51.tmp"/><Relationship Id="rId79" Type="http://schemas.openxmlformats.org/officeDocument/2006/relationships/image" Target="media/image72.tmp"/><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3.tmp"/><Relationship Id="rId165" Type="http://schemas.openxmlformats.org/officeDocument/2006/relationships/image" Target="media/image155.emf"/><Relationship Id="rId27" Type="http://schemas.openxmlformats.org/officeDocument/2006/relationships/image" Target="media/image20.tmp"/><Relationship Id="rId48" Type="http://schemas.openxmlformats.org/officeDocument/2006/relationships/image" Target="media/image41.tmp"/><Relationship Id="rId69" Type="http://schemas.openxmlformats.org/officeDocument/2006/relationships/image" Target="media/image62.tmp"/><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3.tmp"/><Relationship Id="rId155" Type="http://schemas.openxmlformats.org/officeDocument/2006/relationships/image" Target="media/image145.png"/><Relationship Id="rId17" Type="http://schemas.openxmlformats.org/officeDocument/2006/relationships/image" Target="media/image10.tmp"/><Relationship Id="rId38" Type="http://schemas.openxmlformats.org/officeDocument/2006/relationships/image" Target="media/image31.tmp"/><Relationship Id="rId59" Type="http://schemas.openxmlformats.org/officeDocument/2006/relationships/image" Target="media/image52.tmp"/><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3.tmp"/><Relationship Id="rId91" Type="http://schemas.openxmlformats.org/officeDocument/2006/relationships/image" Target="media/image84.tmp"/><Relationship Id="rId145" Type="http://schemas.openxmlformats.org/officeDocument/2006/relationships/image" Target="media/image135.png"/><Relationship Id="rId166" Type="http://schemas.openxmlformats.org/officeDocument/2006/relationships/image" Target="media/image1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E9CF1-5ECA-4DF8-9B12-C9FFCA2C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56686</Words>
  <Characters>323111</Characters>
  <Application>Microsoft Office Word</Application>
  <DocSecurity>0</DocSecurity>
  <Lines>2692</Lines>
  <Paragraphs>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gjergji.butka</dc:creator>
  <cp:lastModifiedBy>Ilda</cp:lastModifiedBy>
  <cp:revision>3</cp:revision>
  <dcterms:created xsi:type="dcterms:W3CDTF">2017-03-20T17:59:00Z</dcterms:created>
  <dcterms:modified xsi:type="dcterms:W3CDTF">2017-03-20T17:59:00Z</dcterms:modified>
</cp:coreProperties>
</file>